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E8E1" w14:textId="525C25B8" w:rsidR="00F96448" w:rsidRPr="00F96448" w:rsidRDefault="00D309DF" w:rsidP="00D309DF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336BF155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4F160B71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ХАНТЫ-МАНСИЙСКИЙ </w:t>
      </w:r>
    </w:p>
    <w:p w14:paraId="1BC1C56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МУНИЦИПАЛЬНЫЙ РАЙОН</w:t>
      </w:r>
    </w:p>
    <w:p w14:paraId="73BF6BC4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Ханты-Мансийский автономный округ – Югра</w:t>
      </w:r>
    </w:p>
    <w:p w14:paraId="11962C80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935EC5D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>АДМИНИСТРАЦИЯ ХАНТЫ-МАНСИЙСКОГО РАЙОНА</w:t>
      </w:r>
    </w:p>
    <w:p w14:paraId="34B978AA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A56D32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 xml:space="preserve">П О С Т А Н О В Л Е Н И Е </w:t>
      </w:r>
    </w:p>
    <w:p w14:paraId="7FF00869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67FA4A6" w14:textId="0563E80B" w:rsidR="00F96448" w:rsidRPr="00F96448" w:rsidRDefault="00F96448" w:rsidP="00F964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от 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.202</w:t>
      </w:r>
      <w:r w:rsidR="0084108F">
        <w:rPr>
          <w:rFonts w:eastAsia="Times New Roman" w:cs="Times New Roman"/>
          <w:szCs w:val="28"/>
          <w:lang w:eastAsia="ru-RU"/>
        </w:rPr>
        <w:t>5</w:t>
      </w:r>
      <w:r w:rsidRPr="00F9644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624DC2">
        <w:rPr>
          <w:rFonts w:eastAsia="Times New Roman" w:cs="Times New Roman"/>
          <w:szCs w:val="28"/>
          <w:lang w:eastAsia="ru-RU"/>
        </w:rPr>
        <w:t xml:space="preserve">                    </w:t>
      </w:r>
      <w:r w:rsidRPr="00F96448">
        <w:rPr>
          <w:rFonts w:eastAsia="Times New Roman" w:cs="Times New Roman"/>
          <w:szCs w:val="28"/>
          <w:lang w:eastAsia="ru-RU"/>
        </w:rPr>
        <w:t xml:space="preserve">№ </w:t>
      </w:r>
    </w:p>
    <w:p w14:paraId="59DC3B8F" w14:textId="77777777" w:rsidR="00F96448" w:rsidRPr="00F96448" w:rsidRDefault="00F96448" w:rsidP="00F96448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F96448">
        <w:rPr>
          <w:rFonts w:eastAsia="Times New Roman" w:cs="Times New Roman"/>
          <w:i/>
          <w:sz w:val="24"/>
          <w:szCs w:val="24"/>
          <w:lang w:eastAsia="ru-RU"/>
        </w:rPr>
        <w:t>г. Ханты-Мансийск</w:t>
      </w:r>
    </w:p>
    <w:p w14:paraId="70E5D32F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636D13CE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0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0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1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1"/>
    <w:p w14:paraId="72C49F7D" w14:textId="5A1D26DA" w:rsidR="00DC40C1" w:rsidRDefault="00DC40C1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77777777" w:rsidR="00B875B3" w:rsidRDefault="005F2034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2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2DAF8459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постановлени</w:t>
      </w:r>
      <w:r w:rsidR="00DB0D8A">
        <w:rPr>
          <w:rFonts w:cs="Times New Roman"/>
          <w:bCs/>
          <w:szCs w:val="28"/>
        </w:rPr>
        <w:t>е</w:t>
      </w:r>
      <w:r w:rsidR="005F2034" w:rsidRPr="005F2034">
        <w:rPr>
          <w:rFonts w:cs="Times New Roman"/>
          <w:bCs/>
          <w:szCs w:val="28"/>
        </w:rPr>
        <w:t xml:space="preserve"> Администрации 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2"/>
      <w:r w:rsidR="005F2034">
        <w:rPr>
          <w:rFonts w:cs="Times New Roman"/>
          <w:bCs/>
          <w:szCs w:val="28"/>
        </w:rPr>
        <w:t xml:space="preserve"> (далее – </w:t>
      </w:r>
      <w:r w:rsidR="00DB0D8A">
        <w:rPr>
          <w:rFonts w:cs="Times New Roman"/>
          <w:bCs/>
          <w:szCs w:val="28"/>
        </w:rPr>
        <w:t>постановление</w:t>
      </w:r>
      <w:r w:rsidR="005F2034">
        <w:rPr>
          <w:rFonts w:cs="Times New Roman"/>
          <w:bCs/>
          <w:szCs w:val="28"/>
        </w:rPr>
        <w:t xml:space="preserve">) </w:t>
      </w:r>
      <w:r w:rsidR="005F2034" w:rsidRPr="00D4727F">
        <w:rPr>
          <w:rFonts w:cs="Times New Roman"/>
          <w:bCs/>
          <w:szCs w:val="28"/>
        </w:rPr>
        <w:t>изменения</w:t>
      </w:r>
      <w:r w:rsidR="00DB0D8A">
        <w:rPr>
          <w:rFonts w:cs="Times New Roman"/>
          <w:bCs/>
          <w:szCs w:val="28"/>
        </w:rPr>
        <w:t>, изложив приложение к нему в новой редакции согласно приложению к настоящему постановлению.</w:t>
      </w:r>
    </w:p>
    <w:p w14:paraId="3629689B" w14:textId="3CD8A9D9" w:rsidR="005F2034" w:rsidRDefault="00DB0D8A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B875B3">
        <w:rPr>
          <w:rFonts w:cs="Times New Roman"/>
          <w:bCs/>
          <w:szCs w:val="28"/>
        </w:rPr>
        <w:t>.</w:t>
      </w:r>
      <w:r w:rsidR="00D4727F" w:rsidRPr="00D4727F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Настоящее постановление вступает в силу после его официального опубликования.</w:t>
      </w:r>
    </w:p>
    <w:p w14:paraId="0DFB1E6D" w14:textId="75CAE30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13F21914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6FE88F28" w14:textId="28E5F484" w:rsidR="00DB0D8A" w:rsidRPr="00FE1967" w:rsidRDefault="00DB0D8A" w:rsidP="00DB0D8A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</w:r>
      <w:r>
        <w:tab/>
      </w:r>
      <w:r>
        <w:tab/>
      </w:r>
      <w:r>
        <w:tab/>
        <w:t xml:space="preserve">              К.Р. Минулин</w:t>
      </w:r>
    </w:p>
    <w:p w14:paraId="49B8D3E1" w14:textId="52A540BE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8B1A958" w14:textId="77777777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111B94E3" w14:textId="6A2B7A24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F9A154" w14:textId="77777777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CB7E2C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39AA6E1A" w14:textId="04C32FF1" w:rsidR="00A2661B" w:rsidRDefault="00656313" w:rsidP="00DB0D8A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</w:p>
    <w:p w14:paraId="4F12D7BD" w14:textId="38BAC873" w:rsidR="00656313" w:rsidRDefault="00656313" w:rsidP="00DB0D8A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 постановлению Администрации</w:t>
      </w:r>
    </w:p>
    <w:p w14:paraId="70A8A616" w14:textId="52C8D10D" w:rsidR="00656313" w:rsidRDefault="00656313" w:rsidP="00DB0D8A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</w:p>
    <w:p w14:paraId="7D08B4C3" w14:textId="4F4A8E27" w:rsidR="00656313" w:rsidRDefault="00656313" w:rsidP="00DB0D8A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00.00.2025 № 00</w:t>
      </w:r>
    </w:p>
    <w:p w14:paraId="27022B2B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193ED7BB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14:paraId="1AE6E2E0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Повышение эффективности муниципального управления</w:t>
      </w: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 xml:space="preserve"> Ханты-Мансийского района»</w:t>
      </w:r>
    </w:p>
    <w:p w14:paraId="269A58DC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14:paraId="0A4FAD38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572B17B" w14:textId="77777777" w:rsidR="007A1E13" w:rsidRDefault="007A1E13" w:rsidP="007A1E13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C0F7839" w14:textId="77777777" w:rsidR="007A1E13" w:rsidRDefault="007A1E13" w:rsidP="007A1E13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7A1E13" w:rsidRPr="00BC080B" w14:paraId="1B3237CF" w14:textId="77777777" w:rsidTr="00760B78">
        <w:tc>
          <w:tcPr>
            <w:tcW w:w="7144" w:type="dxa"/>
          </w:tcPr>
          <w:p w14:paraId="288419EB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6EE325E8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Pr="00825BB0">
              <w:rPr>
                <w:rFonts w:eastAsia="Times New Roman"/>
                <w:szCs w:val="28"/>
              </w:rPr>
              <w:t>аместитель Главы Ханты-Мансийского района по финансам</w:t>
            </w:r>
          </w:p>
        </w:tc>
      </w:tr>
      <w:tr w:rsidR="007A1E13" w:rsidRPr="00BC080B" w14:paraId="3FEFB13D" w14:textId="77777777" w:rsidTr="00760B78">
        <w:tc>
          <w:tcPr>
            <w:tcW w:w="7144" w:type="dxa"/>
          </w:tcPr>
          <w:p w14:paraId="7093C3DB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6FCDA995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Управление по учету и отчетности </w:t>
            </w:r>
            <w:r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7A1E13" w:rsidRPr="00BC080B" w14:paraId="25C9D641" w14:textId="77777777" w:rsidTr="00760B78">
        <w:tc>
          <w:tcPr>
            <w:tcW w:w="7144" w:type="dxa"/>
            <w:tcBorders>
              <w:left w:val="nil"/>
              <w:right w:val="nil"/>
            </w:tcBorders>
          </w:tcPr>
          <w:p w14:paraId="696F5197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6E9A054A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7A1E13" w:rsidRPr="00BC080B" w14:paraId="7FE5CDA9" w14:textId="77777777" w:rsidTr="00760B78">
        <w:tc>
          <w:tcPr>
            <w:tcW w:w="7144" w:type="dxa"/>
          </w:tcPr>
          <w:p w14:paraId="4B2D4485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2AA720B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2031 годы</w:t>
            </w:r>
          </w:p>
        </w:tc>
      </w:tr>
      <w:tr w:rsidR="007A1E13" w:rsidRPr="00BC080B" w14:paraId="5FABF048" w14:textId="77777777" w:rsidTr="00760B78">
        <w:tc>
          <w:tcPr>
            <w:tcW w:w="7144" w:type="dxa"/>
          </w:tcPr>
          <w:p w14:paraId="2E0FB90B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2C3A9D29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Создание условий для развития и совершенствования эффективности муниципального управления </w:t>
            </w:r>
            <w:r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7A1E13" w:rsidRPr="00BC080B" w14:paraId="423A32CE" w14:textId="77777777" w:rsidTr="00760B78">
        <w:tc>
          <w:tcPr>
            <w:tcW w:w="7144" w:type="dxa"/>
          </w:tcPr>
          <w:p w14:paraId="622DD172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2C8F3B5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3 309 687,0 тыс. рублей</w:t>
            </w:r>
          </w:p>
        </w:tc>
      </w:tr>
      <w:tr w:rsidR="007A1E13" w:rsidRPr="00BC080B" w14:paraId="22359943" w14:textId="77777777" w:rsidTr="00760B78">
        <w:tc>
          <w:tcPr>
            <w:tcW w:w="7144" w:type="dxa"/>
          </w:tcPr>
          <w:p w14:paraId="4DBBF0B0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E0D6056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</w:tbl>
    <w:p w14:paraId="7D4566E5" w14:textId="77777777" w:rsidR="007A1E13" w:rsidRDefault="007A1E13" w:rsidP="007A1E13">
      <w:pPr>
        <w:pStyle w:val="aa"/>
        <w:numPr>
          <w:ilvl w:val="0"/>
          <w:numId w:val="1"/>
        </w:numPr>
        <w:jc w:val="center"/>
        <w:rPr>
          <w:lang w:eastAsia="ru-RU"/>
        </w:rPr>
      </w:pPr>
      <w:r>
        <w:rPr>
          <w:lang w:eastAsia="ru-RU"/>
        </w:rPr>
        <w:t>Показатели муниципальной программы</w:t>
      </w:r>
    </w:p>
    <w:p w14:paraId="6A894AF0" w14:textId="77777777" w:rsidR="007A1E13" w:rsidRDefault="007A1E13" w:rsidP="007A1E13">
      <w:pPr>
        <w:pStyle w:val="aa"/>
        <w:rPr>
          <w:lang w:eastAsia="ru-RU"/>
        </w:rPr>
      </w:pPr>
    </w:p>
    <w:tbl>
      <w:tblPr>
        <w:tblStyle w:val="a9"/>
        <w:tblW w:w="156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70"/>
        <w:gridCol w:w="793"/>
        <w:gridCol w:w="850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475"/>
        <w:gridCol w:w="1134"/>
        <w:gridCol w:w="851"/>
        <w:gridCol w:w="708"/>
        <w:gridCol w:w="83"/>
      </w:tblGrid>
      <w:tr w:rsidR="007A1E13" w:rsidRPr="00A4704A" w14:paraId="74CC243B" w14:textId="77777777" w:rsidTr="00760B78">
        <w:trPr>
          <w:gridAfter w:val="1"/>
          <w:wAfter w:w="83" w:type="dxa"/>
        </w:trPr>
        <w:tc>
          <w:tcPr>
            <w:tcW w:w="499" w:type="dxa"/>
            <w:vMerge w:val="restart"/>
          </w:tcPr>
          <w:p w14:paraId="300CBAD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lastRenderedPageBreak/>
              <w:t>№ п/п</w:t>
            </w:r>
          </w:p>
        </w:tc>
        <w:tc>
          <w:tcPr>
            <w:tcW w:w="1770" w:type="dxa"/>
            <w:vMerge w:val="restart"/>
          </w:tcPr>
          <w:p w14:paraId="7367D7C3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71CD4CFF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6C0FC7E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993" w:type="dxa"/>
            <w:vMerge w:val="restart"/>
          </w:tcPr>
          <w:p w14:paraId="3474A6BC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7A2D4E97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372CDDF5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475" w:type="dxa"/>
            <w:vMerge w:val="restart"/>
          </w:tcPr>
          <w:p w14:paraId="4F4BD77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2B95094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</w:tcPr>
          <w:p w14:paraId="0F91D2F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708" w:type="dxa"/>
            <w:vMerge w:val="restart"/>
          </w:tcPr>
          <w:p w14:paraId="6857365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Информационная система</w:t>
            </w:r>
          </w:p>
        </w:tc>
      </w:tr>
      <w:tr w:rsidR="007A1E13" w:rsidRPr="00A4704A" w14:paraId="5535A86A" w14:textId="77777777" w:rsidTr="00760B78">
        <w:trPr>
          <w:gridAfter w:val="1"/>
          <w:wAfter w:w="83" w:type="dxa"/>
        </w:trPr>
        <w:tc>
          <w:tcPr>
            <w:tcW w:w="499" w:type="dxa"/>
            <w:vMerge/>
          </w:tcPr>
          <w:p w14:paraId="5696E4F7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70" w:type="dxa"/>
            <w:vMerge/>
          </w:tcPr>
          <w:p w14:paraId="75DAC98B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3" w:type="dxa"/>
            <w:vMerge/>
          </w:tcPr>
          <w:p w14:paraId="6572D653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01951FAC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50ECC41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</w:tcPr>
          <w:p w14:paraId="262B0EC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5CE1DF19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6038ABE1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7926C2DB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F0E4FE1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431B628C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0CA07FB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04501D59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082839A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475" w:type="dxa"/>
            <w:vMerge/>
          </w:tcPr>
          <w:p w14:paraId="79FF5B1F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457AC9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28538A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0BDA6A8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7A1E13" w:rsidRPr="00A4704A" w14:paraId="369C8F8B" w14:textId="77777777" w:rsidTr="00760B78">
        <w:trPr>
          <w:gridAfter w:val="1"/>
          <w:wAfter w:w="83" w:type="dxa"/>
        </w:trPr>
        <w:tc>
          <w:tcPr>
            <w:tcW w:w="499" w:type="dxa"/>
          </w:tcPr>
          <w:p w14:paraId="068ACF8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770" w:type="dxa"/>
          </w:tcPr>
          <w:p w14:paraId="1647A8BD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56210D7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4D0E478D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37DBC457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0508087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20395BF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53896540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58FE184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6F60EF9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8A91C41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1AADD37D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19972F2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57F82B8D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14</w:t>
            </w:r>
          </w:p>
        </w:tc>
        <w:tc>
          <w:tcPr>
            <w:tcW w:w="1475" w:type="dxa"/>
          </w:tcPr>
          <w:p w14:paraId="66ABB841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64C8955D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7E17055F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7</w:t>
            </w:r>
          </w:p>
        </w:tc>
        <w:tc>
          <w:tcPr>
            <w:tcW w:w="708" w:type="dxa"/>
          </w:tcPr>
          <w:p w14:paraId="5435FFA0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8</w:t>
            </w:r>
          </w:p>
        </w:tc>
      </w:tr>
      <w:tr w:rsidR="007A1E13" w:rsidRPr="00A4704A" w14:paraId="1A02FBF3" w14:textId="77777777" w:rsidTr="00760B78">
        <w:trPr>
          <w:trHeight w:val="394"/>
        </w:trPr>
        <w:tc>
          <w:tcPr>
            <w:tcW w:w="15676" w:type="dxa"/>
            <w:gridSpan w:val="19"/>
          </w:tcPr>
          <w:p w14:paraId="2F3B88FC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3" w:name="_Hlk178840954"/>
            <w:r>
              <w:rPr>
                <w:rFonts w:eastAsia="Times New Roman"/>
                <w:i/>
                <w:sz w:val="20"/>
              </w:rPr>
              <w:t xml:space="preserve">Цель: </w:t>
            </w:r>
            <w:r w:rsidRPr="00F7212A">
              <w:rPr>
                <w:rFonts w:eastAsia="Times New Roman"/>
                <w:i/>
                <w:sz w:val="20"/>
              </w:rPr>
              <w:t>«</w:t>
            </w:r>
            <w:r>
              <w:rPr>
                <w:rFonts w:eastAsia="Times New Roman"/>
                <w:i/>
                <w:sz w:val="20"/>
              </w:rPr>
              <w:t xml:space="preserve">Создание условий для развития и совершенствования муниципального </w:t>
            </w:r>
            <w:r w:rsidRPr="00876B72">
              <w:rPr>
                <w:rFonts w:eastAsia="Times New Roman"/>
                <w:i/>
                <w:sz w:val="20"/>
              </w:rPr>
              <w:t>управления в органах местного самоуправления Ханты-Мансийского</w:t>
            </w:r>
            <w:r>
              <w:rPr>
                <w:rFonts w:eastAsia="Times New Roman"/>
                <w:i/>
                <w:sz w:val="20"/>
              </w:rPr>
              <w:t xml:space="preserve"> района</w:t>
            </w:r>
            <w:r w:rsidRPr="00F7212A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3"/>
      <w:tr w:rsidR="007A1E13" w:rsidRPr="00A4704A" w14:paraId="01EA341C" w14:textId="77777777" w:rsidTr="00760B78">
        <w:trPr>
          <w:gridAfter w:val="1"/>
          <w:wAfter w:w="83" w:type="dxa"/>
          <w:trHeight w:val="2901"/>
        </w:trPr>
        <w:tc>
          <w:tcPr>
            <w:tcW w:w="499" w:type="dxa"/>
          </w:tcPr>
          <w:p w14:paraId="7F8848EE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1770" w:type="dxa"/>
          </w:tcPr>
          <w:p w14:paraId="2A62C062" w14:textId="77777777" w:rsidR="007A1E13" w:rsidRPr="0082322D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highlight w:val="yellow"/>
              </w:rPr>
            </w:pPr>
            <w:r w:rsidRPr="00B46368">
              <w:rPr>
                <w:rFonts w:eastAsia="Times New Roman"/>
                <w:sz w:val="20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793" w:type="dxa"/>
          </w:tcPr>
          <w:p w14:paraId="297B351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МП</w:t>
            </w:r>
          </w:p>
          <w:p w14:paraId="76AF68E5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42582156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4A03BBBB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14:paraId="0C45C676" w14:textId="77777777" w:rsidR="007A1E13" w:rsidRPr="0082322D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B46368">
              <w:rPr>
                <w:rFonts w:eastAsia="Times New Roman"/>
                <w:sz w:val="20"/>
              </w:rPr>
              <w:t>55</w:t>
            </w:r>
          </w:p>
        </w:tc>
        <w:tc>
          <w:tcPr>
            <w:tcW w:w="709" w:type="dxa"/>
          </w:tcPr>
          <w:p w14:paraId="6BDB41F4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557E2A78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50</w:t>
            </w:r>
          </w:p>
        </w:tc>
        <w:tc>
          <w:tcPr>
            <w:tcW w:w="708" w:type="dxa"/>
          </w:tcPr>
          <w:p w14:paraId="64302F1C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9" w:type="dxa"/>
          </w:tcPr>
          <w:p w14:paraId="278C2622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9" w:type="dxa"/>
          </w:tcPr>
          <w:p w14:paraId="469F9B7A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9" w:type="dxa"/>
          </w:tcPr>
          <w:p w14:paraId="741C68D7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8" w:type="dxa"/>
          </w:tcPr>
          <w:p w14:paraId="00EEF1ED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9" w:type="dxa"/>
          </w:tcPr>
          <w:p w14:paraId="69C3C146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75" w:type="dxa"/>
          </w:tcPr>
          <w:p w14:paraId="15DA92C5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971E96">
              <w:rPr>
                <w:sz w:val="20"/>
              </w:rPr>
              <w:t xml:space="preserve">Федеральный </w:t>
            </w:r>
            <w:hyperlink r:id="rId9">
              <w:r w:rsidRPr="00971E96">
                <w:rPr>
                  <w:sz w:val="20"/>
                </w:rPr>
                <w:t>закон</w:t>
              </w:r>
            </w:hyperlink>
            <w:r>
              <w:rPr>
                <w:sz w:val="20"/>
              </w:rPr>
              <w:t xml:space="preserve"> от 02.03.2007 № 25-ФЗ «</w:t>
            </w:r>
            <w:r w:rsidRPr="00971E96">
              <w:rPr>
                <w:sz w:val="20"/>
              </w:rPr>
              <w:t xml:space="preserve">О муниципальной </w:t>
            </w:r>
            <w:r>
              <w:rPr>
                <w:sz w:val="20"/>
              </w:rPr>
              <w:t>службе в Российской Федерации»</w:t>
            </w:r>
          </w:p>
        </w:tc>
        <w:tc>
          <w:tcPr>
            <w:tcW w:w="1134" w:type="dxa"/>
          </w:tcPr>
          <w:p w14:paraId="7D3D4390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971E96">
              <w:rPr>
                <w:rFonts w:eastAsia="Times New Roman"/>
                <w:sz w:val="20"/>
              </w:rPr>
              <w:t>Управление</w:t>
            </w:r>
            <w:r>
              <w:rPr>
                <w:rFonts w:eastAsia="Times New Roman"/>
                <w:sz w:val="20"/>
              </w:rPr>
              <w:t xml:space="preserve"> юридической, кадровой работы и</w:t>
            </w:r>
            <w:r w:rsidRPr="00971E96">
              <w:rPr>
                <w:rFonts w:eastAsia="Times New Roman"/>
                <w:sz w:val="20"/>
              </w:rPr>
              <w:t xml:space="preserve"> муниципальной службы </w:t>
            </w:r>
          </w:p>
        </w:tc>
        <w:tc>
          <w:tcPr>
            <w:tcW w:w="851" w:type="dxa"/>
          </w:tcPr>
          <w:p w14:paraId="3255EDC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258F34D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3682F96A" w14:textId="77777777" w:rsidTr="00760B78">
        <w:trPr>
          <w:gridAfter w:val="1"/>
          <w:wAfter w:w="83" w:type="dxa"/>
          <w:trHeight w:val="2901"/>
        </w:trPr>
        <w:tc>
          <w:tcPr>
            <w:tcW w:w="499" w:type="dxa"/>
          </w:tcPr>
          <w:p w14:paraId="10DDC52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1770" w:type="dxa"/>
          </w:tcPr>
          <w:p w14:paraId="26E13EBE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793" w:type="dxa"/>
          </w:tcPr>
          <w:p w14:paraId="2A30B3C6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296D87FA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6A063B83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0C260B8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850" w:type="dxa"/>
          </w:tcPr>
          <w:p w14:paraId="2A95D679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742</w:t>
            </w:r>
          </w:p>
        </w:tc>
        <w:tc>
          <w:tcPr>
            <w:tcW w:w="709" w:type="dxa"/>
          </w:tcPr>
          <w:p w14:paraId="5151A6EA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447D395F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8" w:type="dxa"/>
          </w:tcPr>
          <w:p w14:paraId="130ECD9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9" w:type="dxa"/>
          </w:tcPr>
          <w:p w14:paraId="39F2497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9" w:type="dxa"/>
          </w:tcPr>
          <w:p w14:paraId="1EFA1143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9" w:type="dxa"/>
          </w:tcPr>
          <w:p w14:paraId="7A74EA7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8" w:type="dxa"/>
          </w:tcPr>
          <w:p w14:paraId="7252C63E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9" w:type="dxa"/>
          </w:tcPr>
          <w:p w14:paraId="6C8C2697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750</w:t>
            </w:r>
          </w:p>
        </w:tc>
        <w:tc>
          <w:tcPr>
            <w:tcW w:w="1475" w:type="dxa"/>
          </w:tcPr>
          <w:p w14:paraId="57B1689D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Закон Ханты-Мансийского автономного округа – Югры от 30.09.20208 № 91-оз «О наделении органов местного самоуправле-ния муници-пальных образований Ханты-Мансийского </w:t>
            </w:r>
            <w:r>
              <w:rPr>
                <w:rFonts w:eastAsia="Times New Roman"/>
                <w:sz w:val="20"/>
              </w:rPr>
              <w:lastRenderedPageBreak/>
              <w:t xml:space="preserve">автономного округа – Югры отдельными государственными полномочиями в сфере государственной регистрации актов гражданского состояния» </w:t>
            </w:r>
          </w:p>
        </w:tc>
        <w:tc>
          <w:tcPr>
            <w:tcW w:w="1134" w:type="dxa"/>
          </w:tcPr>
          <w:p w14:paraId="4C072F51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Отдел ЗАГС Администрации Ханты-Мансийского района</w:t>
            </w:r>
          </w:p>
        </w:tc>
        <w:tc>
          <w:tcPr>
            <w:tcW w:w="851" w:type="dxa"/>
          </w:tcPr>
          <w:p w14:paraId="4AAF1FED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3B689759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4ACB9100" w14:textId="77777777" w:rsidTr="00760B78">
        <w:trPr>
          <w:gridAfter w:val="1"/>
          <w:wAfter w:w="83" w:type="dxa"/>
          <w:trHeight w:val="2901"/>
        </w:trPr>
        <w:tc>
          <w:tcPr>
            <w:tcW w:w="499" w:type="dxa"/>
          </w:tcPr>
          <w:p w14:paraId="59A7274E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</w:t>
            </w:r>
          </w:p>
        </w:tc>
        <w:tc>
          <w:tcPr>
            <w:tcW w:w="1770" w:type="dxa"/>
          </w:tcPr>
          <w:p w14:paraId="7C9BC655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Администрации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793" w:type="dxa"/>
          </w:tcPr>
          <w:p w14:paraId="7F149366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5367BF3E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4E208BDC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51A244B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59324F55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709" w:type="dxa"/>
          </w:tcPr>
          <w:p w14:paraId="7A1A5494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5F2BB6C3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2B0F4091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032CB97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65D3EC4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0E1D89FE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1E437FFC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1E91AE8E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475" w:type="dxa"/>
          </w:tcPr>
          <w:p w14:paraId="55E2466A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Решение Думы Ханты-Мансийского района «О бюджете на очередной год и плановый период»</w:t>
            </w:r>
          </w:p>
        </w:tc>
        <w:tc>
          <w:tcPr>
            <w:tcW w:w="1134" w:type="dxa"/>
          </w:tcPr>
          <w:p w14:paraId="64B43FA0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Управление по учету и отчетности</w:t>
            </w:r>
          </w:p>
        </w:tc>
        <w:tc>
          <w:tcPr>
            <w:tcW w:w="851" w:type="dxa"/>
          </w:tcPr>
          <w:p w14:paraId="71F9C546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1611FAB4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01B8DC47" w14:textId="77777777" w:rsidTr="00760B78">
        <w:trPr>
          <w:gridAfter w:val="1"/>
          <w:wAfter w:w="83" w:type="dxa"/>
          <w:trHeight w:val="2901"/>
        </w:trPr>
        <w:tc>
          <w:tcPr>
            <w:tcW w:w="499" w:type="dxa"/>
          </w:tcPr>
          <w:p w14:paraId="7E867D05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4.</w:t>
            </w:r>
          </w:p>
        </w:tc>
        <w:tc>
          <w:tcPr>
            <w:tcW w:w="1770" w:type="dxa"/>
          </w:tcPr>
          <w:p w14:paraId="087728B9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Думы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793" w:type="dxa"/>
          </w:tcPr>
          <w:p w14:paraId="5E61F714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F50AB1B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04C119C8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7F06C194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413D463F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709" w:type="dxa"/>
          </w:tcPr>
          <w:p w14:paraId="66BCC5E9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7301727A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1991B5AC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05F34B0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6190E55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0EBBFAA1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5C8A9DCC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4CD4748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475" w:type="dxa"/>
          </w:tcPr>
          <w:p w14:paraId="0D8620BB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Решение Думы Ханты-Мансийского района «О бюджете на очередной год и плановый период»</w:t>
            </w:r>
          </w:p>
        </w:tc>
        <w:tc>
          <w:tcPr>
            <w:tcW w:w="1134" w:type="dxa"/>
          </w:tcPr>
          <w:p w14:paraId="6DA24B52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Управление по учету и отчетности, Дума Ханты-Мансийского района</w:t>
            </w:r>
          </w:p>
        </w:tc>
        <w:tc>
          <w:tcPr>
            <w:tcW w:w="851" w:type="dxa"/>
          </w:tcPr>
          <w:p w14:paraId="06307B22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0CF08206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3C61E0DF" w14:textId="77777777" w:rsidTr="00760B78">
        <w:trPr>
          <w:gridAfter w:val="1"/>
          <w:wAfter w:w="83" w:type="dxa"/>
          <w:trHeight w:val="1543"/>
        </w:trPr>
        <w:tc>
          <w:tcPr>
            <w:tcW w:w="499" w:type="dxa"/>
          </w:tcPr>
          <w:p w14:paraId="2BE736D5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1770" w:type="dxa"/>
          </w:tcPr>
          <w:p w14:paraId="602F5535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Контрольно-счетной палаты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793" w:type="dxa"/>
          </w:tcPr>
          <w:p w14:paraId="12E4BC35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C14EA95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79785235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17F6B3AB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6E5756B3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709" w:type="dxa"/>
          </w:tcPr>
          <w:p w14:paraId="27A5F7FB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252721D7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6949FDC9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5699E933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699439EB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767ED7E4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7B2D38C4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10E7A99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475" w:type="dxa"/>
          </w:tcPr>
          <w:p w14:paraId="2262FA53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Решение Думы Ханты-Мансийского района «О бюджете на очередной год и плановый период»</w:t>
            </w:r>
          </w:p>
        </w:tc>
        <w:tc>
          <w:tcPr>
            <w:tcW w:w="1134" w:type="dxa"/>
          </w:tcPr>
          <w:p w14:paraId="4A2A1985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Управление по учету и отчетности, Контрольно-счетная палата</w:t>
            </w:r>
          </w:p>
        </w:tc>
        <w:tc>
          <w:tcPr>
            <w:tcW w:w="851" w:type="dxa"/>
          </w:tcPr>
          <w:p w14:paraId="4C21D536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48FD66E9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</w:tbl>
    <w:p w14:paraId="11FC97E4" w14:textId="77777777" w:rsidR="007A1E13" w:rsidRDefault="007A1E13" w:rsidP="007A1E13">
      <w:pPr>
        <w:pStyle w:val="aa"/>
        <w:rPr>
          <w:rFonts w:cs="Times New Roman"/>
          <w:sz w:val="24"/>
          <w:szCs w:val="24"/>
          <w:lang w:eastAsia="ru-RU"/>
        </w:rPr>
      </w:pPr>
    </w:p>
    <w:p w14:paraId="225BC73E" w14:textId="77777777" w:rsidR="007A1E13" w:rsidRPr="00AB6C29" w:rsidRDefault="007A1E13" w:rsidP="007A1E13">
      <w:pPr>
        <w:pStyle w:val="aa"/>
        <w:rPr>
          <w:sz w:val="24"/>
          <w:szCs w:val="24"/>
          <w:lang w:eastAsia="ru-RU"/>
        </w:rPr>
      </w:pPr>
      <w:r w:rsidRPr="008477BF">
        <w:rPr>
          <w:rFonts w:cs="Times New Roman"/>
          <w:sz w:val="24"/>
          <w:szCs w:val="24"/>
          <w:lang w:eastAsia="ru-RU"/>
        </w:rPr>
        <w:t>&lt;</w:t>
      </w:r>
      <w:r>
        <w:rPr>
          <w:sz w:val="24"/>
          <w:szCs w:val="24"/>
          <w:lang w:eastAsia="ru-RU"/>
        </w:rPr>
        <w:t>*</w:t>
      </w:r>
      <w:r w:rsidRPr="008477BF">
        <w:rPr>
          <w:rFonts w:cs="Times New Roman"/>
          <w:sz w:val="24"/>
          <w:szCs w:val="24"/>
          <w:lang w:eastAsia="ru-RU"/>
        </w:rPr>
        <w:t>&gt;</w:t>
      </w:r>
      <w:r w:rsidRPr="008477BF">
        <w:rPr>
          <w:sz w:val="24"/>
          <w:szCs w:val="24"/>
          <w:lang w:eastAsia="ru-RU"/>
        </w:rPr>
        <w:t xml:space="preserve"> - муниципальная программа Ханты-Мансийского района</w:t>
      </w:r>
    </w:p>
    <w:p w14:paraId="35F75EF4" w14:textId="77777777" w:rsidR="007A1E13" w:rsidRPr="00E16408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8"/>
        </w:rPr>
      </w:pPr>
    </w:p>
    <w:p w14:paraId="6E0290C7" w14:textId="77777777" w:rsidR="007A1E13" w:rsidRPr="00E16408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t xml:space="preserve">3.Помесячный план достижения показателей муниципальной программы в </w:t>
      </w:r>
      <w:r w:rsidRPr="001B085C">
        <w:rPr>
          <w:rFonts w:eastAsia="Times New Roman" w:cs="Times New Roman"/>
          <w:iCs/>
          <w:szCs w:val="28"/>
        </w:rPr>
        <w:t>202</w:t>
      </w:r>
      <w:r>
        <w:rPr>
          <w:rFonts w:eastAsia="Times New Roman" w:cs="Times New Roman"/>
          <w:iCs/>
          <w:szCs w:val="28"/>
        </w:rPr>
        <w:t>6</w:t>
      </w:r>
      <w:r w:rsidRPr="00E16408">
        <w:rPr>
          <w:rFonts w:eastAsia="Times New Roman" w:cs="Times New Roman"/>
          <w:szCs w:val="28"/>
        </w:rPr>
        <w:t xml:space="preserve"> году </w:t>
      </w:r>
    </w:p>
    <w:p w14:paraId="73790FD6" w14:textId="77777777" w:rsidR="007A1E13" w:rsidRPr="00E16408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8"/>
        </w:rPr>
      </w:pPr>
    </w:p>
    <w:tbl>
      <w:tblPr>
        <w:tblStyle w:val="a9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01"/>
        <w:gridCol w:w="2377"/>
        <w:gridCol w:w="850"/>
        <w:gridCol w:w="116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421"/>
      </w:tblGrid>
      <w:tr w:rsidR="007A1E13" w:rsidRPr="00E16408" w14:paraId="0755C431" w14:textId="77777777" w:rsidTr="00760B78">
        <w:tc>
          <w:tcPr>
            <w:tcW w:w="601" w:type="dxa"/>
            <w:vMerge w:val="restart"/>
          </w:tcPr>
          <w:p w14:paraId="0661742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 xml:space="preserve">№ </w:t>
            </w:r>
            <w:r w:rsidRPr="00E16408">
              <w:rPr>
                <w:rFonts w:eastAsia="Times New Roman"/>
                <w:sz w:val="20"/>
                <w:szCs w:val="28"/>
              </w:rPr>
              <w:lastRenderedPageBreak/>
              <w:t>п/п</w:t>
            </w:r>
          </w:p>
        </w:tc>
        <w:tc>
          <w:tcPr>
            <w:tcW w:w="2377" w:type="dxa"/>
            <w:vMerge w:val="restart"/>
          </w:tcPr>
          <w:p w14:paraId="63B226A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lastRenderedPageBreak/>
              <w:t xml:space="preserve">Наименование </w:t>
            </w:r>
            <w:r w:rsidRPr="00E16408">
              <w:rPr>
                <w:rFonts w:eastAsia="Times New Roman"/>
                <w:sz w:val="20"/>
                <w:szCs w:val="28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</w:tcPr>
          <w:p w14:paraId="4480D13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lastRenderedPageBreak/>
              <w:t>Урове</w:t>
            </w:r>
            <w:r w:rsidRPr="00E16408">
              <w:rPr>
                <w:rFonts w:eastAsia="Times New Roman"/>
                <w:sz w:val="20"/>
                <w:szCs w:val="28"/>
              </w:rPr>
              <w:lastRenderedPageBreak/>
              <w:t>нь показателя</w:t>
            </w:r>
          </w:p>
        </w:tc>
        <w:tc>
          <w:tcPr>
            <w:tcW w:w="1165" w:type="dxa"/>
            <w:vMerge w:val="restart"/>
          </w:tcPr>
          <w:p w14:paraId="1CE820C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lastRenderedPageBreak/>
              <w:t xml:space="preserve">Единица </w:t>
            </w:r>
            <w:r w:rsidRPr="00E16408">
              <w:rPr>
                <w:rFonts w:eastAsia="Times New Roman"/>
                <w:sz w:val="20"/>
                <w:szCs w:val="28"/>
              </w:rPr>
              <w:lastRenderedPageBreak/>
              <w:t>измерения (по ОКЕИ)</w:t>
            </w:r>
          </w:p>
        </w:tc>
        <w:tc>
          <w:tcPr>
            <w:tcW w:w="8151" w:type="dxa"/>
            <w:gridSpan w:val="11"/>
          </w:tcPr>
          <w:p w14:paraId="103F13D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lastRenderedPageBreak/>
              <w:t>Плановые значения по кварталам/ месяцам</w:t>
            </w:r>
          </w:p>
        </w:tc>
        <w:tc>
          <w:tcPr>
            <w:tcW w:w="1421" w:type="dxa"/>
            <w:vMerge w:val="restart"/>
          </w:tcPr>
          <w:p w14:paraId="5EE80D5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 xml:space="preserve">На конец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lastRenderedPageBreak/>
              <w:t>202</w:t>
            </w:r>
            <w:r>
              <w:rPr>
                <w:rFonts w:eastAsia="Times New Roman"/>
                <w:iCs/>
                <w:sz w:val="20"/>
                <w:szCs w:val="28"/>
              </w:rPr>
              <w:t>6</w:t>
            </w:r>
            <w:r w:rsidRPr="00E16408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16408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7A1E13" w:rsidRPr="00E16408" w14:paraId="06395B4D" w14:textId="77777777" w:rsidTr="00760B78">
        <w:tc>
          <w:tcPr>
            <w:tcW w:w="601" w:type="dxa"/>
            <w:vMerge/>
          </w:tcPr>
          <w:p w14:paraId="005434A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377" w:type="dxa"/>
            <w:vMerge/>
          </w:tcPr>
          <w:p w14:paraId="39742AD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850" w:type="dxa"/>
            <w:vMerge/>
          </w:tcPr>
          <w:p w14:paraId="389BEA2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  <w:vMerge/>
          </w:tcPr>
          <w:p w14:paraId="5072819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53E1F96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1F2AFC08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4F13772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38CFE2F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1A442ED3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44C5147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57AFF65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4898BB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BC2DDB3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DC0088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4B13D71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1421" w:type="dxa"/>
            <w:vMerge/>
          </w:tcPr>
          <w:p w14:paraId="53307D07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7A1E13" w:rsidRPr="00E16408" w14:paraId="024B7E24" w14:textId="77777777" w:rsidTr="00760B78">
        <w:tc>
          <w:tcPr>
            <w:tcW w:w="601" w:type="dxa"/>
          </w:tcPr>
          <w:p w14:paraId="61703FB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377" w:type="dxa"/>
          </w:tcPr>
          <w:p w14:paraId="2A48FF7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</w:tcPr>
          <w:p w14:paraId="4D7C28C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65" w:type="dxa"/>
          </w:tcPr>
          <w:p w14:paraId="2F344F6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04D5F8D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1FB8C16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0DDF553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4BD51AE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4976471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5993280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7D72B3F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346EB90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16BD720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7CCB3AC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1B9A906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1421" w:type="dxa"/>
          </w:tcPr>
          <w:p w14:paraId="13A37EF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7A1E13" w:rsidRPr="00E16408" w14:paraId="6F5073EC" w14:textId="77777777" w:rsidTr="00760B78">
        <w:trPr>
          <w:trHeight w:val="370"/>
        </w:trPr>
        <w:tc>
          <w:tcPr>
            <w:tcW w:w="601" w:type="dxa"/>
          </w:tcPr>
          <w:p w14:paraId="2532D078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964" w:type="dxa"/>
            <w:gridSpan w:val="15"/>
          </w:tcPr>
          <w:p w14:paraId="29745793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/>
                <w:sz w:val="20"/>
                <w:szCs w:val="28"/>
              </w:rPr>
            </w:pPr>
            <w:r>
              <w:rPr>
                <w:rFonts w:eastAsia="Times New Roman"/>
                <w:i/>
                <w:sz w:val="20"/>
                <w:szCs w:val="28"/>
              </w:rPr>
              <w:t xml:space="preserve">Цель: </w:t>
            </w:r>
            <w:r w:rsidRPr="00F7212A">
              <w:rPr>
                <w:rFonts w:eastAsia="Times New Roman"/>
                <w:i/>
                <w:sz w:val="20"/>
              </w:rPr>
              <w:t>«</w:t>
            </w:r>
            <w:r>
              <w:rPr>
                <w:rFonts w:eastAsia="Times New Roman"/>
                <w:i/>
                <w:sz w:val="20"/>
              </w:rPr>
              <w:t xml:space="preserve">Создание условий для развития и совершенствования муниципального </w:t>
            </w:r>
            <w:r w:rsidRPr="008477BF">
              <w:rPr>
                <w:rFonts w:eastAsia="Times New Roman"/>
                <w:i/>
                <w:sz w:val="20"/>
              </w:rPr>
              <w:t>управления в органах местного самоуправления Ханты-Мансийского района</w:t>
            </w:r>
            <w:r w:rsidRPr="008477BF">
              <w:rPr>
                <w:rFonts w:eastAsia="Times New Roman"/>
                <w:i/>
                <w:sz w:val="20"/>
                <w:szCs w:val="28"/>
              </w:rPr>
              <w:t>»</w:t>
            </w:r>
          </w:p>
        </w:tc>
      </w:tr>
      <w:tr w:rsidR="007A1E13" w:rsidRPr="00E16408" w14:paraId="69AF6084" w14:textId="77777777" w:rsidTr="00760B78">
        <w:tc>
          <w:tcPr>
            <w:tcW w:w="601" w:type="dxa"/>
          </w:tcPr>
          <w:p w14:paraId="7C7C168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2377" w:type="dxa"/>
          </w:tcPr>
          <w:p w14:paraId="3F79F5C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850" w:type="dxa"/>
          </w:tcPr>
          <w:p w14:paraId="44D6324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  <w:p w14:paraId="6852971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</w:tcPr>
          <w:p w14:paraId="437C39E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человек</w:t>
            </w:r>
          </w:p>
          <w:p w14:paraId="0FC560BB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221CA04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3F3E96EB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5F30934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658E154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16D4325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659D229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584561B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8C24EF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515B6CD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3B6C10C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3BCBBE57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1251DD9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50</w:t>
            </w:r>
          </w:p>
        </w:tc>
      </w:tr>
      <w:tr w:rsidR="007A1E13" w:rsidRPr="00E16408" w14:paraId="7A183033" w14:textId="77777777" w:rsidTr="00760B78">
        <w:tc>
          <w:tcPr>
            <w:tcW w:w="601" w:type="dxa"/>
          </w:tcPr>
          <w:p w14:paraId="0816A6A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2377" w:type="dxa"/>
          </w:tcPr>
          <w:p w14:paraId="68045AC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850" w:type="dxa"/>
          </w:tcPr>
          <w:p w14:paraId="0A1BD67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68FF8053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единиц </w:t>
            </w:r>
          </w:p>
        </w:tc>
        <w:tc>
          <w:tcPr>
            <w:tcW w:w="733" w:type="dxa"/>
          </w:tcPr>
          <w:p w14:paraId="2CEADBF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4905C7E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7DD2F10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2076CE3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08D251A1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079236B4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0F49472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093A3EC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1A878CA6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5D2B77CC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679FAF7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741C3B34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750</w:t>
            </w:r>
          </w:p>
        </w:tc>
      </w:tr>
      <w:tr w:rsidR="007A1E13" w:rsidRPr="00E16408" w14:paraId="17E08D03" w14:textId="77777777" w:rsidTr="00760B78">
        <w:tc>
          <w:tcPr>
            <w:tcW w:w="601" w:type="dxa"/>
          </w:tcPr>
          <w:p w14:paraId="0CFE0D8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1.3.</w:t>
            </w:r>
          </w:p>
        </w:tc>
        <w:tc>
          <w:tcPr>
            <w:tcW w:w="2377" w:type="dxa"/>
          </w:tcPr>
          <w:p w14:paraId="095A281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Администрации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850" w:type="dxa"/>
          </w:tcPr>
          <w:p w14:paraId="62C10D1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231F11A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79F6052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E303A7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4B4032A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78E45D3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6BD9601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0D496E6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551C9FC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462BABDB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146CBA5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2A365867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01EA405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12B3D43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98</w:t>
            </w:r>
          </w:p>
        </w:tc>
      </w:tr>
      <w:tr w:rsidR="007A1E13" w:rsidRPr="00E16408" w14:paraId="2860B78A" w14:textId="77777777" w:rsidTr="00760B78">
        <w:tc>
          <w:tcPr>
            <w:tcW w:w="601" w:type="dxa"/>
          </w:tcPr>
          <w:p w14:paraId="1C8E667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1.4.</w:t>
            </w:r>
          </w:p>
        </w:tc>
        <w:tc>
          <w:tcPr>
            <w:tcW w:w="2377" w:type="dxa"/>
          </w:tcPr>
          <w:p w14:paraId="1DFD837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Думы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</w:t>
            </w:r>
            <w:r w:rsidRPr="00B362B5">
              <w:rPr>
                <w:sz w:val="20"/>
              </w:rPr>
              <w:lastRenderedPageBreak/>
              <w:t>района</w:t>
            </w:r>
          </w:p>
        </w:tc>
        <w:tc>
          <w:tcPr>
            <w:tcW w:w="850" w:type="dxa"/>
          </w:tcPr>
          <w:p w14:paraId="21A8B0A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МП</w:t>
            </w:r>
          </w:p>
        </w:tc>
        <w:tc>
          <w:tcPr>
            <w:tcW w:w="1165" w:type="dxa"/>
          </w:tcPr>
          <w:p w14:paraId="5F8E341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6D71110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25A6F5A3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112A3BC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1C43A7F8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6A8F9FC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22F2329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408CCB9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46C154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717A5847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7D99A13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09CB8E5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61201F6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98</w:t>
            </w:r>
          </w:p>
        </w:tc>
      </w:tr>
      <w:tr w:rsidR="007A1E13" w:rsidRPr="00E16408" w14:paraId="397A39B8" w14:textId="77777777" w:rsidTr="00760B78">
        <w:tc>
          <w:tcPr>
            <w:tcW w:w="601" w:type="dxa"/>
          </w:tcPr>
          <w:p w14:paraId="216DE0C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1.5.</w:t>
            </w:r>
          </w:p>
        </w:tc>
        <w:tc>
          <w:tcPr>
            <w:tcW w:w="2377" w:type="dxa"/>
          </w:tcPr>
          <w:p w14:paraId="0F56171B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Контрольно-счетной палаты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850" w:type="dxa"/>
          </w:tcPr>
          <w:p w14:paraId="74C1193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2EF1F60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13774AB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27A642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0C625C2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34753DE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10D46737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3F88677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6EF6532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AE153A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31537FB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6B568888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71C0C47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0B3CE06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98</w:t>
            </w:r>
          </w:p>
        </w:tc>
      </w:tr>
    </w:tbl>
    <w:p w14:paraId="2105214F" w14:textId="77777777" w:rsidR="007A1E13" w:rsidRPr="00E16408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p w14:paraId="5CDBA8E4" w14:textId="77777777" w:rsidR="007A1E13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1EB20D2" w14:textId="77777777" w:rsidR="007A1E13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64570B01" w14:textId="77777777" w:rsidR="007A1E13" w:rsidRPr="003132E4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132E4">
        <w:rPr>
          <w:rFonts w:eastAsia="Times New Roman" w:cs="Times New Roman"/>
          <w:szCs w:val="28"/>
        </w:rPr>
        <w:t>4.Структура муниципальной программы</w:t>
      </w:r>
    </w:p>
    <w:p w14:paraId="7A4E02CC" w14:textId="77777777" w:rsidR="007A1E13" w:rsidRPr="003132E4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1"/>
        <w:gridCol w:w="6185"/>
        <w:gridCol w:w="3481"/>
        <w:gridCol w:w="3496"/>
      </w:tblGrid>
      <w:tr w:rsidR="007A1E13" w:rsidRPr="003132E4" w14:paraId="22189410" w14:textId="77777777" w:rsidTr="00760B78">
        <w:tc>
          <w:tcPr>
            <w:tcW w:w="842" w:type="dxa"/>
          </w:tcPr>
          <w:p w14:paraId="1DCE395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343" w:type="dxa"/>
          </w:tcPr>
          <w:p w14:paraId="0B7B2B9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540" w:type="dxa"/>
          </w:tcPr>
          <w:p w14:paraId="0F44A118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551" w:type="dxa"/>
          </w:tcPr>
          <w:p w14:paraId="56E4C9A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7A1E13" w:rsidRPr="003132E4" w14:paraId="4D19CF0E" w14:textId="77777777" w:rsidTr="00760B78">
        <w:tc>
          <w:tcPr>
            <w:tcW w:w="842" w:type="dxa"/>
          </w:tcPr>
          <w:p w14:paraId="23F4EA7A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343" w:type="dxa"/>
          </w:tcPr>
          <w:p w14:paraId="05D41AC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540" w:type="dxa"/>
          </w:tcPr>
          <w:p w14:paraId="3514BAB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551" w:type="dxa"/>
          </w:tcPr>
          <w:p w14:paraId="774C81B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7A1E13" w:rsidRPr="003132E4" w14:paraId="655D76FB" w14:textId="77777777" w:rsidTr="00760B78">
        <w:trPr>
          <w:trHeight w:val="400"/>
        </w:trPr>
        <w:tc>
          <w:tcPr>
            <w:tcW w:w="842" w:type="dxa"/>
          </w:tcPr>
          <w:p w14:paraId="72292A1E" w14:textId="77777777" w:rsidR="007A1E13" w:rsidRPr="0053078B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cyan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4" w:type="dxa"/>
            <w:gridSpan w:val="3"/>
          </w:tcPr>
          <w:p w14:paraId="3041BF87" w14:textId="77777777" w:rsidR="007A1E13" w:rsidRPr="0053078B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cyan"/>
              </w:rPr>
            </w:pPr>
            <w:r w:rsidRPr="0053078B">
              <w:rPr>
                <w:rFonts w:eastAsia="Times New Roman"/>
                <w:sz w:val="20"/>
                <w:szCs w:val="28"/>
              </w:rPr>
              <w:t>Комплекс процессных мероприятий «Развитие кадрового состава в органах местного самоупра</w:t>
            </w:r>
            <w:r>
              <w:rPr>
                <w:rFonts w:eastAsia="Times New Roman"/>
                <w:sz w:val="20"/>
                <w:szCs w:val="28"/>
              </w:rPr>
              <w:t>вления Ханты-Мансийского района</w:t>
            </w:r>
            <w:r w:rsidRPr="0053078B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4A9503C7" w14:textId="77777777" w:rsidTr="00760B78">
        <w:trPr>
          <w:trHeight w:val="832"/>
        </w:trPr>
        <w:tc>
          <w:tcPr>
            <w:tcW w:w="842" w:type="dxa"/>
          </w:tcPr>
          <w:p w14:paraId="4DAA6C53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1E0A90A2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Ответственный за реализацию</w:t>
            </w:r>
            <w:r>
              <w:rPr>
                <w:rFonts w:eastAsia="Times New Roman"/>
                <w:sz w:val="20"/>
                <w:szCs w:val="28"/>
              </w:rPr>
              <w:t>:</w:t>
            </w:r>
            <w:r w:rsidRPr="003132E4">
              <w:rPr>
                <w:rFonts w:eastAsia="Times New Roman"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20"/>
                <w:szCs w:val="28"/>
              </w:rPr>
              <w:t>Управление юридической, кадровой работы и муниципальной службы Администрации Ханты-Мансийского района</w:t>
            </w:r>
          </w:p>
        </w:tc>
        <w:tc>
          <w:tcPr>
            <w:tcW w:w="7091" w:type="dxa"/>
            <w:gridSpan w:val="2"/>
          </w:tcPr>
          <w:p w14:paraId="165B609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Pr="00495846">
              <w:rPr>
                <w:rFonts w:eastAsia="Times New Roman"/>
                <w:sz w:val="20"/>
                <w:szCs w:val="28"/>
              </w:rPr>
              <w:t>рок реализации: 202</w:t>
            </w:r>
            <w:r>
              <w:rPr>
                <w:rFonts w:eastAsia="Times New Roman"/>
                <w:sz w:val="20"/>
                <w:szCs w:val="28"/>
              </w:rPr>
              <w:t>5</w:t>
            </w:r>
            <w:r w:rsidRPr="00495846">
              <w:rPr>
                <w:rFonts w:eastAsia="Times New Roman"/>
                <w:sz w:val="20"/>
                <w:szCs w:val="28"/>
              </w:rPr>
              <w:t xml:space="preserve">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0E8CD09D" w14:textId="77777777" w:rsidTr="00760B78">
        <w:trPr>
          <w:trHeight w:val="1310"/>
        </w:trPr>
        <w:tc>
          <w:tcPr>
            <w:tcW w:w="842" w:type="dxa"/>
          </w:tcPr>
          <w:p w14:paraId="51BEC65A" w14:textId="0E33ACC0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6343" w:type="dxa"/>
          </w:tcPr>
          <w:p w14:paraId="1ECC5B77" w14:textId="77777777" w:rsidR="007A1E13" w:rsidRPr="006D0F81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Создание условий для повышения уровня квалификации (профессиональной переподготовки) муниципальных служащих и лиц, </w:t>
            </w:r>
            <w:r w:rsidRPr="006D0F81">
              <w:rPr>
                <w:rFonts w:eastAsia="Times New Roman"/>
                <w:sz w:val="20"/>
                <w:szCs w:val="28"/>
              </w:rPr>
              <w:t>включенных в кадровый резерв Ханты-Мансийского район</w:t>
            </w:r>
            <w:r>
              <w:rPr>
                <w:rFonts w:eastAsia="Times New Roman"/>
                <w:sz w:val="20"/>
                <w:szCs w:val="28"/>
              </w:rPr>
              <w:t>а</w:t>
            </w:r>
          </w:p>
          <w:p w14:paraId="20DDA5DF" w14:textId="77777777" w:rsidR="007A1E13" w:rsidRPr="006D0F81" w:rsidRDefault="007A1E13" w:rsidP="00760B78">
            <w:pPr>
              <w:tabs>
                <w:tab w:val="left" w:pos="1425"/>
              </w:tabs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3540" w:type="dxa"/>
          </w:tcPr>
          <w:p w14:paraId="723113F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Повышения уровня квалификации муниципальных служащих органов местного самоуправления Ханты-Мансийского района</w:t>
            </w:r>
          </w:p>
        </w:tc>
        <w:tc>
          <w:tcPr>
            <w:tcW w:w="3551" w:type="dxa"/>
          </w:tcPr>
          <w:p w14:paraId="5FD87852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</w:tr>
      <w:tr w:rsidR="007A1E13" w:rsidRPr="003132E4" w14:paraId="5EAD6685" w14:textId="77777777" w:rsidTr="00760B78">
        <w:tc>
          <w:tcPr>
            <w:tcW w:w="842" w:type="dxa"/>
          </w:tcPr>
          <w:p w14:paraId="4B2BBCF3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  <w:r w:rsidRPr="003132E4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434" w:type="dxa"/>
            <w:gridSpan w:val="3"/>
          </w:tcPr>
          <w:p w14:paraId="67FC8CA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6D0F81">
              <w:rPr>
                <w:rFonts w:eastAsia="Times New Roman"/>
                <w:sz w:val="20"/>
                <w:szCs w:val="28"/>
              </w:rPr>
              <w:t>Осуществление выполнения отдельных государственных полномочий в области регистрации актов гражданского состояния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2C076315" w14:textId="77777777" w:rsidTr="00760B78">
        <w:trPr>
          <w:trHeight w:val="613"/>
        </w:trPr>
        <w:tc>
          <w:tcPr>
            <w:tcW w:w="842" w:type="dxa"/>
          </w:tcPr>
          <w:p w14:paraId="3D42D37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47B712D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Ответственный за реализацию: Отдел ЗАГС А</w:t>
            </w:r>
            <w:r w:rsidRPr="003132E4">
              <w:rPr>
                <w:rFonts w:eastAsia="Times New Roman"/>
                <w:sz w:val="20"/>
                <w:szCs w:val="28"/>
              </w:rPr>
              <w:t>дминистрации Ханты-Мансий</w:t>
            </w:r>
            <w:r>
              <w:rPr>
                <w:rFonts w:eastAsia="Times New Roman"/>
                <w:sz w:val="20"/>
                <w:szCs w:val="28"/>
              </w:rPr>
              <w:t>ского района</w:t>
            </w:r>
          </w:p>
        </w:tc>
        <w:tc>
          <w:tcPr>
            <w:tcW w:w="7091" w:type="dxa"/>
            <w:gridSpan w:val="2"/>
          </w:tcPr>
          <w:p w14:paraId="555B5637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B2A63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389CE2DC" w14:textId="77777777" w:rsidTr="00760B78">
        <w:trPr>
          <w:trHeight w:val="1545"/>
        </w:trPr>
        <w:tc>
          <w:tcPr>
            <w:tcW w:w="842" w:type="dxa"/>
          </w:tcPr>
          <w:p w14:paraId="3270F412" w14:textId="6F770050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2</w:t>
            </w:r>
            <w:r w:rsidRPr="003132E4">
              <w:rPr>
                <w:rFonts w:eastAsia="Times New Roman"/>
                <w:sz w:val="20"/>
                <w:szCs w:val="28"/>
              </w:rPr>
              <w:t>.</w:t>
            </w:r>
            <w:r>
              <w:rPr>
                <w:rFonts w:eastAsia="Times New Roman"/>
                <w:sz w:val="20"/>
                <w:szCs w:val="28"/>
              </w:rPr>
              <w:t>1.</w:t>
            </w:r>
            <w:bookmarkStart w:id="4" w:name="_GoBack"/>
            <w:bookmarkEnd w:id="4"/>
          </w:p>
        </w:tc>
        <w:tc>
          <w:tcPr>
            <w:tcW w:w="6343" w:type="dxa"/>
          </w:tcPr>
          <w:p w14:paraId="32502F68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Организация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комплекс</w:t>
            </w:r>
            <w:r>
              <w:rPr>
                <w:rFonts w:eastAsia="Times New Roman"/>
                <w:sz w:val="20"/>
                <w:szCs w:val="28"/>
              </w:rPr>
              <w:t>а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мероприятий по выполнению отдельных государственных полномочий в области регистраци</w:t>
            </w:r>
            <w:r>
              <w:rPr>
                <w:rFonts w:eastAsia="Times New Roman"/>
                <w:sz w:val="20"/>
                <w:szCs w:val="28"/>
              </w:rPr>
              <w:t>и актов гражданского состояния</w:t>
            </w:r>
          </w:p>
        </w:tc>
        <w:tc>
          <w:tcPr>
            <w:tcW w:w="3540" w:type="dxa"/>
          </w:tcPr>
          <w:p w14:paraId="49376C97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Pr="004B2A63">
              <w:rPr>
                <w:rFonts w:eastAsia="Times New Roman"/>
                <w:sz w:val="20"/>
                <w:szCs w:val="28"/>
              </w:rPr>
              <w:t>воевременное и пол</w:t>
            </w:r>
            <w:r>
              <w:rPr>
                <w:rFonts w:eastAsia="Times New Roman"/>
                <w:sz w:val="20"/>
                <w:szCs w:val="28"/>
              </w:rPr>
              <w:t xml:space="preserve">ное исполнение обязательств по выполнению переданных отдельных государственных полномочий в области регистрации актов гражданского состояния </w:t>
            </w:r>
          </w:p>
        </w:tc>
        <w:tc>
          <w:tcPr>
            <w:tcW w:w="3551" w:type="dxa"/>
          </w:tcPr>
          <w:p w14:paraId="6E4DC574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</w:tr>
      <w:tr w:rsidR="007A1E13" w:rsidRPr="003132E4" w14:paraId="599439C0" w14:textId="77777777" w:rsidTr="00760B78">
        <w:trPr>
          <w:trHeight w:val="356"/>
        </w:trPr>
        <w:tc>
          <w:tcPr>
            <w:tcW w:w="842" w:type="dxa"/>
          </w:tcPr>
          <w:p w14:paraId="75B7E52A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13434" w:type="dxa"/>
            <w:gridSpan w:val="3"/>
          </w:tcPr>
          <w:p w14:paraId="2ADF74E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8370B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Администрации Ханты-Мансийского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38C61F6F" w14:textId="77777777" w:rsidTr="00760B78">
        <w:trPr>
          <w:trHeight w:val="493"/>
        </w:trPr>
        <w:tc>
          <w:tcPr>
            <w:tcW w:w="842" w:type="dxa"/>
          </w:tcPr>
          <w:p w14:paraId="26785C4F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727A0934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Управление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>трации Ханты-Мансийского района</w:t>
            </w:r>
          </w:p>
        </w:tc>
        <w:tc>
          <w:tcPr>
            <w:tcW w:w="7091" w:type="dxa"/>
            <w:gridSpan w:val="2"/>
          </w:tcPr>
          <w:p w14:paraId="4EC00D2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25F6D4A4" w14:textId="77777777" w:rsidTr="00760B78">
        <w:trPr>
          <w:trHeight w:val="878"/>
        </w:trPr>
        <w:tc>
          <w:tcPr>
            <w:tcW w:w="842" w:type="dxa"/>
          </w:tcPr>
          <w:p w14:paraId="23B0C5F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3.1.</w:t>
            </w:r>
          </w:p>
        </w:tc>
        <w:tc>
          <w:tcPr>
            <w:tcW w:w="6343" w:type="dxa"/>
          </w:tcPr>
          <w:p w14:paraId="4FA81429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Администрации Ханты-Мансийского района</w:t>
            </w:r>
          </w:p>
        </w:tc>
        <w:tc>
          <w:tcPr>
            <w:tcW w:w="3540" w:type="dxa"/>
          </w:tcPr>
          <w:p w14:paraId="7E1A4AE6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деятельности Администрации Ханты-Мансийского района</w:t>
            </w:r>
          </w:p>
        </w:tc>
        <w:tc>
          <w:tcPr>
            <w:tcW w:w="3551" w:type="dxa"/>
            <w:vMerge w:val="restart"/>
          </w:tcPr>
          <w:p w14:paraId="51B849DF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Администрации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</w:tr>
      <w:tr w:rsidR="007A1E13" w:rsidRPr="003132E4" w14:paraId="04C28E5B" w14:textId="77777777" w:rsidTr="00760B78">
        <w:trPr>
          <w:trHeight w:val="878"/>
        </w:trPr>
        <w:tc>
          <w:tcPr>
            <w:tcW w:w="842" w:type="dxa"/>
          </w:tcPr>
          <w:p w14:paraId="09486F3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3.2.</w:t>
            </w:r>
          </w:p>
        </w:tc>
        <w:tc>
          <w:tcPr>
            <w:tcW w:w="6343" w:type="dxa"/>
          </w:tcPr>
          <w:p w14:paraId="3AE08B4B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выплат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по дополнительному пенс</w:t>
            </w:r>
            <w:r>
              <w:rPr>
                <w:rFonts w:eastAsia="Times New Roman"/>
                <w:sz w:val="20"/>
                <w:szCs w:val="28"/>
              </w:rPr>
              <w:t>и</w:t>
            </w:r>
            <w:r w:rsidRPr="00FC0D8D">
              <w:rPr>
                <w:rFonts w:eastAsia="Times New Roman"/>
                <w:sz w:val="20"/>
                <w:szCs w:val="28"/>
              </w:rPr>
              <w:t>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</w:t>
            </w:r>
          </w:p>
        </w:tc>
        <w:tc>
          <w:tcPr>
            <w:tcW w:w="3540" w:type="dxa"/>
          </w:tcPr>
          <w:p w14:paraId="534C9A0E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96300A">
              <w:rPr>
                <w:rFonts w:cs="Arial"/>
                <w:sz w:val="20"/>
              </w:rPr>
              <w:t>Гарантированное право лицам, замещавшим муниципальные должности на постоянной основе и должности муниципальной службы, на пенсионное обеспечение в соответствии с действующим законодательством</w:t>
            </w:r>
          </w:p>
        </w:tc>
        <w:tc>
          <w:tcPr>
            <w:tcW w:w="3551" w:type="dxa"/>
            <w:vMerge/>
          </w:tcPr>
          <w:p w14:paraId="3CBEF4CF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</w:p>
        </w:tc>
      </w:tr>
      <w:tr w:rsidR="007A1E13" w:rsidRPr="003132E4" w14:paraId="6CC81422" w14:textId="77777777" w:rsidTr="00760B78">
        <w:trPr>
          <w:trHeight w:val="878"/>
        </w:trPr>
        <w:tc>
          <w:tcPr>
            <w:tcW w:w="842" w:type="dxa"/>
          </w:tcPr>
          <w:p w14:paraId="36DBF4C7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3.3.</w:t>
            </w:r>
          </w:p>
        </w:tc>
        <w:tc>
          <w:tcPr>
            <w:tcW w:w="6343" w:type="dxa"/>
          </w:tcPr>
          <w:p w14:paraId="2F4A4738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выплат денежного вознаграждения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лицам, удостоенным звания "Почетный гражданин Ханты-Мансийского района</w:t>
            </w:r>
          </w:p>
        </w:tc>
        <w:tc>
          <w:tcPr>
            <w:tcW w:w="3540" w:type="dxa"/>
          </w:tcPr>
          <w:p w14:paraId="4F9AE96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96300A">
              <w:rPr>
                <w:rFonts w:eastAsia="Times New Roman"/>
                <w:sz w:val="20"/>
                <w:szCs w:val="28"/>
              </w:rPr>
              <w:t>Выплата денежного вознаграждения лицам, удостоенным звания "Почетный гражданин Ханты-Мансийского района</w:t>
            </w:r>
          </w:p>
        </w:tc>
        <w:tc>
          <w:tcPr>
            <w:tcW w:w="3551" w:type="dxa"/>
            <w:vMerge/>
          </w:tcPr>
          <w:p w14:paraId="04F95896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</w:p>
        </w:tc>
      </w:tr>
      <w:tr w:rsidR="007A1E13" w:rsidRPr="003132E4" w14:paraId="2E352930" w14:textId="77777777" w:rsidTr="00760B78">
        <w:trPr>
          <w:trHeight w:val="370"/>
        </w:trPr>
        <w:tc>
          <w:tcPr>
            <w:tcW w:w="842" w:type="dxa"/>
          </w:tcPr>
          <w:p w14:paraId="52B94B8B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4.</w:t>
            </w:r>
          </w:p>
        </w:tc>
        <w:tc>
          <w:tcPr>
            <w:tcW w:w="13434" w:type="dxa"/>
            <w:gridSpan w:val="3"/>
          </w:tcPr>
          <w:p w14:paraId="2994029E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Думы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75800F0C" w14:textId="77777777" w:rsidTr="00760B78">
        <w:trPr>
          <w:trHeight w:val="695"/>
        </w:trPr>
        <w:tc>
          <w:tcPr>
            <w:tcW w:w="842" w:type="dxa"/>
          </w:tcPr>
          <w:p w14:paraId="4879DC5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060707DF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Управление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 xml:space="preserve">трации Ханты-Мансийского района, Дума Ханты-Мансийского района </w:t>
            </w:r>
          </w:p>
        </w:tc>
        <w:tc>
          <w:tcPr>
            <w:tcW w:w="7091" w:type="dxa"/>
            <w:gridSpan w:val="2"/>
          </w:tcPr>
          <w:p w14:paraId="56C598B4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39EB530F" w14:textId="77777777" w:rsidTr="00760B78">
        <w:trPr>
          <w:trHeight w:val="565"/>
        </w:trPr>
        <w:tc>
          <w:tcPr>
            <w:tcW w:w="842" w:type="dxa"/>
          </w:tcPr>
          <w:p w14:paraId="4CCE418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4.1.</w:t>
            </w:r>
          </w:p>
        </w:tc>
        <w:tc>
          <w:tcPr>
            <w:tcW w:w="6343" w:type="dxa"/>
          </w:tcPr>
          <w:p w14:paraId="1FB405B3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Думы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540" w:type="dxa"/>
          </w:tcPr>
          <w:p w14:paraId="584B65F7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деятельности Думы Ханты-Мансийского района</w:t>
            </w:r>
          </w:p>
        </w:tc>
        <w:tc>
          <w:tcPr>
            <w:tcW w:w="3551" w:type="dxa"/>
          </w:tcPr>
          <w:p w14:paraId="5F938893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Думы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</w:tr>
      <w:tr w:rsidR="007A1E13" w:rsidRPr="003132E4" w14:paraId="3F252460" w14:textId="77777777" w:rsidTr="00760B78">
        <w:trPr>
          <w:trHeight w:val="503"/>
        </w:trPr>
        <w:tc>
          <w:tcPr>
            <w:tcW w:w="842" w:type="dxa"/>
          </w:tcPr>
          <w:p w14:paraId="13DE304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5.</w:t>
            </w:r>
          </w:p>
        </w:tc>
        <w:tc>
          <w:tcPr>
            <w:tcW w:w="13434" w:type="dxa"/>
            <w:gridSpan w:val="3"/>
          </w:tcPr>
          <w:p w14:paraId="4DEE043B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Контрольно-счетной палаты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2BDCCE6B" w14:textId="77777777" w:rsidTr="00760B78">
        <w:trPr>
          <w:trHeight w:val="565"/>
        </w:trPr>
        <w:tc>
          <w:tcPr>
            <w:tcW w:w="842" w:type="dxa"/>
          </w:tcPr>
          <w:p w14:paraId="0EF141A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5870882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Управление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 xml:space="preserve">трации Ханты-Мансийского района, Контрольно-счетная палата Ханты-Мансийского района </w:t>
            </w:r>
          </w:p>
        </w:tc>
        <w:tc>
          <w:tcPr>
            <w:tcW w:w="7091" w:type="dxa"/>
            <w:gridSpan w:val="2"/>
          </w:tcPr>
          <w:p w14:paraId="7023E388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0E385986" w14:textId="77777777" w:rsidTr="00760B78">
        <w:tc>
          <w:tcPr>
            <w:tcW w:w="842" w:type="dxa"/>
          </w:tcPr>
          <w:p w14:paraId="50E7BC0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5.1.</w:t>
            </w:r>
          </w:p>
        </w:tc>
        <w:tc>
          <w:tcPr>
            <w:tcW w:w="6343" w:type="dxa"/>
          </w:tcPr>
          <w:p w14:paraId="65246A19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Контрольно-счетной палаты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540" w:type="dxa"/>
          </w:tcPr>
          <w:p w14:paraId="410724F6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деятельности Контрольно-счетной палаты Ханты-Мансийского района</w:t>
            </w:r>
          </w:p>
        </w:tc>
        <w:tc>
          <w:tcPr>
            <w:tcW w:w="3551" w:type="dxa"/>
          </w:tcPr>
          <w:p w14:paraId="4A21D014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Контрольно-счетной палаты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</w:tr>
      <w:tr w:rsidR="007A1E13" w:rsidRPr="003132E4" w14:paraId="66A436F3" w14:textId="77777777" w:rsidTr="00760B78">
        <w:trPr>
          <w:trHeight w:val="560"/>
        </w:trPr>
        <w:tc>
          <w:tcPr>
            <w:tcW w:w="842" w:type="dxa"/>
          </w:tcPr>
          <w:p w14:paraId="22CF1D6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6.</w:t>
            </w:r>
          </w:p>
        </w:tc>
        <w:tc>
          <w:tcPr>
            <w:tcW w:w="13434" w:type="dxa"/>
            <w:gridSpan w:val="3"/>
          </w:tcPr>
          <w:p w14:paraId="7EA6F8D0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</w:t>
            </w:r>
            <w:r>
              <w:rPr>
                <w:rFonts w:eastAsia="Times New Roman"/>
                <w:sz w:val="20"/>
                <w:szCs w:val="28"/>
              </w:rPr>
              <w:t xml:space="preserve"> «</w:t>
            </w:r>
            <w:r w:rsidRPr="00AB0744">
              <w:rPr>
                <w:rFonts w:eastAsia="Times New Roman"/>
                <w:sz w:val="20"/>
                <w:szCs w:val="28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50C3A1B0" w14:textId="77777777" w:rsidTr="00760B78">
        <w:trPr>
          <w:trHeight w:val="1142"/>
        </w:trPr>
        <w:tc>
          <w:tcPr>
            <w:tcW w:w="842" w:type="dxa"/>
          </w:tcPr>
          <w:p w14:paraId="44DCFDF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6D08BA75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Управление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>трации Ханты-Мансийского района, муниципальное казенное учреждение Ханты-Мансийского района «Управление технического обеспечения»</w:t>
            </w:r>
          </w:p>
        </w:tc>
        <w:tc>
          <w:tcPr>
            <w:tcW w:w="7091" w:type="dxa"/>
            <w:gridSpan w:val="2"/>
          </w:tcPr>
          <w:p w14:paraId="02E61BC2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5AA17B05" w14:textId="77777777" w:rsidTr="00760B78">
        <w:trPr>
          <w:trHeight w:val="1116"/>
        </w:trPr>
        <w:tc>
          <w:tcPr>
            <w:tcW w:w="842" w:type="dxa"/>
          </w:tcPr>
          <w:p w14:paraId="7C1ED053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6.1.</w:t>
            </w:r>
          </w:p>
        </w:tc>
        <w:tc>
          <w:tcPr>
            <w:tcW w:w="6343" w:type="dxa"/>
          </w:tcPr>
          <w:p w14:paraId="452B0CDE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Организация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комплекс</w:t>
            </w:r>
            <w:r>
              <w:rPr>
                <w:rFonts w:eastAsia="Times New Roman"/>
                <w:sz w:val="20"/>
                <w:szCs w:val="28"/>
              </w:rPr>
              <w:t>а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Управление технического обеспечения</w:t>
            </w:r>
          </w:p>
        </w:tc>
        <w:tc>
          <w:tcPr>
            <w:tcW w:w="3540" w:type="dxa"/>
          </w:tcPr>
          <w:p w14:paraId="1F997F49" w14:textId="77777777" w:rsidR="007A1E13" w:rsidRPr="0096300A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96300A">
              <w:rPr>
                <w:rFonts w:eastAsia="Times New Roman"/>
                <w:sz w:val="20"/>
                <w:szCs w:val="28"/>
              </w:rPr>
              <w:t>Эффективная организация комплекса работ по обеспечению надлежащего уровня эксплуатации недвижимого имущества</w:t>
            </w:r>
          </w:p>
        </w:tc>
        <w:tc>
          <w:tcPr>
            <w:tcW w:w="3551" w:type="dxa"/>
          </w:tcPr>
          <w:p w14:paraId="5EB4D6CE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7A1E13" w:rsidRPr="003132E4" w14:paraId="440571C7" w14:textId="77777777" w:rsidTr="00760B78">
        <w:tc>
          <w:tcPr>
            <w:tcW w:w="842" w:type="dxa"/>
          </w:tcPr>
          <w:p w14:paraId="7FF95504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6.2.</w:t>
            </w:r>
          </w:p>
        </w:tc>
        <w:tc>
          <w:tcPr>
            <w:tcW w:w="6343" w:type="dxa"/>
          </w:tcPr>
          <w:p w14:paraId="1B3F715E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выполнения функций, возложенных на муниципальное казенное учреждение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Ханты-Мансийского района "Управление технического обеспечения" </w:t>
            </w:r>
          </w:p>
        </w:tc>
        <w:tc>
          <w:tcPr>
            <w:tcW w:w="3540" w:type="dxa"/>
          </w:tcPr>
          <w:p w14:paraId="6BECE0D0" w14:textId="77777777" w:rsidR="007A1E13" w:rsidRPr="0096300A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96300A">
              <w:rPr>
                <w:rFonts w:eastAsia="Times New Roman"/>
                <w:sz w:val="20"/>
                <w:szCs w:val="28"/>
              </w:rPr>
              <w:t>Материально-техническое и финансовое обеспечение деятельности муниципального казенного учреждения Ханты-Мансийского района "Управление технического обеспечения</w:t>
            </w:r>
          </w:p>
        </w:tc>
        <w:tc>
          <w:tcPr>
            <w:tcW w:w="3551" w:type="dxa"/>
          </w:tcPr>
          <w:p w14:paraId="79797835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</w:tbl>
    <w:p w14:paraId="1FEAC81F" w14:textId="77777777" w:rsidR="007A1E13" w:rsidRDefault="007A1E13" w:rsidP="007A1E13">
      <w:pPr>
        <w:pStyle w:val="aa"/>
        <w:jc w:val="right"/>
        <w:rPr>
          <w:lang w:eastAsia="ru-RU"/>
        </w:rPr>
      </w:pPr>
    </w:p>
    <w:p w14:paraId="0D0C0529" w14:textId="77777777" w:rsidR="007A1E13" w:rsidRPr="004F0179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4F0179">
        <w:rPr>
          <w:rFonts w:eastAsia="Times New Roman" w:cs="Times New Roman"/>
          <w:szCs w:val="28"/>
        </w:rPr>
        <w:t>5.Финансовое обеспечение муниципальной программы</w:t>
      </w:r>
    </w:p>
    <w:p w14:paraId="212EBCB4" w14:textId="77777777" w:rsidR="007A1E13" w:rsidRPr="004F0179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9"/>
        <w:gridCol w:w="1283"/>
        <w:gridCol w:w="1260"/>
        <w:gridCol w:w="1203"/>
        <w:gridCol w:w="1243"/>
        <w:gridCol w:w="1219"/>
        <w:gridCol w:w="1219"/>
        <w:gridCol w:w="1181"/>
        <w:gridCol w:w="1376"/>
      </w:tblGrid>
      <w:tr w:rsidR="007A1E13" w:rsidRPr="004F0179" w14:paraId="509E96C5" w14:textId="77777777" w:rsidTr="00760B78">
        <w:trPr>
          <w:trHeight w:val="302"/>
        </w:trPr>
        <w:tc>
          <w:tcPr>
            <w:tcW w:w="4112" w:type="dxa"/>
            <w:vMerge w:val="restart"/>
          </w:tcPr>
          <w:p w14:paraId="190A11D2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164" w:type="dxa"/>
            <w:gridSpan w:val="8"/>
          </w:tcPr>
          <w:p w14:paraId="325A6342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7A1E13" w:rsidRPr="004F0179" w14:paraId="6F076C18" w14:textId="77777777" w:rsidTr="00760B78">
        <w:tc>
          <w:tcPr>
            <w:tcW w:w="4112" w:type="dxa"/>
            <w:vMerge/>
          </w:tcPr>
          <w:p w14:paraId="6F0ADB74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308" w:type="dxa"/>
          </w:tcPr>
          <w:p w14:paraId="0E91F3D2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83" w:type="dxa"/>
          </w:tcPr>
          <w:p w14:paraId="10436A60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23" w:type="dxa"/>
          </w:tcPr>
          <w:p w14:paraId="0554A95D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65" w:type="dxa"/>
          </w:tcPr>
          <w:p w14:paraId="1BF20903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40" w:type="dxa"/>
          </w:tcPr>
          <w:p w14:paraId="2F5082B8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40" w:type="dxa"/>
          </w:tcPr>
          <w:p w14:paraId="3EB3A363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200" w:type="dxa"/>
          </w:tcPr>
          <w:p w14:paraId="0C8FDEF1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405" w:type="dxa"/>
          </w:tcPr>
          <w:p w14:paraId="06686C17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7A1E13" w:rsidRPr="004F0179" w14:paraId="3163F59F" w14:textId="77777777" w:rsidTr="00760B78">
        <w:tc>
          <w:tcPr>
            <w:tcW w:w="4112" w:type="dxa"/>
          </w:tcPr>
          <w:p w14:paraId="0ACAC856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308" w:type="dxa"/>
          </w:tcPr>
          <w:p w14:paraId="20744936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83" w:type="dxa"/>
          </w:tcPr>
          <w:p w14:paraId="28295869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23" w:type="dxa"/>
          </w:tcPr>
          <w:p w14:paraId="55318C09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65" w:type="dxa"/>
          </w:tcPr>
          <w:p w14:paraId="68D61194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40" w:type="dxa"/>
          </w:tcPr>
          <w:p w14:paraId="776D5293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40" w:type="dxa"/>
          </w:tcPr>
          <w:p w14:paraId="3805BC40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200" w:type="dxa"/>
          </w:tcPr>
          <w:p w14:paraId="4F13BDF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405" w:type="dxa"/>
          </w:tcPr>
          <w:p w14:paraId="436C6B7A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7A1E13" w:rsidRPr="004F0179" w14:paraId="52C2F87D" w14:textId="77777777" w:rsidTr="00760B78">
        <w:trPr>
          <w:trHeight w:val="344"/>
        </w:trPr>
        <w:tc>
          <w:tcPr>
            <w:tcW w:w="4112" w:type="dxa"/>
          </w:tcPr>
          <w:p w14:paraId="62D2A77B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08" w:type="dxa"/>
            <w:vAlign w:val="center"/>
          </w:tcPr>
          <w:p w14:paraId="467007E7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433 851,50</w:t>
            </w:r>
          </w:p>
        </w:tc>
        <w:tc>
          <w:tcPr>
            <w:tcW w:w="1283" w:type="dxa"/>
            <w:vAlign w:val="center"/>
          </w:tcPr>
          <w:p w14:paraId="52EC0A2D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480 434,60</w:t>
            </w:r>
          </w:p>
        </w:tc>
        <w:tc>
          <w:tcPr>
            <w:tcW w:w="1223" w:type="dxa"/>
            <w:vAlign w:val="center"/>
          </w:tcPr>
          <w:p w14:paraId="444F3158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479 030,20</w:t>
            </w:r>
          </w:p>
        </w:tc>
        <w:tc>
          <w:tcPr>
            <w:tcW w:w="1265" w:type="dxa"/>
            <w:vAlign w:val="center"/>
          </w:tcPr>
          <w:p w14:paraId="2D24E45F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479 030,20</w:t>
            </w:r>
          </w:p>
        </w:tc>
        <w:tc>
          <w:tcPr>
            <w:tcW w:w="1240" w:type="dxa"/>
            <w:vAlign w:val="center"/>
          </w:tcPr>
          <w:p w14:paraId="7B59DD76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479 113,50</w:t>
            </w:r>
          </w:p>
        </w:tc>
        <w:tc>
          <w:tcPr>
            <w:tcW w:w="1240" w:type="dxa"/>
            <w:vAlign w:val="center"/>
          </w:tcPr>
          <w:p w14:paraId="4191E69D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479 113,50</w:t>
            </w:r>
          </w:p>
        </w:tc>
        <w:tc>
          <w:tcPr>
            <w:tcW w:w="1200" w:type="dxa"/>
            <w:vAlign w:val="center"/>
          </w:tcPr>
          <w:p w14:paraId="1548DA7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479 113,50</w:t>
            </w:r>
          </w:p>
        </w:tc>
        <w:tc>
          <w:tcPr>
            <w:tcW w:w="1405" w:type="dxa"/>
            <w:vAlign w:val="center"/>
          </w:tcPr>
          <w:p w14:paraId="26F2FC3A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3 309 687,00</w:t>
            </w:r>
          </w:p>
        </w:tc>
      </w:tr>
      <w:tr w:rsidR="007A1E13" w:rsidRPr="004F0179" w14:paraId="43B60151" w14:textId="77777777" w:rsidTr="00760B78">
        <w:tc>
          <w:tcPr>
            <w:tcW w:w="4112" w:type="dxa"/>
          </w:tcPr>
          <w:p w14:paraId="1CC3AED3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308" w:type="dxa"/>
          </w:tcPr>
          <w:p w14:paraId="1A169F35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83" w:type="dxa"/>
            <w:vAlign w:val="center"/>
          </w:tcPr>
          <w:p w14:paraId="70E683D3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23" w:type="dxa"/>
            <w:vAlign w:val="center"/>
          </w:tcPr>
          <w:p w14:paraId="565C321B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65" w:type="dxa"/>
            <w:vAlign w:val="center"/>
          </w:tcPr>
          <w:p w14:paraId="29FB2AC6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40" w:type="dxa"/>
          </w:tcPr>
          <w:p w14:paraId="23A4B62A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40" w:type="dxa"/>
          </w:tcPr>
          <w:p w14:paraId="00ED20A2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00" w:type="dxa"/>
          </w:tcPr>
          <w:p w14:paraId="2409A33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405" w:type="dxa"/>
          </w:tcPr>
          <w:p w14:paraId="20C86ACD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7A1E13" w:rsidRPr="004F0179" w14:paraId="61884DE5" w14:textId="77777777" w:rsidTr="00760B78">
        <w:trPr>
          <w:trHeight w:val="267"/>
        </w:trPr>
        <w:tc>
          <w:tcPr>
            <w:tcW w:w="4112" w:type="dxa"/>
          </w:tcPr>
          <w:p w14:paraId="385D6385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08" w:type="dxa"/>
          </w:tcPr>
          <w:p w14:paraId="71BFB470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1 497,10</w:t>
            </w:r>
          </w:p>
        </w:tc>
        <w:tc>
          <w:tcPr>
            <w:tcW w:w="1283" w:type="dxa"/>
            <w:vAlign w:val="center"/>
          </w:tcPr>
          <w:p w14:paraId="627A25B2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1 503,50</w:t>
            </w:r>
          </w:p>
        </w:tc>
        <w:tc>
          <w:tcPr>
            <w:tcW w:w="1223" w:type="dxa"/>
            <w:vAlign w:val="center"/>
          </w:tcPr>
          <w:p w14:paraId="030504FF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1 421,10</w:t>
            </w:r>
          </w:p>
        </w:tc>
        <w:tc>
          <w:tcPr>
            <w:tcW w:w="1265" w:type="dxa"/>
            <w:vAlign w:val="center"/>
          </w:tcPr>
          <w:p w14:paraId="729D4A41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1 328,10</w:t>
            </w:r>
          </w:p>
        </w:tc>
        <w:tc>
          <w:tcPr>
            <w:tcW w:w="1240" w:type="dxa"/>
          </w:tcPr>
          <w:p w14:paraId="1736927C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1 411,40</w:t>
            </w:r>
          </w:p>
        </w:tc>
        <w:tc>
          <w:tcPr>
            <w:tcW w:w="1240" w:type="dxa"/>
          </w:tcPr>
          <w:p w14:paraId="239E549F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1 411,40</w:t>
            </w:r>
          </w:p>
        </w:tc>
        <w:tc>
          <w:tcPr>
            <w:tcW w:w="1200" w:type="dxa"/>
          </w:tcPr>
          <w:p w14:paraId="0C212CBC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1 411,40</w:t>
            </w:r>
          </w:p>
        </w:tc>
        <w:tc>
          <w:tcPr>
            <w:tcW w:w="1405" w:type="dxa"/>
          </w:tcPr>
          <w:p w14:paraId="6FBDDB05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9 984,00</w:t>
            </w:r>
          </w:p>
        </w:tc>
      </w:tr>
      <w:tr w:rsidR="007A1E13" w:rsidRPr="004F0179" w14:paraId="791BDC46" w14:textId="77777777" w:rsidTr="00760B78">
        <w:trPr>
          <w:trHeight w:val="284"/>
        </w:trPr>
        <w:tc>
          <w:tcPr>
            <w:tcW w:w="4112" w:type="dxa"/>
          </w:tcPr>
          <w:p w14:paraId="4521266E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lastRenderedPageBreak/>
              <w:t>Местный бюджет</w:t>
            </w:r>
          </w:p>
        </w:tc>
        <w:tc>
          <w:tcPr>
            <w:tcW w:w="1308" w:type="dxa"/>
          </w:tcPr>
          <w:p w14:paraId="23CC1471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428 495,80</w:t>
            </w:r>
          </w:p>
        </w:tc>
        <w:tc>
          <w:tcPr>
            <w:tcW w:w="1283" w:type="dxa"/>
            <w:vAlign w:val="center"/>
          </w:tcPr>
          <w:p w14:paraId="6738FBA7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476 863,70</w:t>
            </w:r>
          </w:p>
        </w:tc>
        <w:tc>
          <w:tcPr>
            <w:tcW w:w="1223" w:type="dxa"/>
            <w:vAlign w:val="center"/>
          </w:tcPr>
          <w:p w14:paraId="101B3640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65" w:type="dxa"/>
            <w:vAlign w:val="center"/>
          </w:tcPr>
          <w:p w14:paraId="7EFCDD09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40" w:type="dxa"/>
          </w:tcPr>
          <w:p w14:paraId="45B88D6B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40" w:type="dxa"/>
          </w:tcPr>
          <w:p w14:paraId="5416121E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00" w:type="dxa"/>
          </w:tcPr>
          <w:p w14:paraId="6DC1F757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405" w:type="dxa"/>
          </w:tcPr>
          <w:p w14:paraId="453ABAC4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3 282 656,00</w:t>
            </w:r>
          </w:p>
        </w:tc>
      </w:tr>
      <w:tr w:rsidR="007A1E13" w:rsidRPr="003F163A" w14:paraId="0E6EFAC4" w14:textId="77777777" w:rsidTr="00760B78">
        <w:tblPrEx>
          <w:tblCellMar>
            <w:left w:w="108" w:type="dxa"/>
            <w:right w:w="108" w:type="dxa"/>
          </w:tblCellMar>
        </w:tblPrEx>
        <w:trPr>
          <w:trHeight w:val="976"/>
        </w:trPr>
        <w:tc>
          <w:tcPr>
            <w:tcW w:w="4112" w:type="dxa"/>
            <w:hideMark/>
          </w:tcPr>
          <w:p w14:paraId="3CDE58EC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1. Комплекс процессных мероприятий «Развитие кадрового состава в органах местного самоуправления Ханты-Мансийского района» (всего), в том числе:</w:t>
            </w:r>
          </w:p>
        </w:tc>
        <w:tc>
          <w:tcPr>
            <w:tcW w:w="1308" w:type="dxa"/>
            <w:hideMark/>
          </w:tcPr>
          <w:p w14:paraId="39063A5D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1 642,70</w:t>
            </w:r>
          </w:p>
        </w:tc>
        <w:tc>
          <w:tcPr>
            <w:tcW w:w="1283" w:type="dxa"/>
            <w:hideMark/>
          </w:tcPr>
          <w:p w14:paraId="3EF9D974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1 404,40</w:t>
            </w:r>
          </w:p>
        </w:tc>
        <w:tc>
          <w:tcPr>
            <w:tcW w:w="1223" w:type="dxa"/>
            <w:hideMark/>
          </w:tcPr>
          <w:p w14:paraId="1217FE8D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65" w:type="dxa"/>
            <w:hideMark/>
          </w:tcPr>
          <w:p w14:paraId="3D8D1EAC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40" w:type="dxa"/>
            <w:hideMark/>
          </w:tcPr>
          <w:p w14:paraId="69DE6FD8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0" w:type="dxa"/>
            <w:hideMark/>
          </w:tcPr>
          <w:p w14:paraId="157596A0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0" w:type="dxa"/>
            <w:hideMark/>
          </w:tcPr>
          <w:p w14:paraId="5B2033D7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05" w:type="dxa"/>
            <w:hideMark/>
          </w:tcPr>
          <w:p w14:paraId="7D71B663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3 047,10</w:t>
            </w:r>
          </w:p>
        </w:tc>
      </w:tr>
      <w:tr w:rsidR="007A1E13" w:rsidRPr="003F163A" w14:paraId="52C9C1C6" w14:textId="77777777" w:rsidTr="00760B7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12" w:type="dxa"/>
            <w:hideMark/>
          </w:tcPr>
          <w:p w14:paraId="5296DBFD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308" w:type="dxa"/>
            <w:hideMark/>
          </w:tcPr>
          <w:p w14:paraId="008247E4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1 642,70</w:t>
            </w:r>
          </w:p>
        </w:tc>
        <w:tc>
          <w:tcPr>
            <w:tcW w:w="1283" w:type="dxa"/>
            <w:hideMark/>
          </w:tcPr>
          <w:p w14:paraId="210C942D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1 404,40</w:t>
            </w:r>
          </w:p>
        </w:tc>
        <w:tc>
          <w:tcPr>
            <w:tcW w:w="1223" w:type="dxa"/>
            <w:hideMark/>
          </w:tcPr>
          <w:p w14:paraId="7A9D4B7A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65" w:type="dxa"/>
            <w:hideMark/>
          </w:tcPr>
          <w:p w14:paraId="7F657772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40" w:type="dxa"/>
            <w:hideMark/>
          </w:tcPr>
          <w:p w14:paraId="72A45D34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0" w:type="dxa"/>
            <w:hideMark/>
          </w:tcPr>
          <w:p w14:paraId="2698796C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0" w:type="dxa"/>
            <w:hideMark/>
          </w:tcPr>
          <w:p w14:paraId="4276DC81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05" w:type="dxa"/>
            <w:hideMark/>
          </w:tcPr>
          <w:p w14:paraId="64F62A83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3 047,10</w:t>
            </w:r>
          </w:p>
        </w:tc>
      </w:tr>
      <w:tr w:rsidR="007A1E13" w:rsidRPr="003F163A" w14:paraId="4D23914F" w14:textId="77777777" w:rsidTr="00760B78">
        <w:tblPrEx>
          <w:tblCellMar>
            <w:left w:w="108" w:type="dxa"/>
            <w:right w:w="108" w:type="dxa"/>
          </w:tblCellMar>
        </w:tblPrEx>
        <w:trPr>
          <w:trHeight w:val="1228"/>
        </w:trPr>
        <w:tc>
          <w:tcPr>
            <w:tcW w:w="4112" w:type="dxa"/>
            <w:hideMark/>
          </w:tcPr>
          <w:p w14:paraId="211BAF22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2. Комплекс процессных мероприятий «Осуществление выполнения отдельных государственных полномочий в области регистрации актов гражданского состояния» (всего), в том числе:</w:t>
            </w:r>
          </w:p>
        </w:tc>
        <w:tc>
          <w:tcPr>
            <w:tcW w:w="1308" w:type="dxa"/>
            <w:hideMark/>
          </w:tcPr>
          <w:p w14:paraId="3E1A7BE6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5 355,70</w:t>
            </w:r>
          </w:p>
        </w:tc>
        <w:tc>
          <w:tcPr>
            <w:tcW w:w="1283" w:type="dxa"/>
            <w:hideMark/>
          </w:tcPr>
          <w:p w14:paraId="19100A83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5 507,60</w:t>
            </w:r>
          </w:p>
        </w:tc>
        <w:tc>
          <w:tcPr>
            <w:tcW w:w="1223" w:type="dxa"/>
            <w:hideMark/>
          </w:tcPr>
          <w:p w14:paraId="177002E8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5 507,60</w:t>
            </w:r>
          </w:p>
        </w:tc>
        <w:tc>
          <w:tcPr>
            <w:tcW w:w="1265" w:type="dxa"/>
            <w:hideMark/>
          </w:tcPr>
          <w:p w14:paraId="3F2C446A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5 507,60</w:t>
            </w:r>
          </w:p>
        </w:tc>
        <w:tc>
          <w:tcPr>
            <w:tcW w:w="1240" w:type="dxa"/>
            <w:hideMark/>
          </w:tcPr>
          <w:p w14:paraId="204970F3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5 507,60</w:t>
            </w:r>
          </w:p>
        </w:tc>
        <w:tc>
          <w:tcPr>
            <w:tcW w:w="1240" w:type="dxa"/>
            <w:hideMark/>
          </w:tcPr>
          <w:p w14:paraId="3C7ED6F8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5 507,60</w:t>
            </w:r>
          </w:p>
        </w:tc>
        <w:tc>
          <w:tcPr>
            <w:tcW w:w="1200" w:type="dxa"/>
            <w:hideMark/>
          </w:tcPr>
          <w:p w14:paraId="6909C6E0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5 507,60</w:t>
            </w:r>
          </w:p>
        </w:tc>
        <w:tc>
          <w:tcPr>
            <w:tcW w:w="1405" w:type="dxa"/>
            <w:hideMark/>
          </w:tcPr>
          <w:p w14:paraId="371F76F6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38 401,30</w:t>
            </w:r>
          </w:p>
        </w:tc>
      </w:tr>
      <w:tr w:rsidR="007A1E13" w:rsidRPr="003F163A" w14:paraId="134CFB2A" w14:textId="77777777" w:rsidTr="00760B7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12" w:type="dxa"/>
            <w:hideMark/>
          </w:tcPr>
          <w:p w14:paraId="688A6AA6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308" w:type="dxa"/>
            <w:hideMark/>
          </w:tcPr>
          <w:p w14:paraId="212A522D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83" w:type="dxa"/>
            <w:hideMark/>
          </w:tcPr>
          <w:p w14:paraId="6F9F4317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2 067,40</w:t>
            </w:r>
          </w:p>
        </w:tc>
        <w:tc>
          <w:tcPr>
            <w:tcW w:w="1223" w:type="dxa"/>
            <w:hideMark/>
          </w:tcPr>
          <w:p w14:paraId="4BDDB2C7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2 149,80</w:t>
            </w:r>
          </w:p>
        </w:tc>
        <w:tc>
          <w:tcPr>
            <w:tcW w:w="1265" w:type="dxa"/>
            <w:hideMark/>
          </w:tcPr>
          <w:p w14:paraId="13206C04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2 242,80</w:t>
            </w:r>
          </w:p>
        </w:tc>
        <w:tc>
          <w:tcPr>
            <w:tcW w:w="1240" w:type="dxa"/>
            <w:hideMark/>
          </w:tcPr>
          <w:p w14:paraId="5DDC8242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40" w:type="dxa"/>
            <w:hideMark/>
          </w:tcPr>
          <w:p w14:paraId="6F7E0FA4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00" w:type="dxa"/>
            <w:hideMark/>
          </w:tcPr>
          <w:p w14:paraId="522AF579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405" w:type="dxa"/>
            <w:hideMark/>
          </w:tcPr>
          <w:p w14:paraId="5517F634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7A1E13" w:rsidRPr="003F163A" w14:paraId="3DEF7093" w14:textId="77777777" w:rsidTr="00760B7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12" w:type="dxa"/>
            <w:hideMark/>
          </w:tcPr>
          <w:p w14:paraId="0B4C3EAC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308" w:type="dxa"/>
            <w:hideMark/>
          </w:tcPr>
          <w:p w14:paraId="070CF9BF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1 497,10</w:t>
            </w:r>
          </w:p>
        </w:tc>
        <w:tc>
          <w:tcPr>
            <w:tcW w:w="1283" w:type="dxa"/>
            <w:hideMark/>
          </w:tcPr>
          <w:p w14:paraId="17D5BCC7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1 503,50</w:t>
            </w:r>
          </w:p>
        </w:tc>
        <w:tc>
          <w:tcPr>
            <w:tcW w:w="1223" w:type="dxa"/>
            <w:hideMark/>
          </w:tcPr>
          <w:p w14:paraId="7DB7CE18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1 421,10</w:t>
            </w:r>
          </w:p>
        </w:tc>
        <w:tc>
          <w:tcPr>
            <w:tcW w:w="1265" w:type="dxa"/>
            <w:hideMark/>
          </w:tcPr>
          <w:p w14:paraId="0F6A6A94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1 328,10</w:t>
            </w:r>
          </w:p>
        </w:tc>
        <w:tc>
          <w:tcPr>
            <w:tcW w:w="1240" w:type="dxa"/>
            <w:hideMark/>
          </w:tcPr>
          <w:p w14:paraId="00876CFC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1 411,40</w:t>
            </w:r>
          </w:p>
        </w:tc>
        <w:tc>
          <w:tcPr>
            <w:tcW w:w="1240" w:type="dxa"/>
            <w:hideMark/>
          </w:tcPr>
          <w:p w14:paraId="666CC262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1 411,40</w:t>
            </w:r>
          </w:p>
        </w:tc>
        <w:tc>
          <w:tcPr>
            <w:tcW w:w="1200" w:type="dxa"/>
            <w:hideMark/>
          </w:tcPr>
          <w:p w14:paraId="756A0457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1 411,40</w:t>
            </w:r>
          </w:p>
        </w:tc>
        <w:tc>
          <w:tcPr>
            <w:tcW w:w="1405" w:type="dxa"/>
            <w:hideMark/>
          </w:tcPr>
          <w:p w14:paraId="7F3561A2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9 984,00</w:t>
            </w:r>
          </w:p>
        </w:tc>
      </w:tr>
      <w:tr w:rsidR="007A1E13" w:rsidRPr="003F163A" w14:paraId="5C3F2575" w14:textId="77777777" w:rsidTr="00760B7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12" w:type="dxa"/>
            <w:hideMark/>
          </w:tcPr>
          <w:p w14:paraId="25BE8076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308" w:type="dxa"/>
            <w:hideMark/>
          </w:tcPr>
          <w:p w14:paraId="1852E62B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83" w:type="dxa"/>
            <w:hideMark/>
          </w:tcPr>
          <w:p w14:paraId="3F54B50C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23" w:type="dxa"/>
            <w:hideMark/>
          </w:tcPr>
          <w:p w14:paraId="2FB25465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65" w:type="dxa"/>
            <w:hideMark/>
          </w:tcPr>
          <w:p w14:paraId="675C61A8" w14:textId="77777777" w:rsidR="007A1E13" w:rsidRPr="003F163A" w:rsidRDefault="007A1E13" w:rsidP="00760B78">
            <w:pPr>
              <w:jc w:val="right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40" w:type="dxa"/>
            <w:hideMark/>
          </w:tcPr>
          <w:p w14:paraId="5E1B685C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0" w:type="dxa"/>
            <w:hideMark/>
          </w:tcPr>
          <w:p w14:paraId="5C7F74B3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0" w:type="dxa"/>
            <w:hideMark/>
          </w:tcPr>
          <w:p w14:paraId="20ACEAB8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05" w:type="dxa"/>
            <w:hideMark/>
          </w:tcPr>
          <w:p w14:paraId="24B559B4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7A1E13" w:rsidRPr="003F163A" w14:paraId="5A9750ED" w14:textId="77777777" w:rsidTr="00760B78">
        <w:tblPrEx>
          <w:tblCellMar>
            <w:left w:w="108" w:type="dxa"/>
            <w:right w:w="108" w:type="dxa"/>
          </w:tblCellMar>
        </w:tblPrEx>
        <w:trPr>
          <w:trHeight w:val="996"/>
        </w:trPr>
        <w:tc>
          <w:tcPr>
            <w:tcW w:w="4112" w:type="dxa"/>
            <w:hideMark/>
          </w:tcPr>
          <w:p w14:paraId="7D8CD5E3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3. Комплекс процессных мероприятий "Обеспечение деятельности Администрации Ханты-Мансийского района" (всего), в том числе:</w:t>
            </w:r>
          </w:p>
        </w:tc>
        <w:tc>
          <w:tcPr>
            <w:tcW w:w="1308" w:type="dxa"/>
            <w:hideMark/>
          </w:tcPr>
          <w:p w14:paraId="1EF6643F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203 228,50</w:t>
            </w:r>
          </w:p>
        </w:tc>
        <w:tc>
          <w:tcPr>
            <w:tcW w:w="1283" w:type="dxa"/>
            <w:hideMark/>
          </w:tcPr>
          <w:p w14:paraId="6D70853F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221 719,00</w:t>
            </w:r>
          </w:p>
        </w:tc>
        <w:tc>
          <w:tcPr>
            <w:tcW w:w="1223" w:type="dxa"/>
            <w:hideMark/>
          </w:tcPr>
          <w:p w14:paraId="10B4C337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221 719,00</w:t>
            </w:r>
          </w:p>
        </w:tc>
        <w:tc>
          <w:tcPr>
            <w:tcW w:w="1265" w:type="dxa"/>
            <w:hideMark/>
          </w:tcPr>
          <w:p w14:paraId="01B1DC3E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221 719,00</w:t>
            </w:r>
          </w:p>
        </w:tc>
        <w:tc>
          <w:tcPr>
            <w:tcW w:w="1240" w:type="dxa"/>
            <w:hideMark/>
          </w:tcPr>
          <w:p w14:paraId="1F5AE009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0" w:type="dxa"/>
            <w:hideMark/>
          </w:tcPr>
          <w:p w14:paraId="7C5184DF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0" w:type="dxa"/>
            <w:hideMark/>
          </w:tcPr>
          <w:p w14:paraId="5E635A6B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405" w:type="dxa"/>
            <w:hideMark/>
          </w:tcPr>
          <w:p w14:paraId="24909B02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1 533 542,50</w:t>
            </w:r>
          </w:p>
        </w:tc>
      </w:tr>
      <w:tr w:rsidR="007A1E13" w:rsidRPr="003F163A" w14:paraId="63FEF9AC" w14:textId="77777777" w:rsidTr="00760B7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12" w:type="dxa"/>
            <w:hideMark/>
          </w:tcPr>
          <w:p w14:paraId="7A086C96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308" w:type="dxa"/>
            <w:hideMark/>
          </w:tcPr>
          <w:p w14:paraId="303AA430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203 228,50</w:t>
            </w:r>
          </w:p>
        </w:tc>
        <w:tc>
          <w:tcPr>
            <w:tcW w:w="1283" w:type="dxa"/>
            <w:hideMark/>
          </w:tcPr>
          <w:p w14:paraId="54B99C47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221 719,00</w:t>
            </w:r>
          </w:p>
        </w:tc>
        <w:tc>
          <w:tcPr>
            <w:tcW w:w="1223" w:type="dxa"/>
            <w:hideMark/>
          </w:tcPr>
          <w:p w14:paraId="6FAD3DA3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221 719,00</w:t>
            </w:r>
          </w:p>
        </w:tc>
        <w:tc>
          <w:tcPr>
            <w:tcW w:w="1265" w:type="dxa"/>
            <w:hideMark/>
          </w:tcPr>
          <w:p w14:paraId="64227AFE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221 719,00</w:t>
            </w:r>
          </w:p>
        </w:tc>
        <w:tc>
          <w:tcPr>
            <w:tcW w:w="1240" w:type="dxa"/>
            <w:hideMark/>
          </w:tcPr>
          <w:p w14:paraId="19D547F4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0" w:type="dxa"/>
            <w:hideMark/>
          </w:tcPr>
          <w:p w14:paraId="263621C7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0" w:type="dxa"/>
            <w:hideMark/>
          </w:tcPr>
          <w:p w14:paraId="05BA835F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405" w:type="dxa"/>
            <w:hideMark/>
          </w:tcPr>
          <w:p w14:paraId="5F4E9034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1 533 542,50</w:t>
            </w:r>
          </w:p>
        </w:tc>
      </w:tr>
      <w:tr w:rsidR="007A1E13" w:rsidRPr="003F163A" w14:paraId="5654F2DF" w14:textId="77777777" w:rsidTr="00760B78">
        <w:tblPrEx>
          <w:tblCellMar>
            <w:left w:w="108" w:type="dxa"/>
            <w:right w:w="108" w:type="dxa"/>
          </w:tblCellMar>
        </w:tblPrEx>
        <w:trPr>
          <w:trHeight w:val="802"/>
        </w:trPr>
        <w:tc>
          <w:tcPr>
            <w:tcW w:w="4112" w:type="dxa"/>
            <w:hideMark/>
          </w:tcPr>
          <w:p w14:paraId="47BD3312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4. Комплекс процессных мероприятий "Обеспечение деятельности Думы Ханты-Мансийского района"</w:t>
            </w:r>
          </w:p>
        </w:tc>
        <w:tc>
          <w:tcPr>
            <w:tcW w:w="1308" w:type="dxa"/>
            <w:hideMark/>
          </w:tcPr>
          <w:p w14:paraId="405D0F7B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19 420,80</w:t>
            </w:r>
          </w:p>
        </w:tc>
        <w:tc>
          <w:tcPr>
            <w:tcW w:w="1283" w:type="dxa"/>
            <w:hideMark/>
          </w:tcPr>
          <w:p w14:paraId="4D27C8A2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21 110,30</w:t>
            </w:r>
          </w:p>
        </w:tc>
        <w:tc>
          <w:tcPr>
            <w:tcW w:w="1223" w:type="dxa"/>
            <w:hideMark/>
          </w:tcPr>
          <w:p w14:paraId="0A48DEB9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21 110,30</w:t>
            </w:r>
          </w:p>
        </w:tc>
        <w:tc>
          <w:tcPr>
            <w:tcW w:w="1265" w:type="dxa"/>
            <w:hideMark/>
          </w:tcPr>
          <w:p w14:paraId="289519F4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21 110,30</w:t>
            </w:r>
          </w:p>
        </w:tc>
        <w:tc>
          <w:tcPr>
            <w:tcW w:w="1240" w:type="dxa"/>
            <w:hideMark/>
          </w:tcPr>
          <w:p w14:paraId="7B1168B3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0" w:type="dxa"/>
            <w:hideMark/>
          </w:tcPr>
          <w:p w14:paraId="65EA8AAB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0" w:type="dxa"/>
            <w:hideMark/>
          </w:tcPr>
          <w:p w14:paraId="71D6B4D5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405" w:type="dxa"/>
            <w:hideMark/>
          </w:tcPr>
          <w:p w14:paraId="54E4531A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146 082,60</w:t>
            </w:r>
          </w:p>
        </w:tc>
      </w:tr>
      <w:tr w:rsidR="007A1E13" w:rsidRPr="003F163A" w14:paraId="001772D0" w14:textId="77777777" w:rsidTr="00760B7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12" w:type="dxa"/>
            <w:hideMark/>
          </w:tcPr>
          <w:p w14:paraId="13F63A78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308" w:type="dxa"/>
            <w:hideMark/>
          </w:tcPr>
          <w:p w14:paraId="682DBED2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19 420,80</w:t>
            </w:r>
          </w:p>
        </w:tc>
        <w:tc>
          <w:tcPr>
            <w:tcW w:w="1283" w:type="dxa"/>
            <w:hideMark/>
          </w:tcPr>
          <w:p w14:paraId="3DFE6517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21 110,30</w:t>
            </w:r>
          </w:p>
        </w:tc>
        <w:tc>
          <w:tcPr>
            <w:tcW w:w="1223" w:type="dxa"/>
            <w:hideMark/>
          </w:tcPr>
          <w:p w14:paraId="63790549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21 110,30</w:t>
            </w:r>
          </w:p>
        </w:tc>
        <w:tc>
          <w:tcPr>
            <w:tcW w:w="1265" w:type="dxa"/>
            <w:hideMark/>
          </w:tcPr>
          <w:p w14:paraId="34CCAADF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21 110,30</w:t>
            </w:r>
          </w:p>
        </w:tc>
        <w:tc>
          <w:tcPr>
            <w:tcW w:w="1240" w:type="dxa"/>
            <w:hideMark/>
          </w:tcPr>
          <w:p w14:paraId="2AC3EF53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0" w:type="dxa"/>
            <w:hideMark/>
          </w:tcPr>
          <w:p w14:paraId="39C1137A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0" w:type="dxa"/>
            <w:hideMark/>
          </w:tcPr>
          <w:p w14:paraId="3F14FE5F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405" w:type="dxa"/>
            <w:hideMark/>
          </w:tcPr>
          <w:p w14:paraId="236F4E31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146 082,60</w:t>
            </w:r>
          </w:p>
        </w:tc>
      </w:tr>
      <w:tr w:rsidR="007A1E13" w:rsidRPr="003F163A" w14:paraId="4CCCE166" w14:textId="77777777" w:rsidTr="00760B78">
        <w:tblPrEx>
          <w:tblCellMar>
            <w:left w:w="108" w:type="dxa"/>
            <w:right w:w="108" w:type="dxa"/>
          </w:tblCellMar>
        </w:tblPrEx>
        <w:trPr>
          <w:trHeight w:val="804"/>
        </w:trPr>
        <w:tc>
          <w:tcPr>
            <w:tcW w:w="4112" w:type="dxa"/>
            <w:hideMark/>
          </w:tcPr>
          <w:p w14:paraId="1E9C5434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5. Комплекс процессных мероприятий "Обеспечение деятельности Контрольно-счетной палаты Ханты-Мансийского района"</w:t>
            </w:r>
          </w:p>
        </w:tc>
        <w:tc>
          <w:tcPr>
            <w:tcW w:w="1308" w:type="dxa"/>
            <w:hideMark/>
          </w:tcPr>
          <w:p w14:paraId="6E572309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17 872,40</w:t>
            </w:r>
          </w:p>
        </w:tc>
        <w:tc>
          <w:tcPr>
            <w:tcW w:w="1283" w:type="dxa"/>
            <w:hideMark/>
          </w:tcPr>
          <w:p w14:paraId="1FE7F713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19 890,00</w:t>
            </w:r>
          </w:p>
        </w:tc>
        <w:tc>
          <w:tcPr>
            <w:tcW w:w="1223" w:type="dxa"/>
            <w:hideMark/>
          </w:tcPr>
          <w:p w14:paraId="20FE4F79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19 890,00</w:t>
            </w:r>
          </w:p>
        </w:tc>
        <w:tc>
          <w:tcPr>
            <w:tcW w:w="1265" w:type="dxa"/>
            <w:hideMark/>
          </w:tcPr>
          <w:p w14:paraId="573B97F1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19 890,00</w:t>
            </w:r>
          </w:p>
        </w:tc>
        <w:tc>
          <w:tcPr>
            <w:tcW w:w="1240" w:type="dxa"/>
            <w:hideMark/>
          </w:tcPr>
          <w:p w14:paraId="2440E13A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0" w:type="dxa"/>
            <w:hideMark/>
          </w:tcPr>
          <w:p w14:paraId="680D3E64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0" w:type="dxa"/>
            <w:hideMark/>
          </w:tcPr>
          <w:p w14:paraId="5F1F77BD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405" w:type="dxa"/>
            <w:hideMark/>
          </w:tcPr>
          <w:p w14:paraId="55417FB3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137 212,40</w:t>
            </w:r>
          </w:p>
        </w:tc>
      </w:tr>
      <w:tr w:rsidR="007A1E13" w:rsidRPr="003F163A" w14:paraId="720C9903" w14:textId="77777777" w:rsidTr="00760B7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12" w:type="dxa"/>
            <w:hideMark/>
          </w:tcPr>
          <w:p w14:paraId="6AEFEB0E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308" w:type="dxa"/>
            <w:hideMark/>
          </w:tcPr>
          <w:p w14:paraId="11197299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17 872,40</w:t>
            </w:r>
          </w:p>
        </w:tc>
        <w:tc>
          <w:tcPr>
            <w:tcW w:w="1283" w:type="dxa"/>
            <w:hideMark/>
          </w:tcPr>
          <w:p w14:paraId="184E0A76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19 890,00</w:t>
            </w:r>
          </w:p>
        </w:tc>
        <w:tc>
          <w:tcPr>
            <w:tcW w:w="1223" w:type="dxa"/>
            <w:hideMark/>
          </w:tcPr>
          <w:p w14:paraId="04F41129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19 890,00</w:t>
            </w:r>
          </w:p>
        </w:tc>
        <w:tc>
          <w:tcPr>
            <w:tcW w:w="1265" w:type="dxa"/>
            <w:hideMark/>
          </w:tcPr>
          <w:p w14:paraId="2242FF87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19 890,00</w:t>
            </w:r>
          </w:p>
        </w:tc>
        <w:tc>
          <w:tcPr>
            <w:tcW w:w="1240" w:type="dxa"/>
            <w:hideMark/>
          </w:tcPr>
          <w:p w14:paraId="7F51A944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0" w:type="dxa"/>
            <w:hideMark/>
          </w:tcPr>
          <w:p w14:paraId="7AD7A3FD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0" w:type="dxa"/>
            <w:hideMark/>
          </w:tcPr>
          <w:p w14:paraId="3DBB1EB7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405" w:type="dxa"/>
            <w:hideMark/>
          </w:tcPr>
          <w:p w14:paraId="4E962B6B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137 212,40</w:t>
            </w:r>
          </w:p>
        </w:tc>
      </w:tr>
      <w:tr w:rsidR="007A1E13" w:rsidRPr="003F163A" w14:paraId="4A450149" w14:textId="77777777" w:rsidTr="00760B7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4112" w:type="dxa"/>
            <w:hideMark/>
          </w:tcPr>
          <w:p w14:paraId="6856EC91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6. Комплекс процессных мероприятий "Обеспечение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района"</w:t>
            </w:r>
          </w:p>
        </w:tc>
        <w:tc>
          <w:tcPr>
            <w:tcW w:w="1308" w:type="dxa"/>
            <w:hideMark/>
          </w:tcPr>
          <w:p w14:paraId="69BE66D7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186 331,40</w:t>
            </w:r>
          </w:p>
        </w:tc>
        <w:tc>
          <w:tcPr>
            <w:tcW w:w="1283" w:type="dxa"/>
            <w:hideMark/>
          </w:tcPr>
          <w:p w14:paraId="487C4316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212 740,00</w:t>
            </w:r>
          </w:p>
        </w:tc>
        <w:tc>
          <w:tcPr>
            <w:tcW w:w="1223" w:type="dxa"/>
            <w:hideMark/>
          </w:tcPr>
          <w:p w14:paraId="62267BEE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212 740,00</w:t>
            </w:r>
          </w:p>
        </w:tc>
        <w:tc>
          <w:tcPr>
            <w:tcW w:w="1265" w:type="dxa"/>
            <w:hideMark/>
          </w:tcPr>
          <w:p w14:paraId="796D4A99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212 740,00</w:t>
            </w:r>
          </w:p>
        </w:tc>
        <w:tc>
          <w:tcPr>
            <w:tcW w:w="1240" w:type="dxa"/>
            <w:hideMark/>
          </w:tcPr>
          <w:p w14:paraId="70D3DA6C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0" w:type="dxa"/>
            <w:hideMark/>
          </w:tcPr>
          <w:p w14:paraId="0A6F5168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0" w:type="dxa"/>
            <w:hideMark/>
          </w:tcPr>
          <w:p w14:paraId="6B92B31C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405" w:type="dxa"/>
            <w:hideMark/>
          </w:tcPr>
          <w:p w14:paraId="75EE1914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1 462 771,40</w:t>
            </w:r>
          </w:p>
        </w:tc>
      </w:tr>
      <w:tr w:rsidR="007A1E13" w:rsidRPr="003F163A" w14:paraId="1CCAF6E6" w14:textId="77777777" w:rsidTr="00760B7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12" w:type="dxa"/>
            <w:hideMark/>
          </w:tcPr>
          <w:p w14:paraId="544F3272" w14:textId="77777777" w:rsidR="007A1E13" w:rsidRPr="003F163A" w:rsidRDefault="007A1E13" w:rsidP="00760B78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lastRenderedPageBreak/>
              <w:t>местный бюджет</w:t>
            </w:r>
          </w:p>
        </w:tc>
        <w:tc>
          <w:tcPr>
            <w:tcW w:w="1308" w:type="dxa"/>
            <w:hideMark/>
          </w:tcPr>
          <w:p w14:paraId="7D4F32F3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186 331,40</w:t>
            </w:r>
          </w:p>
        </w:tc>
        <w:tc>
          <w:tcPr>
            <w:tcW w:w="1283" w:type="dxa"/>
            <w:hideMark/>
          </w:tcPr>
          <w:p w14:paraId="626297ED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212 740,00</w:t>
            </w:r>
          </w:p>
        </w:tc>
        <w:tc>
          <w:tcPr>
            <w:tcW w:w="1223" w:type="dxa"/>
            <w:hideMark/>
          </w:tcPr>
          <w:p w14:paraId="7B6B3E7A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212 740,00</w:t>
            </w:r>
          </w:p>
        </w:tc>
        <w:tc>
          <w:tcPr>
            <w:tcW w:w="1265" w:type="dxa"/>
            <w:hideMark/>
          </w:tcPr>
          <w:p w14:paraId="5C48D74A" w14:textId="77777777" w:rsidR="007A1E13" w:rsidRPr="003F163A" w:rsidRDefault="007A1E13" w:rsidP="00760B78">
            <w:pPr>
              <w:jc w:val="right"/>
              <w:rPr>
                <w:rFonts w:eastAsia="Times New Roman"/>
                <w:sz w:val="20"/>
              </w:rPr>
            </w:pPr>
            <w:r w:rsidRPr="003F163A">
              <w:rPr>
                <w:rFonts w:eastAsia="Times New Roman"/>
                <w:sz w:val="20"/>
              </w:rPr>
              <w:t>212 740,00</w:t>
            </w:r>
          </w:p>
        </w:tc>
        <w:tc>
          <w:tcPr>
            <w:tcW w:w="1240" w:type="dxa"/>
            <w:hideMark/>
          </w:tcPr>
          <w:p w14:paraId="71780D38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0" w:type="dxa"/>
            <w:hideMark/>
          </w:tcPr>
          <w:p w14:paraId="25A0074B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0" w:type="dxa"/>
            <w:hideMark/>
          </w:tcPr>
          <w:p w14:paraId="07449C18" w14:textId="77777777" w:rsidR="007A1E13" w:rsidRPr="003F163A" w:rsidRDefault="007A1E13" w:rsidP="00760B78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405" w:type="dxa"/>
            <w:hideMark/>
          </w:tcPr>
          <w:p w14:paraId="6E250202" w14:textId="77777777" w:rsidR="007A1E13" w:rsidRPr="003F163A" w:rsidRDefault="007A1E13" w:rsidP="00760B78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1 462 771,40</w:t>
            </w:r>
          </w:p>
        </w:tc>
      </w:tr>
    </w:tbl>
    <w:p w14:paraId="10F0A16F" w14:textId="77777777" w:rsidR="00244CD0" w:rsidRPr="00BC080B" w:rsidRDefault="00244CD0" w:rsidP="007A1E13">
      <w:pPr>
        <w:pStyle w:val="ConsPlusTitle"/>
        <w:numPr>
          <w:ilvl w:val="0"/>
          <w:numId w:val="1"/>
        </w:numPr>
        <w:jc w:val="center"/>
      </w:pPr>
    </w:p>
    <w:sectPr w:rsidR="00244CD0" w:rsidRPr="00BC080B" w:rsidSect="005C5B8F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F8EB8" w14:textId="77777777" w:rsidR="00B60A12" w:rsidRDefault="00B60A12" w:rsidP="003D6CD6">
      <w:pPr>
        <w:spacing w:after="0" w:line="240" w:lineRule="auto"/>
      </w:pPr>
      <w:r>
        <w:separator/>
      </w:r>
    </w:p>
  </w:endnote>
  <w:endnote w:type="continuationSeparator" w:id="0">
    <w:p w14:paraId="50F62585" w14:textId="77777777" w:rsidR="00B60A12" w:rsidRDefault="00B60A12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BAF99" w14:textId="77777777" w:rsidR="00B60A12" w:rsidRDefault="00B60A12" w:rsidP="003D6CD6">
      <w:pPr>
        <w:spacing w:after="0" w:line="240" w:lineRule="auto"/>
      </w:pPr>
      <w:r>
        <w:separator/>
      </w:r>
    </w:p>
  </w:footnote>
  <w:footnote w:type="continuationSeparator" w:id="0">
    <w:p w14:paraId="6CFE1233" w14:textId="77777777" w:rsidR="00B60A12" w:rsidRDefault="00B60A12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927090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B5CB9C" w14:textId="6484A1AE" w:rsidR="003E701C" w:rsidRPr="001A27D3" w:rsidRDefault="003E701C">
        <w:pPr>
          <w:pStyle w:val="a3"/>
          <w:jc w:val="center"/>
          <w:rPr>
            <w:sz w:val="24"/>
          </w:rPr>
        </w:pPr>
        <w:r w:rsidRPr="001A27D3">
          <w:rPr>
            <w:sz w:val="24"/>
          </w:rPr>
          <w:fldChar w:fldCharType="begin"/>
        </w:r>
        <w:r w:rsidRPr="001A27D3">
          <w:rPr>
            <w:sz w:val="24"/>
          </w:rPr>
          <w:instrText>PAGE   \* MERGEFORMAT</w:instrText>
        </w:r>
        <w:r w:rsidRPr="001A27D3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1A27D3">
          <w:rPr>
            <w:sz w:val="24"/>
          </w:rPr>
          <w:fldChar w:fldCharType="end"/>
        </w:r>
      </w:p>
    </w:sdtContent>
  </w:sdt>
  <w:p w14:paraId="152C3297" w14:textId="77777777" w:rsidR="003E701C" w:rsidRDefault="003E70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3614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937DB71" w14:textId="6B8BC1EB" w:rsidR="003E701C" w:rsidRPr="00CC6C98" w:rsidRDefault="003E701C">
        <w:pPr>
          <w:pStyle w:val="a3"/>
          <w:jc w:val="center"/>
          <w:rPr>
            <w:sz w:val="24"/>
          </w:rPr>
        </w:pPr>
        <w:r w:rsidRPr="00CC6C98">
          <w:rPr>
            <w:sz w:val="24"/>
          </w:rPr>
          <w:fldChar w:fldCharType="begin"/>
        </w:r>
        <w:r w:rsidRPr="00CC6C98">
          <w:rPr>
            <w:sz w:val="24"/>
          </w:rPr>
          <w:instrText>PAGE   \* MERGEFORMAT</w:instrText>
        </w:r>
        <w:r w:rsidRPr="00CC6C98">
          <w:rPr>
            <w:sz w:val="24"/>
          </w:rPr>
          <w:fldChar w:fldCharType="separate"/>
        </w:r>
        <w:r>
          <w:rPr>
            <w:noProof/>
            <w:sz w:val="24"/>
          </w:rPr>
          <w:t>1</w:t>
        </w:r>
        <w:r w:rsidRPr="00CC6C98">
          <w:rPr>
            <w:sz w:val="24"/>
          </w:rPr>
          <w:fldChar w:fldCharType="end"/>
        </w:r>
      </w:p>
    </w:sdtContent>
  </w:sdt>
  <w:p w14:paraId="4EF1D0E8" w14:textId="4C43F149" w:rsidR="003E701C" w:rsidRDefault="003E701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201052"/>
    <w:rsid w:val="002158D5"/>
    <w:rsid w:val="002171DD"/>
    <w:rsid w:val="0022349E"/>
    <w:rsid w:val="00226B27"/>
    <w:rsid w:val="00230919"/>
    <w:rsid w:val="00236527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7C17"/>
    <w:rsid w:val="003B3364"/>
    <w:rsid w:val="003B57E5"/>
    <w:rsid w:val="003B7329"/>
    <w:rsid w:val="003D4F5F"/>
    <w:rsid w:val="003D50E6"/>
    <w:rsid w:val="003D6CD6"/>
    <w:rsid w:val="003E701C"/>
    <w:rsid w:val="003F5456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2455"/>
    <w:rsid w:val="00523D8B"/>
    <w:rsid w:val="0053078B"/>
    <w:rsid w:val="00543E3D"/>
    <w:rsid w:val="00547266"/>
    <w:rsid w:val="005477E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137A2"/>
    <w:rsid w:val="006218B5"/>
    <w:rsid w:val="00624DC2"/>
    <w:rsid w:val="00641740"/>
    <w:rsid w:val="00645758"/>
    <w:rsid w:val="006515AB"/>
    <w:rsid w:val="00656313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27443"/>
    <w:rsid w:val="00740EB9"/>
    <w:rsid w:val="00746466"/>
    <w:rsid w:val="007525FE"/>
    <w:rsid w:val="00760451"/>
    <w:rsid w:val="00761736"/>
    <w:rsid w:val="0078370B"/>
    <w:rsid w:val="00783813"/>
    <w:rsid w:val="00787C60"/>
    <w:rsid w:val="00794953"/>
    <w:rsid w:val="007A1E1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04239"/>
    <w:rsid w:val="00911F57"/>
    <w:rsid w:val="009202A2"/>
    <w:rsid w:val="00920FCE"/>
    <w:rsid w:val="00924199"/>
    <w:rsid w:val="00925F7D"/>
    <w:rsid w:val="00932AC7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60A12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3852"/>
    <w:rsid w:val="00D64A1B"/>
    <w:rsid w:val="00D931B4"/>
    <w:rsid w:val="00DB0D8A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30D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Бородина А.П.</cp:lastModifiedBy>
  <cp:revision>17</cp:revision>
  <cp:lastPrinted>2025-11-12T10:29:00Z</cp:lastPrinted>
  <dcterms:created xsi:type="dcterms:W3CDTF">2025-05-05T05:45:00Z</dcterms:created>
  <dcterms:modified xsi:type="dcterms:W3CDTF">2025-11-13T11:08:00Z</dcterms:modified>
</cp:coreProperties>
</file>