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709"/>
        <w:jc w:val="center"/>
        <w:outlineLvl w:val="0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 xml:space="preserve"> Ханты-Мансийская межрайонная прокуратура разъясняет:</w:t>
      </w:r>
    </w:p>
    <w:p w14:paraId="04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«О способах совершения </w:t>
      </w:r>
      <w:r>
        <w:rPr>
          <w:rFonts w:ascii="Times New Roman" w:hAnsi="Times New Roman"/>
          <w:b w:val="1"/>
          <w:color w:val="000000"/>
          <w:sz w:val="28"/>
        </w:rPr>
        <w:t>кибермошенничеств»</w:t>
      </w:r>
    </w:p>
    <w:p w14:paraId="06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</w:rPr>
      </w:pP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Потерпевшими от </w:t>
      </w:r>
      <w:r>
        <w:rPr>
          <w:rFonts w:ascii="Times New Roman" w:hAnsi="Times New Roman"/>
          <w:color w:val="000000"/>
          <w:sz w:val="28"/>
        </w:rPr>
        <w:t>киберпреступлений</w:t>
      </w:r>
      <w:r>
        <w:rPr>
          <w:rFonts w:ascii="Times New Roman" w:hAnsi="Times New Roman"/>
          <w:color w:val="000000"/>
          <w:sz w:val="28"/>
        </w:rPr>
        <w:t xml:space="preserve"> являются граждане абсолютно всех категорий, включая как социально-незащищенные слои населения (инвалиды, пенсионеры, несовершеннолетние), так и люди, занимающие руководящие посты в организациях (предприятиях) всех форм собственности, имеющие несколько высших образований. 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Злоумышленниками используются изощренные способы «выманивая» денежных средств, для чего используются различные «легенды», посредством изложения которых оказывается психологическое воздействие на граждан, которые под его воздействием выполняют все команды злоумышленников. 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Многие из потерпевших в дальнейшем в ходе общения с сотрудниками правоохранительных органов сообщают, что действовали «под гипнозом», в результате профессиональной манипуляции со стороны преступников.  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Прокуратура округа предупреждают о наиболее распространенных </w:t>
      </w:r>
      <w:r>
        <w:rPr>
          <w:rFonts w:ascii="Times New Roman" w:hAnsi="Times New Roman"/>
          <w:color w:val="000000"/>
          <w:sz w:val="28"/>
        </w:rPr>
        <w:t>способах</w:t>
      </w:r>
      <w:r>
        <w:rPr>
          <w:rFonts w:ascii="Times New Roman" w:hAnsi="Times New Roman"/>
          <w:color w:val="000000"/>
          <w:sz w:val="28"/>
        </w:rPr>
        <w:t xml:space="preserve"> дистанционных мошенничеств и их противодействию: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СМС от работодателя. </w:t>
      </w:r>
    </w:p>
    <w:p w14:paraId="0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Потерпевшему поступает СМС сообщение или сообщение в мессенджере от работодателя. О том, что с ним в ближайшее время свяжется сотрудник ФСБ или иной организации и следует с ним пообщаться, а также направляет ссылку в мессенджере «Телеграмм» по которой нужно пройти. 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После этого звонит сотрудник с именем указанным руководителем и сообщает о </w:t>
      </w:r>
      <w:r>
        <w:rPr>
          <w:rFonts w:ascii="Times New Roman" w:hAnsi="Times New Roman"/>
          <w:color w:val="000000"/>
          <w:sz w:val="28"/>
        </w:rPr>
        <w:t>попытках</w:t>
      </w:r>
      <w:r>
        <w:rPr>
          <w:rFonts w:ascii="Times New Roman" w:hAnsi="Times New Roman"/>
          <w:color w:val="000000"/>
          <w:sz w:val="28"/>
        </w:rPr>
        <w:t xml:space="preserve"> перевода личных сбережений на иностранные счета, либо финансирование терроризма, либо ВС Украины и т.п.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целях пресечения преступных операций потерпевшего убеждают прервать транзакции путем перевода денег (личных накоплений или путем взятия кредита) на счет, указанный злоумышленниками. </w:t>
      </w:r>
    </w:p>
    <w:p w14:paraId="0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Злоумышленники «продают» вашу квартиру или автомобиль. </w:t>
      </w:r>
    </w:p>
    <w:p w14:paraId="1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Звонившие представляются представителями службы безопасности коммерческого банка, «</w:t>
      </w:r>
      <w:r>
        <w:rPr>
          <w:rFonts w:ascii="Times New Roman" w:hAnsi="Times New Roman"/>
          <w:color w:val="000000"/>
          <w:sz w:val="28"/>
        </w:rPr>
        <w:t>Госуслуг</w:t>
      </w:r>
      <w:r>
        <w:rPr>
          <w:rFonts w:ascii="Times New Roman" w:hAnsi="Times New Roman"/>
          <w:color w:val="000000"/>
          <w:sz w:val="28"/>
        </w:rPr>
        <w:t xml:space="preserve">», Центрального банка России, либо правоохранительного органа. Сообщают о том, что ваши персональные данные с личного кабинета </w:t>
      </w:r>
      <w:r>
        <w:rPr>
          <w:rFonts w:ascii="Times New Roman" w:hAnsi="Times New Roman"/>
          <w:color w:val="000000"/>
          <w:sz w:val="28"/>
        </w:rPr>
        <w:t>украдены и теперь преступники могут</w:t>
      </w:r>
      <w:r>
        <w:rPr>
          <w:rFonts w:ascii="Times New Roman" w:hAnsi="Times New Roman"/>
          <w:color w:val="000000"/>
          <w:sz w:val="28"/>
        </w:rPr>
        <w:t xml:space="preserve"> от вашего имени продать квартиру либо автомобиль, используя электронно-цифровую подпись. В целях защиты вас убеждают срочно их продать – перевести вырученные деньги на «защищенный канал», «безопасный счет», «резервную ячейку». 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Перевод денег на «безопасный счет», якобы для их сохранности. 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Звонившие представляются либо представителями службы безопасности коммерческого банка, Центрального банка России, либо </w:t>
      </w:r>
      <w:r>
        <w:rPr>
          <w:rFonts w:ascii="Times New Roman" w:hAnsi="Times New Roman"/>
          <w:color w:val="000000"/>
          <w:sz w:val="28"/>
        </w:rPr>
        <w:t xml:space="preserve">правоохранительного органа и сообщают, что мошенники с использованием ваших персональных данных оформляют кредиты в различных банках и для того, чтобы предотвратить хищение денег с банковского счета вам необходимо личные сбережения срочно перевести на «безопасные счета». </w:t>
      </w:r>
    </w:p>
    <w:p w14:paraId="1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дальнейшего общения вам сообщают о необходимости оформления кредитов и их перевода. 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ходе общения злоумышленники могут присылать фото удостоверений, повесток, постановлений о возбуждении уголовного дела, подписок о неразглашении следственной тайны и т.д. </w:t>
      </w:r>
    </w:p>
    <w:p w14:paraId="1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Сдача налоговых деклараций и справок о </w:t>
      </w:r>
      <w:r>
        <w:rPr>
          <w:rFonts w:ascii="Times New Roman" w:hAnsi="Times New Roman"/>
          <w:b w:val="1"/>
          <w:color w:val="000000"/>
          <w:sz w:val="28"/>
        </w:rPr>
        <w:t>доходах</w:t>
      </w:r>
      <w:r>
        <w:rPr>
          <w:rFonts w:ascii="Times New Roman" w:hAnsi="Times New Roman"/>
          <w:b w:val="1"/>
          <w:color w:val="000000"/>
          <w:sz w:val="28"/>
        </w:rPr>
        <w:t xml:space="preserve">. 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Звонившие представляются сотрудниками «</w:t>
      </w:r>
      <w:r>
        <w:rPr>
          <w:rFonts w:ascii="Times New Roman" w:hAnsi="Times New Roman"/>
          <w:color w:val="000000"/>
          <w:sz w:val="28"/>
        </w:rPr>
        <w:t>Госуслуг</w:t>
      </w:r>
      <w:r>
        <w:rPr>
          <w:rFonts w:ascii="Times New Roman" w:hAnsi="Times New Roman"/>
          <w:color w:val="000000"/>
          <w:sz w:val="28"/>
        </w:rPr>
        <w:t xml:space="preserve">», управления по делам Президента России, сообщают, что в рамках декларационной кампании проверяют персональные данные лиц, сдавших налоговые декларации либо декларации о доходах. Со слов злоумышленников – для подтверждения следует назвать паспортные данные и код из СМС. Результат – списание денег с ваших счетов, оформление на ваше имя кредита. </w:t>
      </w:r>
    </w:p>
    <w:p w14:paraId="1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Взлом либо копирование аккаунта пользователя в мессенджерах </w:t>
      </w:r>
      <w:r>
        <w:rPr>
          <w:rFonts w:ascii="Times New Roman" w:hAnsi="Times New Roman"/>
          <w:color w:val="000000"/>
          <w:sz w:val="28"/>
        </w:rPr>
        <w:t>«</w:t>
      </w:r>
      <w:r>
        <w:rPr>
          <w:rFonts w:ascii="Times New Roman" w:hAnsi="Times New Roman"/>
          <w:color w:val="000000"/>
          <w:sz w:val="28"/>
        </w:rPr>
        <w:t>Ватсап</w:t>
      </w:r>
      <w:r>
        <w:rPr>
          <w:rFonts w:ascii="Times New Roman" w:hAnsi="Times New Roman"/>
          <w:color w:val="000000"/>
          <w:sz w:val="28"/>
        </w:rPr>
        <w:t>», «</w:t>
      </w:r>
      <w:r>
        <w:rPr>
          <w:rFonts w:ascii="Times New Roman" w:hAnsi="Times New Roman"/>
          <w:color w:val="000000"/>
          <w:sz w:val="28"/>
        </w:rPr>
        <w:t>Телеграм</w:t>
      </w:r>
      <w:r>
        <w:rPr>
          <w:rFonts w:ascii="Times New Roman" w:hAnsi="Times New Roman"/>
          <w:color w:val="000000"/>
          <w:sz w:val="28"/>
        </w:rPr>
        <w:t>», социальных сетей «</w:t>
      </w:r>
      <w:r>
        <w:rPr>
          <w:rFonts w:ascii="Times New Roman" w:hAnsi="Times New Roman"/>
          <w:color w:val="000000"/>
          <w:sz w:val="28"/>
        </w:rPr>
        <w:t>Вконтакте</w:t>
      </w:r>
      <w:r>
        <w:rPr>
          <w:rFonts w:ascii="Times New Roman" w:hAnsi="Times New Roman"/>
          <w:color w:val="000000"/>
          <w:sz w:val="28"/>
        </w:rPr>
        <w:t>» и дальнейшее направление сгенерированных искусственным интеллектом (</w:t>
      </w:r>
      <w:r>
        <w:rPr>
          <w:rFonts w:ascii="Times New Roman" w:hAnsi="Times New Roman"/>
          <w:color w:val="000000"/>
          <w:sz w:val="28"/>
        </w:rPr>
        <w:t>нейросетью</w:t>
      </w:r>
      <w:r>
        <w:rPr>
          <w:rFonts w:ascii="Times New Roman" w:hAnsi="Times New Roman"/>
          <w:color w:val="000000"/>
          <w:sz w:val="28"/>
        </w:rPr>
        <w:t>) голосовых либо видео сообщений от имени вашего знакомого, родных, коллег и т.д. (у которых ранее взломали аккаунт), которые полностью копируют их голос и видеоизображение, используя при этом ранее отправленные видео и аудио сообщения вашего знакомого.</w:t>
      </w:r>
      <w:r>
        <w:rPr>
          <w:rFonts w:ascii="Times New Roman" w:hAnsi="Times New Roman"/>
          <w:color w:val="000000"/>
          <w:sz w:val="28"/>
        </w:rPr>
        <w:t xml:space="preserve"> А дальше все по типичной схеме – у вас просят одолжить взаймы, присылают фото банковской карты для перевода денежных средств. </w:t>
      </w:r>
    </w:p>
    <w:p w14:paraId="1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 xml:space="preserve">Хищение денежных средств через систему быстрых платежей. </w:t>
      </w:r>
    </w:p>
    <w:p w14:paraId="1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Например, покупатель на сайте оставляет заявку на приобретение товара, ему поступает звонок якобы от сотрудника магазина, предлагается скидка на товар, но только при условии оплаты через «СБП» или QR-коду, затем злоумышленник присылает в мессенджер ссылку, ведущую на страницу с формой оплаты по QR-коду. Покупатель </w:t>
      </w:r>
      <w:r>
        <w:rPr>
          <w:rFonts w:ascii="Times New Roman" w:hAnsi="Times New Roman"/>
          <w:color w:val="000000"/>
          <w:sz w:val="28"/>
        </w:rPr>
        <w:t>подтверждает платеж и денежные средства поступают</w:t>
      </w:r>
      <w:r>
        <w:rPr>
          <w:rFonts w:ascii="Times New Roman" w:hAnsi="Times New Roman"/>
          <w:color w:val="000000"/>
          <w:sz w:val="28"/>
        </w:rPr>
        <w:t xml:space="preserve"> на счет мошенника. 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b w:val="1"/>
          <w:color w:val="000000"/>
          <w:sz w:val="28"/>
        </w:rPr>
        <w:t>Схема «ваш родственник попал в ДТП»</w:t>
      </w:r>
      <w:r>
        <w:rPr>
          <w:rFonts w:ascii="Times New Roman" w:hAnsi="Times New Roman"/>
          <w:color w:val="000000"/>
          <w:sz w:val="28"/>
        </w:rPr>
        <w:t xml:space="preserve">, наиболее подвержены данному виду преступлений пожилые граждане. Злоумышленник представляется либо родственником потерпевшего, либо представителем правоохранительного органа и сообщает, что для освобождения от уголовной ответственности и наказания в виде лишения свободы срочно необходимо передать денежные средства (взятку). 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Прокуратура напоминает, что сотрудники правоохранительных органов никогда: не уведомляют граждан об уголовном преследовании по телефону, это делается только лично с соответствующим процессуальным оформлением; не используют для связи с гражданами мессенджеры и тем более </w:t>
      </w:r>
      <w:r>
        <w:rPr>
          <w:rFonts w:ascii="Times New Roman" w:hAnsi="Times New Roman"/>
          <w:color w:val="000000"/>
          <w:sz w:val="28"/>
        </w:rPr>
        <w:t>видеозвонки</w:t>
      </w:r>
      <w:r>
        <w:rPr>
          <w:rFonts w:ascii="Times New Roman" w:hAnsi="Times New Roman"/>
          <w:color w:val="000000"/>
          <w:sz w:val="28"/>
        </w:rPr>
        <w:t>; не имеют права направлять вам фотографии своих удостоверений и служебных документов!   </w:t>
      </w:r>
    </w:p>
    <w:p w14:paraId="1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Если позвонивший вам незнакомый человек называет себя представителем того или иного ведомства – следует немедленно прекратить разговор. Перезвоните по официально опубликованным телефонам той службы, сотрудником которой он представился, уточните его личность и полномочия.  Не дайте себя запугать или обмануть!  Если в отношении вас или ваших близких пытаются совершить или уже совершили противоправные деяния – как можно быстрее сообщите о случившемся в полицию!</w:t>
      </w:r>
    </w:p>
    <w:p w14:paraId="1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1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</w:p>
    <w:p w14:paraId="1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«Неожиданный перевод на карту может оказаться частью мошеннической схемы»</w:t>
      </w:r>
    </w:p>
    <w:p w14:paraId="2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</w:p>
    <w:p w14:paraId="2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Злоумышленники используют схему с «ошибочным переводом денег на карту», чтобы добавить дополнительное звено в цепь </w:t>
      </w:r>
      <w:r>
        <w:rPr>
          <w:rFonts w:ascii="Times New Roman" w:hAnsi="Times New Roman"/>
          <w:color w:themeColor="text1" w:val="000000"/>
          <w:sz w:val="28"/>
        </w:rPr>
        <w:t>обналичивания</w:t>
      </w:r>
      <w:r>
        <w:rPr>
          <w:rFonts w:ascii="Times New Roman" w:hAnsi="Times New Roman"/>
          <w:color w:themeColor="text1" w:val="000000"/>
          <w:sz w:val="28"/>
        </w:rPr>
        <w:t xml:space="preserve"> средств или для запугивания граждан наступлением уголовной ответственности за финансирование терроризма и последующего выманивания у них сре</w:t>
      </w:r>
      <w:r>
        <w:rPr>
          <w:rFonts w:ascii="Times New Roman" w:hAnsi="Times New Roman"/>
          <w:color w:themeColor="text1" w:val="000000"/>
          <w:sz w:val="28"/>
        </w:rPr>
        <w:t>дств в ц</w:t>
      </w:r>
      <w:r>
        <w:rPr>
          <w:rFonts w:ascii="Times New Roman" w:hAnsi="Times New Roman"/>
          <w:color w:themeColor="text1" w:val="000000"/>
          <w:sz w:val="28"/>
        </w:rPr>
        <w:t>елях «урегулирования ситуации».</w:t>
      </w:r>
    </w:p>
    <w:p w14:paraId="2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Если на вашу карту поступили средства от неизвестного отправителя, рекомендуется предпринять следующие действия:</w:t>
      </w:r>
    </w:p>
    <w:p w14:paraId="2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Проверьте поступление денег на счет</w:t>
      </w:r>
    </w:p>
    <w:p w14:paraId="2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Убедитесь, что деньги действительно зачислены на ваш счет. Мошенники могут рассылать поддельные уведомления о </w:t>
      </w:r>
      <w:r>
        <w:rPr>
          <w:rFonts w:ascii="Times New Roman" w:hAnsi="Times New Roman"/>
          <w:color w:themeColor="text1" w:val="000000"/>
          <w:sz w:val="28"/>
        </w:rPr>
        <w:t>переводах</w:t>
      </w:r>
      <w:r>
        <w:rPr>
          <w:rFonts w:ascii="Times New Roman" w:hAnsi="Times New Roman"/>
          <w:color w:themeColor="text1" w:val="000000"/>
          <w:sz w:val="28"/>
        </w:rPr>
        <w:t>, поэтому проверяйте баланс только через официальные приложения или сайты банков.</w:t>
      </w:r>
    </w:p>
    <w:p w14:paraId="2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Свяжитесь с банком</w:t>
      </w:r>
    </w:p>
    <w:p w14:paraId="2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Незамедлительно свяжитесь со своим банком посредством горячей линии, чата в приложении или обратитесь в отделение лично. Банк </w:t>
      </w:r>
      <w:r>
        <w:rPr>
          <w:rFonts w:ascii="Times New Roman" w:hAnsi="Times New Roman"/>
          <w:color w:themeColor="text1" w:val="000000"/>
          <w:sz w:val="28"/>
        </w:rPr>
        <w:t>зарегистрирует обращение и проведет</w:t>
      </w:r>
      <w:r>
        <w:rPr>
          <w:rFonts w:ascii="Times New Roman" w:hAnsi="Times New Roman"/>
          <w:color w:themeColor="text1" w:val="000000"/>
          <w:sz w:val="28"/>
        </w:rPr>
        <w:t xml:space="preserve"> проверку источника перевода.</w:t>
      </w:r>
    </w:p>
    <w:p w14:paraId="2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Не возвращайте перевод самостоятельно и не используйте поступившие средства.</w:t>
      </w:r>
    </w:p>
    <w:p w14:paraId="2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Просьба вернуть ошибочно поступившие деньги, особенно на другие реквизиты, может быть частью мошеннической схемы.</w:t>
      </w:r>
    </w:p>
    <w:p w14:paraId="2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Все операции по возврату средств должны проходить только через банк. Тратить не предназначенные для вас деньги нельзя, это влечет гражданско-правовую ответственность.</w:t>
      </w:r>
    </w:p>
    <w:p w14:paraId="2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Используйте официальные функции возврата</w:t>
      </w:r>
    </w:p>
    <w:p w14:paraId="2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Некоторыми банками реализована возможность безопасного возврата ошибочно полученных средств непосредственно в мобильных приложениях (функция «возврат ошибочного перевода»). Это </w:t>
      </w:r>
      <w:r>
        <w:rPr>
          <w:rFonts w:ascii="Times New Roman" w:hAnsi="Times New Roman"/>
          <w:color w:themeColor="text1" w:val="000000"/>
          <w:sz w:val="28"/>
        </w:rPr>
        <w:t>исключит передачу данных посторонним и защитит</w:t>
      </w:r>
      <w:r>
        <w:rPr>
          <w:rFonts w:ascii="Times New Roman" w:hAnsi="Times New Roman"/>
          <w:color w:themeColor="text1" w:val="000000"/>
          <w:sz w:val="28"/>
        </w:rPr>
        <w:t xml:space="preserve"> от подделок.</w:t>
      </w:r>
    </w:p>
    <w:p w14:paraId="2C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b w:val="1"/>
          <w:color w:themeColor="text1" w:val="000000"/>
          <w:sz w:val="28"/>
        </w:rPr>
        <w:t>Сохраняйте всю переписку и звонки</w:t>
      </w:r>
    </w:p>
    <w:p w14:paraId="2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Зафиксируйте сообщения и контакты, связанные с переводом, – они могут пригодиться при разбирательстве. Необходимо соблюдать правила безопасного поведения самим и довести их до сведения родных и близких.</w:t>
      </w:r>
    </w:p>
    <w:p w14:paraId="2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Если звонок кажется подозрительным - кладите трубку! Воспользуйтесь </w:t>
      </w:r>
      <w:r>
        <w:rPr>
          <w:rFonts w:ascii="Times New Roman" w:hAnsi="Times New Roman"/>
          <w:color w:themeColor="text1" w:val="000000"/>
          <w:sz w:val="28"/>
        </w:rPr>
        <w:t>самозапретом</w:t>
      </w:r>
      <w:r>
        <w:rPr>
          <w:rFonts w:ascii="Times New Roman" w:hAnsi="Times New Roman"/>
          <w:color w:themeColor="text1" w:val="000000"/>
          <w:sz w:val="28"/>
        </w:rPr>
        <w:t xml:space="preserve"> на получение кредитов, установите его для своих пожилых родственников.</w:t>
      </w:r>
    </w:p>
    <w:p w14:paraId="2F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 xml:space="preserve">Проверьте зарегистрированные на вас SIM-карты через Единый портал </w:t>
      </w:r>
      <w:r>
        <w:rPr>
          <w:rFonts w:ascii="Times New Roman" w:hAnsi="Times New Roman"/>
          <w:color w:themeColor="text1" w:val="000000"/>
          <w:sz w:val="28"/>
        </w:rPr>
        <w:t>госуслуг</w:t>
      </w:r>
      <w:r>
        <w:rPr>
          <w:rFonts w:ascii="Times New Roman" w:hAnsi="Times New Roman"/>
          <w:color w:themeColor="text1" w:val="000000"/>
          <w:sz w:val="28"/>
        </w:rPr>
        <w:t xml:space="preserve"> или операторов связи. Если вы стали жертвой обмана, обратитесь в полицию как можно скорее.</w:t>
      </w:r>
    </w:p>
    <w:p w14:paraId="30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Ответственность несовершеннолетних за </w:t>
      </w:r>
      <w:r>
        <w:rPr>
          <w:rFonts w:ascii="Times New Roman" w:hAnsi="Times New Roman"/>
          <w:b w:val="1"/>
          <w:color w:val="000000"/>
          <w:sz w:val="28"/>
        </w:rPr>
        <w:t>соисполнительство</w:t>
      </w:r>
      <w:r>
        <w:rPr>
          <w:rFonts w:ascii="Times New Roman" w:hAnsi="Times New Roman"/>
          <w:b w:val="1"/>
          <w:color w:val="000000"/>
          <w:sz w:val="28"/>
        </w:rPr>
        <w:t xml:space="preserve"> в мошенничестве</w:t>
      </w:r>
    </w:p>
    <w:p w14:paraId="3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настоящее время широкую распространенность приобретает мошенничество, совершенное дистанционно, по телефону, с использованием сети «Интернет».</w:t>
      </w:r>
    </w:p>
    <w:p w14:paraId="3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большинстве случаев именно несовершеннолетние играют роль курьера, через которого необходимо передать денежную сумму от потерпевших.</w:t>
      </w:r>
    </w:p>
    <w:p w14:paraId="3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Подростки в поисках заработка, думая, что помогают пенсионерам, являются связующим звеном преступной схемы, работая курьерами и получая денежные средства от обманутых граждан, выполняют функцию по их доставке и переводу мошенникам.</w:t>
      </w:r>
    </w:p>
    <w:p w14:paraId="3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Несовершеннолетние в силу возраста не всегда </w:t>
      </w:r>
      <w:r>
        <w:rPr>
          <w:rFonts w:ascii="Times New Roman" w:hAnsi="Times New Roman"/>
          <w:color w:val="000000"/>
          <w:sz w:val="28"/>
        </w:rPr>
        <w:t>осознают всю серьезность своих действий и попадают</w:t>
      </w:r>
      <w:r>
        <w:rPr>
          <w:rFonts w:ascii="Times New Roman" w:hAnsi="Times New Roman"/>
          <w:color w:val="000000"/>
          <w:sz w:val="28"/>
        </w:rPr>
        <w:t xml:space="preserve"> под влияние аферистов, которые обещают им легкие деньги.</w:t>
      </w:r>
    </w:p>
    <w:p w14:paraId="3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Вместе с тем действия несовершеннолетних по участию в подобных деяниях квалифицируются как </w:t>
      </w:r>
      <w:r>
        <w:rPr>
          <w:rFonts w:ascii="Times New Roman" w:hAnsi="Times New Roman"/>
          <w:color w:val="000000"/>
          <w:sz w:val="28"/>
        </w:rPr>
        <w:t>соисполнительство</w:t>
      </w:r>
      <w:r>
        <w:rPr>
          <w:rFonts w:ascii="Times New Roman" w:hAnsi="Times New Roman"/>
          <w:color w:val="000000"/>
          <w:sz w:val="28"/>
        </w:rPr>
        <w:t xml:space="preserve"> в мошенничестве.</w:t>
      </w:r>
    </w:p>
    <w:p w14:paraId="3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Статья 159 Уголовного кодекса Российской Федерации предусматривает уголовную ответственность за мошенничество, то есть хищение чужого имущества или приобретение права на чужое имущество путем обмана или злоупотребления доверием.</w:t>
      </w:r>
    </w:p>
    <w:p w14:paraId="3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Санкция данной статьи предусматривает, в том числе штраф либо обязательные, исправительные работы, ограничение, лишение свободы.</w:t>
      </w:r>
    </w:p>
    <w:p w14:paraId="3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Возраст</w:t>
      </w:r>
      <w:r>
        <w:rPr>
          <w:rFonts w:ascii="Times New Roman" w:hAnsi="Times New Roman"/>
          <w:color w:val="000000"/>
          <w:sz w:val="28"/>
        </w:rPr>
        <w:t xml:space="preserve"> с которого наступает уголовная ответственность по ст. 159 УК РФ - 16 лет, при этом, совершение данных деяний до наступления возраста уголовной ответственности также влечет негативные последствия для несовершеннолетних в виде постановки на профилактический учет в органах системы профилактики, а также помещении в соответствии с Федеральным законом от 24.06.1999 № 120-ФЗ «Об основах системы профилактики </w:t>
      </w:r>
      <w:r>
        <w:rPr>
          <w:rFonts w:ascii="Times New Roman" w:hAnsi="Times New Roman"/>
          <w:color w:val="000000"/>
          <w:sz w:val="28"/>
        </w:rPr>
        <w:t>безнадзорности и правонарушений несовершеннолетних» в специальное учебно-воспитательное учреждение закрытого типа.</w:t>
      </w:r>
    </w:p>
    <w:p w14:paraId="3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</w:p>
    <w:p w14:paraId="3C000000"/>
    <w:sectPr>
      <w:headerReference r:id="rId1" w:type="default"/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  <w:rPr>
      <w:color w:val="000000"/>
    </w:rPr>
  </w:style>
  <w:style w:styleId="Style_1_ch" w:type="character">
    <w:name w:val="header"/>
    <w:basedOn w:val="Style_2_ch"/>
    <w:link w:val="Style_1"/>
    <w:rPr>
      <w:color w:val="000000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2025-12-17T11:25:00Z</dcterms:created>
  <dcterms:modified xsi:type="dcterms:W3CDTF">2025-12-26T07:28:52Z</dcterms:modified>
</cp:coreProperties>
</file>