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0F" w:rsidRDefault="006435A1" w:rsidP="00A1480F">
      <w:pPr>
        <w:rPr>
          <w:color w:val="1F497D"/>
        </w:rPr>
      </w:pPr>
      <w:r>
        <w:rPr>
          <w:noProof/>
          <w:color w:val="1F497D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-699770</wp:posOffset>
            </wp:positionV>
            <wp:extent cx="657225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80F" w:rsidRDefault="00A1480F" w:rsidP="00A1480F">
      <w:pPr>
        <w:pStyle w:val="a3"/>
        <w:rPr>
          <w:szCs w:val="28"/>
        </w:rPr>
      </w:pPr>
      <w:r>
        <w:rPr>
          <w:szCs w:val="28"/>
        </w:rPr>
        <w:t>МУНИЦИПАЛЬНОЕ ОБРАЗОВАНИЕ</w:t>
      </w:r>
    </w:p>
    <w:p w:rsidR="00A1480F" w:rsidRDefault="00A1480F" w:rsidP="00A1480F">
      <w:pPr>
        <w:pStyle w:val="a3"/>
        <w:rPr>
          <w:szCs w:val="28"/>
        </w:rPr>
      </w:pPr>
      <w:r>
        <w:rPr>
          <w:szCs w:val="28"/>
        </w:rPr>
        <w:t>ХАНТЫ-МАНСИЙСКИЙ РАЙОН</w:t>
      </w:r>
    </w:p>
    <w:p w:rsidR="00A1480F" w:rsidRDefault="00A1480F" w:rsidP="00A1480F">
      <w:pPr>
        <w:pStyle w:val="a3"/>
        <w:rPr>
          <w:szCs w:val="28"/>
        </w:rPr>
      </w:pPr>
      <w:r>
        <w:rPr>
          <w:szCs w:val="28"/>
        </w:rPr>
        <w:t>Ханты-Мансийский автономный округ-Югра</w:t>
      </w:r>
    </w:p>
    <w:p w:rsidR="00A1480F" w:rsidRDefault="00A1480F" w:rsidP="00A1480F">
      <w:pPr>
        <w:pStyle w:val="a3"/>
        <w:rPr>
          <w:b/>
          <w:szCs w:val="28"/>
        </w:rPr>
      </w:pPr>
      <w:bookmarkStart w:id="0" w:name="_GoBack"/>
      <w:bookmarkEnd w:id="0"/>
    </w:p>
    <w:p w:rsidR="00A1480F" w:rsidRDefault="00A1480F" w:rsidP="00A1480F">
      <w:pPr>
        <w:pStyle w:val="a3"/>
        <w:rPr>
          <w:b/>
          <w:szCs w:val="28"/>
        </w:rPr>
      </w:pPr>
      <w:r>
        <w:rPr>
          <w:b/>
          <w:szCs w:val="28"/>
        </w:rPr>
        <w:t>АДМИНИСТРАЦИЯ  ХАНТЫ–МАНСИЙСКОГО РАЙОНА</w:t>
      </w:r>
    </w:p>
    <w:p w:rsidR="00A1480F" w:rsidRDefault="00A1480F" w:rsidP="00A1480F">
      <w:pPr>
        <w:pStyle w:val="a3"/>
        <w:rPr>
          <w:b/>
          <w:szCs w:val="28"/>
        </w:rPr>
      </w:pPr>
    </w:p>
    <w:p w:rsidR="00A1480F" w:rsidRDefault="00A1480F" w:rsidP="00A1480F">
      <w:pPr>
        <w:pStyle w:val="a3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A1480F" w:rsidRDefault="00A1480F" w:rsidP="00A1480F">
      <w:pPr>
        <w:pStyle w:val="a3"/>
        <w:rPr>
          <w:szCs w:val="28"/>
        </w:rPr>
      </w:pPr>
    </w:p>
    <w:p w:rsidR="00A1480F" w:rsidRDefault="006E771F" w:rsidP="00A1480F">
      <w:pPr>
        <w:pStyle w:val="a3"/>
        <w:jc w:val="left"/>
        <w:rPr>
          <w:szCs w:val="28"/>
        </w:rPr>
      </w:pPr>
      <w:r>
        <w:rPr>
          <w:szCs w:val="28"/>
        </w:rPr>
        <w:t xml:space="preserve">от  21.08.2012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="00A1480F">
        <w:rPr>
          <w:szCs w:val="28"/>
        </w:rPr>
        <w:t xml:space="preserve">№ </w:t>
      </w:r>
      <w:r>
        <w:rPr>
          <w:szCs w:val="28"/>
        </w:rPr>
        <w:t>192</w:t>
      </w:r>
    </w:p>
    <w:p w:rsidR="00A1480F" w:rsidRPr="00A1480F" w:rsidRDefault="00A1480F" w:rsidP="00A1480F">
      <w:pPr>
        <w:pStyle w:val="a3"/>
        <w:jc w:val="left"/>
        <w:rPr>
          <w:i/>
          <w:sz w:val="24"/>
        </w:rPr>
      </w:pPr>
      <w:r w:rsidRPr="00A1480F">
        <w:rPr>
          <w:i/>
          <w:sz w:val="24"/>
        </w:rPr>
        <w:t>г. Ханты-Мансийск</w:t>
      </w:r>
    </w:p>
    <w:p w:rsidR="00A1480F" w:rsidRPr="00A1480F" w:rsidRDefault="00A1480F" w:rsidP="00A1480F">
      <w:pPr>
        <w:pStyle w:val="a3"/>
        <w:jc w:val="both"/>
        <w:rPr>
          <w:sz w:val="24"/>
        </w:rPr>
      </w:pPr>
    </w:p>
    <w:p w:rsidR="00FC1073" w:rsidRDefault="00BC3D6D" w:rsidP="007602D4">
      <w:pPr>
        <w:pStyle w:val="a3"/>
        <w:jc w:val="both"/>
      </w:pPr>
      <w:r>
        <w:t xml:space="preserve">О внесении изменений </w:t>
      </w:r>
    </w:p>
    <w:p w:rsidR="00BC3D6D" w:rsidRDefault="00FC1073" w:rsidP="007602D4">
      <w:pPr>
        <w:pStyle w:val="a3"/>
        <w:jc w:val="both"/>
      </w:pPr>
      <w:r>
        <w:t>в поста</w:t>
      </w:r>
      <w:r w:rsidR="00BC3D6D">
        <w:t xml:space="preserve">новление администрации </w:t>
      </w:r>
    </w:p>
    <w:p w:rsidR="00BC3D6D" w:rsidRDefault="00BC3D6D" w:rsidP="007602D4">
      <w:pPr>
        <w:pStyle w:val="a3"/>
        <w:jc w:val="both"/>
      </w:pPr>
      <w:r>
        <w:t xml:space="preserve">Ханты-Мансийского района </w:t>
      </w:r>
    </w:p>
    <w:p w:rsidR="00FC1073" w:rsidRDefault="00BC3D6D" w:rsidP="00FC1073">
      <w:pPr>
        <w:pStyle w:val="a3"/>
        <w:jc w:val="both"/>
      </w:pPr>
      <w:r>
        <w:t xml:space="preserve">от 14 октября 2010 года №157 </w:t>
      </w:r>
    </w:p>
    <w:p w:rsidR="00FC1073" w:rsidRDefault="00FC1073" w:rsidP="00FC1073">
      <w:pPr>
        <w:pStyle w:val="a3"/>
        <w:jc w:val="both"/>
      </w:pPr>
    </w:p>
    <w:p w:rsidR="00FC1073" w:rsidRDefault="00FC1073" w:rsidP="00FC1073">
      <w:pPr>
        <w:pStyle w:val="a3"/>
        <w:jc w:val="both"/>
      </w:pPr>
    </w:p>
    <w:p w:rsidR="00FC1073" w:rsidRDefault="00FC1073" w:rsidP="00FC1073">
      <w:pPr>
        <w:pStyle w:val="a3"/>
        <w:jc w:val="both"/>
      </w:pPr>
      <w:r>
        <w:tab/>
      </w:r>
      <w:r w:rsidR="00BC3D6D" w:rsidRPr="002950B2">
        <w:rPr>
          <w:szCs w:val="28"/>
        </w:rPr>
        <w:t>На осн</w:t>
      </w:r>
      <w:r w:rsidR="00BC3D6D">
        <w:rPr>
          <w:szCs w:val="28"/>
        </w:rPr>
        <w:t>ован</w:t>
      </w:r>
      <w:r>
        <w:rPr>
          <w:szCs w:val="28"/>
        </w:rPr>
        <w:t xml:space="preserve">ии решения Думы </w:t>
      </w:r>
      <w:r w:rsidR="00931CEE">
        <w:rPr>
          <w:szCs w:val="28"/>
        </w:rPr>
        <w:t xml:space="preserve">Ханты-Мансийского </w:t>
      </w:r>
      <w:r>
        <w:rPr>
          <w:szCs w:val="28"/>
        </w:rPr>
        <w:t xml:space="preserve">района </w:t>
      </w:r>
      <w:r w:rsidR="00931CEE">
        <w:rPr>
          <w:szCs w:val="28"/>
        </w:rPr>
        <w:t xml:space="preserve">                    </w:t>
      </w:r>
      <w:r>
        <w:rPr>
          <w:szCs w:val="28"/>
        </w:rPr>
        <w:t xml:space="preserve">от 16 февраля </w:t>
      </w:r>
      <w:r w:rsidR="00BC3D6D">
        <w:rPr>
          <w:szCs w:val="28"/>
        </w:rPr>
        <w:t>2012</w:t>
      </w:r>
      <w:r>
        <w:rPr>
          <w:szCs w:val="28"/>
        </w:rPr>
        <w:t xml:space="preserve"> года №</w:t>
      </w:r>
      <w:r w:rsidR="00BC3D6D">
        <w:rPr>
          <w:szCs w:val="28"/>
        </w:rPr>
        <w:t>107</w:t>
      </w:r>
      <w:r w:rsidR="00931CEE">
        <w:rPr>
          <w:szCs w:val="28"/>
        </w:rPr>
        <w:t xml:space="preserve"> </w:t>
      </w:r>
      <w:r w:rsidR="00BC3D6D">
        <w:rPr>
          <w:szCs w:val="28"/>
        </w:rPr>
        <w:t>«О внесении</w:t>
      </w:r>
      <w:r w:rsidR="00485F48">
        <w:rPr>
          <w:szCs w:val="28"/>
        </w:rPr>
        <w:t xml:space="preserve"> </w:t>
      </w:r>
      <w:r w:rsidR="00BC3D6D" w:rsidRPr="00760E68">
        <w:rPr>
          <w:szCs w:val="28"/>
        </w:rPr>
        <w:t>изменений</w:t>
      </w:r>
      <w:r w:rsidR="00485F48">
        <w:rPr>
          <w:szCs w:val="28"/>
        </w:rPr>
        <w:t xml:space="preserve"> </w:t>
      </w:r>
      <w:r w:rsidR="00BC3D6D" w:rsidRPr="00760E68">
        <w:rPr>
          <w:szCs w:val="28"/>
        </w:rPr>
        <w:t>в решени</w:t>
      </w:r>
      <w:r w:rsidR="00BC3D6D">
        <w:rPr>
          <w:szCs w:val="28"/>
        </w:rPr>
        <w:t>е</w:t>
      </w:r>
      <w:r w:rsidR="00485F48">
        <w:rPr>
          <w:szCs w:val="28"/>
        </w:rPr>
        <w:t xml:space="preserve"> </w:t>
      </w:r>
      <w:r w:rsidR="00931CEE">
        <w:rPr>
          <w:szCs w:val="28"/>
        </w:rPr>
        <w:t xml:space="preserve">Думы Ханты-Мансийского района </w:t>
      </w:r>
      <w:r w:rsidR="00BC3D6D" w:rsidRPr="00760E68">
        <w:rPr>
          <w:szCs w:val="28"/>
        </w:rPr>
        <w:t xml:space="preserve">от </w:t>
      </w:r>
      <w:r w:rsidR="00931CEE">
        <w:rPr>
          <w:szCs w:val="28"/>
        </w:rPr>
        <w:t xml:space="preserve">30 ноября </w:t>
      </w:r>
      <w:r w:rsidR="00BC3D6D" w:rsidRPr="00760E68">
        <w:rPr>
          <w:szCs w:val="28"/>
        </w:rPr>
        <w:t>20</w:t>
      </w:r>
      <w:r w:rsidR="00BC3D6D">
        <w:rPr>
          <w:szCs w:val="28"/>
        </w:rPr>
        <w:t>11</w:t>
      </w:r>
      <w:r w:rsidR="00931CEE">
        <w:rPr>
          <w:szCs w:val="28"/>
        </w:rPr>
        <w:t xml:space="preserve"> года</w:t>
      </w:r>
      <w:r w:rsidR="00BC3D6D">
        <w:rPr>
          <w:szCs w:val="28"/>
        </w:rPr>
        <w:t xml:space="preserve">  № 90</w:t>
      </w:r>
      <w:r w:rsidR="00BC3D6D" w:rsidRPr="00760E68">
        <w:rPr>
          <w:szCs w:val="28"/>
        </w:rPr>
        <w:t xml:space="preserve"> «О бюджете Ханты-Мансийского района на 20</w:t>
      </w:r>
      <w:r w:rsidR="00BC3D6D">
        <w:rPr>
          <w:szCs w:val="28"/>
        </w:rPr>
        <w:t>12</w:t>
      </w:r>
      <w:r w:rsidR="00BC3D6D" w:rsidRPr="00760E68">
        <w:rPr>
          <w:szCs w:val="28"/>
        </w:rPr>
        <w:t xml:space="preserve"> год</w:t>
      </w:r>
      <w:r w:rsidR="006E771F">
        <w:rPr>
          <w:szCs w:val="28"/>
        </w:rPr>
        <w:t xml:space="preserve"> </w:t>
      </w:r>
      <w:r w:rsidR="00BC3D6D">
        <w:rPr>
          <w:szCs w:val="28"/>
        </w:rPr>
        <w:t xml:space="preserve">и плановый период 2013 </w:t>
      </w:r>
      <w:r w:rsidR="006E771F">
        <w:rPr>
          <w:szCs w:val="28"/>
        </w:rPr>
        <w:t xml:space="preserve">                                </w:t>
      </w:r>
      <w:r w:rsidR="00BC3D6D">
        <w:rPr>
          <w:szCs w:val="28"/>
        </w:rPr>
        <w:t>и 2014 годов»</w:t>
      </w:r>
      <w:r w:rsidR="00BC3D6D" w:rsidRPr="002950B2">
        <w:rPr>
          <w:szCs w:val="28"/>
        </w:rPr>
        <w:t>:</w:t>
      </w:r>
    </w:p>
    <w:p w:rsidR="00FC1073" w:rsidRDefault="00FC1073" w:rsidP="00FC1073">
      <w:pPr>
        <w:pStyle w:val="a3"/>
        <w:jc w:val="both"/>
      </w:pPr>
    </w:p>
    <w:p w:rsidR="00FC1073" w:rsidRDefault="00FC1073" w:rsidP="00FC1073">
      <w:pPr>
        <w:pStyle w:val="a3"/>
        <w:jc w:val="both"/>
      </w:pPr>
      <w:r>
        <w:tab/>
        <w:t xml:space="preserve">1. </w:t>
      </w:r>
      <w:r w:rsidR="00BC3D6D" w:rsidRPr="00416626">
        <w:rPr>
          <w:szCs w:val="28"/>
        </w:rPr>
        <w:t xml:space="preserve">Внести </w:t>
      </w:r>
      <w:r w:rsidR="00BC3D6D">
        <w:rPr>
          <w:szCs w:val="28"/>
        </w:rPr>
        <w:t xml:space="preserve">в приложение к постановлению администрации Ханты-Мансийского района от 14 октября 2010 года №157 «О долгосрочной целевой программе «Современное здравоохранение Ханты-Мансийского района» </w:t>
      </w:r>
      <w:r w:rsidR="006E771F">
        <w:rPr>
          <w:szCs w:val="28"/>
        </w:rPr>
        <w:t xml:space="preserve">         </w:t>
      </w:r>
      <w:r w:rsidR="00BC3D6D">
        <w:rPr>
          <w:szCs w:val="28"/>
        </w:rPr>
        <w:t>на 201</w:t>
      </w:r>
      <w:r w:rsidR="00BC3D6D" w:rsidRPr="00A43B79">
        <w:rPr>
          <w:szCs w:val="28"/>
        </w:rPr>
        <w:t>1</w:t>
      </w:r>
      <w:r w:rsidR="00BC3D6D" w:rsidRPr="0065729F">
        <w:rPr>
          <w:szCs w:val="28"/>
        </w:rPr>
        <w:t>-2013</w:t>
      </w:r>
      <w:r w:rsidR="00BC3D6D">
        <w:rPr>
          <w:szCs w:val="28"/>
        </w:rPr>
        <w:t xml:space="preserve"> годы» следующие изменения</w:t>
      </w:r>
      <w:r w:rsidR="00BC3D6D" w:rsidRPr="00416626">
        <w:rPr>
          <w:szCs w:val="28"/>
        </w:rPr>
        <w:t>:</w:t>
      </w:r>
    </w:p>
    <w:p w:rsidR="00BC3D6D" w:rsidRPr="00FC1073" w:rsidRDefault="00FC1073" w:rsidP="00FC1073">
      <w:pPr>
        <w:pStyle w:val="a3"/>
        <w:jc w:val="both"/>
      </w:pPr>
      <w:r>
        <w:rPr>
          <w:szCs w:val="28"/>
        </w:rPr>
        <w:tab/>
        <w:t xml:space="preserve">1.1. </w:t>
      </w:r>
      <w:r w:rsidR="00BC3D6D">
        <w:rPr>
          <w:szCs w:val="28"/>
        </w:rPr>
        <w:t>В</w:t>
      </w:r>
      <w:r w:rsidR="00A1480F">
        <w:rPr>
          <w:szCs w:val="28"/>
        </w:rPr>
        <w:t xml:space="preserve">  </w:t>
      </w:r>
      <w:r w:rsidR="00BC3D6D">
        <w:rPr>
          <w:szCs w:val="28"/>
        </w:rPr>
        <w:t xml:space="preserve"> Паспорте</w:t>
      </w:r>
      <w:r w:rsidR="00A1480F">
        <w:rPr>
          <w:szCs w:val="28"/>
        </w:rPr>
        <w:t xml:space="preserve">  </w:t>
      </w:r>
      <w:r w:rsidR="00BC3D6D">
        <w:rPr>
          <w:szCs w:val="28"/>
        </w:rPr>
        <w:t xml:space="preserve"> Программы</w:t>
      </w:r>
      <w:r>
        <w:rPr>
          <w:szCs w:val="28"/>
        </w:rPr>
        <w:t xml:space="preserve"> </w:t>
      </w:r>
      <w:r w:rsidR="00A1480F">
        <w:rPr>
          <w:szCs w:val="28"/>
        </w:rPr>
        <w:t xml:space="preserve"> </w:t>
      </w:r>
      <w:r>
        <w:rPr>
          <w:szCs w:val="28"/>
        </w:rPr>
        <w:t xml:space="preserve"> с</w:t>
      </w:r>
      <w:r w:rsidR="00BC3D6D">
        <w:rPr>
          <w:szCs w:val="28"/>
        </w:rPr>
        <w:t xml:space="preserve">троку </w:t>
      </w:r>
      <w:r w:rsidR="00A1480F">
        <w:rPr>
          <w:szCs w:val="28"/>
        </w:rPr>
        <w:t xml:space="preserve"> </w:t>
      </w:r>
      <w:r w:rsidR="00BC3D6D">
        <w:rPr>
          <w:szCs w:val="28"/>
        </w:rPr>
        <w:t>«Объемы</w:t>
      </w:r>
      <w:r w:rsidR="00A1480F">
        <w:rPr>
          <w:szCs w:val="28"/>
        </w:rPr>
        <w:t xml:space="preserve"> </w:t>
      </w:r>
      <w:r w:rsidR="00BC3D6D">
        <w:rPr>
          <w:szCs w:val="28"/>
        </w:rPr>
        <w:t xml:space="preserve"> и</w:t>
      </w:r>
      <w:r w:rsidR="00A1480F">
        <w:rPr>
          <w:szCs w:val="28"/>
        </w:rPr>
        <w:t xml:space="preserve"> </w:t>
      </w:r>
      <w:r w:rsidR="00BC3D6D">
        <w:rPr>
          <w:szCs w:val="28"/>
        </w:rPr>
        <w:t xml:space="preserve"> источники финансирования Программы» изложить в следующей редакции</w:t>
      </w:r>
      <w:r w:rsidR="00BC3D6D" w:rsidRPr="00D57906">
        <w:rPr>
          <w:szCs w:val="28"/>
        </w:rPr>
        <w:t>:</w:t>
      </w:r>
    </w:p>
    <w:p w:rsidR="00BC3D6D" w:rsidRDefault="00BC3D6D" w:rsidP="002C5502">
      <w:pPr>
        <w:pStyle w:val="a3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052"/>
      </w:tblGrid>
      <w:tr w:rsidR="00BC3D6D" w:rsidRPr="00583933" w:rsidTr="00155B4B">
        <w:trPr>
          <w:trHeight w:val="572"/>
        </w:trPr>
        <w:tc>
          <w:tcPr>
            <w:tcW w:w="2518" w:type="dxa"/>
          </w:tcPr>
          <w:p w:rsidR="00BC3D6D" w:rsidRPr="00583933" w:rsidRDefault="00BC3D6D" w:rsidP="00583933">
            <w:pPr>
              <w:pStyle w:val="a3"/>
              <w:jc w:val="left"/>
              <w:rPr>
                <w:szCs w:val="28"/>
              </w:rPr>
            </w:pPr>
            <w:r w:rsidRPr="00583933">
              <w:rPr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52" w:type="dxa"/>
          </w:tcPr>
          <w:p w:rsidR="00BC3D6D" w:rsidRPr="00583933" w:rsidRDefault="00BC3D6D" w:rsidP="00FC1073">
            <w:pPr>
              <w:pStyle w:val="a3"/>
              <w:jc w:val="left"/>
              <w:rPr>
                <w:szCs w:val="28"/>
              </w:rPr>
            </w:pPr>
            <w:r w:rsidRPr="00583933">
              <w:rPr>
                <w:szCs w:val="28"/>
              </w:rPr>
              <w:t>общий объем финансирования на 2011-2013 годы за счет сре</w:t>
            </w:r>
            <w:proofErr w:type="gramStart"/>
            <w:r w:rsidRPr="00583933">
              <w:rPr>
                <w:szCs w:val="28"/>
              </w:rPr>
              <w:t>дств вс</w:t>
            </w:r>
            <w:proofErr w:type="gramEnd"/>
            <w:r w:rsidRPr="00583933">
              <w:rPr>
                <w:szCs w:val="28"/>
              </w:rPr>
              <w:t xml:space="preserve">ех бюджетов составляет                       </w:t>
            </w:r>
            <w:r w:rsidR="007C2CFE">
              <w:rPr>
                <w:szCs w:val="28"/>
              </w:rPr>
              <w:t>111294,44</w:t>
            </w:r>
            <w:r w:rsidRPr="00583933">
              <w:rPr>
                <w:szCs w:val="28"/>
              </w:rPr>
              <w:t xml:space="preserve">  тыс. рублей, в том числе:</w:t>
            </w:r>
          </w:p>
          <w:p w:rsidR="00BC3D6D" w:rsidRPr="00583933" w:rsidRDefault="00BC3D6D" w:rsidP="00FC1073">
            <w:pPr>
              <w:pStyle w:val="a3"/>
              <w:jc w:val="left"/>
              <w:rPr>
                <w:szCs w:val="28"/>
              </w:rPr>
            </w:pPr>
            <w:r w:rsidRPr="00583933">
              <w:rPr>
                <w:szCs w:val="28"/>
              </w:rPr>
              <w:t xml:space="preserve">2011 год – </w:t>
            </w:r>
            <w:r>
              <w:rPr>
                <w:szCs w:val="28"/>
              </w:rPr>
              <w:t>60228,8</w:t>
            </w:r>
            <w:r w:rsidR="00A1480F">
              <w:rPr>
                <w:szCs w:val="28"/>
              </w:rPr>
              <w:t xml:space="preserve"> </w:t>
            </w:r>
            <w:r w:rsidRPr="00583933">
              <w:rPr>
                <w:szCs w:val="28"/>
              </w:rPr>
              <w:t>тыс. рублей;</w:t>
            </w:r>
          </w:p>
          <w:p w:rsidR="00BC3D6D" w:rsidRPr="00583933" w:rsidRDefault="00BC3D6D" w:rsidP="00FC1073">
            <w:pPr>
              <w:pStyle w:val="a3"/>
              <w:jc w:val="left"/>
              <w:rPr>
                <w:szCs w:val="28"/>
              </w:rPr>
            </w:pPr>
            <w:r w:rsidRPr="00583933">
              <w:rPr>
                <w:szCs w:val="28"/>
              </w:rPr>
              <w:t xml:space="preserve">2012 год – </w:t>
            </w:r>
            <w:r w:rsidR="007C2CFE">
              <w:rPr>
                <w:szCs w:val="28"/>
              </w:rPr>
              <w:t>34940,64</w:t>
            </w:r>
            <w:r w:rsidRPr="00583933">
              <w:rPr>
                <w:szCs w:val="28"/>
              </w:rPr>
              <w:t xml:space="preserve"> </w:t>
            </w:r>
            <w:r w:rsidR="00A1480F">
              <w:rPr>
                <w:szCs w:val="28"/>
              </w:rPr>
              <w:t xml:space="preserve"> </w:t>
            </w:r>
            <w:r w:rsidRPr="00583933">
              <w:rPr>
                <w:szCs w:val="28"/>
              </w:rPr>
              <w:t>тыс. рублей;</w:t>
            </w:r>
          </w:p>
          <w:p w:rsidR="00BC3D6D" w:rsidRPr="00583933" w:rsidRDefault="00BC3D6D" w:rsidP="00FC1073">
            <w:pPr>
              <w:pStyle w:val="a3"/>
              <w:jc w:val="left"/>
              <w:rPr>
                <w:szCs w:val="28"/>
              </w:rPr>
            </w:pPr>
            <w:r w:rsidRPr="00583933">
              <w:rPr>
                <w:szCs w:val="28"/>
              </w:rPr>
              <w:t xml:space="preserve">2013 год – </w:t>
            </w:r>
            <w:r>
              <w:rPr>
                <w:szCs w:val="28"/>
              </w:rPr>
              <w:t>16125,0</w:t>
            </w:r>
            <w:r w:rsidRPr="00583933">
              <w:rPr>
                <w:szCs w:val="28"/>
              </w:rPr>
              <w:t xml:space="preserve"> </w:t>
            </w:r>
            <w:r w:rsidR="00A1480F">
              <w:rPr>
                <w:szCs w:val="28"/>
              </w:rPr>
              <w:t xml:space="preserve"> </w:t>
            </w:r>
            <w:r w:rsidRPr="00583933">
              <w:rPr>
                <w:szCs w:val="28"/>
              </w:rPr>
              <w:t>тыс. рублей,</w:t>
            </w:r>
          </w:p>
          <w:p w:rsidR="00BC3D6D" w:rsidRPr="00583933" w:rsidRDefault="00BC3D6D" w:rsidP="00FC1073">
            <w:pPr>
              <w:pStyle w:val="a3"/>
              <w:jc w:val="left"/>
              <w:rPr>
                <w:szCs w:val="28"/>
              </w:rPr>
            </w:pPr>
            <w:r w:rsidRPr="00583933">
              <w:rPr>
                <w:szCs w:val="28"/>
              </w:rPr>
              <w:t>в том числе:</w:t>
            </w:r>
          </w:p>
          <w:p w:rsidR="003244BB" w:rsidRDefault="00BC3D6D" w:rsidP="003244BB">
            <w:pPr>
              <w:pStyle w:val="a3"/>
              <w:jc w:val="left"/>
              <w:rPr>
                <w:color w:val="FF0000"/>
                <w:szCs w:val="28"/>
              </w:rPr>
            </w:pPr>
            <w:r w:rsidRPr="00583933">
              <w:rPr>
                <w:szCs w:val="28"/>
              </w:rPr>
              <w:t>з</w:t>
            </w:r>
            <w:r w:rsidR="001D510D">
              <w:rPr>
                <w:szCs w:val="28"/>
              </w:rPr>
              <w:t>а счет средств бюджета района –</w:t>
            </w:r>
            <w:r w:rsidR="006E771F">
              <w:rPr>
                <w:szCs w:val="28"/>
              </w:rPr>
              <w:t xml:space="preserve"> </w:t>
            </w:r>
            <w:r>
              <w:rPr>
                <w:szCs w:val="28"/>
              </w:rPr>
              <w:t>7</w:t>
            </w:r>
            <w:r w:rsidR="007C2CFE">
              <w:rPr>
                <w:szCs w:val="28"/>
              </w:rPr>
              <w:t>7334</w:t>
            </w:r>
            <w:r>
              <w:rPr>
                <w:szCs w:val="28"/>
              </w:rPr>
              <w:t>,</w:t>
            </w:r>
            <w:r w:rsidR="001D510D">
              <w:rPr>
                <w:szCs w:val="28"/>
              </w:rPr>
              <w:t>77</w:t>
            </w:r>
            <w:r w:rsidR="00A1480F">
              <w:rPr>
                <w:szCs w:val="28"/>
              </w:rPr>
              <w:t xml:space="preserve"> </w:t>
            </w:r>
            <w:r w:rsidRPr="00583933">
              <w:rPr>
                <w:szCs w:val="28"/>
              </w:rPr>
              <w:t xml:space="preserve">тыс. рублей: 2011 год – </w:t>
            </w:r>
            <w:r>
              <w:rPr>
                <w:szCs w:val="28"/>
              </w:rPr>
              <w:t>40827,8</w:t>
            </w:r>
            <w:r w:rsidR="00155B4B">
              <w:rPr>
                <w:szCs w:val="28"/>
              </w:rPr>
              <w:t xml:space="preserve">  тыс. рублей;</w:t>
            </w:r>
          </w:p>
          <w:p w:rsidR="003244BB" w:rsidRDefault="003244BB" w:rsidP="003244BB">
            <w:pPr>
              <w:pStyle w:val="a3"/>
              <w:numPr>
                <w:ilvl w:val="0"/>
                <w:numId w:val="16"/>
              </w:numPr>
              <w:ind w:left="601" w:hanging="601"/>
              <w:jc w:val="left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 год</w:t>
            </w:r>
            <w:r w:rsidR="00BC3D6D" w:rsidRPr="00583933">
              <w:rPr>
                <w:szCs w:val="28"/>
              </w:rPr>
              <w:t xml:space="preserve"> – </w:t>
            </w:r>
            <w:r w:rsidR="007C2CFE">
              <w:rPr>
                <w:szCs w:val="28"/>
              </w:rPr>
              <w:t>20381,97</w:t>
            </w:r>
            <w:r w:rsidR="00155B4B">
              <w:rPr>
                <w:szCs w:val="28"/>
              </w:rPr>
              <w:t xml:space="preserve">  тыс. рублей;</w:t>
            </w:r>
          </w:p>
          <w:p w:rsidR="00BC3D6D" w:rsidRPr="003244BB" w:rsidRDefault="006E771F" w:rsidP="003244BB">
            <w:pPr>
              <w:pStyle w:val="a3"/>
              <w:numPr>
                <w:ilvl w:val="0"/>
                <w:numId w:val="16"/>
              </w:numPr>
              <w:ind w:left="601" w:hanging="567"/>
              <w:jc w:val="left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 </w:t>
            </w:r>
            <w:r w:rsidR="003244BB" w:rsidRPr="003244BB">
              <w:rPr>
                <w:szCs w:val="28"/>
              </w:rPr>
              <w:t>год</w:t>
            </w:r>
            <w:r w:rsidR="00BC3D6D" w:rsidRPr="003244BB">
              <w:rPr>
                <w:szCs w:val="28"/>
              </w:rPr>
              <w:t xml:space="preserve"> – 16 125,0 тыс. рублей;</w:t>
            </w:r>
          </w:p>
          <w:p w:rsidR="003244BB" w:rsidRDefault="00BC3D6D" w:rsidP="003244BB">
            <w:pPr>
              <w:pStyle w:val="a3"/>
              <w:jc w:val="left"/>
              <w:rPr>
                <w:szCs w:val="28"/>
              </w:rPr>
            </w:pPr>
            <w:r w:rsidRPr="00583933">
              <w:rPr>
                <w:szCs w:val="28"/>
              </w:rPr>
              <w:t xml:space="preserve">за счет средств окружного бюджета –                           </w:t>
            </w:r>
            <w:r w:rsidR="007C2CFE">
              <w:rPr>
                <w:szCs w:val="28"/>
              </w:rPr>
              <w:t>33959</w:t>
            </w:r>
            <w:r>
              <w:rPr>
                <w:szCs w:val="28"/>
              </w:rPr>
              <w:t>,</w:t>
            </w:r>
            <w:r w:rsidR="007C2CFE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  <w:r w:rsidR="00A1480F">
              <w:rPr>
                <w:szCs w:val="28"/>
              </w:rPr>
              <w:t xml:space="preserve">  </w:t>
            </w:r>
            <w:r w:rsidRPr="00583933">
              <w:rPr>
                <w:szCs w:val="28"/>
              </w:rPr>
              <w:t>тыс. рублей, в том числе:</w:t>
            </w:r>
          </w:p>
          <w:p w:rsidR="00BC3D6D" w:rsidRPr="00583933" w:rsidRDefault="003244BB" w:rsidP="003244BB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201</w:t>
            </w:r>
            <w:r w:rsidR="00485F48">
              <w:rPr>
                <w:szCs w:val="28"/>
              </w:rPr>
              <w:t>1</w:t>
            </w:r>
            <w:r>
              <w:rPr>
                <w:szCs w:val="28"/>
              </w:rPr>
              <w:t xml:space="preserve"> год</w:t>
            </w:r>
            <w:r w:rsidR="00BC3D6D" w:rsidRPr="00583933">
              <w:rPr>
                <w:szCs w:val="28"/>
              </w:rPr>
              <w:t xml:space="preserve"> – 19 4</w:t>
            </w:r>
            <w:r w:rsidR="00FC1073">
              <w:rPr>
                <w:szCs w:val="28"/>
              </w:rPr>
              <w:t xml:space="preserve">01,0 </w:t>
            </w:r>
            <w:r w:rsidR="00A1480F">
              <w:rPr>
                <w:szCs w:val="28"/>
              </w:rPr>
              <w:t xml:space="preserve"> </w:t>
            </w:r>
            <w:r w:rsidR="00FC1073">
              <w:rPr>
                <w:szCs w:val="28"/>
              </w:rPr>
              <w:t>тыс. рублей;</w:t>
            </w:r>
          </w:p>
          <w:p w:rsidR="003244BB" w:rsidRDefault="00BC3D6D" w:rsidP="003244BB">
            <w:pPr>
              <w:pStyle w:val="a3"/>
              <w:jc w:val="left"/>
              <w:rPr>
                <w:szCs w:val="28"/>
              </w:rPr>
            </w:pPr>
            <w:r w:rsidRPr="00583933">
              <w:rPr>
                <w:szCs w:val="28"/>
              </w:rPr>
              <w:t xml:space="preserve">2012 год – </w:t>
            </w:r>
            <w:r w:rsidR="007C2CFE">
              <w:rPr>
                <w:szCs w:val="28"/>
              </w:rPr>
              <w:t>14558</w:t>
            </w:r>
            <w:r>
              <w:rPr>
                <w:szCs w:val="28"/>
              </w:rPr>
              <w:t>,</w:t>
            </w:r>
            <w:r w:rsidR="007C2CFE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  <w:r w:rsidR="00A1480F">
              <w:rPr>
                <w:szCs w:val="28"/>
              </w:rPr>
              <w:t xml:space="preserve"> </w:t>
            </w:r>
            <w:r w:rsidR="00FC1073">
              <w:rPr>
                <w:szCs w:val="28"/>
              </w:rPr>
              <w:t xml:space="preserve"> тыс. рублей;</w:t>
            </w:r>
          </w:p>
          <w:p w:rsidR="00BC3D6D" w:rsidRPr="00583933" w:rsidRDefault="003244BB" w:rsidP="003244BB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2013 </w:t>
            </w:r>
            <w:r w:rsidR="00476893">
              <w:rPr>
                <w:szCs w:val="28"/>
              </w:rPr>
              <w:t>год</w:t>
            </w:r>
            <w:r w:rsidR="00BC3D6D" w:rsidRPr="00583933">
              <w:rPr>
                <w:szCs w:val="28"/>
              </w:rPr>
              <w:t xml:space="preserve"> – 0,0 </w:t>
            </w:r>
            <w:r w:rsidR="00A1480F">
              <w:rPr>
                <w:szCs w:val="28"/>
              </w:rPr>
              <w:t xml:space="preserve"> </w:t>
            </w:r>
            <w:r w:rsidR="00BC3D6D" w:rsidRPr="00583933">
              <w:rPr>
                <w:szCs w:val="28"/>
              </w:rPr>
              <w:t>тыс. рублей</w:t>
            </w:r>
            <w:r w:rsidR="00485F48">
              <w:rPr>
                <w:szCs w:val="28"/>
              </w:rPr>
              <w:t>.</w:t>
            </w:r>
          </w:p>
        </w:tc>
      </w:tr>
    </w:tbl>
    <w:p w:rsidR="00D913DF" w:rsidRDefault="00D913DF" w:rsidP="00D913DF">
      <w:pPr>
        <w:pStyle w:val="a3"/>
        <w:ind w:right="-144"/>
        <w:jc w:val="right"/>
        <w:rPr>
          <w:szCs w:val="28"/>
        </w:rPr>
      </w:pPr>
      <w:r>
        <w:rPr>
          <w:szCs w:val="28"/>
        </w:rPr>
        <w:lastRenderedPageBreak/>
        <w:t xml:space="preserve"> ».</w:t>
      </w:r>
    </w:p>
    <w:p w:rsidR="00BC3D6D" w:rsidRPr="00D913DF" w:rsidRDefault="00D913DF" w:rsidP="00D913DF">
      <w:pPr>
        <w:pStyle w:val="a3"/>
        <w:jc w:val="both"/>
      </w:pPr>
      <w:r>
        <w:tab/>
        <w:t xml:space="preserve">1.2. </w:t>
      </w:r>
      <w:r w:rsidR="00BC3D6D" w:rsidRPr="00D913DF">
        <w:t xml:space="preserve">Приложение </w:t>
      </w:r>
      <w:r w:rsidR="00A1480F">
        <w:t xml:space="preserve"> </w:t>
      </w:r>
      <w:r w:rsidR="00BC3D6D" w:rsidRPr="00D913DF">
        <w:t>2</w:t>
      </w:r>
      <w:r w:rsidR="00A1480F">
        <w:t xml:space="preserve"> </w:t>
      </w:r>
      <w:r w:rsidR="00BC3D6D" w:rsidRPr="00D913DF">
        <w:t xml:space="preserve"> к</w:t>
      </w:r>
      <w:r w:rsidR="00A1480F">
        <w:t xml:space="preserve"> </w:t>
      </w:r>
      <w:r w:rsidR="00BC3D6D" w:rsidRPr="00D913DF">
        <w:t xml:space="preserve"> П</w:t>
      </w:r>
      <w:r w:rsidR="00D46CAB" w:rsidRPr="00D913DF">
        <w:t>рограмме</w:t>
      </w:r>
      <w:r w:rsidR="00A1480F">
        <w:t xml:space="preserve"> </w:t>
      </w:r>
      <w:r w:rsidR="00485F48">
        <w:t xml:space="preserve"> </w:t>
      </w:r>
      <w:r w:rsidR="00155B4B">
        <w:t>«</w:t>
      </w:r>
      <w:r w:rsidR="00A83119" w:rsidRPr="00D913DF">
        <w:t>Основные</w:t>
      </w:r>
      <w:r w:rsidR="00A1480F">
        <w:t xml:space="preserve"> </w:t>
      </w:r>
      <w:r w:rsidR="00A83119" w:rsidRPr="00D913DF">
        <w:t xml:space="preserve"> программные мероприятия</w:t>
      </w:r>
      <w:r w:rsidR="00155B4B">
        <w:t xml:space="preserve">» </w:t>
      </w:r>
      <w:r w:rsidR="00BC3D6D" w:rsidRPr="00D913DF">
        <w:t>изл</w:t>
      </w:r>
      <w:r w:rsidR="00EC3C42" w:rsidRPr="00D913DF">
        <w:t>ожить в новой редакции согласно</w:t>
      </w:r>
      <w:r w:rsidR="00485F48">
        <w:t xml:space="preserve"> </w:t>
      </w:r>
      <w:r w:rsidR="00BC3D6D" w:rsidRPr="00D913DF">
        <w:t>приложению к настоящему постановлению.</w:t>
      </w:r>
    </w:p>
    <w:p w:rsidR="00BC3D6D" w:rsidRPr="00D913DF" w:rsidRDefault="00BC3D6D" w:rsidP="00D913DF">
      <w:pPr>
        <w:pStyle w:val="a3"/>
        <w:jc w:val="both"/>
      </w:pPr>
    </w:p>
    <w:p w:rsidR="00BC3D6D" w:rsidRPr="00D913DF" w:rsidRDefault="00D913DF" w:rsidP="00D913DF">
      <w:pPr>
        <w:pStyle w:val="a3"/>
        <w:jc w:val="both"/>
      </w:pPr>
      <w:r>
        <w:tab/>
      </w:r>
      <w:r w:rsidR="00BC3D6D" w:rsidRPr="00D913DF">
        <w:t>2. Настоящее постановление вступает в силу после его опубликования (обнародования) в газете «Наш район».</w:t>
      </w:r>
    </w:p>
    <w:p w:rsidR="00BC3D6D" w:rsidRPr="00D913DF" w:rsidRDefault="00BC3D6D" w:rsidP="00D913DF">
      <w:pPr>
        <w:pStyle w:val="a3"/>
        <w:jc w:val="both"/>
      </w:pPr>
    </w:p>
    <w:p w:rsidR="00BC3D6D" w:rsidRPr="00D913DF" w:rsidRDefault="00D913DF" w:rsidP="00D913DF">
      <w:pPr>
        <w:pStyle w:val="a3"/>
        <w:jc w:val="both"/>
      </w:pPr>
      <w:r>
        <w:tab/>
      </w:r>
      <w:r w:rsidR="00BC3D6D" w:rsidRPr="00D913DF">
        <w:t xml:space="preserve">3. Опубликовать настоящее постановление в газете «Наш район» и разместить на </w:t>
      </w:r>
      <w:proofErr w:type="gramStart"/>
      <w:r w:rsidR="00BC3D6D" w:rsidRPr="00D913DF">
        <w:t>официальном</w:t>
      </w:r>
      <w:proofErr w:type="gramEnd"/>
      <w:r w:rsidR="00BC3D6D" w:rsidRPr="00D913DF">
        <w:t xml:space="preserve"> веб-сайте органов местного самоуправления Ханты-Мансийского района.</w:t>
      </w:r>
    </w:p>
    <w:p w:rsidR="00BC3D6D" w:rsidRPr="00D913DF" w:rsidRDefault="00BC3D6D" w:rsidP="00D913DF">
      <w:pPr>
        <w:pStyle w:val="a3"/>
        <w:jc w:val="both"/>
      </w:pPr>
    </w:p>
    <w:p w:rsidR="00BC3D6D" w:rsidRPr="00D913DF" w:rsidRDefault="00D913DF" w:rsidP="00D913DF">
      <w:pPr>
        <w:pStyle w:val="a3"/>
        <w:jc w:val="both"/>
      </w:pPr>
      <w:r>
        <w:tab/>
      </w:r>
      <w:r w:rsidR="00BC3D6D" w:rsidRPr="00D913DF">
        <w:t xml:space="preserve">4. </w:t>
      </w:r>
      <w:proofErr w:type="gramStart"/>
      <w:r w:rsidR="00BC3D6D" w:rsidRPr="00D913DF">
        <w:t>Контроль за</w:t>
      </w:r>
      <w:proofErr w:type="gramEnd"/>
      <w:r w:rsidR="00BC3D6D" w:rsidRPr="00D913DF">
        <w:t xml:space="preserve"> выполнением постановления возложить на заместителя главы администрации рай</w:t>
      </w:r>
      <w:r w:rsidR="00931CEE">
        <w:t xml:space="preserve">она по социальным вопросам </w:t>
      </w:r>
      <w:proofErr w:type="spellStart"/>
      <w:r w:rsidR="00931CEE">
        <w:t>Е.В.</w:t>
      </w:r>
      <w:r w:rsidR="00BC3D6D" w:rsidRPr="00D913DF">
        <w:t>Касьянову</w:t>
      </w:r>
      <w:proofErr w:type="spellEnd"/>
      <w:r w:rsidR="00BC3D6D" w:rsidRPr="00D913DF">
        <w:t>.</w:t>
      </w:r>
    </w:p>
    <w:p w:rsidR="00BC3D6D" w:rsidRPr="00D913DF" w:rsidRDefault="00BC3D6D" w:rsidP="00D913DF">
      <w:pPr>
        <w:pStyle w:val="a3"/>
        <w:jc w:val="both"/>
      </w:pPr>
    </w:p>
    <w:p w:rsidR="00BC3D6D" w:rsidRPr="00D913DF" w:rsidRDefault="00BC3D6D" w:rsidP="00D913DF">
      <w:pPr>
        <w:pStyle w:val="a3"/>
        <w:jc w:val="both"/>
      </w:pPr>
    </w:p>
    <w:p w:rsidR="00BC3D6D" w:rsidRPr="00D913DF" w:rsidRDefault="00BC3D6D" w:rsidP="00D913DF">
      <w:pPr>
        <w:pStyle w:val="a3"/>
        <w:jc w:val="both"/>
      </w:pPr>
    </w:p>
    <w:p w:rsidR="00BC3D6D" w:rsidRPr="00D913DF" w:rsidRDefault="00BC3D6D" w:rsidP="00D913DF">
      <w:pPr>
        <w:pStyle w:val="a3"/>
        <w:jc w:val="both"/>
      </w:pPr>
    </w:p>
    <w:p w:rsidR="00BC3D6D" w:rsidRDefault="00BC3D6D" w:rsidP="007602D4">
      <w:pPr>
        <w:pStyle w:val="a3"/>
        <w:jc w:val="both"/>
        <w:rPr>
          <w:szCs w:val="28"/>
        </w:rPr>
      </w:pPr>
      <w:r>
        <w:rPr>
          <w:szCs w:val="28"/>
        </w:rPr>
        <w:t>Глава администрации</w:t>
      </w:r>
    </w:p>
    <w:p w:rsidR="00BC3D6D" w:rsidRDefault="00BC3D6D" w:rsidP="005470B6">
      <w:pPr>
        <w:pStyle w:val="a3"/>
        <w:jc w:val="left"/>
        <w:rPr>
          <w:szCs w:val="28"/>
        </w:rPr>
        <w:sectPr w:rsidR="00BC3D6D" w:rsidSect="00FC1073">
          <w:headerReference w:type="default" r:id="rId10"/>
          <w:pgSz w:w="11906" w:h="16838"/>
          <w:pgMar w:top="1134" w:right="851" w:bottom="1077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Ханты-Мансийского района                                                               </w:t>
      </w:r>
      <w:proofErr w:type="spellStart"/>
      <w:r>
        <w:rPr>
          <w:szCs w:val="28"/>
        </w:rPr>
        <w:t>В.Г.Усманов</w:t>
      </w:r>
      <w:proofErr w:type="spellEnd"/>
    </w:p>
    <w:p w:rsidR="00BC3D6D" w:rsidRDefault="00BC3D6D" w:rsidP="005470B6">
      <w:pPr>
        <w:pStyle w:val="a3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BC3D6D" w:rsidRDefault="00BC3D6D" w:rsidP="005470B6">
      <w:pPr>
        <w:pStyle w:val="a3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BC3D6D" w:rsidRDefault="00BC3D6D" w:rsidP="005470B6">
      <w:pPr>
        <w:pStyle w:val="a3"/>
        <w:jc w:val="right"/>
        <w:rPr>
          <w:szCs w:val="28"/>
        </w:rPr>
      </w:pPr>
      <w:r>
        <w:rPr>
          <w:szCs w:val="28"/>
        </w:rPr>
        <w:t>Ханты-Мансийского района</w:t>
      </w:r>
    </w:p>
    <w:p w:rsidR="00AB58F0" w:rsidRDefault="006E771F" w:rsidP="005470B6">
      <w:pPr>
        <w:pStyle w:val="a3"/>
        <w:jc w:val="right"/>
        <w:rPr>
          <w:szCs w:val="28"/>
        </w:rPr>
      </w:pPr>
      <w:r>
        <w:rPr>
          <w:szCs w:val="28"/>
        </w:rPr>
        <w:t>от 21.08.2012   № 192</w:t>
      </w:r>
    </w:p>
    <w:p w:rsidR="00BC3D6D" w:rsidRDefault="00BC3D6D" w:rsidP="005470B6">
      <w:pPr>
        <w:pStyle w:val="a3"/>
        <w:jc w:val="right"/>
        <w:rPr>
          <w:szCs w:val="28"/>
        </w:rPr>
      </w:pPr>
    </w:p>
    <w:p w:rsidR="00BC3D6D" w:rsidRDefault="00BC3D6D" w:rsidP="005470B6">
      <w:pPr>
        <w:pStyle w:val="a3"/>
        <w:jc w:val="right"/>
        <w:rPr>
          <w:szCs w:val="28"/>
        </w:rPr>
      </w:pPr>
      <w:r>
        <w:rPr>
          <w:szCs w:val="28"/>
        </w:rPr>
        <w:t>«Приложение 2 к Программе</w:t>
      </w:r>
    </w:p>
    <w:p w:rsidR="00BC3D6D" w:rsidRDefault="00BC3D6D" w:rsidP="005470B6">
      <w:pPr>
        <w:pStyle w:val="a3"/>
        <w:rPr>
          <w:b/>
          <w:szCs w:val="28"/>
        </w:rPr>
      </w:pPr>
    </w:p>
    <w:p w:rsidR="00BC3D6D" w:rsidRPr="00C40A08" w:rsidRDefault="00BC3D6D" w:rsidP="005470B6">
      <w:pPr>
        <w:pStyle w:val="a3"/>
        <w:rPr>
          <w:b/>
          <w:szCs w:val="28"/>
        </w:rPr>
      </w:pPr>
      <w:r w:rsidRPr="00C40A08">
        <w:rPr>
          <w:b/>
          <w:szCs w:val="28"/>
        </w:rPr>
        <w:t>Основные программные мероприятия</w:t>
      </w:r>
    </w:p>
    <w:p w:rsidR="00BC3D6D" w:rsidRDefault="00BC3D6D" w:rsidP="007602D4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27"/>
        <w:gridCol w:w="33"/>
        <w:gridCol w:w="2103"/>
        <w:gridCol w:w="24"/>
        <w:gridCol w:w="1902"/>
        <w:gridCol w:w="1325"/>
        <w:gridCol w:w="1218"/>
        <w:gridCol w:w="1268"/>
        <w:gridCol w:w="1141"/>
        <w:gridCol w:w="1728"/>
      </w:tblGrid>
      <w:tr w:rsidR="00BC3D6D" w:rsidRPr="00583933" w:rsidTr="00AB58F0">
        <w:trPr>
          <w:trHeight w:val="541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 xml:space="preserve">№ </w:t>
            </w:r>
            <w:proofErr w:type="gramStart"/>
            <w:r w:rsidRPr="00583933">
              <w:t>п</w:t>
            </w:r>
            <w:proofErr w:type="gramEnd"/>
            <w:r w:rsidRPr="00583933">
              <w:t>/п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Мероприятия Программы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Муниципальный заказчик</w:t>
            </w:r>
          </w:p>
        </w:tc>
        <w:tc>
          <w:tcPr>
            <w:tcW w:w="192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Источник финансирования</w:t>
            </w:r>
          </w:p>
        </w:tc>
        <w:tc>
          <w:tcPr>
            <w:tcW w:w="4952" w:type="dxa"/>
            <w:gridSpan w:val="4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Финансовые затраты на реализацию                                                          (тыс. рублей)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Исполнители Программы</w:t>
            </w:r>
          </w:p>
        </w:tc>
      </w:tr>
      <w:tr w:rsidR="00BC3D6D" w:rsidRPr="00583933" w:rsidTr="00AB58F0">
        <w:trPr>
          <w:trHeight w:val="252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192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1325" w:type="dxa"/>
            <w:vMerge w:val="restart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всего</w:t>
            </w:r>
          </w:p>
        </w:tc>
        <w:tc>
          <w:tcPr>
            <w:tcW w:w="3627" w:type="dxa"/>
            <w:gridSpan w:val="3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в том числе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192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1325" w:type="dxa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2011 год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2012 год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2013 год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  <w:jc w:val="center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1</w:t>
            </w:r>
          </w:p>
        </w:tc>
        <w:tc>
          <w:tcPr>
            <w:tcW w:w="3227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2</w:t>
            </w:r>
          </w:p>
        </w:tc>
        <w:tc>
          <w:tcPr>
            <w:tcW w:w="2136" w:type="dxa"/>
            <w:gridSpan w:val="2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3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4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5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6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7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8</w:t>
            </w:r>
          </w:p>
        </w:tc>
        <w:tc>
          <w:tcPr>
            <w:tcW w:w="1728" w:type="dxa"/>
          </w:tcPr>
          <w:p w:rsidR="00BC3D6D" w:rsidRPr="00583933" w:rsidRDefault="00BC3D6D" w:rsidP="00583933">
            <w:pPr>
              <w:spacing w:line="240" w:lineRule="auto"/>
              <w:jc w:val="center"/>
            </w:pPr>
            <w:r w:rsidRPr="00583933">
              <w:t>9</w:t>
            </w:r>
          </w:p>
        </w:tc>
      </w:tr>
      <w:tr w:rsidR="00BC3D6D" w:rsidRPr="00583933" w:rsidTr="00AB58F0">
        <w:trPr>
          <w:trHeight w:val="390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 xml:space="preserve">1. Подпрограмма «Реализация приоритетных направлений  в сфере здравоохранения Ханты-Мансийского  района»  </w:t>
            </w:r>
          </w:p>
        </w:tc>
      </w:tr>
      <w:tr w:rsidR="00BC3D6D" w:rsidRPr="00583933" w:rsidTr="00AB58F0">
        <w:trPr>
          <w:trHeight w:val="315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rPr>
                <w:b/>
                <w:bCs/>
              </w:rPr>
              <w:t>1.1. Задача «Развитие первичной медико-санитарной помощи  в соответствии с современными требованиями»</w:t>
            </w:r>
          </w:p>
        </w:tc>
      </w:tr>
      <w:tr w:rsidR="00BC3D6D" w:rsidRPr="00583933" w:rsidTr="00AB58F0">
        <w:trPr>
          <w:trHeight w:val="37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1.1.1.</w:t>
            </w:r>
          </w:p>
        </w:tc>
        <w:tc>
          <w:tcPr>
            <w:tcW w:w="3227" w:type="dxa"/>
            <w:vMerge w:val="restart"/>
          </w:tcPr>
          <w:p w:rsidR="00AB58F0" w:rsidRDefault="00BC3D6D" w:rsidP="00AB58F0">
            <w:pPr>
              <w:spacing w:line="240" w:lineRule="auto"/>
            </w:pPr>
            <w:r w:rsidRPr="00583933">
              <w:t xml:space="preserve">Приобретение </w:t>
            </w:r>
            <w:r w:rsidR="00C625D3">
              <w:t>мебели,</w:t>
            </w:r>
          </w:p>
          <w:p w:rsidR="00BC3D6D" w:rsidRPr="00583933" w:rsidRDefault="00AB58F0" w:rsidP="00AB58F0">
            <w:pPr>
              <w:spacing w:line="240" w:lineRule="auto"/>
            </w:pPr>
            <w:r>
              <w:t>меди</w:t>
            </w:r>
            <w:r w:rsidR="00BC3D6D" w:rsidRPr="00583933">
              <w:t xml:space="preserve">цинского оборудования 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EA40AC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9</w:t>
            </w:r>
            <w:r w:rsidR="00EA40AC">
              <w:rPr>
                <w:b/>
                <w:bCs/>
              </w:rPr>
              <w:t>926,81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3762,15</w:t>
            </w:r>
          </w:p>
        </w:tc>
        <w:tc>
          <w:tcPr>
            <w:tcW w:w="1268" w:type="dxa"/>
          </w:tcPr>
          <w:p w:rsidR="00BC3D6D" w:rsidRPr="00583933" w:rsidRDefault="00EA40AC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3472,66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2692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38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AB58F0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EA40AC" w:rsidP="00583933">
            <w:pPr>
              <w:spacing w:line="240" w:lineRule="auto"/>
            </w:pPr>
            <w:r>
              <w:t>9926,81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3762,15</w:t>
            </w:r>
          </w:p>
        </w:tc>
        <w:tc>
          <w:tcPr>
            <w:tcW w:w="1268" w:type="dxa"/>
          </w:tcPr>
          <w:p w:rsidR="00BC3D6D" w:rsidRPr="00583933" w:rsidRDefault="00EA40AC" w:rsidP="00583933">
            <w:pPr>
              <w:spacing w:line="240" w:lineRule="auto"/>
            </w:pPr>
            <w:r>
              <w:t>3472,66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2692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221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1.1.2.</w:t>
            </w:r>
          </w:p>
        </w:tc>
        <w:tc>
          <w:tcPr>
            <w:tcW w:w="3227" w:type="dxa"/>
            <w:vMerge w:val="restart"/>
          </w:tcPr>
          <w:p w:rsidR="00BC3D6D" w:rsidRPr="00583933" w:rsidRDefault="00AB58F0" w:rsidP="00AB58F0">
            <w:pPr>
              <w:spacing w:line="240" w:lineRule="auto"/>
            </w:pPr>
            <w:r>
              <w:t>Приобретение санитарного автотранспорта, ло</w:t>
            </w:r>
            <w:r w:rsidR="00BC3D6D" w:rsidRPr="00583933">
              <w:t xml:space="preserve">дочных моторов,  лодок и автомобилей для  </w:t>
            </w:r>
            <w:r>
              <w:t>оказания неотложной и скорой помощи, осущест</w:t>
            </w:r>
            <w:r w:rsidR="00BC3D6D" w:rsidRPr="00583933">
              <w:t>вления выездной работы врачей-специалистов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3469,55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1669,55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900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900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1913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AB58F0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3469,55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1669,55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900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900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61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1.1.3.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AB58F0">
            <w:pPr>
              <w:spacing w:line="240" w:lineRule="auto"/>
            </w:pPr>
            <w:r w:rsidRPr="00583933">
              <w:t>Оснащение кабинетов врачей общей практики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817,10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277,10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270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270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233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817,10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277,10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270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270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266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lastRenderedPageBreak/>
              <w:t>1.1.4.</w:t>
            </w:r>
          </w:p>
        </w:tc>
        <w:tc>
          <w:tcPr>
            <w:tcW w:w="3227" w:type="dxa"/>
            <w:vMerge w:val="restart"/>
          </w:tcPr>
          <w:p w:rsidR="00AB58F0" w:rsidRDefault="00BC3D6D" w:rsidP="00583933">
            <w:pPr>
              <w:spacing w:line="240" w:lineRule="auto"/>
            </w:pPr>
            <w:r w:rsidRPr="00583933">
              <w:t xml:space="preserve">Повышение уровня </w:t>
            </w:r>
          </w:p>
          <w:p w:rsidR="00AB58F0" w:rsidRDefault="00AB58F0" w:rsidP="00583933">
            <w:pPr>
              <w:spacing w:line="240" w:lineRule="auto"/>
            </w:pPr>
            <w:r>
              <w:t>про</w:t>
            </w:r>
            <w:r w:rsidR="00BC3D6D" w:rsidRPr="00583933">
              <w:t>фессиональной</w:t>
            </w:r>
          </w:p>
          <w:p w:rsidR="00BC3D6D" w:rsidRPr="00583933" w:rsidRDefault="00AB58F0" w:rsidP="00583933">
            <w:pPr>
              <w:spacing w:line="240" w:lineRule="auto"/>
            </w:pPr>
            <w:r>
              <w:t>подготов</w:t>
            </w:r>
            <w:r w:rsidR="00BC3D6D" w:rsidRPr="00583933">
              <w:t>ки медицинских кадров первичного звена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880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280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837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880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280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1.1.5.</w:t>
            </w:r>
          </w:p>
        </w:tc>
        <w:tc>
          <w:tcPr>
            <w:tcW w:w="3227" w:type="dxa"/>
            <w:vMerge w:val="restart"/>
          </w:tcPr>
          <w:p w:rsidR="00AB58F0" w:rsidRDefault="00AB58F0" w:rsidP="00583933">
            <w:pPr>
              <w:spacing w:line="240" w:lineRule="auto"/>
            </w:pPr>
            <w:r>
              <w:t>Дооснащение медицинс</w:t>
            </w:r>
            <w:r w:rsidR="00BC3D6D" w:rsidRPr="00583933">
              <w:t xml:space="preserve">ким оборудованием, </w:t>
            </w:r>
          </w:p>
          <w:p w:rsidR="00AB58F0" w:rsidRDefault="00AB58F0" w:rsidP="00583933">
            <w:pPr>
              <w:spacing w:line="240" w:lineRule="auto"/>
            </w:pPr>
            <w:r>
              <w:t>ме</w:t>
            </w:r>
            <w:r w:rsidR="00BC3D6D" w:rsidRPr="00583933">
              <w:t xml:space="preserve">дицинской мебелью службы охраны </w:t>
            </w:r>
          </w:p>
          <w:p w:rsidR="00BC3D6D" w:rsidRPr="00583933" w:rsidRDefault="00AB58F0" w:rsidP="00583933">
            <w:pPr>
              <w:spacing w:line="240" w:lineRule="auto"/>
            </w:pPr>
            <w:r>
              <w:t>мате</w:t>
            </w:r>
            <w:r w:rsidR="00BC3D6D" w:rsidRPr="00583933">
              <w:t>ринства и детства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597,2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197,2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990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597,2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197,2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1.1.6.</w:t>
            </w:r>
          </w:p>
        </w:tc>
        <w:tc>
          <w:tcPr>
            <w:tcW w:w="3227" w:type="dxa"/>
            <w:vMerge w:val="restart"/>
          </w:tcPr>
          <w:p w:rsidR="00AB58F0" w:rsidRDefault="00BC3D6D" w:rsidP="00583933">
            <w:pPr>
              <w:spacing w:line="240" w:lineRule="auto"/>
            </w:pPr>
            <w:r w:rsidRPr="00583933">
              <w:t xml:space="preserve">Оплата проживания в пансионате беременным женщинам из группы </w:t>
            </w:r>
          </w:p>
          <w:p w:rsidR="00BC3D6D" w:rsidRPr="00583933" w:rsidRDefault="00AB58F0" w:rsidP="00583933">
            <w:pPr>
              <w:spacing w:line="240" w:lineRule="auto"/>
            </w:pPr>
            <w:r>
              <w:t>высокого социального рис</w:t>
            </w:r>
            <w:r w:rsidR="00BC3D6D" w:rsidRPr="00583933">
              <w:t>ка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EA40AC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</w:t>
            </w:r>
          </w:p>
        </w:tc>
        <w:tc>
          <w:tcPr>
            <w:tcW w:w="1268" w:type="dxa"/>
          </w:tcPr>
          <w:p w:rsidR="00BC3D6D" w:rsidRPr="00583933" w:rsidRDefault="00EA40AC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C3D6D" w:rsidRPr="00583933">
              <w:rPr>
                <w:b/>
                <w:bCs/>
              </w:rPr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718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EA40AC" w:rsidP="00583933">
            <w:pPr>
              <w:spacing w:line="240" w:lineRule="auto"/>
            </w:pPr>
            <w:r>
              <w:t>140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20</w:t>
            </w:r>
          </w:p>
        </w:tc>
        <w:tc>
          <w:tcPr>
            <w:tcW w:w="1268" w:type="dxa"/>
          </w:tcPr>
          <w:p w:rsidR="00BC3D6D" w:rsidRPr="00583933" w:rsidRDefault="00EA40AC" w:rsidP="00EA40AC">
            <w:pPr>
              <w:spacing w:line="240" w:lineRule="auto"/>
            </w:pPr>
            <w:r>
              <w:t>2</w:t>
            </w:r>
            <w:r w:rsidR="00BC3D6D" w:rsidRPr="00583933"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Итого по задаче 1.1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EA40AC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</w:t>
            </w:r>
            <w:r w:rsidR="00EA40AC">
              <w:rPr>
                <w:b/>
                <w:bCs/>
              </w:rPr>
              <w:t>830,66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6206</w:t>
            </w:r>
          </w:p>
        </w:tc>
        <w:tc>
          <w:tcPr>
            <w:tcW w:w="1268" w:type="dxa"/>
          </w:tcPr>
          <w:p w:rsidR="00BC3D6D" w:rsidRPr="00583933" w:rsidRDefault="00EA40AC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5162,66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4462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46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</w:t>
            </w:r>
            <w:r w:rsidR="00EA40AC">
              <w:rPr>
                <w:b/>
                <w:bCs/>
              </w:rPr>
              <w:t>830,66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6206</w:t>
            </w:r>
          </w:p>
        </w:tc>
        <w:tc>
          <w:tcPr>
            <w:tcW w:w="1268" w:type="dxa"/>
          </w:tcPr>
          <w:p w:rsidR="00BC3D6D" w:rsidRPr="00583933" w:rsidRDefault="00EA40AC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5162,66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4462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630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  <w:jc w:val="both"/>
              <w:rPr>
                <w:b/>
                <w:bCs/>
              </w:rPr>
            </w:pPr>
            <w:r w:rsidRPr="00583933">
              <w:rPr>
                <w:b/>
                <w:bCs/>
              </w:rPr>
              <w:t>1.2. Задача «Совершенствование оказания медицинской по</w:t>
            </w:r>
            <w:r w:rsidR="00155B4B">
              <w:rPr>
                <w:b/>
                <w:bCs/>
              </w:rPr>
              <w:t>мощи пострадавшим при дорожно-</w:t>
            </w:r>
            <w:r w:rsidRPr="00583933">
              <w:rPr>
                <w:b/>
                <w:bCs/>
              </w:rPr>
              <w:t>транспортных происшествиях и других видах травматизма»</w:t>
            </w: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1.2.1.</w:t>
            </w:r>
          </w:p>
        </w:tc>
        <w:tc>
          <w:tcPr>
            <w:tcW w:w="3227" w:type="dxa"/>
            <w:vMerge w:val="restart"/>
          </w:tcPr>
          <w:p w:rsidR="00BC3D6D" w:rsidRPr="00583933" w:rsidRDefault="00AB58F0" w:rsidP="00583933">
            <w:pPr>
              <w:spacing w:line="240" w:lineRule="auto"/>
            </w:pPr>
            <w:r>
              <w:t>Приобретение оборудования по оказанию помо</w:t>
            </w:r>
            <w:r w:rsidR="00BC3D6D" w:rsidRPr="00583933">
              <w:t>щи пост</w:t>
            </w:r>
            <w:r>
              <w:t>радавшим при ЧС, средств индиви</w:t>
            </w:r>
            <w:r w:rsidR="00BC3D6D" w:rsidRPr="00583933">
              <w:t xml:space="preserve">дуальной защиты 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981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1.2.2.</w:t>
            </w:r>
          </w:p>
        </w:tc>
        <w:tc>
          <w:tcPr>
            <w:tcW w:w="3227" w:type="dxa"/>
            <w:vMerge w:val="restart"/>
          </w:tcPr>
          <w:p w:rsidR="00BC3D6D" w:rsidRPr="00583933" w:rsidRDefault="00AB58F0" w:rsidP="00583933">
            <w:pPr>
              <w:spacing w:line="240" w:lineRule="auto"/>
            </w:pPr>
            <w:r>
              <w:t>Дооснащение учрежде</w:t>
            </w:r>
            <w:r w:rsidR="00BC3D6D" w:rsidRPr="00583933">
              <w:t>ний первич</w:t>
            </w:r>
            <w:r>
              <w:t>ного звена расходными материалами и специализирован</w:t>
            </w:r>
            <w:r w:rsidR="00BC3D6D" w:rsidRPr="00583933">
              <w:t>ным оборудованием</w:t>
            </w:r>
            <w:r w:rsidR="00A1480F">
              <w:t xml:space="preserve"> </w:t>
            </w:r>
            <w:r w:rsidR="00BC3D6D" w:rsidRPr="00583933">
              <w:t>для оказания медицинской помощи при  травмах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1582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231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Итого по задаче 1.2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23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279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lastRenderedPageBreak/>
              <w:t>1.3. Задача «Информатизация системы здравоохранения и развитие телемедицинских технологий»</w:t>
            </w: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1.3.1.</w:t>
            </w:r>
          </w:p>
        </w:tc>
        <w:tc>
          <w:tcPr>
            <w:tcW w:w="3227" w:type="dxa"/>
            <w:vMerge w:val="restart"/>
          </w:tcPr>
          <w:p w:rsidR="00BC3D6D" w:rsidRPr="00583933" w:rsidRDefault="00AB58F0" w:rsidP="00583933">
            <w:pPr>
              <w:spacing w:line="240" w:lineRule="auto"/>
            </w:pPr>
            <w:r>
              <w:t>Приобретение компью</w:t>
            </w:r>
            <w:r w:rsidR="00BC3D6D" w:rsidRPr="00583933">
              <w:t>терной и оргтехники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2957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461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1203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1293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51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2957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461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1203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1293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1.3.2.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Обеспечение</w:t>
            </w:r>
            <w:r w:rsidR="00AB58F0">
              <w:t xml:space="preserve"> расходным и комплектующим мате</w:t>
            </w:r>
            <w:r w:rsidRPr="00583933">
              <w:t>риалом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1895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565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665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665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526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1895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565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665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665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1.3.3.</w:t>
            </w:r>
          </w:p>
        </w:tc>
        <w:tc>
          <w:tcPr>
            <w:tcW w:w="3227" w:type="dxa"/>
            <w:vMerge w:val="restart"/>
          </w:tcPr>
          <w:p w:rsidR="00BC3D6D" w:rsidRPr="00583933" w:rsidRDefault="00AB58F0" w:rsidP="00583933">
            <w:pPr>
              <w:spacing w:line="240" w:lineRule="auto"/>
            </w:pPr>
            <w:r>
              <w:t>Обеспечение программным продуктом и организация его техничес</w:t>
            </w:r>
            <w:r w:rsidR="00BC3D6D" w:rsidRPr="00583933">
              <w:t>кого сопровождения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1724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26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944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754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780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1724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26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944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754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40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1.3.4.</w:t>
            </w:r>
          </w:p>
        </w:tc>
        <w:tc>
          <w:tcPr>
            <w:tcW w:w="3227" w:type="dxa"/>
            <w:vMerge w:val="restart"/>
          </w:tcPr>
          <w:p w:rsidR="00BC3D6D" w:rsidRPr="00583933" w:rsidRDefault="00AB58F0" w:rsidP="00583933">
            <w:pPr>
              <w:spacing w:line="240" w:lineRule="auto"/>
            </w:pPr>
            <w:r>
              <w:t>Развитие и организа</w:t>
            </w:r>
            <w:r w:rsidR="00931CEE">
              <w:t>ционно</w:t>
            </w:r>
            <w:r w:rsidR="00BC3D6D" w:rsidRPr="00583933">
              <w:t>- т</w:t>
            </w:r>
            <w:r>
              <w:t>ехническое сопровождение телеме</w:t>
            </w:r>
            <w:r w:rsidR="00BC3D6D" w:rsidRPr="00583933">
              <w:t>дицинского комплекса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1050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726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1050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350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350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350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Итого по задаче 1.3</w:t>
            </w:r>
          </w:p>
        </w:tc>
        <w:tc>
          <w:tcPr>
            <w:tcW w:w="2136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комитет по здравоохранению</w:t>
            </w: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7626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1402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3162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3062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501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36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26" w:type="dxa"/>
            <w:gridSpan w:val="2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7626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1402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3162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3062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rPr>
                <w:b/>
                <w:bCs/>
              </w:rPr>
              <w:t>1.4. Задача «Совершенствование информационно-пропагандистской деятельности»</w:t>
            </w: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1.4.1.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Приобрет</w:t>
            </w:r>
            <w:r w:rsidR="00AB58F0">
              <w:t>ение комплекта мобильного выста</w:t>
            </w:r>
            <w:r w:rsidRPr="00583933">
              <w:t xml:space="preserve">вочного оборудования </w:t>
            </w:r>
          </w:p>
        </w:tc>
        <w:tc>
          <w:tcPr>
            <w:tcW w:w="2160" w:type="dxa"/>
            <w:gridSpan w:val="3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489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60" w:type="dxa"/>
            <w:gridSpan w:val="3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1.4.2.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Изготовление  сменной информации д</w:t>
            </w:r>
            <w:r w:rsidR="00AB58F0">
              <w:t>ля стендов медицинской профилак</w:t>
            </w:r>
            <w:r w:rsidRPr="00583933">
              <w:t>тики</w:t>
            </w:r>
          </w:p>
        </w:tc>
        <w:tc>
          <w:tcPr>
            <w:tcW w:w="2160" w:type="dxa"/>
            <w:gridSpan w:val="3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472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60" w:type="dxa"/>
            <w:gridSpan w:val="3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150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50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50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50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1.4.3.</w:t>
            </w:r>
          </w:p>
        </w:tc>
        <w:tc>
          <w:tcPr>
            <w:tcW w:w="3227" w:type="dxa"/>
            <w:vMerge w:val="restart"/>
          </w:tcPr>
          <w:p w:rsidR="00BC3D6D" w:rsidRPr="00583933" w:rsidRDefault="00155B4B" w:rsidP="00583933">
            <w:pPr>
              <w:spacing w:line="240" w:lineRule="auto"/>
            </w:pPr>
            <w:r>
              <w:t>Обеспечение муници</w:t>
            </w:r>
            <w:r w:rsidR="00BC3D6D" w:rsidRPr="00583933">
              <w:t>пальных уч</w:t>
            </w:r>
            <w:r>
              <w:t>реждений здравоохранения литера</w:t>
            </w:r>
            <w:r w:rsidR="00BC3D6D" w:rsidRPr="00583933">
              <w:t>турой, публикации в  СМИ</w:t>
            </w:r>
          </w:p>
        </w:tc>
        <w:tc>
          <w:tcPr>
            <w:tcW w:w="2160" w:type="dxa"/>
            <w:gridSpan w:val="3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450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768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60" w:type="dxa"/>
            <w:gridSpan w:val="3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450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150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150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150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680"/>
        </w:trPr>
        <w:tc>
          <w:tcPr>
            <w:tcW w:w="817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1.4.4.</w:t>
            </w:r>
          </w:p>
        </w:tc>
        <w:tc>
          <w:tcPr>
            <w:tcW w:w="3227" w:type="dxa"/>
          </w:tcPr>
          <w:p w:rsidR="00BC3D6D" w:rsidRDefault="00AB58F0" w:rsidP="00583933">
            <w:pPr>
              <w:spacing w:line="240" w:lineRule="auto"/>
            </w:pPr>
            <w:r>
              <w:t>Проведение анкетирования</w:t>
            </w:r>
          </w:p>
          <w:p w:rsidR="00AB58F0" w:rsidRPr="00583933" w:rsidRDefault="00AB58F0" w:rsidP="00583933">
            <w:pPr>
              <w:spacing w:line="240" w:lineRule="auto"/>
            </w:pPr>
            <w:r>
              <w:t>населения по воп</w:t>
            </w:r>
            <w:r w:rsidRPr="00583933">
              <w:t>росам</w:t>
            </w:r>
          </w:p>
        </w:tc>
        <w:tc>
          <w:tcPr>
            <w:tcW w:w="2160" w:type="dxa"/>
            <w:gridSpan w:val="3"/>
          </w:tcPr>
          <w:p w:rsidR="00BC3D6D" w:rsidRDefault="00BC3D6D" w:rsidP="00583933">
            <w:pPr>
              <w:spacing w:line="240" w:lineRule="auto"/>
            </w:pPr>
            <w:r w:rsidRPr="00583933">
              <w:t xml:space="preserve">комитет </w:t>
            </w:r>
            <w:proofErr w:type="gramStart"/>
            <w:r w:rsidRPr="00583933">
              <w:t>по</w:t>
            </w:r>
            <w:proofErr w:type="gramEnd"/>
          </w:p>
          <w:p w:rsidR="00AB58F0" w:rsidRPr="00583933" w:rsidRDefault="00AB58F0" w:rsidP="00583933">
            <w:pPr>
              <w:spacing w:line="240" w:lineRule="auto"/>
            </w:pPr>
            <w:r w:rsidRPr="00583933">
              <w:t>здравоохранению</w:t>
            </w:r>
          </w:p>
        </w:tc>
        <w:tc>
          <w:tcPr>
            <w:tcW w:w="1902" w:type="dxa"/>
          </w:tcPr>
          <w:p w:rsidR="00BC3D6D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  <w:p w:rsidR="00AB58F0" w:rsidRPr="00583933" w:rsidRDefault="00AB58F0" w:rsidP="00583933">
            <w:pPr>
              <w:spacing w:line="240" w:lineRule="auto"/>
              <w:rPr>
                <w:b/>
                <w:bCs/>
              </w:rPr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</w:t>
            </w:r>
          </w:p>
          <w:p w:rsidR="00AB58F0" w:rsidRPr="00583933" w:rsidRDefault="00AB58F0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18" w:type="dxa"/>
          </w:tcPr>
          <w:p w:rsidR="00BC3D6D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</w:t>
            </w:r>
          </w:p>
          <w:p w:rsidR="00AB58F0" w:rsidRPr="00583933" w:rsidRDefault="00AB58F0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68" w:type="dxa"/>
          </w:tcPr>
          <w:p w:rsidR="00BC3D6D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</w:t>
            </w:r>
          </w:p>
          <w:p w:rsidR="00AB58F0" w:rsidRPr="00583933" w:rsidRDefault="00AB58F0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41" w:type="dxa"/>
          </w:tcPr>
          <w:p w:rsidR="00BC3D6D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</w:t>
            </w:r>
          </w:p>
          <w:p w:rsidR="00AB58F0" w:rsidRPr="00583933" w:rsidRDefault="00AB58F0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28" w:type="dxa"/>
          </w:tcPr>
          <w:p w:rsidR="00BC3D6D" w:rsidRDefault="00BC3D6D" w:rsidP="00583933">
            <w:pPr>
              <w:spacing w:line="240" w:lineRule="auto"/>
            </w:pPr>
            <w:r w:rsidRPr="00583933">
              <w:t xml:space="preserve">комитет </w:t>
            </w:r>
            <w:proofErr w:type="gramStart"/>
            <w:r w:rsidRPr="00583933">
              <w:t>по</w:t>
            </w:r>
            <w:proofErr w:type="gramEnd"/>
          </w:p>
          <w:p w:rsidR="00AB58F0" w:rsidRPr="00583933" w:rsidRDefault="00AB58F0" w:rsidP="00583933">
            <w:pPr>
              <w:spacing w:line="240" w:lineRule="auto"/>
            </w:pPr>
            <w:r w:rsidRPr="00583933">
              <w:t>здраво-</w:t>
            </w:r>
          </w:p>
        </w:tc>
      </w:tr>
      <w:tr w:rsidR="00BC3D6D" w:rsidRPr="00583933" w:rsidTr="00AB58F0">
        <w:trPr>
          <w:trHeight w:val="833"/>
        </w:trPr>
        <w:tc>
          <w:tcPr>
            <w:tcW w:w="817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27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качества оказания медицинской помощи на территории района</w:t>
            </w:r>
          </w:p>
        </w:tc>
        <w:tc>
          <w:tcPr>
            <w:tcW w:w="2160" w:type="dxa"/>
            <w:gridSpan w:val="3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72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охранению</w:t>
            </w:r>
          </w:p>
        </w:tc>
      </w:tr>
      <w:tr w:rsidR="00BC3D6D" w:rsidRPr="00583933" w:rsidTr="00AB58F0">
        <w:trPr>
          <w:trHeight w:val="273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Итого по задаче 1.4</w:t>
            </w:r>
          </w:p>
        </w:tc>
        <w:tc>
          <w:tcPr>
            <w:tcW w:w="2160" w:type="dxa"/>
            <w:gridSpan w:val="3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715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205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205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305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277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60" w:type="dxa"/>
            <w:gridSpan w:val="3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715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205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205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305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2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Итого по Подпрограмме 1</w:t>
            </w:r>
          </w:p>
        </w:tc>
        <w:tc>
          <w:tcPr>
            <w:tcW w:w="2160" w:type="dxa"/>
            <w:gridSpan w:val="3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EA40AC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24</w:t>
            </w:r>
            <w:r w:rsidR="00EA40AC">
              <w:rPr>
                <w:b/>
                <w:bCs/>
              </w:rPr>
              <w:t>771,66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8013</w:t>
            </w:r>
          </w:p>
        </w:tc>
        <w:tc>
          <w:tcPr>
            <w:tcW w:w="1268" w:type="dxa"/>
          </w:tcPr>
          <w:p w:rsidR="00BC3D6D" w:rsidRPr="00583933" w:rsidRDefault="00BC3D6D" w:rsidP="00EA40AC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</w:t>
            </w:r>
            <w:r w:rsidR="00EA40AC">
              <w:rPr>
                <w:b/>
                <w:bCs/>
              </w:rPr>
              <w:t>7</w:t>
            </w:r>
            <w:r w:rsidRPr="00583933">
              <w:rPr>
                <w:b/>
                <w:bCs/>
              </w:rPr>
              <w:t>29</w:t>
            </w:r>
            <w:r w:rsidR="00EA40AC">
              <w:rPr>
                <w:b/>
                <w:bCs/>
              </w:rPr>
              <w:t>,66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8029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AB58F0">
        <w:trPr>
          <w:trHeight w:val="421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2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60" w:type="dxa"/>
            <w:gridSpan w:val="3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24</w:t>
            </w:r>
            <w:r w:rsidR="00EA40AC">
              <w:rPr>
                <w:b/>
                <w:bCs/>
              </w:rPr>
              <w:t>771,66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8013</w:t>
            </w:r>
          </w:p>
        </w:tc>
        <w:tc>
          <w:tcPr>
            <w:tcW w:w="1268" w:type="dxa"/>
          </w:tcPr>
          <w:p w:rsidR="00BC3D6D" w:rsidRPr="00583933" w:rsidRDefault="00EA40AC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  <w:r w:rsidR="00BC3D6D" w:rsidRPr="00583933">
              <w:rPr>
                <w:b/>
                <w:bCs/>
              </w:rPr>
              <w:t>29</w:t>
            </w:r>
            <w:r>
              <w:rPr>
                <w:b/>
                <w:bCs/>
              </w:rPr>
              <w:t>,66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8029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438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2. Подпрограмма «Современные методы противодейст</w:t>
            </w:r>
            <w:r w:rsidR="00155B4B">
              <w:rPr>
                <w:b/>
                <w:bCs/>
              </w:rPr>
              <w:t>вия распространению социально-</w:t>
            </w:r>
            <w:r w:rsidRPr="00583933">
              <w:rPr>
                <w:b/>
                <w:bCs/>
              </w:rPr>
              <w:t>значимых заболеваний, совершенствование их выявления и лечения»</w:t>
            </w:r>
          </w:p>
        </w:tc>
      </w:tr>
      <w:tr w:rsidR="00BC3D6D" w:rsidRPr="00583933" w:rsidTr="00AB58F0">
        <w:trPr>
          <w:trHeight w:val="315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rPr>
                <w:b/>
                <w:bCs/>
              </w:rPr>
              <w:t>2.1. Задача «Стабилизация эпид</w:t>
            </w:r>
            <w:r w:rsidR="00931CEE">
              <w:rPr>
                <w:b/>
                <w:bCs/>
              </w:rPr>
              <w:t>емической ситуации по социально-</w:t>
            </w:r>
            <w:r w:rsidRPr="00583933">
              <w:rPr>
                <w:b/>
                <w:bCs/>
              </w:rPr>
              <w:t>значимым заболеваниям»</w:t>
            </w:r>
          </w:p>
        </w:tc>
      </w:tr>
      <w:tr w:rsidR="00BC3D6D" w:rsidRPr="00583933" w:rsidTr="00793362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2.1.1.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Контролируемое питание больных туберкулёзом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1074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358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358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358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793362">
        <w:trPr>
          <w:trHeight w:val="446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1074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358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358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358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793362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2.1.2.</w:t>
            </w:r>
          </w:p>
        </w:tc>
        <w:tc>
          <w:tcPr>
            <w:tcW w:w="3260" w:type="dxa"/>
            <w:gridSpan w:val="2"/>
            <w:vMerge w:val="restart"/>
          </w:tcPr>
          <w:p w:rsidR="00793362" w:rsidRDefault="00BC3D6D" w:rsidP="00583933">
            <w:pPr>
              <w:spacing w:line="240" w:lineRule="auto"/>
            </w:pPr>
            <w:r w:rsidRPr="00583933">
              <w:t xml:space="preserve">Обеспечение проведения в полном объеме </w:t>
            </w:r>
          </w:p>
          <w:p w:rsidR="00BC3D6D" w:rsidRPr="00583933" w:rsidRDefault="00793362" w:rsidP="00583933">
            <w:pPr>
              <w:spacing w:line="240" w:lineRule="auto"/>
            </w:pPr>
            <w:r>
              <w:t>обяза</w:t>
            </w:r>
            <w:r w:rsidR="00BC3D6D" w:rsidRPr="00583933">
              <w:t>тельных</w:t>
            </w:r>
            <w:r>
              <w:t xml:space="preserve"> профилактических мероприятий в очагах туберкулезной инфекции, среди групп по</w:t>
            </w:r>
            <w:r w:rsidR="00BC3D6D" w:rsidRPr="00583933">
              <w:t>вышенного риска, среди детей, инфицированных туберкулезом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184,2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61,4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61,4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61,4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793362">
        <w:trPr>
          <w:trHeight w:val="2146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184,2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61,4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61,4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61,4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793362">
        <w:trPr>
          <w:trHeight w:val="231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2.1.3.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Проезд больных</w:t>
            </w:r>
            <w:r w:rsidR="00793362">
              <w:t xml:space="preserve"> к месту консультативно-диагностической помощи (туберкулез, </w:t>
            </w:r>
            <w:proofErr w:type="gramStart"/>
            <w:r w:rsidR="00793362">
              <w:t>сердечно-сосудистые</w:t>
            </w:r>
            <w:proofErr w:type="gramEnd"/>
            <w:r w:rsidR="00793362">
              <w:t xml:space="preserve"> заболевания, алкого</w:t>
            </w:r>
            <w:r w:rsidRPr="00583933">
              <w:t xml:space="preserve">лизм, </w:t>
            </w:r>
            <w:proofErr w:type="spellStart"/>
            <w:r w:rsidRPr="00583933">
              <w:t>онкозаболевания</w:t>
            </w:r>
            <w:proofErr w:type="spellEnd"/>
            <w:r w:rsidRPr="00583933">
              <w:t>, сахарный диабет)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t>бюджет района</w:t>
            </w:r>
          </w:p>
        </w:tc>
        <w:tc>
          <w:tcPr>
            <w:tcW w:w="1325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594</w:t>
            </w:r>
          </w:p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t>594</w:t>
            </w:r>
          </w:p>
        </w:tc>
        <w:tc>
          <w:tcPr>
            <w:tcW w:w="1218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198</w:t>
            </w:r>
          </w:p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t>198</w:t>
            </w:r>
          </w:p>
        </w:tc>
        <w:tc>
          <w:tcPr>
            <w:tcW w:w="1268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198</w:t>
            </w:r>
          </w:p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t>198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198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793362">
        <w:trPr>
          <w:trHeight w:val="1598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325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21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26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198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793362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lastRenderedPageBreak/>
              <w:t>2.1.4.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Приобретение расходных материалов,</w:t>
            </w:r>
            <w:r w:rsidR="00F84CD8">
              <w:t xml:space="preserve"> аппаратов индивидуального конт</w:t>
            </w:r>
            <w:r w:rsidRPr="00583933">
              <w:t>роля в це</w:t>
            </w:r>
            <w:r w:rsidR="00931CEE">
              <w:t>лях раннего выявления социально-</w:t>
            </w:r>
            <w:r w:rsidRPr="00583933">
              <w:t>значимых заболеваний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2878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970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954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954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793362">
        <w:trPr>
          <w:trHeight w:val="1368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2878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970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954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954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793362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2.1.5.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F84CD8" w:rsidP="00583933">
            <w:pPr>
              <w:spacing w:line="240" w:lineRule="auto"/>
            </w:pPr>
            <w:r>
              <w:t>Обеспечение лекарст</w:t>
            </w:r>
            <w:r w:rsidR="00BC3D6D" w:rsidRPr="00583933">
              <w:t>венными препаратами диспансерных больных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2400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800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793362">
        <w:trPr>
          <w:trHeight w:val="513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2400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800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800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800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793362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Итого по задаче 2.1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F84CD8" w:rsidRDefault="00BC3D6D" w:rsidP="00583933">
            <w:pPr>
              <w:spacing w:line="240" w:lineRule="auto"/>
              <w:rPr>
                <w:b/>
                <w:bCs/>
                <w:sz w:val="22"/>
              </w:rPr>
            </w:pPr>
            <w:r w:rsidRPr="00F84CD8">
              <w:rPr>
                <w:b/>
                <w:bCs/>
                <w:sz w:val="22"/>
              </w:rPr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7130,2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2387,4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2371,4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2371,4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793362">
        <w:trPr>
          <w:trHeight w:val="52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7130,2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2387,4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2371,4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2371,4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547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2.2. Задача  «Обеспечение санитарно-эпидемиологического благополучия населения Ханты-Мансийского района через реализацию комплексных  мероприятий по специфической и неспецифической профилактике инфекционных и неинфекционных заболеваний»</w:t>
            </w: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2.2.1.</w:t>
            </w:r>
          </w:p>
        </w:tc>
        <w:tc>
          <w:tcPr>
            <w:tcW w:w="3260" w:type="dxa"/>
            <w:gridSpan w:val="2"/>
            <w:vMerge w:val="restart"/>
          </w:tcPr>
          <w:p w:rsidR="00F84CD8" w:rsidRDefault="00F84CD8" w:rsidP="00583933">
            <w:pPr>
              <w:spacing w:line="240" w:lineRule="auto"/>
            </w:pPr>
            <w:r>
              <w:t>Обеспечение учрежде</w:t>
            </w:r>
            <w:r w:rsidR="00BC3D6D" w:rsidRPr="00583933">
              <w:t xml:space="preserve">ний </w:t>
            </w:r>
            <w:proofErr w:type="gramStart"/>
            <w:r w:rsidR="00BC3D6D" w:rsidRPr="00583933">
              <w:t>диагностическими</w:t>
            </w:r>
            <w:proofErr w:type="gramEnd"/>
          </w:p>
          <w:p w:rsidR="00F84CD8" w:rsidRDefault="00F84CD8" w:rsidP="00583933">
            <w:pPr>
              <w:spacing w:line="240" w:lineRule="auto"/>
            </w:pPr>
            <w:r>
              <w:t>тест-</w:t>
            </w:r>
            <w:r w:rsidR="00BC3D6D" w:rsidRPr="00583933">
              <w:t>сист</w:t>
            </w:r>
            <w:r>
              <w:t>емами для диагностики</w:t>
            </w:r>
          </w:p>
          <w:p w:rsidR="00F84CD8" w:rsidRDefault="00F84CD8" w:rsidP="00583933">
            <w:pPr>
              <w:spacing w:line="240" w:lineRule="auto"/>
            </w:pPr>
            <w:r>
              <w:t>инфекцион</w:t>
            </w:r>
            <w:r w:rsidR="00BC3D6D" w:rsidRPr="00583933">
              <w:t xml:space="preserve">ных </w:t>
            </w:r>
          </w:p>
          <w:p w:rsidR="00F84CD8" w:rsidRDefault="00BC3D6D" w:rsidP="00583933">
            <w:pPr>
              <w:spacing w:line="240" w:lineRule="auto"/>
            </w:pPr>
            <w:r w:rsidRPr="00583933">
              <w:t xml:space="preserve">заболеваний, закуп изделий медицинского назначения однократного 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>использования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750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250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250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250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F84CD8">
        <w:trPr>
          <w:trHeight w:val="1663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750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250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250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250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2.2.2.</w:t>
            </w:r>
          </w:p>
        </w:tc>
        <w:tc>
          <w:tcPr>
            <w:tcW w:w="3260" w:type="dxa"/>
            <w:gridSpan w:val="2"/>
            <w:vMerge w:val="restart"/>
          </w:tcPr>
          <w:p w:rsidR="00F84CD8" w:rsidRDefault="00F84CD8" w:rsidP="00583933">
            <w:pPr>
              <w:spacing w:line="240" w:lineRule="auto"/>
            </w:pPr>
            <w:r>
              <w:t>Комплекс мер по профи</w:t>
            </w:r>
            <w:r w:rsidR="00BC3D6D" w:rsidRPr="00583933">
              <w:t>лактике, д</w:t>
            </w:r>
            <w:r>
              <w:t>иагностике ВИЧ-инфекции, гепати</w:t>
            </w:r>
            <w:r w:rsidR="00BC3D6D" w:rsidRPr="00583933">
              <w:t>тов</w:t>
            </w:r>
            <w:proofErr w:type="gramStart"/>
            <w:r w:rsidR="00BC3D6D" w:rsidRPr="00583933">
              <w:t xml:space="preserve"> В</w:t>
            </w:r>
            <w:proofErr w:type="gramEnd"/>
            <w:r w:rsidR="00BC3D6D" w:rsidRPr="00583933">
              <w:t xml:space="preserve"> и С (приобретение </w:t>
            </w:r>
          </w:p>
          <w:p w:rsidR="00BC3D6D" w:rsidRPr="00583933" w:rsidRDefault="00BC3D6D" w:rsidP="00583933">
            <w:pPr>
              <w:spacing w:line="240" w:lineRule="auto"/>
            </w:pPr>
            <w:proofErr w:type="gramStart"/>
            <w:r w:rsidRPr="00583933">
              <w:t>тест-систе</w:t>
            </w:r>
            <w:r w:rsidR="00F84CD8">
              <w:t>м, изделий однократного примене</w:t>
            </w:r>
            <w:r w:rsidRPr="00583933">
              <w:t xml:space="preserve">ния, дезинфицирующих препаратов, </w:t>
            </w:r>
            <w:proofErr w:type="spellStart"/>
            <w:r w:rsidRPr="00583933">
              <w:t>вакуэтов</w:t>
            </w:r>
            <w:proofErr w:type="spellEnd"/>
            <w:r w:rsidRPr="00583933">
              <w:t>)</w:t>
            </w:r>
            <w:proofErr w:type="gramEnd"/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F84CD8">
        <w:trPr>
          <w:trHeight w:val="1852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100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924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lastRenderedPageBreak/>
              <w:t>2.2.3.</w:t>
            </w:r>
          </w:p>
        </w:tc>
        <w:tc>
          <w:tcPr>
            <w:tcW w:w="3260" w:type="dxa"/>
            <w:gridSpan w:val="2"/>
            <w:vMerge w:val="restart"/>
          </w:tcPr>
          <w:p w:rsidR="00F84CD8" w:rsidRDefault="00BC3D6D" w:rsidP="00583933">
            <w:pPr>
              <w:spacing w:line="240" w:lineRule="auto"/>
            </w:pPr>
            <w:r w:rsidRPr="00583933">
              <w:t xml:space="preserve">Приобретение  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>иммуно</w:t>
            </w:r>
            <w:r w:rsidR="00F84CD8">
              <w:t>биологических препара</w:t>
            </w:r>
            <w:r w:rsidRPr="00583933">
              <w:t>тов и вакцин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1963,8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654,6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654,6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654,6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F84CD8">
        <w:trPr>
          <w:trHeight w:val="266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1963,8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654,6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654,6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654,6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2.2.4.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F84CD8" w:rsidP="00583933">
            <w:pPr>
              <w:spacing w:line="240" w:lineRule="auto"/>
            </w:pPr>
            <w:r>
              <w:t>Издание, распростране</w:t>
            </w:r>
            <w:r w:rsidR="00BC3D6D" w:rsidRPr="00583933">
              <w:t>ние печатной</w:t>
            </w:r>
            <w:r>
              <w:t xml:space="preserve"> продукции и оснащение школ здо</w:t>
            </w:r>
            <w:r w:rsidR="00BC3D6D" w:rsidRPr="00583933">
              <w:t xml:space="preserve">ровья   для </w:t>
            </w:r>
            <w:r>
              <w:t>населения по профилактике инфекционных и неинфек</w:t>
            </w:r>
            <w:r w:rsidR="00BC3D6D" w:rsidRPr="00583933">
              <w:t>ционных заболеваний, распространение знаний о здоровом образе жизни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660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220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220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220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F84CD8">
        <w:trPr>
          <w:trHeight w:val="2186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660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220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220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220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Итого по задаче 2.2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F84CD8" w:rsidRDefault="00BC3D6D" w:rsidP="00583933">
            <w:pPr>
              <w:spacing w:line="240" w:lineRule="auto"/>
              <w:rPr>
                <w:b/>
                <w:bCs/>
                <w:sz w:val="22"/>
              </w:rPr>
            </w:pPr>
            <w:r w:rsidRPr="00F84CD8">
              <w:rPr>
                <w:b/>
                <w:bCs/>
                <w:sz w:val="22"/>
              </w:rPr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3673,8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1224,6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1224,6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1224,6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F84CD8">
        <w:trPr>
          <w:trHeight w:val="521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F84CD8" w:rsidRDefault="00BC3D6D" w:rsidP="00583933">
            <w:pPr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3673,8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1224,6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1224,6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1224,6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Итого по Подпрограмме 2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F84CD8" w:rsidRDefault="00BC3D6D" w:rsidP="00583933">
            <w:pPr>
              <w:spacing w:line="240" w:lineRule="auto"/>
              <w:rPr>
                <w:b/>
                <w:bCs/>
                <w:sz w:val="22"/>
              </w:rPr>
            </w:pPr>
            <w:r w:rsidRPr="00F84CD8">
              <w:rPr>
                <w:b/>
                <w:bCs/>
                <w:sz w:val="22"/>
              </w:rPr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10804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3612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3596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3596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комитет по </w:t>
            </w:r>
            <w:proofErr w:type="gramStart"/>
            <w:r w:rsidRPr="00583933">
              <w:t>здраво-охранению</w:t>
            </w:r>
            <w:proofErr w:type="gramEnd"/>
          </w:p>
        </w:tc>
      </w:tr>
      <w:tr w:rsidR="00BC3D6D" w:rsidRPr="00583933" w:rsidTr="00F84CD8">
        <w:trPr>
          <w:trHeight w:val="483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10804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3612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3596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3596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AB58F0">
        <w:trPr>
          <w:trHeight w:val="315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rPr>
                <w:b/>
                <w:bCs/>
              </w:rPr>
              <w:t xml:space="preserve">3. Подпрограмма «Развитие материально-технической базы учреждений здравоохранения» </w:t>
            </w:r>
          </w:p>
        </w:tc>
      </w:tr>
      <w:tr w:rsidR="00BC3D6D" w:rsidRPr="00583933" w:rsidTr="00AB58F0">
        <w:trPr>
          <w:trHeight w:val="546"/>
        </w:trPr>
        <w:tc>
          <w:tcPr>
            <w:tcW w:w="14786" w:type="dxa"/>
            <w:gridSpan w:val="11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 xml:space="preserve">3.1. Задача "Приведение инфраструктуры здравоохранения в соответствие с современными требованиями для обеспечения комфортных условий пребывания" </w:t>
            </w: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3.1.1.</w:t>
            </w:r>
          </w:p>
        </w:tc>
        <w:tc>
          <w:tcPr>
            <w:tcW w:w="3260" w:type="dxa"/>
            <w:gridSpan w:val="2"/>
            <w:vMerge w:val="restart"/>
          </w:tcPr>
          <w:p w:rsidR="00F84CD8" w:rsidRDefault="00BC3D6D" w:rsidP="00F84CD8">
            <w:pPr>
              <w:spacing w:line="240" w:lineRule="auto"/>
            </w:pPr>
            <w:r>
              <w:t>Капитальный ремонт уч</w:t>
            </w:r>
            <w:r w:rsidRPr="00583933">
              <w:t>реждений</w:t>
            </w:r>
            <w:r>
              <w:t xml:space="preserve"> здравоохране</w:t>
            </w:r>
            <w:r w:rsidR="00155B4B">
              <w:t>ния,</w:t>
            </w:r>
          </w:p>
          <w:p w:rsidR="00BC3D6D" w:rsidRPr="00583933" w:rsidRDefault="00155B4B" w:rsidP="00F84CD8">
            <w:pPr>
              <w:spacing w:line="240" w:lineRule="auto"/>
            </w:pPr>
            <w:r>
              <w:t>в том числе: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35156,</w:t>
            </w:r>
            <w:r w:rsidR="00A1693A">
              <w:rPr>
                <w:b/>
                <w:bCs/>
              </w:rPr>
              <w:t>47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11597,8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19058,</w:t>
            </w:r>
            <w:r w:rsidR="00CB1454">
              <w:rPr>
                <w:b/>
                <w:bCs/>
              </w:rPr>
              <w:t>67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4500,0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департамент строительства, архитектуры и ЖКХ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</w:tr>
      <w:tr w:rsidR="00BC3D6D" w:rsidRPr="00583933" w:rsidTr="00F84CD8">
        <w:trPr>
          <w:trHeight w:val="436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F84CD8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автономного округа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>
              <w:t>14558,67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>
              <w:t>14558,67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161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F84CD8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20597,8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11597,8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4500,0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4500,0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16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F84CD8">
            <w:pPr>
              <w:spacing w:line="240" w:lineRule="auto"/>
            </w:pPr>
            <w:proofErr w:type="spellStart"/>
            <w:r w:rsidRPr="00583933">
              <w:t>Горноправдинская</w:t>
            </w:r>
            <w:proofErr w:type="spellEnd"/>
            <w:r w:rsidRPr="00583933">
              <w:t xml:space="preserve"> участковая больница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3575,0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3575,0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169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F84CD8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3575,0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3575,0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159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F84CD8">
            <w:pPr>
              <w:spacing w:line="240" w:lineRule="auto"/>
            </w:pPr>
            <w:r w:rsidRPr="00583933">
              <w:t xml:space="preserve">ФАП с. </w:t>
            </w:r>
            <w:proofErr w:type="spellStart"/>
            <w:r w:rsidRPr="00583933">
              <w:t>Цингалы</w:t>
            </w:r>
            <w:proofErr w:type="spellEnd"/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1597,9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1597,9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163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F84CD8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1597,9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1597,9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925E90" w:rsidRPr="00583933" w:rsidTr="00925E90">
        <w:trPr>
          <w:trHeight w:val="276"/>
        </w:trPr>
        <w:tc>
          <w:tcPr>
            <w:tcW w:w="817" w:type="dxa"/>
            <w:vMerge w:val="restart"/>
          </w:tcPr>
          <w:p w:rsidR="00925E90" w:rsidRPr="00583933" w:rsidRDefault="00925E90" w:rsidP="00583933">
            <w:pPr>
              <w:spacing w:line="240" w:lineRule="auto"/>
            </w:pPr>
            <w:r w:rsidRPr="00583933">
              <w:lastRenderedPageBreak/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925E90" w:rsidRPr="00583933" w:rsidRDefault="00925E90" w:rsidP="00F84CD8">
            <w:pPr>
              <w:spacing w:line="240" w:lineRule="auto"/>
            </w:pPr>
            <w:r w:rsidRPr="00583933">
              <w:t>ФАП с. Тюли</w:t>
            </w:r>
          </w:p>
        </w:tc>
        <w:tc>
          <w:tcPr>
            <w:tcW w:w="2127" w:type="dxa"/>
            <w:gridSpan w:val="2"/>
            <w:vMerge w:val="restart"/>
          </w:tcPr>
          <w:p w:rsidR="00925E90" w:rsidRPr="00583933" w:rsidRDefault="00925E90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902" w:type="dxa"/>
          </w:tcPr>
          <w:p w:rsidR="00925E90" w:rsidRPr="00583933" w:rsidRDefault="00925E90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925E90" w:rsidRPr="00583933" w:rsidRDefault="00925E90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1699,9</w:t>
            </w:r>
          </w:p>
        </w:tc>
        <w:tc>
          <w:tcPr>
            <w:tcW w:w="1218" w:type="dxa"/>
          </w:tcPr>
          <w:p w:rsidR="00925E90" w:rsidRPr="00583933" w:rsidRDefault="00925E90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1699,9</w:t>
            </w:r>
          </w:p>
        </w:tc>
        <w:tc>
          <w:tcPr>
            <w:tcW w:w="1268" w:type="dxa"/>
          </w:tcPr>
          <w:p w:rsidR="00925E90" w:rsidRPr="00583933" w:rsidRDefault="00925E90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141" w:type="dxa"/>
          </w:tcPr>
          <w:p w:rsidR="00925E90" w:rsidRPr="00583933" w:rsidRDefault="00925E90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925E90" w:rsidRPr="00583933" w:rsidRDefault="00925E90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207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1699,9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1699,9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211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proofErr w:type="spellStart"/>
            <w:r w:rsidRPr="00583933">
              <w:t>Урманная</w:t>
            </w:r>
            <w:proofErr w:type="spellEnd"/>
            <w:r w:rsidRPr="00583933">
              <w:t xml:space="preserve"> амбулатория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4725,0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4725,0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268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4725,0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4725,0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925E90">
        <w:trPr>
          <w:trHeight w:val="268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Кедровская участковая больница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7683,09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7683,09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925E90" w:rsidRPr="00583933" w:rsidTr="00C625D3">
        <w:trPr>
          <w:trHeight w:val="838"/>
        </w:trPr>
        <w:tc>
          <w:tcPr>
            <w:tcW w:w="817" w:type="dxa"/>
            <w:vMerge/>
          </w:tcPr>
          <w:p w:rsidR="00925E90" w:rsidRPr="00583933" w:rsidRDefault="00925E90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925E90" w:rsidRPr="00583933" w:rsidRDefault="00925E90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925E90" w:rsidRPr="00583933" w:rsidRDefault="00925E90" w:rsidP="00583933">
            <w:pPr>
              <w:spacing w:line="240" w:lineRule="auto"/>
            </w:pPr>
          </w:p>
        </w:tc>
        <w:tc>
          <w:tcPr>
            <w:tcW w:w="1902" w:type="dxa"/>
          </w:tcPr>
          <w:p w:rsidR="00925E90" w:rsidRPr="00583933" w:rsidRDefault="00925E90" w:rsidP="00583933">
            <w:pPr>
              <w:spacing w:line="240" w:lineRule="auto"/>
            </w:pPr>
            <w:r w:rsidRPr="00583933">
              <w:t xml:space="preserve">бюджет </w:t>
            </w:r>
            <w:proofErr w:type="gramStart"/>
            <w:r w:rsidRPr="00583933">
              <w:t>автономного</w:t>
            </w:r>
            <w:proofErr w:type="gramEnd"/>
          </w:p>
          <w:p w:rsidR="00925E90" w:rsidRPr="00583933" w:rsidRDefault="00925E90" w:rsidP="00583933">
            <w:pPr>
              <w:spacing w:line="240" w:lineRule="auto"/>
            </w:pPr>
            <w:r w:rsidRPr="00583933">
              <w:t>округа</w:t>
            </w:r>
          </w:p>
        </w:tc>
        <w:tc>
          <w:tcPr>
            <w:tcW w:w="1325" w:type="dxa"/>
          </w:tcPr>
          <w:p w:rsidR="00925E90" w:rsidRPr="00583933" w:rsidRDefault="00925E90" w:rsidP="00583933">
            <w:pPr>
              <w:spacing w:line="240" w:lineRule="auto"/>
            </w:pPr>
            <w:r w:rsidRPr="00583933">
              <w:t>7483,09</w:t>
            </w:r>
          </w:p>
        </w:tc>
        <w:tc>
          <w:tcPr>
            <w:tcW w:w="1218" w:type="dxa"/>
          </w:tcPr>
          <w:p w:rsidR="00925E90" w:rsidRPr="00583933" w:rsidRDefault="00925E90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268" w:type="dxa"/>
          </w:tcPr>
          <w:p w:rsidR="00925E90" w:rsidRPr="00583933" w:rsidRDefault="00925E90" w:rsidP="00583933">
            <w:pPr>
              <w:spacing w:line="240" w:lineRule="auto"/>
            </w:pPr>
            <w:r w:rsidRPr="00583933">
              <w:t>7483,09</w:t>
            </w:r>
          </w:p>
        </w:tc>
        <w:tc>
          <w:tcPr>
            <w:tcW w:w="1141" w:type="dxa"/>
          </w:tcPr>
          <w:p w:rsidR="00925E90" w:rsidRPr="00583933" w:rsidRDefault="00925E90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 w:val="restart"/>
          </w:tcPr>
          <w:p w:rsidR="00925E90" w:rsidRPr="00583933" w:rsidRDefault="00925E90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200,0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200,0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200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proofErr w:type="spellStart"/>
            <w:r w:rsidRPr="00583933">
              <w:t>Кышиковская</w:t>
            </w:r>
            <w:proofErr w:type="spellEnd"/>
            <w:r w:rsidRPr="00583933">
              <w:t xml:space="preserve"> участковая больница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7275,58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7275,58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</w:tr>
      <w:tr w:rsidR="00BC3D6D" w:rsidRPr="00583933" w:rsidTr="00F84CD8">
        <w:trPr>
          <w:trHeight w:val="487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автономного округа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7075,58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7075,58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200,0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200,0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14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925E90" w:rsidRDefault="00BC3D6D" w:rsidP="00583933">
            <w:pPr>
              <w:spacing w:line="240" w:lineRule="auto"/>
            </w:pPr>
            <w:proofErr w:type="spellStart"/>
            <w:r w:rsidRPr="00583933">
              <w:t>Луговская</w:t>
            </w:r>
            <w:proofErr w:type="spellEnd"/>
            <w:r w:rsidRPr="00583933">
              <w:t xml:space="preserve"> участковая больница </w:t>
            </w:r>
          </w:p>
          <w:p w:rsidR="00925E90" w:rsidRDefault="00BC3D6D" w:rsidP="00583933">
            <w:pPr>
              <w:spacing w:line="240" w:lineRule="auto"/>
            </w:pPr>
            <w:proofErr w:type="gramStart"/>
            <w:r w:rsidRPr="00583933">
              <w:t xml:space="preserve">(отделение </w:t>
            </w:r>
            <w:proofErr w:type="gramEnd"/>
          </w:p>
          <w:p w:rsidR="00155B4B" w:rsidRDefault="00BC3D6D" w:rsidP="00583933">
            <w:pPr>
              <w:spacing w:line="240" w:lineRule="auto"/>
            </w:pPr>
            <w:r w:rsidRPr="00583933">
              <w:t xml:space="preserve">п. Кирпичный), </w:t>
            </w:r>
          </w:p>
          <w:p w:rsidR="00925E90" w:rsidRDefault="00BC3D6D" w:rsidP="00583933">
            <w:pPr>
              <w:spacing w:line="240" w:lineRule="auto"/>
            </w:pPr>
            <w:r w:rsidRPr="00583933">
              <w:t xml:space="preserve">ФАП д. </w:t>
            </w:r>
            <w:proofErr w:type="spellStart"/>
            <w:r w:rsidRPr="00583933">
              <w:t>Шапша</w:t>
            </w:r>
            <w:proofErr w:type="spellEnd"/>
            <w:r w:rsidRPr="00583933">
              <w:t xml:space="preserve">,  </w:t>
            </w:r>
          </w:p>
          <w:p w:rsidR="00925E90" w:rsidRDefault="00BC3D6D" w:rsidP="00925E90">
            <w:pPr>
              <w:spacing w:line="240" w:lineRule="auto"/>
            </w:pPr>
            <w:r w:rsidRPr="00583933">
              <w:t xml:space="preserve">ФАП с. </w:t>
            </w:r>
            <w:proofErr w:type="spellStart"/>
            <w:r w:rsidRPr="00583933">
              <w:t>Реполово</w:t>
            </w:r>
            <w:proofErr w:type="spellEnd"/>
            <w:r w:rsidRPr="00583933">
              <w:t xml:space="preserve">, </w:t>
            </w:r>
          </w:p>
          <w:p w:rsidR="00BC3D6D" w:rsidRPr="00583933" w:rsidRDefault="00BC3D6D" w:rsidP="00925E90">
            <w:pPr>
              <w:spacing w:line="240" w:lineRule="auto"/>
            </w:pPr>
            <w:r w:rsidRPr="00583933">
              <w:t xml:space="preserve">ФАП  д. </w:t>
            </w:r>
            <w:proofErr w:type="spellStart"/>
            <w:r w:rsidRPr="00583933">
              <w:t>Ягурьях</w:t>
            </w:r>
            <w:proofErr w:type="spellEnd"/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4100,0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4100,0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</w:tr>
      <w:tr w:rsidR="00BC3D6D" w:rsidRPr="00583933" w:rsidTr="00925E90">
        <w:trPr>
          <w:trHeight w:val="103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4100,0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4100,0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925E90" w:rsidRDefault="00155B4B" w:rsidP="00583933">
            <w:pPr>
              <w:spacing w:line="240" w:lineRule="auto"/>
            </w:pPr>
            <w:r>
              <w:t xml:space="preserve">ФАП </w:t>
            </w:r>
            <w:proofErr w:type="gramStart"/>
            <w:r>
              <w:t>с</w:t>
            </w:r>
            <w:proofErr w:type="gramEnd"/>
            <w:r w:rsidR="00BC3D6D" w:rsidRPr="00583933">
              <w:t xml:space="preserve">. Троица,  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ФАП д. </w:t>
            </w:r>
            <w:proofErr w:type="spellStart"/>
            <w:r w:rsidRPr="00583933">
              <w:t>Согом</w:t>
            </w:r>
            <w:proofErr w:type="spellEnd"/>
            <w:r w:rsidRPr="00583933">
              <w:t xml:space="preserve">,  </w:t>
            </w:r>
            <w:proofErr w:type="spellStart"/>
            <w:r w:rsidRPr="00583933">
              <w:t>Выкатновская</w:t>
            </w:r>
            <w:proofErr w:type="spellEnd"/>
            <w:r w:rsidR="00925E90">
              <w:t xml:space="preserve"> амбулато</w:t>
            </w:r>
            <w:r w:rsidRPr="00583933">
              <w:t>рия,  администр</w:t>
            </w:r>
            <w:r w:rsidR="00925E90">
              <w:t>ативное здание комитета по здра</w:t>
            </w:r>
            <w:r w:rsidRPr="00583933">
              <w:t>воохранению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4500,0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4500,0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</w:tr>
      <w:tr w:rsidR="00BC3D6D" w:rsidRPr="00583933" w:rsidTr="00F84CD8">
        <w:trPr>
          <w:trHeight w:val="1251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4500,0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4500,0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3.1.2.</w:t>
            </w:r>
          </w:p>
        </w:tc>
        <w:tc>
          <w:tcPr>
            <w:tcW w:w="3260" w:type="dxa"/>
            <w:gridSpan w:val="2"/>
            <w:vMerge w:val="restart"/>
          </w:tcPr>
          <w:p w:rsidR="00925E90" w:rsidRDefault="00BC3D6D" w:rsidP="00583933">
            <w:pPr>
              <w:spacing w:line="240" w:lineRule="auto"/>
            </w:pPr>
            <w:r>
              <w:t>Завершение строительст</w:t>
            </w:r>
            <w:r w:rsidRPr="00583933">
              <w:t>ва участковой больницы</w:t>
            </w:r>
          </w:p>
          <w:p w:rsidR="00925E90" w:rsidRDefault="00BC3D6D" w:rsidP="00583933">
            <w:pPr>
              <w:spacing w:line="240" w:lineRule="auto"/>
            </w:pPr>
            <w:r w:rsidRPr="00583933">
              <w:t xml:space="preserve">с поликлиникой </w:t>
            </w:r>
          </w:p>
          <w:p w:rsidR="00925E90" w:rsidRDefault="00BC3D6D" w:rsidP="00583933">
            <w:pPr>
              <w:spacing w:line="240" w:lineRule="auto"/>
            </w:pPr>
            <w:r w:rsidRPr="00583933">
              <w:t xml:space="preserve">в п. </w:t>
            </w:r>
            <w:proofErr w:type="spellStart"/>
            <w:r w:rsidR="00155B4B">
              <w:t>Луговской</w:t>
            </w:r>
            <w:proofErr w:type="spellEnd"/>
            <w:r w:rsidR="00155B4B">
              <w:t>,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>в том числе: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D70EA4" w:rsidRPr="00D70EA4" w:rsidRDefault="00EA40AC" w:rsidP="00D70EA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39662,31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37006</w:t>
            </w:r>
          </w:p>
        </w:tc>
        <w:tc>
          <w:tcPr>
            <w:tcW w:w="1268" w:type="dxa"/>
          </w:tcPr>
          <w:p w:rsidR="00BC3D6D" w:rsidRPr="00583933" w:rsidRDefault="00EA40AC" w:rsidP="00D70EA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2656,31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департамент строительства, архитектуры и ЖКХ</w:t>
            </w:r>
          </w:p>
        </w:tc>
      </w:tr>
      <w:tr w:rsidR="00BC3D6D" w:rsidRPr="00583933" w:rsidTr="00F84CD8">
        <w:trPr>
          <w:trHeight w:val="630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автономного округа</w:t>
            </w: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19 401,0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19 401,0</w:t>
            </w: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583933" w:rsidRDefault="00EA40AC" w:rsidP="00D70EA4">
            <w:pPr>
              <w:spacing w:line="240" w:lineRule="auto"/>
            </w:pPr>
            <w:r>
              <w:t>20261,31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>
              <w:t>17605</w:t>
            </w:r>
          </w:p>
        </w:tc>
        <w:tc>
          <w:tcPr>
            <w:tcW w:w="1268" w:type="dxa"/>
          </w:tcPr>
          <w:p w:rsidR="00BC3D6D" w:rsidRPr="00583933" w:rsidRDefault="00EA40AC" w:rsidP="00D70EA4">
            <w:pPr>
              <w:spacing w:line="240" w:lineRule="auto"/>
            </w:pPr>
            <w:r>
              <w:t>2656,31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 w:val="restart"/>
          </w:tcPr>
          <w:p w:rsidR="00925E90" w:rsidRDefault="00BC3D6D" w:rsidP="00583933">
            <w:pPr>
              <w:spacing w:line="240" w:lineRule="auto"/>
            </w:pPr>
            <w:r w:rsidRPr="00583933">
              <w:t xml:space="preserve">Прочие услуги по содержанию незавершенного строительством объекта «Участковая больница </w:t>
            </w:r>
          </w:p>
          <w:p w:rsidR="00925E90" w:rsidRDefault="00BC3D6D" w:rsidP="00583933">
            <w:pPr>
              <w:spacing w:line="240" w:lineRule="auto"/>
            </w:pPr>
            <w:r w:rsidRPr="00583933">
              <w:t xml:space="preserve">с поликлиникой </w:t>
            </w:r>
          </w:p>
          <w:p w:rsidR="00BC3D6D" w:rsidRPr="00583933" w:rsidRDefault="00BC3D6D" w:rsidP="00583933">
            <w:pPr>
              <w:spacing w:line="240" w:lineRule="auto"/>
            </w:pPr>
            <w:r w:rsidRPr="00583933">
              <w:t xml:space="preserve">в п. </w:t>
            </w:r>
            <w:proofErr w:type="spellStart"/>
            <w:r w:rsidRPr="00583933">
              <w:t>Луговской</w:t>
            </w:r>
            <w:proofErr w:type="spellEnd"/>
            <w:r w:rsidRPr="00583933">
              <w:t>»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D70EA4" w:rsidRDefault="005C01A3" w:rsidP="00583933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3A01AC">
              <w:rPr>
                <w:b/>
              </w:rPr>
              <w:t>230,11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</w:rPr>
            </w:pPr>
            <w:r w:rsidRPr="00583933">
              <w:rPr>
                <w:b/>
                <w:lang w:val="en-US"/>
              </w:rPr>
              <w:t>573</w:t>
            </w:r>
            <w:r w:rsidRPr="00583933">
              <w:rPr>
                <w:b/>
              </w:rPr>
              <w:t>,8</w:t>
            </w:r>
          </w:p>
        </w:tc>
        <w:tc>
          <w:tcPr>
            <w:tcW w:w="1268" w:type="dxa"/>
          </w:tcPr>
          <w:p w:rsidR="00BC3D6D" w:rsidRPr="00583933" w:rsidRDefault="003A01AC" w:rsidP="00583933">
            <w:pPr>
              <w:spacing w:line="240" w:lineRule="auto"/>
              <w:rPr>
                <w:b/>
              </w:rPr>
            </w:pPr>
            <w:r>
              <w:rPr>
                <w:b/>
              </w:rPr>
              <w:t>2656,31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</w:rPr>
            </w:pPr>
            <w:r w:rsidRPr="00583933">
              <w:rPr>
                <w:b/>
              </w:rPr>
              <w:t>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департамент строительства, архитектуры и ЖКХ</w:t>
            </w: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бюджет района</w:t>
            </w:r>
          </w:p>
        </w:tc>
        <w:tc>
          <w:tcPr>
            <w:tcW w:w="1325" w:type="dxa"/>
          </w:tcPr>
          <w:p w:rsidR="00BC3D6D" w:rsidRPr="00D70EA4" w:rsidRDefault="005C01A3" w:rsidP="00583933">
            <w:pPr>
              <w:spacing w:line="240" w:lineRule="auto"/>
            </w:pPr>
            <w:r>
              <w:t>3</w:t>
            </w:r>
            <w:r w:rsidR="003A01AC">
              <w:t>230,11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rPr>
                <w:lang w:val="en-US"/>
              </w:rPr>
              <w:t>573</w:t>
            </w:r>
            <w:r w:rsidRPr="00583933">
              <w:t>,8</w:t>
            </w:r>
          </w:p>
        </w:tc>
        <w:tc>
          <w:tcPr>
            <w:tcW w:w="1268" w:type="dxa"/>
          </w:tcPr>
          <w:p w:rsidR="00BC3D6D" w:rsidRPr="00583933" w:rsidRDefault="003A01AC" w:rsidP="00583933">
            <w:pPr>
              <w:spacing w:line="240" w:lineRule="auto"/>
            </w:pPr>
            <w:r>
              <w:t>2656,31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925E90">
        <w:trPr>
          <w:trHeight w:val="1041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325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268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</w:pP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54"/>
        </w:trPr>
        <w:tc>
          <w:tcPr>
            <w:tcW w:w="817" w:type="dxa"/>
            <w:vMerge w:val="restart"/>
          </w:tcPr>
          <w:p w:rsidR="00BC3D6D" w:rsidRPr="008A054D" w:rsidRDefault="00BC3D6D" w:rsidP="00583933">
            <w:pPr>
              <w:spacing w:line="240" w:lineRule="auto"/>
              <w:rPr>
                <w:bCs/>
              </w:rPr>
            </w:pPr>
            <w:r w:rsidRPr="00583933">
              <w:rPr>
                <w:b/>
                <w:bCs/>
              </w:rPr>
              <w:t> </w:t>
            </w:r>
            <w:r>
              <w:rPr>
                <w:bCs/>
              </w:rPr>
              <w:t>3.1.3</w:t>
            </w:r>
            <w:r w:rsidRPr="008A054D">
              <w:rPr>
                <w:bCs/>
              </w:rPr>
              <w:t>.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0A789A" w:rsidRDefault="0010262B" w:rsidP="000A789A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Прокладка инженерных сетей </w:t>
            </w:r>
            <w:r w:rsidR="000A789A">
              <w:rPr>
                <w:sz w:val="22"/>
                <w:szCs w:val="22"/>
              </w:rPr>
              <w:t xml:space="preserve">  </w:t>
            </w:r>
            <w:r w:rsidRPr="000A789A">
              <w:rPr>
                <w:sz w:val="22"/>
                <w:szCs w:val="22"/>
              </w:rPr>
              <w:t>к объекту здания модульного типа д.</w:t>
            </w:r>
            <w:r w:rsidR="00A1480F" w:rsidRPr="000A789A">
              <w:rPr>
                <w:sz w:val="22"/>
                <w:szCs w:val="22"/>
              </w:rPr>
              <w:t xml:space="preserve"> </w:t>
            </w:r>
            <w:r w:rsidRPr="000A789A">
              <w:rPr>
                <w:sz w:val="22"/>
                <w:szCs w:val="22"/>
              </w:rPr>
              <w:t>Ярки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583933" w:rsidRDefault="00BC3D6D" w:rsidP="00583933">
            <w:pPr>
              <w:rPr>
                <w:b/>
                <w:bCs/>
              </w:rPr>
            </w:pPr>
            <w:r w:rsidRPr="00583933"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926893" w:rsidP="0092689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900,00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8" w:type="dxa"/>
          </w:tcPr>
          <w:p w:rsidR="00BC3D6D" w:rsidRPr="00583933" w:rsidRDefault="00926893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900,00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210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8A054D" w:rsidRDefault="00BC3D6D" w:rsidP="00583933">
            <w:pPr>
              <w:rPr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/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325" w:type="dxa"/>
          </w:tcPr>
          <w:p w:rsidR="00BC3D6D" w:rsidRPr="00583933" w:rsidRDefault="00926893" w:rsidP="0092689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8" w:type="dxa"/>
          </w:tcPr>
          <w:p w:rsidR="00BC3D6D" w:rsidRPr="00583933" w:rsidRDefault="00926893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74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8A054D" w:rsidRDefault="00BC3D6D" w:rsidP="00583933">
            <w:pPr>
              <w:rPr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/>
        </w:tc>
        <w:tc>
          <w:tcPr>
            <w:tcW w:w="1902" w:type="dxa"/>
          </w:tcPr>
          <w:p w:rsidR="00BC3D6D" w:rsidRPr="00583933" w:rsidRDefault="00BC3D6D" w:rsidP="00132C8E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926893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900,00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8" w:type="dxa"/>
          </w:tcPr>
          <w:p w:rsidR="00BC3D6D" w:rsidRPr="00583933" w:rsidRDefault="00926893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900,00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13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155B4B" w:rsidP="00583933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</w:t>
            </w:r>
            <w:r w:rsidR="00BC3D6D" w:rsidRPr="00583933">
              <w:rPr>
                <w:b/>
                <w:bCs/>
              </w:rPr>
              <w:t>одпрограмме 3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925E90" w:rsidRDefault="00BC3D6D" w:rsidP="00583933">
            <w:pPr>
              <w:rPr>
                <w:b/>
                <w:bCs/>
                <w:sz w:val="22"/>
              </w:rPr>
            </w:pPr>
            <w:r w:rsidRPr="00925E90">
              <w:rPr>
                <w:b/>
                <w:bCs/>
                <w:sz w:val="22"/>
              </w:rPr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040BC2" w:rsidP="00040B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A01AC">
              <w:rPr>
                <w:b/>
                <w:bCs/>
              </w:rPr>
              <w:t>5718,78</w:t>
            </w:r>
          </w:p>
        </w:tc>
        <w:tc>
          <w:tcPr>
            <w:tcW w:w="1218" w:type="dxa"/>
          </w:tcPr>
          <w:p w:rsidR="00BC3D6D" w:rsidRPr="00583933" w:rsidRDefault="00BC3D6D" w:rsidP="0077051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48603,8</w:t>
            </w:r>
          </w:p>
        </w:tc>
        <w:tc>
          <w:tcPr>
            <w:tcW w:w="1268" w:type="dxa"/>
          </w:tcPr>
          <w:p w:rsidR="00BC3D6D" w:rsidRPr="00583933" w:rsidRDefault="00040BC2" w:rsidP="003A01A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01AC">
              <w:rPr>
                <w:b/>
                <w:bCs/>
              </w:rPr>
              <w:t>2614,98</w:t>
            </w:r>
          </w:p>
        </w:tc>
        <w:tc>
          <w:tcPr>
            <w:tcW w:w="1141" w:type="dxa"/>
          </w:tcPr>
          <w:p w:rsidR="00BC3D6D" w:rsidRPr="00583933" w:rsidRDefault="00BC3D6D" w:rsidP="0077051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4500,0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630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925E90" w:rsidRDefault="00BC3D6D" w:rsidP="00583933">
            <w:pPr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325" w:type="dxa"/>
          </w:tcPr>
          <w:p w:rsidR="00BC3D6D" w:rsidRPr="00583933" w:rsidRDefault="00040BC2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33959,67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19 401,0</w:t>
            </w:r>
          </w:p>
        </w:tc>
        <w:tc>
          <w:tcPr>
            <w:tcW w:w="1268" w:type="dxa"/>
          </w:tcPr>
          <w:p w:rsidR="00BC3D6D" w:rsidRPr="00583933" w:rsidRDefault="00040BC2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14558,67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925E90" w:rsidRDefault="00BC3D6D" w:rsidP="00583933">
            <w:pPr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BC3D6D" w:rsidP="00040B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A01AC">
              <w:rPr>
                <w:b/>
                <w:bCs/>
              </w:rPr>
              <w:t>1759,11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29202,8</w:t>
            </w:r>
          </w:p>
        </w:tc>
        <w:tc>
          <w:tcPr>
            <w:tcW w:w="1268" w:type="dxa"/>
          </w:tcPr>
          <w:p w:rsidR="00BC3D6D" w:rsidRPr="00583933" w:rsidRDefault="00040BC2" w:rsidP="003A01A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A01AC">
              <w:rPr>
                <w:b/>
                <w:bCs/>
              </w:rPr>
              <w:t>056,31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4 500,0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 </w:t>
            </w:r>
          </w:p>
        </w:tc>
        <w:tc>
          <w:tcPr>
            <w:tcW w:w="3260" w:type="dxa"/>
            <w:gridSpan w:val="2"/>
            <w:vMerge w:val="restart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 по Программе</w:t>
            </w:r>
          </w:p>
        </w:tc>
        <w:tc>
          <w:tcPr>
            <w:tcW w:w="2127" w:type="dxa"/>
            <w:gridSpan w:val="2"/>
            <w:vMerge w:val="restart"/>
          </w:tcPr>
          <w:p w:rsidR="00BC3D6D" w:rsidRPr="00925E90" w:rsidRDefault="00BC3D6D" w:rsidP="00583933">
            <w:pPr>
              <w:spacing w:line="240" w:lineRule="auto"/>
              <w:rPr>
                <w:b/>
                <w:bCs/>
                <w:sz w:val="22"/>
              </w:rPr>
            </w:pPr>
            <w:r w:rsidRPr="00925E90">
              <w:rPr>
                <w:b/>
                <w:bCs/>
                <w:sz w:val="22"/>
              </w:rPr>
              <w:t>комитет по здравоохранению</w:t>
            </w: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всего</w:t>
            </w:r>
          </w:p>
        </w:tc>
        <w:tc>
          <w:tcPr>
            <w:tcW w:w="1325" w:type="dxa"/>
          </w:tcPr>
          <w:p w:rsidR="00BC3D6D" w:rsidRPr="00583933" w:rsidRDefault="00040BC2" w:rsidP="001D510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111294,44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60228,8</w:t>
            </w:r>
          </w:p>
        </w:tc>
        <w:tc>
          <w:tcPr>
            <w:tcW w:w="1268" w:type="dxa"/>
          </w:tcPr>
          <w:p w:rsidR="00BC3D6D" w:rsidRPr="00583933" w:rsidRDefault="00040BC2" w:rsidP="001D510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34940,64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16125,0</w:t>
            </w:r>
          </w:p>
        </w:tc>
        <w:tc>
          <w:tcPr>
            <w:tcW w:w="1728" w:type="dxa"/>
            <w:vMerge w:val="restart"/>
          </w:tcPr>
          <w:p w:rsidR="00BC3D6D" w:rsidRPr="00583933" w:rsidRDefault="00BC3D6D" w:rsidP="00583933">
            <w:pPr>
              <w:spacing w:line="240" w:lineRule="auto"/>
            </w:pPr>
            <w:r w:rsidRPr="00583933">
              <w:t> </w:t>
            </w:r>
          </w:p>
        </w:tc>
      </w:tr>
      <w:tr w:rsidR="00BC3D6D" w:rsidRPr="00583933" w:rsidTr="00F84CD8">
        <w:trPr>
          <w:trHeight w:val="630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325" w:type="dxa"/>
          </w:tcPr>
          <w:p w:rsidR="00BC3D6D" w:rsidRPr="00583933" w:rsidRDefault="00040BC2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33959,67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19 401,0</w:t>
            </w:r>
          </w:p>
        </w:tc>
        <w:tc>
          <w:tcPr>
            <w:tcW w:w="1268" w:type="dxa"/>
          </w:tcPr>
          <w:p w:rsidR="00BC3D6D" w:rsidRPr="00583933" w:rsidRDefault="00040BC2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14558,67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  <w:tr w:rsidR="00BC3D6D" w:rsidRPr="00583933" w:rsidTr="00F84CD8">
        <w:trPr>
          <w:trHeight w:val="315"/>
        </w:trPr>
        <w:tc>
          <w:tcPr>
            <w:tcW w:w="817" w:type="dxa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Merge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02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бюджет района</w:t>
            </w:r>
          </w:p>
        </w:tc>
        <w:tc>
          <w:tcPr>
            <w:tcW w:w="1325" w:type="dxa"/>
          </w:tcPr>
          <w:p w:rsidR="00BC3D6D" w:rsidRPr="00583933" w:rsidRDefault="001D510D" w:rsidP="001D510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40BC2">
              <w:rPr>
                <w:b/>
                <w:bCs/>
              </w:rPr>
              <w:t>7334,77</w:t>
            </w:r>
          </w:p>
        </w:tc>
        <w:tc>
          <w:tcPr>
            <w:tcW w:w="1218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40827,8</w:t>
            </w:r>
          </w:p>
        </w:tc>
        <w:tc>
          <w:tcPr>
            <w:tcW w:w="1268" w:type="dxa"/>
          </w:tcPr>
          <w:p w:rsidR="00BC3D6D" w:rsidRPr="00583933" w:rsidRDefault="00040BC2" w:rsidP="005839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20381,97</w:t>
            </w:r>
          </w:p>
        </w:tc>
        <w:tc>
          <w:tcPr>
            <w:tcW w:w="1141" w:type="dxa"/>
          </w:tcPr>
          <w:p w:rsidR="00BC3D6D" w:rsidRPr="00583933" w:rsidRDefault="00BC3D6D" w:rsidP="00583933">
            <w:pPr>
              <w:spacing w:line="240" w:lineRule="auto"/>
              <w:rPr>
                <w:b/>
                <w:bCs/>
              </w:rPr>
            </w:pPr>
            <w:r w:rsidRPr="00583933">
              <w:rPr>
                <w:b/>
                <w:bCs/>
              </w:rPr>
              <w:t>16 125,0</w:t>
            </w:r>
          </w:p>
        </w:tc>
        <w:tc>
          <w:tcPr>
            <w:tcW w:w="1728" w:type="dxa"/>
            <w:vMerge/>
          </w:tcPr>
          <w:p w:rsidR="00BC3D6D" w:rsidRPr="00583933" w:rsidRDefault="00BC3D6D" w:rsidP="00583933">
            <w:pPr>
              <w:spacing w:line="240" w:lineRule="auto"/>
            </w:pPr>
          </w:p>
        </w:tc>
      </w:tr>
    </w:tbl>
    <w:p w:rsidR="00BC3D6D" w:rsidRDefault="00BC3D6D" w:rsidP="001151BA">
      <w:pPr>
        <w:pStyle w:val="a3"/>
        <w:ind w:right="-144"/>
        <w:jc w:val="right"/>
        <w:rPr>
          <w:szCs w:val="28"/>
        </w:rPr>
        <w:sectPr w:rsidR="00BC3D6D" w:rsidSect="00AB58F0">
          <w:pgSz w:w="16838" w:h="11906" w:orient="landscape"/>
          <w:pgMar w:top="1588" w:right="1134" w:bottom="1021" w:left="1134" w:header="709" w:footer="709" w:gutter="0"/>
          <w:cols w:space="708"/>
          <w:docGrid w:linePitch="360"/>
        </w:sectPr>
      </w:pPr>
      <w:r>
        <w:rPr>
          <w:szCs w:val="28"/>
        </w:rPr>
        <w:t>».</w:t>
      </w:r>
    </w:p>
    <w:p w:rsidR="00BC3D6D" w:rsidRDefault="00BC3D6D" w:rsidP="007602D4">
      <w:pPr>
        <w:pStyle w:val="a3"/>
        <w:jc w:val="both"/>
        <w:rPr>
          <w:szCs w:val="28"/>
        </w:rPr>
      </w:pPr>
    </w:p>
    <w:p w:rsidR="00BC3D6D" w:rsidRDefault="00BC3D6D" w:rsidP="007602D4">
      <w:pPr>
        <w:pStyle w:val="a3"/>
        <w:jc w:val="both"/>
        <w:rPr>
          <w:szCs w:val="28"/>
        </w:rPr>
      </w:pPr>
    </w:p>
    <w:p w:rsidR="00BC3D6D" w:rsidRDefault="00BC3D6D" w:rsidP="007602D4">
      <w:pPr>
        <w:pStyle w:val="a3"/>
        <w:jc w:val="both"/>
        <w:rPr>
          <w:szCs w:val="28"/>
        </w:rPr>
      </w:pPr>
    </w:p>
    <w:p w:rsidR="00BC3D6D" w:rsidRDefault="00BC3D6D" w:rsidP="007602D4">
      <w:pPr>
        <w:pStyle w:val="a3"/>
        <w:jc w:val="both"/>
        <w:rPr>
          <w:szCs w:val="28"/>
        </w:rPr>
      </w:pPr>
    </w:p>
    <w:p w:rsidR="00BC3D6D" w:rsidRDefault="00BC3D6D" w:rsidP="007602D4">
      <w:pPr>
        <w:pStyle w:val="a3"/>
        <w:jc w:val="both"/>
        <w:rPr>
          <w:szCs w:val="28"/>
        </w:rPr>
      </w:pPr>
    </w:p>
    <w:p w:rsidR="00BC3D6D" w:rsidRDefault="00BC3D6D" w:rsidP="007602D4">
      <w:pPr>
        <w:pStyle w:val="a3"/>
        <w:jc w:val="both"/>
        <w:rPr>
          <w:szCs w:val="28"/>
        </w:rPr>
      </w:pPr>
    </w:p>
    <w:p w:rsidR="00BC3D6D" w:rsidRDefault="00BC3D6D" w:rsidP="007602D4">
      <w:pPr>
        <w:pStyle w:val="a3"/>
        <w:jc w:val="both"/>
      </w:pPr>
    </w:p>
    <w:sectPr w:rsidR="00BC3D6D" w:rsidSect="007602D4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EA" w:rsidRDefault="009A53EA" w:rsidP="007602D4">
      <w:pPr>
        <w:spacing w:line="240" w:lineRule="auto"/>
      </w:pPr>
      <w:r>
        <w:separator/>
      </w:r>
    </w:p>
  </w:endnote>
  <w:endnote w:type="continuationSeparator" w:id="0">
    <w:p w:rsidR="009A53EA" w:rsidRDefault="009A53EA" w:rsidP="00760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EA" w:rsidRDefault="009A53EA" w:rsidP="007602D4">
      <w:pPr>
        <w:spacing w:line="240" w:lineRule="auto"/>
      </w:pPr>
      <w:r>
        <w:separator/>
      </w:r>
    </w:p>
  </w:footnote>
  <w:footnote w:type="continuationSeparator" w:id="0">
    <w:p w:rsidR="009A53EA" w:rsidRDefault="009A53EA" w:rsidP="00760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D3" w:rsidRDefault="009F5F40">
    <w:pPr>
      <w:pStyle w:val="a5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6435A1">
      <w:rPr>
        <w:noProof/>
      </w:rPr>
      <w:t>1</w:t>
    </w:r>
    <w:r>
      <w:rPr>
        <w:noProof/>
      </w:rPr>
      <w:fldChar w:fldCharType="end"/>
    </w:r>
  </w:p>
  <w:p w:rsidR="00C625D3" w:rsidRDefault="00C625D3">
    <w:pPr>
      <w:pStyle w:val="a5"/>
      <w:jc w:val="center"/>
    </w:pPr>
  </w:p>
  <w:p w:rsidR="00C625D3" w:rsidRDefault="00C625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0E3"/>
    <w:multiLevelType w:val="multilevel"/>
    <w:tmpl w:val="6B1C6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DA47E14"/>
    <w:multiLevelType w:val="hybridMultilevel"/>
    <w:tmpl w:val="3A7E77FC"/>
    <w:lvl w:ilvl="0" w:tplc="9D66CB7E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A1EFB"/>
    <w:multiLevelType w:val="hybridMultilevel"/>
    <w:tmpl w:val="3A146812"/>
    <w:lvl w:ilvl="0" w:tplc="E81C0CBE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52CFC"/>
    <w:multiLevelType w:val="hybridMultilevel"/>
    <w:tmpl w:val="1A10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27B6B"/>
    <w:multiLevelType w:val="hybridMultilevel"/>
    <w:tmpl w:val="E75A1D02"/>
    <w:lvl w:ilvl="0" w:tplc="7680707C">
      <w:start w:val="2013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30FA1"/>
    <w:multiLevelType w:val="hybridMultilevel"/>
    <w:tmpl w:val="C5F0FBAA"/>
    <w:lvl w:ilvl="0" w:tplc="0588B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B3B70"/>
    <w:multiLevelType w:val="hybridMultilevel"/>
    <w:tmpl w:val="38B4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63CE0"/>
    <w:multiLevelType w:val="hybridMultilevel"/>
    <w:tmpl w:val="F9026EBA"/>
    <w:lvl w:ilvl="0" w:tplc="5A9476E0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0316D"/>
    <w:multiLevelType w:val="hybridMultilevel"/>
    <w:tmpl w:val="C1C059CA"/>
    <w:lvl w:ilvl="0" w:tplc="AD6A351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E3B0E1D"/>
    <w:multiLevelType w:val="hybridMultilevel"/>
    <w:tmpl w:val="A8020142"/>
    <w:lvl w:ilvl="0" w:tplc="2AC6568C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2191F"/>
    <w:multiLevelType w:val="hybridMultilevel"/>
    <w:tmpl w:val="1826E2E6"/>
    <w:lvl w:ilvl="0" w:tplc="8E34D3DC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157A8"/>
    <w:multiLevelType w:val="hybridMultilevel"/>
    <w:tmpl w:val="DD1C1D18"/>
    <w:lvl w:ilvl="0" w:tplc="44C6D436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A29BF"/>
    <w:multiLevelType w:val="hybridMultilevel"/>
    <w:tmpl w:val="37669948"/>
    <w:lvl w:ilvl="0" w:tplc="B84E311A">
      <w:start w:val="2012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507A1"/>
    <w:multiLevelType w:val="hybridMultilevel"/>
    <w:tmpl w:val="AB40268C"/>
    <w:lvl w:ilvl="0" w:tplc="E36C678A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54458"/>
    <w:multiLevelType w:val="hybridMultilevel"/>
    <w:tmpl w:val="2F7C2D0C"/>
    <w:lvl w:ilvl="0" w:tplc="8A78C520">
      <w:start w:val="2012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F7641"/>
    <w:multiLevelType w:val="hybridMultilevel"/>
    <w:tmpl w:val="5D645B98"/>
    <w:lvl w:ilvl="0" w:tplc="FF4C8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5"/>
  </w:num>
  <w:num w:numId="6">
    <w:abstractNumId w:val="6"/>
  </w:num>
  <w:num w:numId="7">
    <w:abstractNumId w:val="15"/>
  </w:num>
  <w:num w:numId="8">
    <w:abstractNumId w:val="2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61"/>
    <w:rsid w:val="00002DA7"/>
    <w:rsid w:val="00026240"/>
    <w:rsid w:val="00040BC2"/>
    <w:rsid w:val="00042544"/>
    <w:rsid w:val="00074018"/>
    <w:rsid w:val="00093D1B"/>
    <w:rsid w:val="000A3732"/>
    <w:rsid w:val="000A55A8"/>
    <w:rsid w:val="000A789A"/>
    <w:rsid w:val="000E1DC6"/>
    <w:rsid w:val="0010262B"/>
    <w:rsid w:val="001151BA"/>
    <w:rsid w:val="00132C8E"/>
    <w:rsid w:val="00146163"/>
    <w:rsid w:val="001473F6"/>
    <w:rsid w:val="00150592"/>
    <w:rsid w:val="00155B4B"/>
    <w:rsid w:val="00162083"/>
    <w:rsid w:val="00190413"/>
    <w:rsid w:val="00194DDC"/>
    <w:rsid w:val="001B01C8"/>
    <w:rsid w:val="001D510D"/>
    <w:rsid w:val="001D6282"/>
    <w:rsid w:val="00202ECE"/>
    <w:rsid w:val="002043AA"/>
    <w:rsid w:val="00213BD1"/>
    <w:rsid w:val="00214EA7"/>
    <w:rsid w:val="00250D72"/>
    <w:rsid w:val="0025435F"/>
    <w:rsid w:val="002644E7"/>
    <w:rsid w:val="00290DC4"/>
    <w:rsid w:val="002950B2"/>
    <w:rsid w:val="002A7292"/>
    <w:rsid w:val="002C5502"/>
    <w:rsid w:val="00303D45"/>
    <w:rsid w:val="003150F8"/>
    <w:rsid w:val="003244BB"/>
    <w:rsid w:val="003361BE"/>
    <w:rsid w:val="00340181"/>
    <w:rsid w:val="003419D1"/>
    <w:rsid w:val="00364A23"/>
    <w:rsid w:val="003A01AC"/>
    <w:rsid w:val="003B61DF"/>
    <w:rsid w:val="003C5549"/>
    <w:rsid w:val="003D09E0"/>
    <w:rsid w:val="003D60D1"/>
    <w:rsid w:val="003E6E6B"/>
    <w:rsid w:val="003F29A1"/>
    <w:rsid w:val="003F30E5"/>
    <w:rsid w:val="00416626"/>
    <w:rsid w:val="00426EC1"/>
    <w:rsid w:val="00441F01"/>
    <w:rsid w:val="004560D9"/>
    <w:rsid w:val="00475C39"/>
    <w:rsid w:val="00476893"/>
    <w:rsid w:val="00485F48"/>
    <w:rsid w:val="00496277"/>
    <w:rsid w:val="004A2819"/>
    <w:rsid w:val="004B61E3"/>
    <w:rsid w:val="004D0278"/>
    <w:rsid w:val="004D0951"/>
    <w:rsid w:val="004D5A61"/>
    <w:rsid w:val="004E2551"/>
    <w:rsid w:val="004F185E"/>
    <w:rsid w:val="004F49E7"/>
    <w:rsid w:val="00502D02"/>
    <w:rsid w:val="00504754"/>
    <w:rsid w:val="005470B6"/>
    <w:rsid w:val="0056670A"/>
    <w:rsid w:val="00583933"/>
    <w:rsid w:val="005B0119"/>
    <w:rsid w:val="005C01A3"/>
    <w:rsid w:val="005C03BB"/>
    <w:rsid w:val="005C290F"/>
    <w:rsid w:val="005D06D4"/>
    <w:rsid w:val="005E2CB8"/>
    <w:rsid w:val="005F393B"/>
    <w:rsid w:val="005F3FF4"/>
    <w:rsid w:val="0060558C"/>
    <w:rsid w:val="0063698C"/>
    <w:rsid w:val="006427DB"/>
    <w:rsid w:val="006435A1"/>
    <w:rsid w:val="0065729F"/>
    <w:rsid w:val="00660163"/>
    <w:rsid w:val="0068367A"/>
    <w:rsid w:val="00696EF5"/>
    <w:rsid w:val="006B504F"/>
    <w:rsid w:val="006C3A55"/>
    <w:rsid w:val="006D492D"/>
    <w:rsid w:val="006D7961"/>
    <w:rsid w:val="006E771F"/>
    <w:rsid w:val="00710F22"/>
    <w:rsid w:val="007224C9"/>
    <w:rsid w:val="0073111A"/>
    <w:rsid w:val="00731536"/>
    <w:rsid w:val="00736363"/>
    <w:rsid w:val="007602D4"/>
    <w:rsid w:val="00760E68"/>
    <w:rsid w:val="0077051B"/>
    <w:rsid w:val="00793362"/>
    <w:rsid w:val="00793412"/>
    <w:rsid w:val="007A0020"/>
    <w:rsid w:val="007A4B5F"/>
    <w:rsid w:val="007A5AEF"/>
    <w:rsid w:val="007C2CFE"/>
    <w:rsid w:val="007D2213"/>
    <w:rsid w:val="007E6DD2"/>
    <w:rsid w:val="007F6A39"/>
    <w:rsid w:val="00800F7E"/>
    <w:rsid w:val="00815C8F"/>
    <w:rsid w:val="00847A8E"/>
    <w:rsid w:val="00864161"/>
    <w:rsid w:val="00876CC4"/>
    <w:rsid w:val="008850C0"/>
    <w:rsid w:val="00890B3A"/>
    <w:rsid w:val="00894483"/>
    <w:rsid w:val="00894575"/>
    <w:rsid w:val="008A054D"/>
    <w:rsid w:val="008D0395"/>
    <w:rsid w:val="009050AD"/>
    <w:rsid w:val="00925E90"/>
    <w:rsid w:val="00926893"/>
    <w:rsid w:val="00930CC7"/>
    <w:rsid w:val="00931CEE"/>
    <w:rsid w:val="00937169"/>
    <w:rsid w:val="00950D40"/>
    <w:rsid w:val="00966540"/>
    <w:rsid w:val="00974A7D"/>
    <w:rsid w:val="00977954"/>
    <w:rsid w:val="00996429"/>
    <w:rsid w:val="009A2969"/>
    <w:rsid w:val="009A4D7F"/>
    <w:rsid w:val="009A53EA"/>
    <w:rsid w:val="009C0314"/>
    <w:rsid w:val="009C5D1D"/>
    <w:rsid w:val="009D1C46"/>
    <w:rsid w:val="009F5F40"/>
    <w:rsid w:val="00A0639F"/>
    <w:rsid w:val="00A1480F"/>
    <w:rsid w:val="00A15E8C"/>
    <w:rsid w:val="00A1693A"/>
    <w:rsid w:val="00A21868"/>
    <w:rsid w:val="00A26D7C"/>
    <w:rsid w:val="00A43B79"/>
    <w:rsid w:val="00A720AE"/>
    <w:rsid w:val="00A72791"/>
    <w:rsid w:val="00A75187"/>
    <w:rsid w:val="00A83119"/>
    <w:rsid w:val="00A91E1C"/>
    <w:rsid w:val="00AB58F0"/>
    <w:rsid w:val="00AB6BE8"/>
    <w:rsid w:val="00B00FF5"/>
    <w:rsid w:val="00B2372E"/>
    <w:rsid w:val="00B237C6"/>
    <w:rsid w:val="00B2647A"/>
    <w:rsid w:val="00B41D22"/>
    <w:rsid w:val="00B4490B"/>
    <w:rsid w:val="00B525B3"/>
    <w:rsid w:val="00B575B2"/>
    <w:rsid w:val="00B62BF3"/>
    <w:rsid w:val="00B63A7F"/>
    <w:rsid w:val="00B676F9"/>
    <w:rsid w:val="00B73077"/>
    <w:rsid w:val="00B767F7"/>
    <w:rsid w:val="00B84652"/>
    <w:rsid w:val="00BA1390"/>
    <w:rsid w:val="00BB739F"/>
    <w:rsid w:val="00BB7ADA"/>
    <w:rsid w:val="00BC3D6D"/>
    <w:rsid w:val="00BC62DE"/>
    <w:rsid w:val="00BD6683"/>
    <w:rsid w:val="00C02F8A"/>
    <w:rsid w:val="00C067A4"/>
    <w:rsid w:val="00C17B30"/>
    <w:rsid w:val="00C40A08"/>
    <w:rsid w:val="00C625D3"/>
    <w:rsid w:val="00C863B1"/>
    <w:rsid w:val="00CA790E"/>
    <w:rsid w:val="00CB1454"/>
    <w:rsid w:val="00CD3164"/>
    <w:rsid w:val="00CE0B86"/>
    <w:rsid w:val="00CE1BE9"/>
    <w:rsid w:val="00D20B8C"/>
    <w:rsid w:val="00D2529B"/>
    <w:rsid w:val="00D345B7"/>
    <w:rsid w:val="00D46CAB"/>
    <w:rsid w:val="00D55FDE"/>
    <w:rsid w:val="00D57906"/>
    <w:rsid w:val="00D70EA4"/>
    <w:rsid w:val="00D912B8"/>
    <w:rsid w:val="00D913DF"/>
    <w:rsid w:val="00D93925"/>
    <w:rsid w:val="00DD1DEC"/>
    <w:rsid w:val="00E00C23"/>
    <w:rsid w:val="00E1212A"/>
    <w:rsid w:val="00E15011"/>
    <w:rsid w:val="00E1649D"/>
    <w:rsid w:val="00E348C7"/>
    <w:rsid w:val="00E42FE2"/>
    <w:rsid w:val="00E63CF8"/>
    <w:rsid w:val="00E76385"/>
    <w:rsid w:val="00E831E2"/>
    <w:rsid w:val="00E913A8"/>
    <w:rsid w:val="00EA40AC"/>
    <w:rsid w:val="00EB7C3F"/>
    <w:rsid w:val="00EC014D"/>
    <w:rsid w:val="00EC3C42"/>
    <w:rsid w:val="00ED0BB9"/>
    <w:rsid w:val="00ED28B6"/>
    <w:rsid w:val="00F00B8E"/>
    <w:rsid w:val="00F14BE3"/>
    <w:rsid w:val="00F609CD"/>
    <w:rsid w:val="00F64B03"/>
    <w:rsid w:val="00F65210"/>
    <w:rsid w:val="00F84CD8"/>
    <w:rsid w:val="00F87F2C"/>
    <w:rsid w:val="00FC1073"/>
    <w:rsid w:val="00FC752E"/>
    <w:rsid w:val="00FE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7A"/>
    <w:pPr>
      <w:spacing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D5A61"/>
    <w:pPr>
      <w:jc w:val="center"/>
    </w:pPr>
    <w:rPr>
      <w:rFonts w:eastAsia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99"/>
    <w:locked/>
    <w:rsid w:val="004D5A61"/>
    <w:rPr>
      <w:rFonts w:eastAsia="Times New Roman"/>
      <w:sz w:val="28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7602D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602D4"/>
    <w:rPr>
      <w:rFonts w:cs="Times New Roman"/>
    </w:rPr>
  </w:style>
  <w:style w:type="paragraph" w:styleId="a7">
    <w:name w:val="footer"/>
    <w:basedOn w:val="a"/>
    <w:link w:val="a8"/>
    <w:uiPriority w:val="99"/>
    <w:rsid w:val="007602D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602D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60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02D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rsid w:val="007602D4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7602D4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7602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uiPriority w:val="99"/>
    <w:rsid w:val="007602D4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0">
    <w:name w:val="xl70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1">
    <w:name w:val="xl71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6">
    <w:name w:val="xl76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8">
    <w:name w:val="xl78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uiPriority w:val="99"/>
    <w:rsid w:val="007602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uiPriority w:val="99"/>
    <w:rsid w:val="007602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uiPriority w:val="99"/>
    <w:rsid w:val="007602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uiPriority w:val="99"/>
    <w:rsid w:val="007602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"/>
    <w:uiPriority w:val="99"/>
    <w:rsid w:val="007602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9">
    <w:name w:val="xl89"/>
    <w:basedOn w:val="a"/>
    <w:uiPriority w:val="99"/>
    <w:rsid w:val="007602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0">
    <w:name w:val="xl90"/>
    <w:basedOn w:val="a"/>
    <w:uiPriority w:val="99"/>
    <w:rsid w:val="007602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92">
    <w:name w:val="xl92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uiPriority w:val="99"/>
    <w:rsid w:val="007602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table" w:styleId="ad">
    <w:name w:val="Table Grid"/>
    <w:basedOn w:val="a1"/>
    <w:uiPriority w:val="99"/>
    <w:rsid w:val="00760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2950B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7A"/>
    <w:pPr>
      <w:spacing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D5A61"/>
    <w:pPr>
      <w:jc w:val="center"/>
    </w:pPr>
    <w:rPr>
      <w:rFonts w:eastAsia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99"/>
    <w:locked/>
    <w:rsid w:val="004D5A61"/>
    <w:rPr>
      <w:rFonts w:eastAsia="Times New Roman"/>
      <w:sz w:val="28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7602D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602D4"/>
    <w:rPr>
      <w:rFonts w:cs="Times New Roman"/>
    </w:rPr>
  </w:style>
  <w:style w:type="paragraph" w:styleId="a7">
    <w:name w:val="footer"/>
    <w:basedOn w:val="a"/>
    <w:link w:val="a8"/>
    <w:uiPriority w:val="99"/>
    <w:rsid w:val="007602D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602D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60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02D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rsid w:val="007602D4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7602D4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7602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uiPriority w:val="99"/>
    <w:rsid w:val="007602D4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0">
    <w:name w:val="xl70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1">
    <w:name w:val="xl71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6">
    <w:name w:val="xl76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8">
    <w:name w:val="xl78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uiPriority w:val="99"/>
    <w:rsid w:val="007602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uiPriority w:val="99"/>
    <w:rsid w:val="007602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uiPriority w:val="99"/>
    <w:rsid w:val="007602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uiPriority w:val="99"/>
    <w:rsid w:val="007602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"/>
    <w:uiPriority w:val="99"/>
    <w:rsid w:val="007602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9">
    <w:name w:val="xl89"/>
    <w:basedOn w:val="a"/>
    <w:uiPriority w:val="99"/>
    <w:rsid w:val="007602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0">
    <w:name w:val="xl90"/>
    <w:basedOn w:val="a"/>
    <w:uiPriority w:val="99"/>
    <w:rsid w:val="007602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uiPriority w:val="99"/>
    <w:rsid w:val="007602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92">
    <w:name w:val="xl92"/>
    <w:basedOn w:val="a"/>
    <w:uiPriority w:val="99"/>
    <w:rsid w:val="007602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uiPriority w:val="99"/>
    <w:rsid w:val="007602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table" w:styleId="ad">
    <w:name w:val="Table Grid"/>
    <w:basedOn w:val="a1"/>
    <w:uiPriority w:val="99"/>
    <w:rsid w:val="00760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2950B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F4CF-9279-464E-80B3-C67B1F69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</dc:creator>
  <cp:lastModifiedBy>Инженер Программист</cp:lastModifiedBy>
  <cp:revision>2</cp:revision>
  <cp:lastPrinted>2012-08-20T11:46:00Z</cp:lastPrinted>
  <dcterms:created xsi:type="dcterms:W3CDTF">2012-08-24T05:31:00Z</dcterms:created>
  <dcterms:modified xsi:type="dcterms:W3CDTF">2012-08-24T05:31:00Z</dcterms:modified>
</cp:coreProperties>
</file>