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6B698" w14:textId="77777777" w:rsidR="00D323BE" w:rsidRPr="00D323BE" w:rsidRDefault="00D323BE" w:rsidP="00D323BE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  <w:r w:rsidRPr="00D323BE">
        <w:rPr>
          <w:rFonts w:ascii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4117C936" wp14:editId="488EFE8C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7AEF3" w14:textId="77777777" w:rsidR="00D323BE" w:rsidRPr="00D323BE" w:rsidRDefault="00D323BE" w:rsidP="00D323BE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03F6FEC" w14:textId="77777777" w:rsidR="00D323BE" w:rsidRPr="00D323BE" w:rsidRDefault="00D323BE" w:rsidP="00D323BE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14:paraId="4CB5B428" w14:textId="77777777" w:rsidR="00D323BE" w:rsidRPr="00D323BE" w:rsidRDefault="00D323BE" w:rsidP="00D323BE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D323BE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14:paraId="71CD5372" w14:textId="77777777" w:rsidR="00D323BE" w:rsidRPr="00D323BE" w:rsidRDefault="00D323BE" w:rsidP="00D323BE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D323BE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6D073259" w14:textId="77777777" w:rsidR="00D323BE" w:rsidRPr="00D323BE" w:rsidRDefault="00D323BE" w:rsidP="00D323BE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8237CF0" w14:textId="77777777" w:rsidR="00D323BE" w:rsidRPr="00D323BE" w:rsidRDefault="00D323BE" w:rsidP="00D323BE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323BE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147CDFBA" w14:textId="77777777" w:rsidR="00D323BE" w:rsidRPr="00D323BE" w:rsidRDefault="00D323BE" w:rsidP="00D323BE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159FA290" w14:textId="77777777" w:rsidR="00D323BE" w:rsidRPr="00D323BE" w:rsidRDefault="00D323BE" w:rsidP="00D323BE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323B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14:paraId="282C2670" w14:textId="77777777" w:rsidR="00D323BE" w:rsidRPr="00D323BE" w:rsidRDefault="00D323BE" w:rsidP="00D323BE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0CB4C09" w14:textId="5C18CAD8" w:rsidR="00D323BE" w:rsidRPr="00D323BE" w:rsidRDefault="00D323BE" w:rsidP="00D323BE">
      <w:pPr>
        <w:widowControl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Hlk239935619"/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8A128D">
        <w:rPr>
          <w:rFonts w:ascii="Times New Roman" w:hAnsi="Times New Roman" w:cs="Times New Roman"/>
          <w:sz w:val="28"/>
          <w:szCs w:val="28"/>
          <w:lang w:eastAsia="en-US"/>
        </w:rPr>
        <w:t>10.09.2026</w:t>
      </w:r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№ </w:t>
      </w:r>
      <w:r w:rsidR="008A128D">
        <w:rPr>
          <w:rFonts w:ascii="Times New Roman" w:hAnsi="Times New Roman" w:cs="Times New Roman"/>
          <w:sz w:val="28"/>
          <w:szCs w:val="28"/>
          <w:lang w:eastAsia="en-US"/>
        </w:rPr>
        <w:t>611</w:t>
      </w:r>
    </w:p>
    <w:bookmarkEnd w:id="0"/>
    <w:p w14:paraId="5230DBB2" w14:textId="77777777" w:rsidR="00D323BE" w:rsidRPr="00D323BE" w:rsidRDefault="00D323BE" w:rsidP="00D323BE">
      <w:pPr>
        <w:widowControl/>
        <w:rPr>
          <w:rFonts w:ascii="Times New Roman" w:hAnsi="Times New Roman" w:cs="Times New Roman"/>
          <w:i/>
          <w:lang w:eastAsia="en-US"/>
        </w:rPr>
      </w:pPr>
      <w:r w:rsidRPr="00D323BE">
        <w:rPr>
          <w:rFonts w:ascii="Times New Roman" w:hAnsi="Times New Roman" w:cs="Times New Roman"/>
          <w:i/>
          <w:lang w:eastAsia="en-US"/>
        </w:rPr>
        <w:t>г. Ханты-Мансийск</w:t>
      </w:r>
    </w:p>
    <w:p w14:paraId="3769211E" w14:textId="77777777" w:rsidR="00D323BE" w:rsidRPr="00D323BE" w:rsidRDefault="00D323BE" w:rsidP="00D323BE">
      <w:pPr>
        <w:widowControl/>
        <w:suppressAutoHyphens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14:paraId="5728537D" w14:textId="77777777" w:rsidR="00D323BE" w:rsidRPr="00D323BE" w:rsidRDefault="00D323BE" w:rsidP="00D323BE">
      <w:pPr>
        <w:widowControl/>
        <w:suppressAutoHyphens/>
        <w:rPr>
          <w:rFonts w:ascii="Times New Roman" w:hAnsi="Times New Roman" w:cs="Times New Roman"/>
          <w:sz w:val="20"/>
          <w:szCs w:val="20"/>
          <w:lang w:eastAsia="ar-SA"/>
        </w:rPr>
      </w:pPr>
    </w:p>
    <w:p w14:paraId="1F9672C1" w14:textId="77777777" w:rsidR="00FD74A9" w:rsidRDefault="0054413C" w:rsidP="00D323BE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="00FD74A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 организации работ по разработке </w:t>
      </w:r>
    </w:p>
    <w:p w14:paraId="69BD1533" w14:textId="77777777" w:rsidR="00787EDE" w:rsidRDefault="00FD74A9" w:rsidP="00D323BE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проекта </w:t>
      </w:r>
      <w:r w:rsidR="005B0051" w:rsidRPr="005B005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правового акта</w:t>
      </w:r>
    </w:p>
    <w:p w14:paraId="21643E85" w14:textId="77777777" w:rsidR="00D323BE" w:rsidRDefault="005B0051" w:rsidP="00D323BE">
      <w:pPr>
        <w:pStyle w:val="FR1"/>
        <w:tabs>
          <w:tab w:val="left" w:pos="1134"/>
        </w:tabs>
        <w:suppressAutoHyphens w:val="0"/>
        <w:spacing w:line="240" w:lineRule="auto"/>
        <w:rPr>
          <w:b w:val="0"/>
          <w:color w:val="000000" w:themeColor="text1"/>
        </w:rPr>
      </w:pPr>
      <w:r>
        <w:rPr>
          <w:b w:val="0"/>
          <w:color w:val="000000" w:themeColor="text1"/>
        </w:rPr>
        <w:t>«</w:t>
      </w:r>
      <w:r w:rsidRPr="00E32501">
        <w:rPr>
          <w:b w:val="0"/>
          <w:color w:val="000000" w:themeColor="text1"/>
        </w:rPr>
        <w:t xml:space="preserve">Об определении границ прилегающих </w:t>
      </w:r>
    </w:p>
    <w:p w14:paraId="4CEFDFAE" w14:textId="77777777" w:rsidR="00D323BE" w:rsidRDefault="005B0051" w:rsidP="00D323BE">
      <w:pPr>
        <w:pStyle w:val="FR1"/>
        <w:tabs>
          <w:tab w:val="left" w:pos="1134"/>
        </w:tabs>
        <w:suppressAutoHyphens w:val="0"/>
        <w:spacing w:line="240" w:lineRule="auto"/>
        <w:rPr>
          <w:b w:val="0"/>
          <w:color w:val="000000" w:themeColor="text1"/>
        </w:rPr>
      </w:pPr>
      <w:r w:rsidRPr="00E32501">
        <w:rPr>
          <w:b w:val="0"/>
          <w:color w:val="000000" w:themeColor="text1"/>
        </w:rPr>
        <w:t xml:space="preserve">территорий, на которых не допускается </w:t>
      </w:r>
    </w:p>
    <w:p w14:paraId="21374A70" w14:textId="77777777" w:rsidR="00D323BE" w:rsidRDefault="005B0051" w:rsidP="00D323BE">
      <w:pPr>
        <w:pStyle w:val="FR1"/>
        <w:tabs>
          <w:tab w:val="left" w:pos="1134"/>
          <w:tab w:val="left" w:pos="5103"/>
        </w:tabs>
        <w:suppressAutoHyphens w:val="0"/>
        <w:spacing w:line="240" w:lineRule="auto"/>
        <w:rPr>
          <w:b w:val="0"/>
          <w:color w:val="000000" w:themeColor="text1"/>
        </w:rPr>
      </w:pPr>
      <w:r w:rsidRPr="00E32501">
        <w:rPr>
          <w:b w:val="0"/>
          <w:color w:val="000000" w:themeColor="text1"/>
        </w:rPr>
        <w:t xml:space="preserve">розничная продажа алкогольной </w:t>
      </w:r>
    </w:p>
    <w:p w14:paraId="755B3377" w14:textId="77777777" w:rsidR="00D323BE" w:rsidRDefault="005B0051" w:rsidP="00D323BE">
      <w:pPr>
        <w:pStyle w:val="FR1"/>
        <w:tabs>
          <w:tab w:val="left" w:pos="1134"/>
          <w:tab w:val="left" w:pos="5103"/>
        </w:tabs>
        <w:suppressAutoHyphens w:val="0"/>
        <w:spacing w:line="240" w:lineRule="auto"/>
        <w:rPr>
          <w:b w:val="0"/>
          <w:color w:val="000000" w:themeColor="text1"/>
        </w:rPr>
      </w:pPr>
      <w:r w:rsidRPr="00E32501">
        <w:rPr>
          <w:b w:val="0"/>
          <w:color w:val="000000" w:themeColor="text1"/>
        </w:rPr>
        <w:t xml:space="preserve">продукции и розничная продажа </w:t>
      </w:r>
    </w:p>
    <w:p w14:paraId="0CAFDCD7" w14:textId="77777777" w:rsidR="00D323BE" w:rsidRDefault="005B0051" w:rsidP="00D323BE">
      <w:pPr>
        <w:pStyle w:val="FR1"/>
        <w:tabs>
          <w:tab w:val="left" w:pos="1134"/>
          <w:tab w:val="left" w:pos="5103"/>
        </w:tabs>
        <w:suppressAutoHyphens w:val="0"/>
        <w:spacing w:line="240" w:lineRule="auto"/>
        <w:rPr>
          <w:b w:val="0"/>
          <w:color w:val="000000" w:themeColor="text1"/>
        </w:rPr>
      </w:pPr>
      <w:r w:rsidRPr="00E32501">
        <w:rPr>
          <w:b w:val="0"/>
          <w:color w:val="000000" w:themeColor="text1"/>
        </w:rPr>
        <w:t xml:space="preserve">алкогольной продукции при оказании </w:t>
      </w:r>
    </w:p>
    <w:p w14:paraId="1482E48E" w14:textId="77777777" w:rsidR="00D323BE" w:rsidRDefault="005B0051" w:rsidP="00D323BE">
      <w:pPr>
        <w:pStyle w:val="FR1"/>
        <w:tabs>
          <w:tab w:val="left" w:pos="1134"/>
          <w:tab w:val="left" w:pos="5103"/>
        </w:tabs>
        <w:suppressAutoHyphens w:val="0"/>
        <w:spacing w:line="240" w:lineRule="auto"/>
        <w:rPr>
          <w:b w:val="0"/>
          <w:color w:val="000000" w:themeColor="text1"/>
        </w:rPr>
      </w:pPr>
      <w:r w:rsidRPr="00E32501">
        <w:rPr>
          <w:b w:val="0"/>
          <w:color w:val="000000" w:themeColor="text1"/>
        </w:rPr>
        <w:t xml:space="preserve">услуг общественного питания </w:t>
      </w:r>
    </w:p>
    <w:p w14:paraId="01DE33E6" w14:textId="77777777" w:rsidR="00D323BE" w:rsidRDefault="005B0051" w:rsidP="00D323BE">
      <w:pPr>
        <w:pStyle w:val="FR1"/>
        <w:tabs>
          <w:tab w:val="left" w:pos="1134"/>
          <w:tab w:val="left" w:pos="5103"/>
        </w:tabs>
        <w:suppressAutoHyphens w:val="0"/>
        <w:spacing w:line="240" w:lineRule="auto"/>
        <w:rPr>
          <w:b w:val="0"/>
          <w:color w:val="000000" w:themeColor="text1"/>
        </w:rPr>
      </w:pPr>
      <w:r w:rsidRPr="00E32501">
        <w:rPr>
          <w:b w:val="0"/>
          <w:color w:val="000000" w:themeColor="text1"/>
        </w:rPr>
        <w:t>на территории</w:t>
      </w:r>
      <w:r>
        <w:rPr>
          <w:b w:val="0"/>
          <w:color w:val="000000" w:themeColor="text1"/>
        </w:rPr>
        <w:t xml:space="preserve"> Ханты-Мансийского </w:t>
      </w:r>
    </w:p>
    <w:p w14:paraId="15E3437C" w14:textId="4335CBF4" w:rsidR="005B0051" w:rsidRDefault="005B0051" w:rsidP="00D323BE">
      <w:pPr>
        <w:pStyle w:val="FR1"/>
        <w:tabs>
          <w:tab w:val="left" w:pos="1134"/>
          <w:tab w:val="left" w:pos="5103"/>
          <w:tab w:val="left" w:pos="5245"/>
        </w:tabs>
        <w:suppressAutoHyphens w:val="0"/>
        <w:spacing w:line="240" w:lineRule="auto"/>
        <w:rPr>
          <w:b w:val="0"/>
          <w:color w:val="000000" w:themeColor="text1"/>
        </w:rPr>
      </w:pPr>
      <w:r>
        <w:rPr>
          <w:b w:val="0"/>
          <w:color w:val="000000" w:themeColor="text1"/>
        </w:rPr>
        <w:t>района»</w:t>
      </w:r>
    </w:p>
    <w:p w14:paraId="4AA0AC7C" w14:textId="77777777" w:rsidR="006F2EB2" w:rsidRDefault="006F2EB2" w:rsidP="00D323BE">
      <w:pPr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05F2FB" w14:textId="77777777" w:rsidR="0054413C" w:rsidRDefault="0054413C" w:rsidP="00D323BE">
      <w:pPr>
        <w:pStyle w:val="af4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474A2C" w14:textId="2F934188" w:rsidR="009B641D" w:rsidRPr="000A173D" w:rsidRDefault="009B641D" w:rsidP="00D323BE">
      <w:pPr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173D">
        <w:rPr>
          <w:rFonts w:ascii="Times New Roman" w:hAnsi="Times New Roman" w:cs="Times New Roman"/>
          <w:sz w:val="28"/>
          <w:szCs w:val="28"/>
          <w:lang w:eastAsia="ru-RU"/>
        </w:rPr>
        <w:t>В соответствии со статьей 16 Федерального закона от 22.11.1995 №</w:t>
      </w:r>
      <w:r w:rsidR="0000362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A173D">
        <w:rPr>
          <w:rFonts w:ascii="Times New Roman" w:hAnsi="Times New Roman" w:cs="Times New Roman"/>
          <w:sz w:val="28"/>
          <w:szCs w:val="28"/>
          <w:lang w:eastAsia="ru-RU"/>
        </w:rPr>
        <w:t xml:space="preserve">171-ФЗ «О государственном регулировании производства и оборота этилового спирта, алкогольной и спиртосодержащей продукции </w:t>
      </w:r>
      <w:r w:rsidR="00D323B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A173D">
        <w:rPr>
          <w:rFonts w:ascii="Times New Roman" w:hAnsi="Times New Roman" w:cs="Times New Roman"/>
          <w:sz w:val="28"/>
          <w:szCs w:val="28"/>
          <w:lang w:eastAsia="ru-RU"/>
        </w:rPr>
        <w:t>и об ограничении потребления (распития) алкогольной продукции», Федеральным законом от 21.07.2014 № 212-ФЗ «Об основах общественного контроля в Российской Федерации», Федеральным законом от 20.03.2025 №</w:t>
      </w:r>
      <w:r w:rsidR="0000362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A173D">
        <w:rPr>
          <w:rFonts w:ascii="Times New Roman" w:hAnsi="Times New Roman" w:cs="Times New Roman"/>
          <w:sz w:val="28"/>
          <w:szCs w:val="28"/>
          <w:lang w:eastAsia="ru-RU"/>
        </w:rPr>
        <w:t xml:space="preserve">33-ФЗ «Об общих принципах организации местного самоуправления </w:t>
      </w:r>
      <w:r w:rsidR="00D323B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A173D">
        <w:rPr>
          <w:rFonts w:ascii="Times New Roman" w:hAnsi="Times New Roman" w:cs="Times New Roman"/>
          <w:sz w:val="28"/>
          <w:szCs w:val="28"/>
          <w:lang w:eastAsia="ru-RU"/>
        </w:rPr>
        <w:t xml:space="preserve">в единой системе публичной власти», </w:t>
      </w:r>
      <w:r w:rsidR="005F7744" w:rsidRPr="000A173D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10.04.2026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</w:t>
      </w:r>
      <w:r w:rsidR="00003621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Pr="000A173D">
        <w:rPr>
          <w:rFonts w:ascii="Times New Roman" w:hAnsi="Times New Roman" w:cs="Times New Roman"/>
          <w:sz w:val="28"/>
          <w:szCs w:val="28"/>
          <w:lang w:eastAsia="ru-RU"/>
        </w:rPr>
        <w:t>аконом Ханты-Мансийского автономного округа – Югры от 16.06.2016 № 46-оз «О</w:t>
      </w:r>
      <w:r w:rsidR="005F774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A173D">
        <w:rPr>
          <w:rFonts w:ascii="Times New Roman" w:hAnsi="Times New Roman" w:cs="Times New Roman"/>
          <w:sz w:val="28"/>
          <w:szCs w:val="28"/>
          <w:lang w:eastAsia="ru-RU"/>
        </w:rPr>
        <w:t xml:space="preserve">регулировании отдельных вопросов в области оборота этилового спирта, алкогольной </w:t>
      </w:r>
      <w:r w:rsidR="00D323B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A173D">
        <w:rPr>
          <w:rFonts w:ascii="Times New Roman" w:hAnsi="Times New Roman" w:cs="Times New Roman"/>
          <w:sz w:val="28"/>
          <w:szCs w:val="28"/>
          <w:lang w:eastAsia="ru-RU"/>
        </w:rPr>
        <w:t xml:space="preserve">и спиртосодержащей продукции в Ханты-Мансийском автономном </w:t>
      </w:r>
      <w:r w:rsidR="00D323B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A173D">
        <w:rPr>
          <w:rFonts w:ascii="Times New Roman" w:hAnsi="Times New Roman" w:cs="Times New Roman"/>
          <w:sz w:val="28"/>
          <w:szCs w:val="28"/>
          <w:lang w:eastAsia="ru-RU"/>
        </w:rPr>
        <w:t>округе – Югре», руководствуясь статьей 32 Устава Ханты-Мансийского района:</w:t>
      </w:r>
    </w:p>
    <w:p w14:paraId="6C16FFEE" w14:textId="77777777" w:rsidR="0075729D" w:rsidRDefault="00682141" w:rsidP="00D323BE">
      <w:pPr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173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="0075729D">
        <w:rPr>
          <w:rFonts w:ascii="Times New Roman" w:hAnsi="Times New Roman" w:cs="Times New Roman"/>
          <w:sz w:val="28"/>
          <w:szCs w:val="28"/>
          <w:lang w:eastAsia="ru-RU"/>
        </w:rPr>
        <w:t xml:space="preserve">Создать </w:t>
      </w:r>
      <w:r w:rsidR="0075729D" w:rsidRPr="0075729D">
        <w:rPr>
          <w:rFonts w:ascii="Times New Roman" w:hAnsi="Times New Roman" w:cs="Times New Roman"/>
          <w:sz w:val="28"/>
          <w:szCs w:val="28"/>
          <w:lang w:eastAsia="ru-RU"/>
        </w:rPr>
        <w:t>специальн</w:t>
      </w:r>
      <w:r w:rsidR="0075729D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75729D"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</w:t>
      </w:r>
      <w:r w:rsidR="0075729D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75729D"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 в целях оценки рисков, связанных с принятием муниципального правового акта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Ханты-Мансийского района» </w:t>
      </w:r>
      <w:r w:rsidR="0075729D">
        <w:rPr>
          <w:rFonts w:ascii="Times New Roman" w:hAnsi="Times New Roman" w:cs="Times New Roman"/>
          <w:sz w:val="28"/>
          <w:szCs w:val="28"/>
          <w:lang w:eastAsia="ru-RU"/>
        </w:rPr>
        <w:t>(далее – Комиссия).</w:t>
      </w:r>
    </w:p>
    <w:p w14:paraId="496542E0" w14:textId="77777777" w:rsidR="0075729D" w:rsidRDefault="0075729D" w:rsidP="00D323BE">
      <w:pPr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Утвердить:</w:t>
      </w:r>
    </w:p>
    <w:p w14:paraId="4CC35721" w14:textId="77777777" w:rsidR="0075729D" w:rsidRPr="0075729D" w:rsidRDefault="0075729D" w:rsidP="00D323BE">
      <w:pPr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2.1. Положение о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Комиссии</w:t>
      </w:r>
      <w:r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75729D">
        <w:rPr>
          <w:rFonts w:ascii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14:paraId="7CF258F6" w14:textId="77777777" w:rsidR="0075729D" w:rsidRPr="0075729D" w:rsidRDefault="0075729D" w:rsidP="00D323BE">
      <w:pPr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2.2. Состав </w:t>
      </w:r>
      <w:r>
        <w:rPr>
          <w:rFonts w:ascii="Times New Roman" w:hAnsi="Times New Roman" w:cs="Times New Roman"/>
          <w:sz w:val="28"/>
          <w:szCs w:val="28"/>
          <w:lang w:eastAsia="ru-RU"/>
        </w:rPr>
        <w:t>Ко</w:t>
      </w:r>
      <w:r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75729D">
        <w:rPr>
          <w:rFonts w:ascii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2 к настоящему постановлению.</w:t>
      </w:r>
    </w:p>
    <w:p w14:paraId="784BDC9C" w14:textId="77777777" w:rsidR="0075729D" w:rsidRPr="0075729D" w:rsidRDefault="000929FE" w:rsidP="00D323BE">
      <w:pPr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75729D" w:rsidRPr="0075729D">
        <w:rPr>
          <w:rFonts w:ascii="Times New Roman" w:hAnsi="Times New Roman" w:cs="Times New Roman"/>
          <w:sz w:val="28"/>
          <w:szCs w:val="28"/>
          <w:lang w:eastAsia="ru-RU"/>
        </w:rPr>
        <w:t xml:space="preserve">3. Порядок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Ханты-Мансийского района </w:t>
      </w:r>
      <w:r w:rsidR="0075729D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</w:t>
      </w:r>
      <w:r w:rsidR="0075729D" w:rsidRPr="0075729D">
        <w:rPr>
          <w:rFonts w:ascii="Times New Roman" w:hAnsi="Times New Roman" w:cs="Times New Roman"/>
          <w:sz w:val="28"/>
          <w:szCs w:val="28"/>
          <w:lang w:eastAsia="ru-RU"/>
        </w:rPr>
        <w:t>приложени</w:t>
      </w:r>
      <w:r w:rsidR="0075729D">
        <w:rPr>
          <w:rFonts w:ascii="Times New Roman" w:hAnsi="Times New Roman" w:cs="Times New Roman"/>
          <w:sz w:val="28"/>
          <w:szCs w:val="28"/>
          <w:lang w:eastAsia="ru-RU"/>
        </w:rPr>
        <w:t>ю 3 к настоящему постановлению.</w:t>
      </w:r>
    </w:p>
    <w:p w14:paraId="75D7C82C" w14:textId="1C68C692" w:rsidR="000929FE" w:rsidRPr="000929FE" w:rsidRDefault="00796EDC" w:rsidP="00D323BE">
      <w:pPr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75729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0929FE" w:rsidRPr="000929FE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14:paraId="72273445" w14:textId="3F45CB35" w:rsidR="00BD407F" w:rsidRPr="00BD407F" w:rsidRDefault="00796EDC" w:rsidP="00D323BE">
      <w:pPr>
        <w:autoSpaceDE w:val="0"/>
        <w:autoSpaceDN w:val="0"/>
        <w:ind w:firstLine="709"/>
        <w:contextualSpacing/>
        <w:jc w:val="both"/>
        <w:rPr>
          <w:color w:val="0F1115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0929FE" w:rsidRPr="000929FE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оставляю </w:t>
      </w:r>
      <w:r w:rsidR="00D323B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0929FE" w:rsidRPr="000929FE">
        <w:rPr>
          <w:rFonts w:ascii="Times New Roman" w:hAnsi="Times New Roman" w:cs="Times New Roman"/>
          <w:sz w:val="28"/>
          <w:szCs w:val="28"/>
          <w:lang w:eastAsia="ru-RU"/>
        </w:rPr>
        <w:t>за собой.</w:t>
      </w:r>
    </w:p>
    <w:p w14:paraId="650D37AC" w14:textId="77777777" w:rsidR="006F2EB2" w:rsidRDefault="006F2EB2" w:rsidP="00D323BE">
      <w:pPr>
        <w:tabs>
          <w:tab w:val="left" w:pos="993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1D9E05" w14:textId="77777777" w:rsidR="006F2EB2" w:rsidRDefault="006F2EB2" w:rsidP="00D323BE">
      <w:pPr>
        <w:tabs>
          <w:tab w:val="left" w:pos="993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6440C2B" w14:textId="77777777" w:rsidR="006F2EB2" w:rsidRDefault="006F2EB2" w:rsidP="00D323BE">
      <w:pPr>
        <w:tabs>
          <w:tab w:val="left" w:pos="993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B93AC1C" w14:textId="158A29A1" w:rsidR="006F2EB2" w:rsidRDefault="0054413C" w:rsidP="00D323BE">
      <w:pPr>
        <w:tabs>
          <w:tab w:val="left" w:pos="993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Глава Ханты-Мансийского района                                               К.Р.Минулин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 w:type="page" w:clear="all"/>
      </w:r>
    </w:p>
    <w:p w14:paraId="3B3E6385" w14:textId="77777777" w:rsidR="006F2EB2" w:rsidRDefault="0054413C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Приложение 1</w:t>
      </w:r>
    </w:p>
    <w:p w14:paraId="637CCBBE" w14:textId="77777777" w:rsidR="006F2EB2" w:rsidRDefault="0054413C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</w:t>
      </w:r>
      <w:r w:rsidR="0045329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постановлению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Администрации</w:t>
      </w:r>
    </w:p>
    <w:p w14:paraId="45A11D7A" w14:textId="77777777" w:rsidR="006F2EB2" w:rsidRDefault="0054413C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Ханты-Мансийского района</w:t>
      </w:r>
    </w:p>
    <w:p w14:paraId="1A3C1EE5" w14:textId="5600D334" w:rsidR="008A128D" w:rsidRPr="00D323BE" w:rsidRDefault="008A128D" w:rsidP="008A128D">
      <w:pPr>
        <w:widowControl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_Hlk239935632"/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en-US"/>
        </w:rPr>
        <w:t>10.09.2026</w:t>
      </w:r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en-US"/>
        </w:rPr>
        <w:t>611</w:t>
      </w:r>
    </w:p>
    <w:bookmarkEnd w:id="1"/>
    <w:p w14:paraId="5500D972" w14:textId="77777777" w:rsidR="006F2EB2" w:rsidRDefault="006F2EB2" w:rsidP="00D323BE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A2CC59" w14:textId="77777777" w:rsidR="006F2EB2" w:rsidRDefault="0054413C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Положение </w:t>
      </w:r>
    </w:p>
    <w:p w14:paraId="2EBCC631" w14:textId="77777777" w:rsidR="00D323BE" w:rsidRDefault="0054413C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5B0051" w:rsidRPr="005B0051">
        <w:rPr>
          <w:rFonts w:ascii="Times New Roman" w:eastAsia="Calibri" w:hAnsi="Times New Roman" w:cs="Times New Roman"/>
          <w:sz w:val="28"/>
          <w:szCs w:val="28"/>
        </w:rPr>
        <w:t xml:space="preserve">специальной комиссии в целях оценки рисков, </w:t>
      </w:r>
    </w:p>
    <w:p w14:paraId="3910004E" w14:textId="77777777" w:rsidR="00D323BE" w:rsidRDefault="005B0051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B0051">
        <w:rPr>
          <w:rFonts w:ascii="Times New Roman" w:eastAsia="Calibri" w:hAnsi="Times New Roman" w:cs="Times New Roman"/>
          <w:sz w:val="28"/>
          <w:szCs w:val="28"/>
        </w:rPr>
        <w:t>связанных с принятием муниципального правового акта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4DBB417" w14:textId="77777777" w:rsidR="00D323BE" w:rsidRDefault="005B0051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B0051">
        <w:rPr>
          <w:rFonts w:ascii="Times New Roman" w:eastAsia="Calibri" w:hAnsi="Times New Roman" w:cs="Times New Roman"/>
          <w:sz w:val="28"/>
          <w:szCs w:val="28"/>
        </w:rPr>
        <w:t xml:space="preserve">«Об определении границ прилегающих территорий, на которых </w:t>
      </w:r>
    </w:p>
    <w:p w14:paraId="33B84D1A" w14:textId="35E888FA" w:rsidR="006F2EB2" w:rsidRDefault="005B0051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B0051">
        <w:rPr>
          <w:rFonts w:ascii="Times New Roman" w:eastAsia="Calibri" w:hAnsi="Times New Roman" w:cs="Times New Roman"/>
          <w:sz w:val="28"/>
          <w:szCs w:val="28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Ханты-Мансийского района»</w:t>
      </w:r>
    </w:p>
    <w:p w14:paraId="4072AEC5" w14:textId="77777777" w:rsidR="006F2EB2" w:rsidRDefault="0054413C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(далее – Положение)</w:t>
      </w:r>
    </w:p>
    <w:p w14:paraId="0AA78A9F" w14:textId="77777777" w:rsidR="006F2EB2" w:rsidRDefault="006F2EB2" w:rsidP="00D323BE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2F31BD" w14:textId="637FB934" w:rsidR="00706899" w:rsidRPr="00706899" w:rsidRDefault="0045329B" w:rsidP="00D323BE">
      <w:pPr>
        <w:pStyle w:val="af2"/>
        <w:numPr>
          <w:ilvl w:val="0"/>
          <w:numId w:val="2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7068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Настоящее Положение определяет полномочия и порядок деятельности специальной комиссии, создаваемой для оценки рисков, связанных с принятием постановления Администрации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7068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Ханты-Мансийского района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Ханты-Мансийского района» (далее – Комиссия, Проект)</w:t>
      </w:r>
      <w:r w:rsidR="00706899" w:rsidRPr="007068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,</w:t>
      </w:r>
      <w:r w:rsidR="00706899" w:rsidRPr="0070689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соответствии с пунктом 3 Правил определения органами местного самоуправления границ прилегающих территорий, утвержд</w:t>
      </w:r>
      <w:r w:rsidR="0092165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="00706899" w:rsidRPr="0070689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нных постановлением Правительства Российской Федерации от 10.04.2026 № 394.</w:t>
      </w:r>
    </w:p>
    <w:p w14:paraId="65B31346" w14:textId="6193F7B3" w:rsidR="0045329B" w:rsidRDefault="0045329B" w:rsidP="00D323BE">
      <w:pPr>
        <w:pStyle w:val="af2"/>
        <w:numPr>
          <w:ilvl w:val="0"/>
          <w:numId w:val="2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7068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Комиссия формируется из представителей органов Администрации Ханты-Мансийского района, заинтересованных физических лиц, проживающих на территории Ханты-Мансийского района, представителей организаций культуры, образования и охраны здоровья, расположенных на территории Ханты-Мансийского района, индивидуальных предпринимателей и юридических лиц, осуществляющих торговую деятельность на территории Ханты-Мансийского района, а также представителей некоммерческих организаций, объединяющих хозяйствующих субъектов, осуществляющих торговую деятельность.</w:t>
      </w:r>
    </w:p>
    <w:p w14:paraId="53901ADF" w14:textId="53E2142B" w:rsidR="00706899" w:rsidRPr="00706899" w:rsidRDefault="00706899" w:rsidP="00D323BE">
      <w:pPr>
        <w:pStyle w:val="af2"/>
        <w:numPr>
          <w:ilvl w:val="0"/>
          <w:numId w:val="2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7068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Комиссия в своей деятельности руководствуется федеральными законами и иными нормативными правовыми актами Российской Федерации, законами Ханты-Мансийского автономного округа – Югры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7068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иными нормативными правовыми актами Ханты-Мансийского автономного округа – Югры, муниципальными нормативными правовыми актами Ханты-Мансийского района, настоящим Положением.</w:t>
      </w:r>
    </w:p>
    <w:p w14:paraId="21F7496F" w14:textId="232C9754" w:rsidR="0045329B" w:rsidRPr="0045329B" w:rsidRDefault="0045329B" w:rsidP="00D323BE">
      <w:pPr>
        <w:widowControl/>
        <w:numPr>
          <w:ilvl w:val="0"/>
          <w:numId w:val="21"/>
        </w:numPr>
        <w:shd w:val="clear" w:color="auto" w:fill="FFFFFF"/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Комиссия созда</w:t>
      </w:r>
      <w:r w:rsidR="004E258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тся в целях рассмотрения Проекта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обоснования к нему, проведения оценки соответствия Проекта требованиям законодательства Российской Федерации, а также вынесения заключения об одобрении Проекта либо об отказе в его одобрении.</w:t>
      </w:r>
    </w:p>
    <w:p w14:paraId="26C8FB78" w14:textId="77777777" w:rsidR="0045329B" w:rsidRPr="0045329B" w:rsidRDefault="0045329B" w:rsidP="00D323BE">
      <w:pPr>
        <w:widowControl/>
        <w:numPr>
          <w:ilvl w:val="0"/>
          <w:numId w:val="21"/>
        </w:numPr>
        <w:shd w:val="clear" w:color="auto" w:fill="FFFFFF"/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lastRenderedPageBreak/>
        <w:t>В рамках своей работы Комиссия:</w:t>
      </w:r>
    </w:p>
    <w:p w14:paraId="076403C3" w14:textId="76AF1E32" w:rsidR="0045329B" w:rsidRPr="0045329B" w:rsidRDefault="0045329B" w:rsidP="00D323BE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4.1.</w:t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</w:t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ассматривает заключения </w:t>
      </w:r>
      <w:r w:rsidR="004E258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исполнительных </w:t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органов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Ханты-Мансийского автономного округа – Югры, осуществляющих регулирование в сферах торговой деятельности, культуры, образования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охраны здоровья, а также Уполномоченного по защите прав предпринимателей в Ханты-Мансийском автономном округе – Югре;</w:t>
      </w:r>
    </w:p>
    <w:p w14:paraId="22F10929" w14:textId="37264965" w:rsidR="0045329B" w:rsidRPr="0045329B" w:rsidRDefault="006A6DD2" w:rsidP="00D323BE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4.2. Р</w:t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ассматривает предложения и замечания на Проект, представленные членами Комиссии, заинтересованными организациями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гражданами;</w:t>
      </w:r>
    </w:p>
    <w:p w14:paraId="13F94203" w14:textId="77777777" w:rsidR="0045329B" w:rsidRPr="0045329B" w:rsidRDefault="006A6DD2" w:rsidP="00D323BE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4.3. П</w:t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ринимает решение об одобрении Проекта, если за него проголосовало не менее двух третей от общего числа членов Комиссии, либо об отказе в его одобрении.</w:t>
      </w:r>
    </w:p>
    <w:p w14:paraId="5C6637F1" w14:textId="52DA6A74" w:rsidR="0045329B" w:rsidRPr="0045329B" w:rsidRDefault="0045329B" w:rsidP="00D323BE">
      <w:pPr>
        <w:widowControl/>
        <w:numPr>
          <w:ilvl w:val="0"/>
          <w:numId w:val="22"/>
        </w:numPr>
        <w:shd w:val="clear" w:color="auto" w:fill="FFFFFF"/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В случае вынесения Комиссией заключения об отказе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в одобрении Проекта он возвращается на доработку, после чего повторно рассматривается Комиссией в порядке, предусмотренном действующим законодательством.</w:t>
      </w:r>
    </w:p>
    <w:p w14:paraId="4F0F399C" w14:textId="2032B7EA" w:rsidR="0045329B" w:rsidRPr="0045329B" w:rsidRDefault="0045329B" w:rsidP="00D323BE">
      <w:pPr>
        <w:widowControl/>
        <w:numPr>
          <w:ilvl w:val="0"/>
          <w:numId w:val="22"/>
        </w:numPr>
        <w:shd w:val="clear" w:color="auto" w:fill="FFFFFF"/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Комиссия состоит из председателя</w:t>
      </w:r>
      <w:r w:rsidR="004E258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, секретаря</w:t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и членов Комиссии. При отсутствии председателя или члена Комиссии его полномочия исполняет должностное лицо, исполняющее его обязанности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в соответствии с должностной инструкцией или муниципальным правовым актом Администрации Ханты-Мансийского района.</w:t>
      </w:r>
    </w:p>
    <w:p w14:paraId="6EF8584E" w14:textId="54EB84CE" w:rsidR="0045329B" w:rsidRPr="0045329B" w:rsidRDefault="00706899" w:rsidP="00D323BE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7. </w:t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Председатель Комиссии надел</w:t>
      </w:r>
      <w:r w:rsidR="004E258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е</w:t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 полномочиями по созыву заседаний Комиссии, определению повестки заседаний, назначению ответственных за подготовку материалов к заседанию, подготовке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и подписанию протоколов заседаний и иных официальных документов, относящихся к деятельности Комиссии, а также по контролю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за исполнением решений Комиссии.</w:t>
      </w:r>
    </w:p>
    <w:p w14:paraId="4860A88A" w14:textId="002D40BB" w:rsidR="0045329B" w:rsidRPr="0045329B" w:rsidRDefault="00706899" w:rsidP="00D323BE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8. </w:t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Члены Комиссии наделены полномочиями по ознакомлению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со всеми материалами, рассматриваемыми в рамках заседания, участию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45329B"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в обсуждении вопросов повестки дня, высказыванию особого мнения, проверке правильности оформления протоколов.</w:t>
      </w:r>
    </w:p>
    <w:p w14:paraId="771FA318" w14:textId="6318FEF4" w:rsidR="0045329B" w:rsidRPr="0045329B" w:rsidRDefault="0045329B" w:rsidP="00D323BE">
      <w:pPr>
        <w:widowControl/>
        <w:numPr>
          <w:ilvl w:val="0"/>
          <w:numId w:val="23"/>
        </w:numPr>
        <w:shd w:val="clear" w:color="auto" w:fill="FFFFFF"/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Заседания Комиссии могут проводиться в очной или заочной форме по решению председателя Комиссии. Решение о проведении заседания в заочной форме принимается не позднее чем за 3 рабочих дня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до даты заседания и доводится до сведения всех членов Комиссии.</w:t>
      </w:r>
    </w:p>
    <w:p w14:paraId="13C0C030" w14:textId="50F9B93F" w:rsidR="0045329B" w:rsidRDefault="0045329B" w:rsidP="00D323BE">
      <w:pPr>
        <w:widowControl/>
        <w:numPr>
          <w:ilvl w:val="0"/>
          <w:numId w:val="23"/>
        </w:numPr>
        <w:shd w:val="clear" w:color="auto" w:fill="FFFFFF"/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Члены Комиссии несут ответственность в соответствии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с действующим законодательством Российской Федерации.</w:t>
      </w:r>
    </w:p>
    <w:p w14:paraId="1EC333C2" w14:textId="41A557BE" w:rsidR="000F6D63" w:rsidRPr="0045329B" w:rsidRDefault="000F6D63" w:rsidP="00D323BE">
      <w:pPr>
        <w:widowControl/>
        <w:numPr>
          <w:ilvl w:val="0"/>
          <w:numId w:val="23"/>
        </w:numPr>
        <w:shd w:val="clear" w:color="auto" w:fill="FFFFFF"/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Организационно-техническое обеспечение деятельности Комиссии осуществляет 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к</w:t>
      </w:r>
      <w:r w:rsidRPr="0045329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омитет экономической политики Администрации Ханты-Мансийского района</w:t>
      </w:r>
    </w:p>
    <w:p w14:paraId="6499BDA3" w14:textId="77777777" w:rsidR="0045329B" w:rsidRDefault="0045329B" w:rsidP="00D323B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90D0C00" w14:textId="77777777" w:rsidR="006F2EB2" w:rsidRDefault="0054413C" w:rsidP="00D323BE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 w:type="page" w:clear="all"/>
      </w:r>
    </w:p>
    <w:p w14:paraId="04924A86" w14:textId="77777777" w:rsidR="006F2EB2" w:rsidRDefault="0054413C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Приложение 2</w:t>
      </w:r>
    </w:p>
    <w:p w14:paraId="7B41A728" w14:textId="77777777" w:rsidR="006F2EB2" w:rsidRDefault="0054413C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</w:t>
      </w:r>
      <w:r w:rsidR="00FA69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постановлению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Администрации</w:t>
      </w:r>
    </w:p>
    <w:p w14:paraId="20B69761" w14:textId="77777777" w:rsidR="006F2EB2" w:rsidRDefault="0054413C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Ханты-Мансийского района</w:t>
      </w:r>
    </w:p>
    <w:p w14:paraId="6973A5BC" w14:textId="77777777" w:rsidR="008A128D" w:rsidRPr="00D323BE" w:rsidRDefault="008A128D" w:rsidP="008A128D">
      <w:pPr>
        <w:widowControl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en-US"/>
        </w:rPr>
        <w:t>10.09.2026</w:t>
      </w:r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en-US"/>
        </w:rPr>
        <w:t>611</w:t>
      </w:r>
    </w:p>
    <w:p w14:paraId="26760604" w14:textId="77777777" w:rsidR="006F2EB2" w:rsidRDefault="006F2EB2" w:rsidP="00D323BE">
      <w:pPr>
        <w:tabs>
          <w:tab w:val="left" w:pos="993"/>
        </w:tabs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6B9DBD7" w14:textId="77777777" w:rsidR="00D323BE" w:rsidRDefault="0054413C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Состав </w:t>
      </w:r>
      <w:r w:rsidR="00844D9B" w:rsidRPr="005B0051">
        <w:rPr>
          <w:rFonts w:ascii="Times New Roman" w:eastAsia="Calibri" w:hAnsi="Times New Roman" w:cs="Times New Roman"/>
          <w:sz w:val="28"/>
          <w:szCs w:val="28"/>
        </w:rPr>
        <w:t>специальной комиссии</w:t>
      </w:r>
      <w:r w:rsidR="00844D9B">
        <w:rPr>
          <w:rFonts w:ascii="Times New Roman" w:eastAsia="Calibri" w:hAnsi="Times New Roman" w:cs="Times New Roman"/>
          <w:sz w:val="28"/>
          <w:szCs w:val="28"/>
        </w:rPr>
        <w:t>, созданной</w:t>
      </w:r>
      <w:r w:rsidR="00844D9B" w:rsidRPr="005B005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2FF0496" w14:textId="77777777" w:rsidR="00D323BE" w:rsidRDefault="00D323BE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844D9B" w:rsidRPr="005B0051">
        <w:rPr>
          <w:rFonts w:ascii="Times New Roman" w:eastAsia="Calibri" w:hAnsi="Times New Roman" w:cs="Times New Roman"/>
          <w:sz w:val="28"/>
          <w:szCs w:val="28"/>
        </w:rPr>
        <w:t xml:space="preserve"> целях оценки рисков, связанных с принятием муниципального правового акта</w:t>
      </w:r>
      <w:r w:rsidR="00844D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4D9B" w:rsidRPr="005B0051">
        <w:rPr>
          <w:rFonts w:ascii="Times New Roman" w:eastAsia="Calibri" w:hAnsi="Times New Roman" w:cs="Times New Roman"/>
          <w:sz w:val="28"/>
          <w:szCs w:val="28"/>
        </w:rPr>
        <w:t xml:space="preserve">«Об определении границ прилегающих территорий, на которых </w:t>
      </w:r>
    </w:p>
    <w:p w14:paraId="37EA082F" w14:textId="0C83AFE1" w:rsidR="00844D9B" w:rsidRDefault="00844D9B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B0051">
        <w:rPr>
          <w:rFonts w:ascii="Times New Roman" w:eastAsia="Calibri" w:hAnsi="Times New Roman" w:cs="Times New Roman"/>
          <w:sz w:val="28"/>
          <w:szCs w:val="28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Ханты-Мансийского района»</w:t>
      </w:r>
    </w:p>
    <w:p w14:paraId="2848CEB7" w14:textId="77777777" w:rsidR="00844D9B" w:rsidRDefault="00844D9B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C2EFB94" w14:textId="77777777" w:rsidR="0054413C" w:rsidRPr="006D0710" w:rsidRDefault="0054413C" w:rsidP="00D323BE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16"/>
          <w:szCs w:val="28"/>
        </w:rPr>
      </w:pPr>
    </w:p>
    <w:p w14:paraId="01761FFB" w14:textId="7D22E9C3" w:rsidR="000C7D08" w:rsidRDefault="000C7D08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0C7D08">
        <w:rPr>
          <w:color w:val="0F1115"/>
          <w:sz w:val="28"/>
          <w:szCs w:val="28"/>
        </w:rPr>
        <w:t>Председатель комитета экономической политики Администрации Ханты-Мансийского района – председатель Комиссии</w:t>
      </w:r>
    </w:p>
    <w:p w14:paraId="3F6ECC0F" w14:textId="77777777" w:rsidR="00D323BE" w:rsidRPr="000C7D08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6C95BFDB" w14:textId="79586D7E" w:rsidR="004E258E" w:rsidRDefault="004E258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0C7D08">
        <w:rPr>
          <w:color w:val="0F1115"/>
          <w:sz w:val="28"/>
          <w:szCs w:val="28"/>
        </w:rPr>
        <w:t xml:space="preserve">Специалист отдела труда, предпринимательства и потребительского рынка комитета экономической политики Администрации </w:t>
      </w:r>
      <w:r w:rsidR="00D323BE">
        <w:rPr>
          <w:color w:val="0F1115"/>
          <w:sz w:val="28"/>
          <w:szCs w:val="28"/>
        </w:rPr>
        <w:br/>
      </w:r>
      <w:r w:rsidRPr="000C7D08">
        <w:rPr>
          <w:color w:val="0F1115"/>
          <w:sz w:val="28"/>
          <w:szCs w:val="28"/>
        </w:rPr>
        <w:t>Ханты-Мансийского района</w:t>
      </w:r>
      <w:r>
        <w:rPr>
          <w:color w:val="0F1115"/>
          <w:sz w:val="28"/>
          <w:szCs w:val="28"/>
        </w:rPr>
        <w:t xml:space="preserve"> </w:t>
      </w:r>
      <w:r w:rsidR="00921659">
        <w:rPr>
          <w:color w:val="0F1115"/>
          <w:sz w:val="28"/>
          <w:szCs w:val="28"/>
        </w:rPr>
        <w:t>–</w:t>
      </w:r>
      <w:r>
        <w:rPr>
          <w:color w:val="0F1115"/>
          <w:sz w:val="28"/>
          <w:szCs w:val="28"/>
        </w:rPr>
        <w:t xml:space="preserve"> секретарь Комиссии</w:t>
      </w:r>
    </w:p>
    <w:p w14:paraId="20906A66" w14:textId="77777777" w:rsidR="00D323BE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72FBC473" w14:textId="5F4E96E1" w:rsidR="004E258E" w:rsidRDefault="004E258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Члены Комиссии:</w:t>
      </w:r>
    </w:p>
    <w:p w14:paraId="64FF2F0C" w14:textId="77777777" w:rsidR="00D323BE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2BB5910A" w14:textId="7C62D43F" w:rsidR="000C7D08" w:rsidRDefault="000C7D08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0C7D08">
        <w:rPr>
          <w:color w:val="0F1115"/>
          <w:sz w:val="28"/>
          <w:szCs w:val="28"/>
        </w:rPr>
        <w:t xml:space="preserve">Начальник отдела труда, предпринимательства и потребительского рынка комитета экономической политики Администрации </w:t>
      </w:r>
      <w:r w:rsidR="00D323BE">
        <w:rPr>
          <w:color w:val="0F1115"/>
          <w:sz w:val="28"/>
          <w:szCs w:val="28"/>
        </w:rPr>
        <w:br/>
      </w:r>
      <w:r w:rsidRPr="000C7D08">
        <w:rPr>
          <w:color w:val="0F1115"/>
          <w:sz w:val="28"/>
          <w:szCs w:val="28"/>
        </w:rPr>
        <w:t>Ханты-Мансийского района</w:t>
      </w:r>
    </w:p>
    <w:p w14:paraId="4383BEA7" w14:textId="77777777" w:rsidR="00D323BE" w:rsidRPr="000C7D08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19DFD2E5" w14:textId="76757396" w:rsidR="000C7D08" w:rsidRDefault="000C7D08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0C7D08">
        <w:rPr>
          <w:color w:val="0F1115"/>
          <w:sz w:val="28"/>
          <w:szCs w:val="28"/>
        </w:rPr>
        <w:t xml:space="preserve">Председатель Комитета по образованию Администрации </w:t>
      </w:r>
      <w:r w:rsidR="00D323BE">
        <w:rPr>
          <w:color w:val="0F1115"/>
          <w:sz w:val="28"/>
          <w:szCs w:val="28"/>
        </w:rPr>
        <w:br/>
      </w:r>
      <w:r w:rsidRPr="000C7D08">
        <w:rPr>
          <w:color w:val="0F1115"/>
          <w:sz w:val="28"/>
          <w:szCs w:val="28"/>
        </w:rPr>
        <w:t>Ханты-Мансийского района</w:t>
      </w:r>
    </w:p>
    <w:p w14:paraId="3B530E92" w14:textId="77777777" w:rsidR="00D323BE" w:rsidRPr="000C7D08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3AAA6AFE" w14:textId="412B1111" w:rsidR="000C7D08" w:rsidRDefault="000C7D08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0C7D08">
        <w:rPr>
          <w:color w:val="0F1115"/>
          <w:sz w:val="28"/>
          <w:szCs w:val="28"/>
        </w:rPr>
        <w:t>Начальник Управления по культуре, спорту и социальной политике Администрации Ханты-Мансийского района</w:t>
      </w:r>
    </w:p>
    <w:p w14:paraId="2C3A82C2" w14:textId="77777777" w:rsidR="00D323BE" w:rsidRPr="000C7D08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36D756E9" w14:textId="18A82CBE" w:rsidR="000C7D08" w:rsidRDefault="000C7D08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0C7D08">
        <w:rPr>
          <w:color w:val="0F1115"/>
          <w:sz w:val="28"/>
          <w:szCs w:val="28"/>
        </w:rPr>
        <w:t>Главный врач бюджетного учреждения «Ханты-Мансийская районная больница»</w:t>
      </w:r>
      <w:r w:rsidR="004E258E">
        <w:rPr>
          <w:color w:val="0F1115"/>
          <w:sz w:val="28"/>
          <w:szCs w:val="28"/>
        </w:rPr>
        <w:t xml:space="preserve"> (по согласованию)</w:t>
      </w:r>
    </w:p>
    <w:p w14:paraId="06C93EAF" w14:textId="77777777" w:rsidR="00D323BE" w:rsidRPr="000C7D08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7E2DEACE" w14:textId="517BC231" w:rsidR="000C7D08" w:rsidRDefault="000C7D08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0C7D08">
        <w:rPr>
          <w:color w:val="0F1115"/>
          <w:sz w:val="28"/>
          <w:szCs w:val="28"/>
        </w:rPr>
        <w:t>Директор «</w:t>
      </w:r>
      <w:proofErr w:type="spellStart"/>
      <w:r w:rsidRPr="000C7D08">
        <w:rPr>
          <w:color w:val="0F1115"/>
          <w:sz w:val="28"/>
          <w:szCs w:val="28"/>
        </w:rPr>
        <w:t>Цингалинского</w:t>
      </w:r>
      <w:proofErr w:type="spellEnd"/>
      <w:r w:rsidRPr="000C7D08">
        <w:rPr>
          <w:color w:val="0F1115"/>
          <w:sz w:val="28"/>
          <w:szCs w:val="28"/>
        </w:rPr>
        <w:t xml:space="preserve"> потребительского общества»</w:t>
      </w:r>
      <w:r w:rsidR="004E258E">
        <w:rPr>
          <w:color w:val="0F1115"/>
          <w:sz w:val="28"/>
          <w:szCs w:val="28"/>
        </w:rPr>
        <w:t xml:space="preserve"> </w:t>
      </w:r>
      <w:r w:rsidR="00D323BE">
        <w:rPr>
          <w:color w:val="0F1115"/>
          <w:sz w:val="28"/>
          <w:szCs w:val="28"/>
        </w:rPr>
        <w:br/>
      </w:r>
      <w:r w:rsidR="004E258E">
        <w:rPr>
          <w:color w:val="0F1115"/>
          <w:sz w:val="28"/>
          <w:szCs w:val="28"/>
        </w:rPr>
        <w:t>(по согласованию)</w:t>
      </w:r>
    </w:p>
    <w:p w14:paraId="13D5C44B" w14:textId="77777777" w:rsidR="00D323BE" w:rsidRPr="000C7D08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076356F0" w14:textId="750933FC" w:rsidR="000C7D08" w:rsidRDefault="00420E12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Юридическое лицо и (или) и</w:t>
      </w:r>
      <w:r w:rsidR="000C7D08" w:rsidRPr="000C7D08">
        <w:rPr>
          <w:color w:val="0F1115"/>
          <w:sz w:val="28"/>
          <w:szCs w:val="28"/>
        </w:rPr>
        <w:t>ндивидуальный предприниматель, осуществляющи</w:t>
      </w:r>
      <w:r>
        <w:rPr>
          <w:color w:val="0F1115"/>
          <w:sz w:val="28"/>
          <w:szCs w:val="28"/>
        </w:rPr>
        <w:t>е</w:t>
      </w:r>
      <w:r w:rsidR="000C7D08" w:rsidRPr="000C7D08">
        <w:rPr>
          <w:color w:val="0F1115"/>
          <w:sz w:val="28"/>
          <w:szCs w:val="28"/>
        </w:rPr>
        <w:t xml:space="preserve"> торговую деятельность на территории </w:t>
      </w:r>
      <w:r w:rsidR="00D323BE">
        <w:rPr>
          <w:color w:val="0F1115"/>
          <w:sz w:val="28"/>
          <w:szCs w:val="28"/>
        </w:rPr>
        <w:br/>
      </w:r>
      <w:r w:rsidR="000C7D08" w:rsidRPr="000C7D08">
        <w:rPr>
          <w:color w:val="0F1115"/>
          <w:sz w:val="28"/>
          <w:szCs w:val="28"/>
        </w:rPr>
        <w:t>Ханты-Мансийского района (по согласованию)</w:t>
      </w:r>
    </w:p>
    <w:p w14:paraId="0CB0C884" w14:textId="77777777" w:rsidR="00D323BE" w:rsidRPr="000C7D08" w:rsidRDefault="00D323BE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</w:p>
    <w:p w14:paraId="090AE7B1" w14:textId="1E0EFDB6" w:rsidR="000C7D08" w:rsidRDefault="000C7D08" w:rsidP="00D323BE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0C7D08">
        <w:rPr>
          <w:color w:val="0F1115"/>
          <w:sz w:val="28"/>
          <w:szCs w:val="28"/>
        </w:rPr>
        <w:t>Заинтересованное физическое лицо, проживающее на территории Ханты-Мансийского района (по согласованию).</w:t>
      </w:r>
    </w:p>
    <w:p w14:paraId="41A31B46" w14:textId="77777777" w:rsidR="007C01CE" w:rsidRDefault="007C01CE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Приложение 3</w:t>
      </w:r>
    </w:p>
    <w:p w14:paraId="295A1F9A" w14:textId="77777777" w:rsidR="007C01CE" w:rsidRDefault="007C01CE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 постановлению Администрации</w:t>
      </w:r>
    </w:p>
    <w:p w14:paraId="017B2241" w14:textId="77777777" w:rsidR="007C01CE" w:rsidRDefault="007C01CE" w:rsidP="00D323BE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Ханты-Мансийского района</w:t>
      </w:r>
    </w:p>
    <w:p w14:paraId="14AA09DF" w14:textId="77777777" w:rsidR="008A128D" w:rsidRPr="00D323BE" w:rsidRDefault="008A128D" w:rsidP="008A128D">
      <w:pPr>
        <w:widowControl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en-US"/>
        </w:rPr>
        <w:t>10.09.2026</w:t>
      </w:r>
      <w:r w:rsidRPr="00D323BE"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en-US"/>
        </w:rPr>
        <w:t>611</w:t>
      </w:r>
    </w:p>
    <w:p w14:paraId="342D00E7" w14:textId="77777777" w:rsidR="007C01CE" w:rsidRDefault="007C01CE" w:rsidP="00D323BE">
      <w:pPr>
        <w:tabs>
          <w:tab w:val="left" w:pos="993"/>
        </w:tabs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2" w:name="_GoBack"/>
      <w:bookmarkEnd w:id="2"/>
    </w:p>
    <w:p w14:paraId="46A1D3A3" w14:textId="77777777" w:rsidR="00D323BE" w:rsidRDefault="007C01CE" w:rsidP="00D323BE">
      <w:pPr>
        <w:tabs>
          <w:tab w:val="left" w:pos="993"/>
        </w:tabs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F44D6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проведения общественных обсуждений</w:t>
      </w:r>
      <w:r w:rsidR="00E74D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проекта муниципального правового акта,</w:t>
      </w:r>
      <w:r w:rsidRPr="008F44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</w:t>
      </w:r>
      <w:r w:rsidR="00E74D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яющих </w:t>
      </w:r>
      <w:r w:rsidRPr="008F44D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границ</w:t>
      </w:r>
      <w:r w:rsidR="00E74D52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Pr="008F44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территорий, прилегающих </w:t>
      </w:r>
    </w:p>
    <w:p w14:paraId="5B7ABAF0" w14:textId="77777777" w:rsidR="00D323BE" w:rsidRDefault="007C01CE" w:rsidP="00D323BE">
      <w:pPr>
        <w:tabs>
          <w:tab w:val="left" w:pos="993"/>
        </w:tabs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F44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зданиям, строениям, сооружениям, помещениям, на которых </w:t>
      </w:r>
    </w:p>
    <w:p w14:paraId="05E59B1F" w14:textId="77777777" w:rsidR="00D323BE" w:rsidRDefault="007C01CE" w:rsidP="00D323BE">
      <w:pPr>
        <w:tabs>
          <w:tab w:val="left" w:pos="993"/>
        </w:tabs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F44D6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E74D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территории Ханты-Мансийского района</w:t>
      </w:r>
      <w:r w:rsidR="007E57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3D887BCE" w14:textId="0114614E" w:rsidR="007C01CE" w:rsidRDefault="007E575E" w:rsidP="00D323BE">
      <w:pPr>
        <w:tabs>
          <w:tab w:val="left" w:pos="993"/>
        </w:tabs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порядок)</w:t>
      </w:r>
    </w:p>
    <w:p w14:paraId="3802582A" w14:textId="77777777" w:rsidR="007C01CE" w:rsidRDefault="007C01CE" w:rsidP="00D323BE">
      <w:pPr>
        <w:widowControl/>
        <w:shd w:val="clear" w:color="auto" w:fill="FFFFFF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FD244A" w14:textId="0E6268F3" w:rsidR="000C7D08" w:rsidRDefault="008F2AF5" w:rsidP="00D323BE">
      <w:pPr>
        <w:widowControl/>
        <w:shd w:val="clear" w:color="auto" w:fill="FFFFFF"/>
        <w:jc w:val="center"/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F6D63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Раздел </w:t>
      </w:r>
      <w:r w:rsidRPr="000F6D63">
        <w:rPr>
          <w:rFonts w:ascii="Times New Roman" w:hAnsi="Times New Roman" w:cs="Times New Roman"/>
          <w:bCs/>
          <w:color w:val="0F1115"/>
          <w:sz w:val="28"/>
          <w:szCs w:val="28"/>
          <w:lang w:val="en-US" w:eastAsia="ru-RU"/>
        </w:rPr>
        <w:t>I</w:t>
      </w:r>
      <w:r w:rsidR="000C7D08" w:rsidRPr="000F6D63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. Общие положения</w:t>
      </w:r>
    </w:p>
    <w:p w14:paraId="7060EAFF" w14:textId="77777777" w:rsidR="00D323BE" w:rsidRPr="000F6D63" w:rsidRDefault="00D323BE" w:rsidP="00D323BE">
      <w:pPr>
        <w:widowControl/>
        <w:shd w:val="clear" w:color="auto" w:fill="FFFFFF"/>
        <w:jc w:val="center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26660D57" w14:textId="10957748" w:rsidR="000C7D08" w:rsidRPr="000C7D08" w:rsidRDefault="000C7D08" w:rsidP="00D323BE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num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Настоящий Порядок разработан в целях реализации пункта 8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статьи 16 Федерального закона от 22.11.1995 № 171-ФЗ «О государственном регулировании производства и оборота этилового спирта, алкогольной </w:t>
      </w:r>
      <w:r w:rsidR="0092165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спиртосодержащей продукции и об ограничении потребления (распития) алкогольной продукции», статьи 24 Федерального закона от 21.07.2014 №</w:t>
      </w:r>
      <w:r w:rsidR="004E258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212-ФЗ «Об основах общественного контроля в Российской Федерации», статьи 47 Федерального закона от 20.03.2025 № 33-ФЗ «Об общих принципах организации местного самоуправления в единой системе публичной власти», постановления Правительства Российской Федерации от 10.04.2026 № 394 «Об утверждении Правил определения органами местного самоуправления границ прилегающих территорий, на которых </w:t>
      </w:r>
      <w:r w:rsidR="0092165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не допускается розничная продажа алкогольной продукции и розничная продажа алкогольной продукции при оказании услуг общественного питания», и устанавливает форму, сроки и порядок проведения общественных обсуждений по определению границ территорий, прилегающих к зданиям, строениям, сооружениям, помещениям,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на которых не допускается розничная продажа алкогольной продукции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розничная продажа алкогольной продукции при оказании услуг общественного питания (далее – общественные обсуждения).</w:t>
      </w:r>
    </w:p>
    <w:p w14:paraId="341A9002" w14:textId="605907B2" w:rsidR="000C7D08" w:rsidRPr="000C7D08" w:rsidRDefault="000F6D63" w:rsidP="00D323BE">
      <w:pPr>
        <w:widowControl/>
        <w:numPr>
          <w:ilvl w:val="0"/>
          <w:numId w:val="24"/>
        </w:numPr>
        <w:shd w:val="clear" w:color="auto" w:fill="FFFFFF"/>
        <w:tabs>
          <w:tab w:val="clear" w:pos="720"/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F6D63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Ответственным органом, уполномоченным на организацию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F6D63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и проведение общественных обсуждений проектов муниципальных правовых актов, определяющих границы территорий, прилегающих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F6D63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к зданиям, строениям, сооружениям, помещениям, на которых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F6D63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не допускается розничная продажа алкогольной продукции и ее реализация при оказании услуг общественного питания, является Комитет экономической политики Администрации Ханты-Мансийского района</w:t>
      </w:r>
      <w:r w:rsidR="000362D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362DA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(далее – Уполномоченный орган, организатор общественных обсуждений</w:t>
      </w:r>
      <w:r w:rsidR="000362D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, проект правового акта</w:t>
      </w:r>
      <w:r w:rsidR="000362DA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)</w:t>
      </w:r>
      <w:r w:rsidR="000362D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A13688D" w14:textId="52891CDB" w:rsidR="000C7D08" w:rsidRDefault="000C7D08" w:rsidP="00D323BE">
      <w:pPr>
        <w:widowControl/>
        <w:numPr>
          <w:ilvl w:val="0"/>
          <w:numId w:val="24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lastRenderedPageBreak/>
        <w:t>Общественные обсуждения проводятся пут</w:t>
      </w:r>
      <w:r w:rsidR="00E74D5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м размещения проекта правового акта, в соответствии с которым определяются границы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официальном сайте </w:t>
      </w:r>
      <w:r w:rsidR="00E74D5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дминистрации Ханты-Мансийского района в информационно-телекоммуникационной сети «Интернет»</w:t>
      </w:r>
      <w:r w:rsidR="00E74D5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в разделе «</w:t>
      </w:r>
      <w:r w:rsidR="00E74D52" w:rsidRPr="00E74D5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Общественные обсуждения</w:t>
      </w:r>
      <w:r w:rsidR="00E74D5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»</w:t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(далее – официальный сайт).</w:t>
      </w:r>
    </w:p>
    <w:p w14:paraId="559EE288" w14:textId="77777777" w:rsidR="000C7D08" w:rsidRPr="000C7D08" w:rsidRDefault="000C7D08" w:rsidP="00D323BE">
      <w:pPr>
        <w:widowControl/>
        <w:shd w:val="clear" w:color="auto" w:fill="FFFFFF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4B65583E" w14:textId="7483E8AA" w:rsidR="000C7D08" w:rsidRPr="000362DA" w:rsidRDefault="008F2AF5" w:rsidP="00D323BE">
      <w:pPr>
        <w:widowControl/>
        <w:shd w:val="clear" w:color="auto" w:fill="FFFFFF"/>
        <w:contextualSpacing/>
        <w:jc w:val="center"/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362DA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Раздел </w:t>
      </w:r>
      <w:r w:rsidRPr="000362DA">
        <w:rPr>
          <w:rFonts w:ascii="Times New Roman" w:hAnsi="Times New Roman" w:cs="Times New Roman"/>
          <w:bCs/>
          <w:color w:val="0F1115"/>
          <w:sz w:val="28"/>
          <w:szCs w:val="28"/>
          <w:lang w:val="en-US" w:eastAsia="ru-RU"/>
        </w:rPr>
        <w:t>II</w:t>
      </w:r>
      <w:r w:rsidRPr="000362DA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.</w:t>
      </w:r>
      <w:r w:rsidR="000C7D08" w:rsidRPr="000362DA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 Порядок проведения общественных обсуждений</w:t>
      </w:r>
    </w:p>
    <w:p w14:paraId="09F71E64" w14:textId="77777777" w:rsidR="000C7D08" w:rsidRPr="000C7D08" w:rsidRDefault="000C7D08" w:rsidP="00D323BE">
      <w:pPr>
        <w:widowControl/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685589F7" w14:textId="3F5B1C13" w:rsidR="000C7D08" w:rsidRPr="000C7D08" w:rsidRDefault="007E575E" w:rsidP="00D323BE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4.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Общественные обсуждения проводятся публично и открыто </w:t>
      </w:r>
      <w:r w:rsidR="00D323B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с привлечением к участию в них представителей различных профессиональных и социальных групп, в том числе лиц, права и законные интересы которых затрагивает или может затронуть 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роект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правового акта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49AA5F1" w14:textId="168ACF5D" w:rsidR="000C7D08" w:rsidRPr="000C7D08" w:rsidRDefault="00796EDC" w:rsidP="00D323BE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5.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Участники общественных обсуждений вправе свободно выражать сво</w:t>
      </w:r>
      <w:r w:rsidR="0092165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е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мнение и вносить предложения по вопросам, вынесенным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на общественные обсуждения.</w:t>
      </w:r>
    </w:p>
    <w:p w14:paraId="2BDCE6E5" w14:textId="576ECD43" w:rsidR="000C7D08" w:rsidRPr="000C7D08" w:rsidRDefault="00796EDC" w:rsidP="00D323BE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6.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Уполномоченный орган для проведения общественных </w:t>
      </w:r>
      <w:proofErr w:type="gramStart"/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обсуждений </w:t>
      </w:r>
      <w:r w:rsidR="007E575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п</w:t>
      </w:r>
      <w:r w:rsidR="007E575E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роекта</w:t>
      </w:r>
      <w:proofErr w:type="gramEnd"/>
      <w:r w:rsidR="007E575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правового акта</w:t>
      </w:r>
      <w:r w:rsidR="007E575E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за 3 рабочих дня до начала проведения общественных обсуждений обеспечивает размещение на официальном сайте </w:t>
      </w:r>
      <w:r w:rsidR="007E575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А</w:t>
      </w:r>
      <w:r w:rsidR="007E575E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дминистрации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Ханты-Мансийского района:</w:t>
      </w:r>
    </w:p>
    <w:p w14:paraId="54929896" w14:textId="50C564BF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6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.1.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нформационного сообщения о проведении общественных обсуждений;</w:t>
      </w:r>
    </w:p>
    <w:p w14:paraId="16F49194" w14:textId="1B33E339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6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.2. П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роекта правового акта, в соответствии с которым определяются границы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</w:t>
      </w:r>
    </w:p>
    <w:p w14:paraId="3F81A180" w14:textId="32335A9E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7.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Информационное сообщение о проведении общественных обсуждений должно содержать:</w:t>
      </w:r>
    </w:p>
    <w:p w14:paraId="6B1D70F5" w14:textId="16F4F80C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7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.1.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риглашение принять участие в общественном обсуждении, обращённое к организациям, представителям граждан и общественных объединений, интересы которых затрагиваются вопросом, вынесенным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на общественные обсуждения;</w:t>
      </w:r>
    </w:p>
    <w:p w14:paraId="63834F74" w14:textId="4EDCAA44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7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.2.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аименование вопроса, подлежащего рассмотрению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на общественных обсуждениях;</w:t>
      </w:r>
    </w:p>
    <w:p w14:paraId="3F8BF712" w14:textId="0AE45157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7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.3. С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роки проведения общественных обсуждений;</w:t>
      </w:r>
    </w:p>
    <w:p w14:paraId="779256E3" w14:textId="74113D69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7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.4.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орядок, сроки и форма внесения предложений по вопросу, вынесенному на общественные обсуждения.</w:t>
      </w:r>
    </w:p>
    <w:p w14:paraId="441C2B24" w14:textId="6D558CF4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8.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При направлении предложений к Проекту</w:t>
      </w:r>
      <w:r w:rsidR="007E575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правового акта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участники общественных обсуждений в целях идентификации представляют:</w:t>
      </w:r>
    </w:p>
    <w:p w14:paraId="07AFD47B" w14:textId="027CDE9B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lastRenderedPageBreak/>
        <w:t>8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.1.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С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ведения о себе (фамилию, имя, отчество (при наличии), дату рождения, адрес места жительства (регистрации), контактный телефон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(при наличии) – для физических лиц;</w:t>
      </w:r>
    </w:p>
    <w:p w14:paraId="7F772256" w14:textId="0B748301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8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.2.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аименование, основной государственный регистрационный номер, место нахождения и адрес, контактный телефон (при наличии) –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для юридических лиц, с приложением документов, подтверждающих такие сведения;</w:t>
      </w:r>
    </w:p>
    <w:p w14:paraId="186D2B2A" w14:textId="019B4A54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8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.3. С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одержание предложения.</w:t>
      </w:r>
    </w:p>
    <w:p w14:paraId="2F1DAFB8" w14:textId="6CE85B9C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9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Предложения по Проекту </w:t>
      </w:r>
      <w:proofErr w:type="gramStart"/>
      <w:r w:rsidR="007E575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правового  акта</w:t>
      </w:r>
      <w:proofErr w:type="gramEnd"/>
      <w:r w:rsidR="007E575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вносятся их инициатором:</w:t>
      </w:r>
    </w:p>
    <w:p w14:paraId="20EAE7EF" w14:textId="527CC44F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9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.1.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В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письменной форме на указанный в информационном сообщении почтовый адрес;</w:t>
      </w:r>
    </w:p>
    <w:p w14:paraId="6ED0773D" w14:textId="290F61DD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9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.2.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В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форме электронного документа на указанный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в информационном сообщении электронный адрес.</w:t>
      </w:r>
    </w:p>
    <w:p w14:paraId="4E7B60EF" w14:textId="433C6A32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10. О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рганизатор общественных обсуждений обеспечивает всем участникам свободный доступ к имеющимся в его распоряжении материалам, касающимся вопроса определения границ территорий, прилегающих к зданиям, строениям, сооружениям, помещениям,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на которых не допускается розничная продажа алкогольной продукции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розничная продажа алкогольной продукции при оказании услуг общественного питания на территории Ханты-Мансийского района.</w:t>
      </w:r>
    </w:p>
    <w:p w14:paraId="6E42A1BD" w14:textId="70747291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11.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Продолжительность общественных обсуждений составляет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7 рабочих дней со дня размещения документов, указанных в пункте 3 настоящего раздела, на официальном сайте </w:t>
      </w:r>
      <w:r w:rsidR="007E575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А</w:t>
      </w:r>
      <w:r w:rsidR="007E575E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дминистрации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Ханты-Мансийского района.</w:t>
      </w:r>
    </w:p>
    <w:p w14:paraId="0D43C59A" w14:textId="3E5C27E0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12.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Не принимаются к рассмотрению предложения и замечания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к </w:t>
      </w:r>
      <w:r w:rsidR="000362D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роекту</w:t>
      </w:r>
      <w:r w:rsidR="000362D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правового акта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7C0054D2" w14:textId="72BB1798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12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.1.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е относящиеся к предметной области отношений, регулируемых </w:t>
      </w:r>
      <w:r w:rsidR="000362D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роектом</w:t>
      </w:r>
      <w:r w:rsidR="007E575E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правового акта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33C2FF1D" w14:textId="39F7E77E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12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.2. Э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кстремистской направленности;</w:t>
      </w:r>
    </w:p>
    <w:p w14:paraId="5AC1DB11" w14:textId="767897EC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12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.3. С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одержащие нецензурные либо оскорбительные выражения;</w:t>
      </w:r>
    </w:p>
    <w:p w14:paraId="59FE0BB8" w14:textId="0B69400F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12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.4.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оступившие по истечении установленного срока проведения общественных обсуждений;</w:t>
      </w:r>
    </w:p>
    <w:p w14:paraId="021464F1" w14:textId="161A8951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D603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12</w:t>
      </w:r>
      <w:r w:rsidR="000C7D08" w:rsidRPr="00D603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.5. Не содержащие сведения, указанные в пункте </w:t>
      </w:r>
      <w:r w:rsidR="00D60399" w:rsidRPr="00D603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8</w:t>
      </w:r>
      <w:r w:rsidR="000C7D08" w:rsidRPr="00D603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настоящего </w:t>
      </w:r>
      <w:r w:rsidR="007E575E" w:rsidRPr="00D603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порядка</w:t>
      </w:r>
      <w:r w:rsidR="000C7D08" w:rsidRPr="00D6039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37135E2" w14:textId="06E53898" w:rsid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13.</w:t>
      </w:r>
      <w:r w:rsidR="000362D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При представлении предложений участник общественных обсуждений выражает сво</w:t>
      </w:r>
      <w:r w:rsidR="0092165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е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согласие с обработкой его персональных данных в соответствии с Федеральным законом от 27.07.2006 № 152-ФЗ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«О персональных данных».</w:t>
      </w:r>
    </w:p>
    <w:p w14:paraId="092D121F" w14:textId="77777777" w:rsidR="000C7D08" w:rsidRPr="000C7D08" w:rsidRDefault="000C7D08" w:rsidP="00D323BE">
      <w:pPr>
        <w:widowControl/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211CF2C6" w14:textId="7D8BE5A0" w:rsidR="000C7D08" w:rsidRPr="000362DA" w:rsidRDefault="008F2AF5" w:rsidP="00AE1609">
      <w:pPr>
        <w:widowControl/>
        <w:shd w:val="clear" w:color="auto" w:fill="FFFFFF"/>
        <w:contextualSpacing/>
        <w:jc w:val="center"/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0362DA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Раздел </w:t>
      </w:r>
      <w:r w:rsidRPr="000362DA">
        <w:rPr>
          <w:rFonts w:ascii="Times New Roman" w:hAnsi="Times New Roman" w:cs="Times New Roman"/>
          <w:bCs/>
          <w:color w:val="0F1115"/>
          <w:sz w:val="28"/>
          <w:szCs w:val="28"/>
          <w:lang w:val="en-US" w:eastAsia="ru-RU"/>
        </w:rPr>
        <w:t>III</w:t>
      </w:r>
      <w:r w:rsidRPr="000362DA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. </w:t>
      </w:r>
      <w:r w:rsidR="000C7D08" w:rsidRPr="000362DA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Определение результатов общественных обсуждений</w:t>
      </w:r>
    </w:p>
    <w:p w14:paraId="6E9A62A7" w14:textId="77777777" w:rsidR="000C7D08" w:rsidRPr="000C7D08" w:rsidRDefault="000C7D08" w:rsidP="00D323BE">
      <w:pPr>
        <w:widowControl/>
        <w:shd w:val="clear" w:color="auto" w:fill="FFFFFF"/>
        <w:ind w:firstLine="567"/>
        <w:contextualSpacing/>
        <w:jc w:val="center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33C7A0DF" w14:textId="4B081AB4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14.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По результатам общественных обсуждений Уполномоченный орган в течение 3 рабочих дней после даты их завершения оформляет протокол, в котором указываются:</w:t>
      </w:r>
    </w:p>
    <w:p w14:paraId="0C735CC3" w14:textId="111557F2" w:rsidR="000C7D08" w:rsidRPr="000C7D08" w:rsidRDefault="000C7D08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lastRenderedPageBreak/>
        <w:t>дата оформления протокола;</w:t>
      </w:r>
    </w:p>
    <w:p w14:paraId="40BA5ED6" w14:textId="56E101F7" w:rsidR="000C7D08" w:rsidRPr="000C7D08" w:rsidRDefault="000C7D08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наименование проекта, рассмотренного на общественных обсуждениях;</w:t>
      </w:r>
    </w:p>
    <w:p w14:paraId="48D501D9" w14:textId="4E310B37" w:rsidR="000C7D08" w:rsidRPr="000C7D08" w:rsidRDefault="000C7D08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информация об организаторе общественных обсуждений;</w:t>
      </w:r>
    </w:p>
    <w:p w14:paraId="2EB4ADF6" w14:textId="4A881193" w:rsidR="000C7D08" w:rsidRPr="000C7D08" w:rsidRDefault="000C7D08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место, время начала и период проведения общественных обсуждений;</w:t>
      </w:r>
    </w:p>
    <w:p w14:paraId="64827ED2" w14:textId="61171103" w:rsidR="000C7D08" w:rsidRPr="000C7D08" w:rsidRDefault="000C7D08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задачи общественных обсуждений;</w:t>
      </w:r>
    </w:p>
    <w:p w14:paraId="7D4830ED" w14:textId="4CF48D69" w:rsidR="000C7D08" w:rsidRPr="000C7D08" w:rsidRDefault="000C7D08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срок, в течение которого принимались предложения участников;</w:t>
      </w:r>
    </w:p>
    <w:p w14:paraId="5589F0DA" w14:textId="5CE1CF82" w:rsidR="000C7D08" w:rsidRPr="000C7D08" w:rsidRDefault="000C7D08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содержание предложений участников;</w:t>
      </w:r>
    </w:p>
    <w:p w14:paraId="27E9C5AC" w14:textId="22976501" w:rsidR="000C7D08" w:rsidRPr="000C7D08" w:rsidRDefault="000C7D08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аргументированные рекомендации организатора о целесообразности или нецелесообразности уч</w:t>
      </w:r>
      <w:r w:rsidR="0092165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та внес</w:t>
      </w:r>
      <w:r w:rsidR="0092165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нных предложений и выводы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по результатам общественных обсуждений.</w:t>
      </w:r>
    </w:p>
    <w:p w14:paraId="4E510F3B" w14:textId="10F552A5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15.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Протокол подписывается руководителем Уполномоченного органа.</w:t>
      </w:r>
    </w:p>
    <w:p w14:paraId="16C229AC" w14:textId="547D78A5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16.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Протокол подлежит опубликованию в порядке, установленном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для официального опубликования муниципальных правовых актов,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и размещается на официальном сайте </w:t>
      </w:r>
      <w:r w:rsidR="001E5C9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А</w:t>
      </w:r>
      <w:r w:rsidR="001E5C91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дминистрации 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Ханты-Мансийского района в течение 10 дней со дня окончания общественных обсуждений.</w:t>
      </w:r>
    </w:p>
    <w:p w14:paraId="31C559CB" w14:textId="711F4362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17.</w:t>
      </w:r>
      <w:r w:rsidR="00D36ADB" w:rsidRPr="009E183F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9E183F" w:rsidRPr="009E183F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Результаты общественных обсуждений носят рекомендательный характер в соответствии с частью 13 статьи 47 Федерального закона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9E183F" w:rsidRPr="009E183F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от 20.03.2025 № 33-ФЗ «Об общих принципах организации местного самоуправления в единой системе публичной власти»</w:t>
      </w:r>
      <w:r w:rsidR="009E183F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B127DF6" w14:textId="0EC6866A" w:rsidR="000C7D08" w:rsidRPr="000C7D08" w:rsidRDefault="00796EDC" w:rsidP="00AE1609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18.</w:t>
      </w:r>
      <w:r w:rsidR="00D36ADB" w:rsidRPr="00D36ADB">
        <w:t xml:space="preserve"> </w:t>
      </w:r>
      <w:r w:rsidR="00D36ADB" w:rsidRPr="00D36AD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Протокол общественных обсуждений является обязательным приложением к проекту правового акта, определяющего границы территорий, прилегающих к зданиям, строениям, сооружениям, помещениям, на которых не допускается розничная продажа алкогольной продукции и оказание услуг общественного питания, на территории </w:t>
      </w:r>
      <w:r w:rsidR="00AE1609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D36ADB" w:rsidRPr="00D36AD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Ханты-Мансийского района</w:t>
      </w:r>
      <w:r w:rsidR="000C7D08" w:rsidRPr="000C7D0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F772F92" w14:textId="77777777" w:rsidR="000C7D08" w:rsidRPr="000C7D08" w:rsidRDefault="000C7D08" w:rsidP="00D323BE">
      <w:pPr>
        <w:tabs>
          <w:tab w:val="left" w:pos="993"/>
        </w:tabs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sectPr w:rsidR="000C7D08" w:rsidRPr="000C7D08" w:rsidSect="00D323BE">
      <w:headerReference w:type="default" r:id="rId9"/>
      <w:pgSz w:w="11906" w:h="16838"/>
      <w:pgMar w:top="1418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A21407" w14:textId="77777777" w:rsidR="00371B18" w:rsidRDefault="00371B18">
      <w:r>
        <w:separator/>
      </w:r>
    </w:p>
  </w:endnote>
  <w:endnote w:type="continuationSeparator" w:id="0">
    <w:p w14:paraId="0B28C28A" w14:textId="77777777" w:rsidR="00371B18" w:rsidRDefault="0037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835E1" w14:textId="77777777" w:rsidR="00371B18" w:rsidRDefault="00371B18">
      <w:r>
        <w:separator/>
      </w:r>
    </w:p>
  </w:footnote>
  <w:footnote w:type="continuationSeparator" w:id="0">
    <w:p w14:paraId="726AB526" w14:textId="77777777" w:rsidR="00371B18" w:rsidRDefault="00371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8091949"/>
      <w:docPartObj>
        <w:docPartGallery w:val="Page Numbers (Top of Page)"/>
        <w:docPartUnique/>
      </w:docPartObj>
    </w:sdtPr>
    <w:sdtEndPr/>
    <w:sdtContent>
      <w:p w14:paraId="1E29C26C" w14:textId="77777777" w:rsidR="006F2EB2" w:rsidRDefault="0054413C">
        <w:pPr>
          <w:pStyle w:val="af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D60399">
          <w:rPr>
            <w:rFonts w:ascii="Times New Roman" w:hAnsi="Times New Roman" w:cs="Times New Roman"/>
            <w:noProof/>
          </w:rPr>
          <w:t>9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3145C09" w14:textId="77777777" w:rsidR="006F2EB2" w:rsidRDefault="006F2EB2">
    <w:pPr>
      <w:pStyle w:val="af5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605F4"/>
    <w:multiLevelType w:val="multilevel"/>
    <w:tmpl w:val="16B43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962E01"/>
    <w:multiLevelType w:val="hybridMultilevel"/>
    <w:tmpl w:val="0C405214"/>
    <w:lvl w:ilvl="0" w:tplc="2D44ED3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32007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AD6DC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F8215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3AE82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C8812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5504BB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EAC27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61A03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C9492D"/>
    <w:multiLevelType w:val="multilevel"/>
    <w:tmpl w:val="0DFA9F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F2530"/>
    <w:multiLevelType w:val="multilevel"/>
    <w:tmpl w:val="FA308F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6F3347"/>
    <w:multiLevelType w:val="multilevel"/>
    <w:tmpl w:val="E3C8F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0B2B84"/>
    <w:multiLevelType w:val="multilevel"/>
    <w:tmpl w:val="45AAD8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D57D7"/>
    <w:multiLevelType w:val="multilevel"/>
    <w:tmpl w:val="A6DA6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982137"/>
    <w:multiLevelType w:val="multilevel"/>
    <w:tmpl w:val="F9F01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25127E"/>
    <w:multiLevelType w:val="multilevel"/>
    <w:tmpl w:val="28B2B5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9907EF"/>
    <w:multiLevelType w:val="multilevel"/>
    <w:tmpl w:val="008C65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A25CC5"/>
    <w:multiLevelType w:val="multilevel"/>
    <w:tmpl w:val="E27654D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263801"/>
    <w:multiLevelType w:val="multilevel"/>
    <w:tmpl w:val="6340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536D65"/>
    <w:multiLevelType w:val="multilevel"/>
    <w:tmpl w:val="58EAA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255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B421804"/>
    <w:multiLevelType w:val="multilevel"/>
    <w:tmpl w:val="251AA3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FA03DB"/>
    <w:multiLevelType w:val="multilevel"/>
    <w:tmpl w:val="42EA5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D54A56"/>
    <w:multiLevelType w:val="multilevel"/>
    <w:tmpl w:val="43A0C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145929"/>
    <w:multiLevelType w:val="multilevel"/>
    <w:tmpl w:val="15E8A3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FF3424"/>
    <w:multiLevelType w:val="multilevel"/>
    <w:tmpl w:val="ACF261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C4C3CA4"/>
    <w:multiLevelType w:val="multilevel"/>
    <w:tmpl w:val="B978DDF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8645EF"/>
    <w:multiLevelType w:val="multilevel"/>
    <w:tmpl w:val="636CB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821478"/>
    <w:multiLevelType w:val="multilevel"/>
    <w:tmpl w:val="C8B672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F116982"/>
    <w:multiLevelType w:val="multilevel"/>
    <w:tmpl w:val="EF9024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112709"/>
    <w:multiLevelType w:val="multilevel"/>
    <w:tmpl w:val="6B2A8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EE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376179"/>
    <w:multiLevelType w:val="multilevel"/>
    <w:tmpl w:val="62DC2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D55F6C"/>
    <w:multiLevelType w:val="multilevel"/>
    <w:tmpl w:val="1A102B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921FD1"/>
    <w:multiLevelType w:val="multilevel"/>
    <w:tmpl w:val="9C8AE7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A50C56"/>
    <w:multiLevelType w:val="hybridMultilevel"/>
    <w:tmpl w:val="D5C47630"/>
    <w:lvl w:ilvl="0" w:tplc="A05C7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1BA705E">
      <w:start w:val="1"/>
      <w:numFmt w:val="lowerLetter"/>
      <w:lvlText w:val="%2."/>
      <w:lvlJc w:val="left"/>
      <w:pPr>
        <w:ind w:left="1789" w:hanging="360"/>
      </w:pPr>
    </w:lvl>
    <w:lvl w:ilvl="2" w:tplc="4BCA0712">
      <w:start w:val="1"/>
      <w:numFmt w:val="lowerRoman"/>
      <w:lvlText w:val="%3."/>
      <w:lvlJc w:val="right"/>
      <w:pPr>
        <w:ind w:left="2509" w:hanging="180"/>
      </w:pPr>
    </w:lvl>
    <w:lvl w:ilvl="3" w:tplc="9C6C7BD6">
      <w:start w:val="1"/>
      <w:numFmt w:val="decimal"/>
      <w:lvlText w:val="%4."/>
      <w:lvlJc w:val="left"/>
      <w:pPr>
        <w:ind w:left="3229" w:hanging="360"/>
      </w:pPr>
    </w:lvl>
    <w:lvl w:ilvl="4" w:tplc="58622C60">
      <w:start w:val="1"/>
      <w:numFmt w:val="lowerLetter"/>
      <w:lvlText w:val="%5."/>
      <w:lvlJc w:val="left"/>
      <w:pPr>
        <w:ind w:left="3949" w:hanging="360"/>
      </w:pPr>
    </w:lvl>
    <w:lvl w:ilvl="5" w:tplc="AB56A87E">
      <w:start w:val="1"/>
      <w:numFmt w:val="lowerRoman"/>
      <w:lvlText w:val="%6."/>
      <w:lvlJc w:val="right"/>
      <w:pPr>
        <w:ind w:left="4669" w:hanging="180"/>
      </w:pPr>
    </w:lvl>
    <w:lvl w:ilvl="6" w:tplc="961E8C62">
      <w:start w:val="1"/>
      <w:numFmt w:val="decimal"/>
      <w:lvlText w:val="%7."/>
      <w:lvlJc w:val="left"/>
      <w:pPr>
        <w:ind w:left="5389" w:hanging="360"/>
      </w:pPr>
    </w:lvl>
    <w:lvl w:ilvl="7" w:tplc="F490B9B0">
      <w:start w:val="1"/>
      <w:numFmt w:val="lowerLetter"/>
      <w:lvlText w:val="%8."/>
      <w:lvlJc w:val="left"/>
      <w:pPr>
        <w:ind w:left="6109" w:hanging="360"/>
      </w:pPr>
    </w:lvl>
    <w:lvl w:ilvl="8" w:tplc="39828F9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4C7596F"/>
    <w:multiLevelType w:val="multilevel"/>
    <w:tmpl w:val="7BCA8D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242FA4"/>
    <w:multiLevelType w:val="multilevel"/>
    <w:tmpl w:val="E228C5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462181"/>
    <w:multiLevelType w:val="multilevel"/>
    <w:tmpl w:val="791C8E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D656B81"/>
    <w:multiLevelType w:val="hybridMultilevel"/>
    <w:tmpl w:val="DF5E979C"/>
    <w:lvl w:ilvl="0" w:tplc="A09E47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6EE172">
      <w:start w:val="1"/>
      <w:numFmt w:val="lowerLetter"/>
      <w:lvlText w:val="%2."/>
      <w:lvlJc w:val="left"/>
      <w:pPr>
        <w:ind w:left="1789" w:hanging="360"/>
      </w:pPr>
    </w:lvl>
    <w:lvl w:ilvl="2" w:tplc="6B16819A">
      <w:start w:val="1"/>
      <w:numFmt w:val="lowerRoman"/>
      <w:lvlText w:val="%3."/>
      <w:lvlJc w:val="right"/>
      <w:pPr>
        <w:ind w:left="2509" w:hanging="180"/>
      </w:pPr>
    </w:lvl>
    <w:lvl w:ilvl="3" w:tplc="9A08B3F8">
      <w:start w:val="1"/>
      <w:numFmt w:val="decimal"/>
      <w:lvlText w:val="%4."/>
      <w:lvlJc w:val="left"/>
      <w:pPr>
        <w:ind w:left="3229" w:hanging="360"/>
      </w:pPr>
    </w:lvl>
    <w:lvl w:ilvl="4" w:tplc="B6C8CC64">
      <w:start w:val="1"/>
      <w:numFmt w:val="lowerLetter"/>
      <w:lvlText w:val="%5."/>
      <w:lvlJc w:val="left"/>
      <w:pPr>
        <w:ind w:left="3949" w:hanging="360"/>
      </w:pPr>
    </w:lvl>
    <w:lvl w:ilvl="5" w:tplc="BA0269C6">
      <w:start w:val="1"/>
      <w:numFmt w:val="lowerRoman"/>
      <w:lvlText w:val="%6."/>
      <w:lvlJc w:val="right"/>
      <w:pPr>
        <w:ind w:left="4669" w:hanging="180"/>
      </w:pPr>
    </w:lvl>
    <w:lvl w:ilvl="6" w:tplc="49E2C824">
      <w:start w:val="1"/>
      <w:numFmt w:val="decimal"/>
      <w:lvlText w:val="%7."/>
      <w:lvlJc w:val="left"/>
      <w:pPr>
        <w:ind w:left="5389" w:hanging="360"/>
      </w:pPr>
    </w:lvl>
    <w:lvl w:ilvl="7" w:tplc="96CC8F3C">
      <w:start w:val="1"/>
      <w:numFmt w:val="lowerLetter"/>
      <w:lvlText w:val="%8."/>
      <w:lvlJc w:val="left"/>
      <w:pPr>
        <w:ind w:left="6109" w:hanging="360"/>
      </w:pPr>
    </w:lvl>
    <w:lvl w:ilvl="8" w:tplc="881C33D4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DA57419"/>
    <w:multiLevelType w:val="multilevel"/>
    <w:tmpl w:val="213E8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"/>
  </w:num>
  <w:num w:numId="3">
    <w:abstractNumId w:val="20"/>
  </w:num>
  <w:num w:numId="4">
    <w:abstractNumId w:val="14"/>
  </w:num>
  <w:num w:numId="5">
    <w:abstractNumId w:val="16"/>
  </w:num>
  <w:num w:numId="6">
    <w:abstractNumId w:val="31"/>
  </w:num>
  <w:num w:numId="7">
    <w:abstractNumId w:val="3"/>
  </w:num>
  <w:num w:numId="8">
    <w:abstractNumId w:val="15"/>
  </w:num>
  <w:num w:numId="9">
    <w:abstractNumId w:val="26"/>
  </w:num>
  <w:num w:numId="10">
    <w:abstractNumId w:val="6"/>
  </w:num>
  <w:num w:numId="11">
    <w:abstractNumId w:val="0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</w:num>
  <w:num w:numId="14">
    <w:abstractNumId w:val="18"/>
  </w:num>
  <w:num w:numId="15">
    <w:abstractNumId w:val="10"/>
  </w:num>
  <w:num w:numId="16">
    <w:abstractNumId w:val="17"/>
  </w:num>
  <w:num w:numId="17">
    <w:abstractNumId w:val="29"/>
  </w:num>
  <w:num w:numId="18">
    <w:abstractNumId w:val="19"/>
  </w:num>
  <w:num w:numId="19">
    <w:abstractNumId w:val="28"/>
  </w:num>
  <w:num w:numId="20">
    <w:abstractNumId w:val="25"/>
  </w:num>
  <w:num w:numId="21">
    <w:abstractNumId w:val="7"/>
  </w:num>
  <w:num w:numId="22">
    <w:abstractNumId w:val="13"/>
  </w:num>
  <w:num w:numId="23">
    <w:abstractNumId w:val="5"/>
  </w:num>
  <w:num w:numId="24">
    <w:abstractNumId w:val="11"/>
  </w:num>
  <w:num w:numId="25">
    <w:abstractNumId w:val="22"/>
  </w:num>
  <w:num w:numId="26">
    <w:abstractNumId w:val="2"/>
  </w:num>
  <w:num w:numId="27">
    <w:abstractNumId w:val="21"/>
  </w:num>
  <w:num w:numId="28">
    <w:abstractNumId w:val="8"/>
  </w:num>
  <w:num w:numId="29">
    <w:abstractNumId w:val="24"/>
  </w:num>
  <w:num w:numId="30">
    <w:abstractNumId w:val="27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EB2"/>
    <w:rsid w:val="00003621"/>
    <w:rsid w:val="000362DA"/>
    <w:rsid w:val="000929FE"/>
    <w:rsid w:val="000A173D"/>
    <w:rsid w:val="000C7D08"/>
    <w:rsid w:val="000F6D63"/>
    <w:rsid w:val="0012288F"/>
    <w:rsid w:val="001316A1"/>
    <w:rsid w:val="001614F5"/>
    <w:rsid w:val="00181FD9"/>
    <w:rsid w:val="001C4E02"/>
    <w:rsid w:val="001E5C91"/>
    <w:rsid w:val="00246F47"/>
    <w:rsid w:val="002528A7"/>
    <w:rsid w:val="00371B18"/>
    <w:rsid w:val="00384361"/>
    <w:rsid w:val="00420E12"/>
    <w:rsid w:val="0045329B"/>
    <w:rsid w:val="004C01AD"/>
    <w:rsid w:val="004C051A"/>
    <w:rsid w:val="004E258E"/>
    <w:rsid w:val="004F571F"/>
    <w:rsid w:val="00514C8D"/>
    <w:rsid w:val="0054124B"/>
    <w:rsid w:val="0054413C"/>
    <w:rsid w:val="00574A05"/>
    <w:rsid w:val="005B0051"/>
    <w:rsid w:val="005C3EA2"/>
    <w:rsid w:val="005F65C6"/>
    <w:rsid w:val="005F7744"/>
    <w:rsid w:val="00682141"/>
    <w:rsid w:val="006A6DD2"/>
    <w:rsid w:val="006D0710"/>
    <w:rsid w:val="006F2EB2"/>
    <w:rsid w:val="006F63BF"/>
    <w:rsid w:val="00706899"/>
    <w:rsid w:val="0075729D"/>
    <w:rsid w:val="00787EDE"/>
    <w:rsid w:val="00796EDC"/>
    <w:rsid w:val="007C01CE"/>
    <w:rsid w:val="007E575E"/>
    <w:rsid w:val="00815719"/>
    <w:rsid w:val="00844D9B"/>
    <w:rsid w:val="008760F2"/>
    <w:rsid w:val="008A128D"/>
    <w:rsid w:val="008A2D68"/>
    <w:rsid w:val="008B6550"/>
    <w:rsid w:val="008E7C0C"/>
    <w:rsid w:val="008F2AF5"/>
    <w:rsid w:val="008F44D6"/>
    <w:rsid w:val="00903716"/>
    <w:rsid w:val="00921659"/>
    <w:rsid w:val="00957E3D"/>
    <w:rsid w:val="009B641D"/>
    <w:rsid w:val="009E183F"/>
    <w:rsid w:val="009F47D8"/>
    <w:rsid w:val="00A96A36"/>
    <w:rsid w:val="00AE1609"/>
    <w:rsid w:val="00AF7B67"/>
    <w:rsid w:val="00BD407F"/>
    <w:rsid w:val="00C60523"/>
    <w:rsid w:val="00C86B66"/>
    <w:rsid w:val="00CB18EA"/>
    <w:rsid w:val="00CD36B2"/>
    <w:rsid w:val="00CE0945"/>
    <w:rsid w:val="00D265E0"/>
    <w:rsid w:val="00D323BE"/>
    <w:rsid w:val="00D36ADB"/>
    <w:rsid w:val="00D4445A"/>
    <w:rsid w:val="00D54DB2"/>
    <w:rsid w:val="00D60399"/>
    <w:rsid w:val="00DD3098"/>
    <w:rsid w:val="00DF6550"/>
    <w:rsid w:val="00E74D52"/>
    <w:rsid w:val="00F13A58"/>
    <w:rsid w:val="00F14970"/>
    <w:rsid w:val="00F66EB9"/>
    <w:rsid w:val="00FA696F"/>
    <w:rsid w:val="00FD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A6F6"/>
  <w15:docId w15:val="{19794796-89B4-430F-BC1D-4EAB4518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widowControl/>
      <w:numPr>
        <w:numId w:val="2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4"/>
      <w:lang w:val="en-US" w:eastAsia="zh-CN"/>
    </w:rPr>
  </w:style>
  <w:style w:type="character" w:customStyle="1" w:styleId="WW8Num1z0">
    <w:name w:val="WW8Num1z0"/>
  </w:style>
  <w:style w:type="table" w:styleId="af3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before="1200" w:after="360" w:line="0" w:lineRule="atLeast"/>
    </w:pPr>
    <w:rPr>
      <w:rFonts w:ascii="Times New Roman" w:hAnsi="Times New Roman" w:cstheme="minorBidi"/>
      <w:sz w:val="28"/>
      <w:szCs w:val="28"/>
      <w:lang w:eastAsia="en-US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No Spacing"/>
    <w:qFormat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Calibri" w:eastAsia="Times New Roman" w:hAnsi="Calibri" w:cs="Calibri"/>
      <w:sz w:val="24"/>
      <w:szCs w:val="24"/>
      <w:lang w:eastAsia="zh-CN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eastAsia="Times New Roman" w:hAnsi="Calibri" w:cs="Calibri"/>
      <w:sz w:val="24"/>
      <w:szCs w:val="24"/>
      <w:lang w:eastAsia="zh-CN"/>
    </w:rPr>
  </w:style>
  <w:style w:type="character" w:styleId="af9">
    <w:name w:val="Hyperlink"/>
    <w:uiPriority w:val="99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FR1">
    <w:name w:val="FR1"/>
    <w:rsid w:val="005B0051"/>
    <w:pPr>
      <w:widowControl w:val="0"/>
      <w:suppressAutoHyphens/>
      <w:autoSpaceDE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customStyle="1" w:styleId="ds-markdown-paragraph">
    <w:name w:val="ds-markdown-paragraph"/>
    <w:basedOn w:val="a"/>
    <w:rsid w:val="009B641D"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styleId="afc">
    <w:name w:val="Strong"/>
    <w:basedOn w:val="a0"/>
    <w:uiPriority w:val="22"/>
    <w:qFormat/>
    <w:rsid w:val="000C7D08"/>
    <w:rPr>
      <w:b/>
      <w:bCs/>
    </w:rPr>
  </w:style>
  <w:style w:type="paragraph" w:styleId="afd">
    <w:name w:val="Revision"/>
    <w:hidden/>
    <w:uiPriority w:val="99"/>
    <w:semiHidden/>
    <w:rsid w:val="00003621"/>
    <w:pPr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3DB5B-D848-482B-972C-76B0E471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2505</Words>
  <Characters>14283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О.А.</dc:creator>
  <cp:keywords/>
  <dc:description/>
  <cp:lastModifiedBy>Толокнова К.В.</cp:lastModifiedBy>
  <cp:revision>12</cp:revision>
  <dcterms:created xsi:type="dcterms:W3CDTF">2026-08-11T09:43:00Z</dcterms:created>
  <dcterms:modified xsi:type="dcterms:W3CDTF">2026-09-10T07:27:00Z</dcterms:modified>
</cp:coreProperties>
</file>