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8F6851B" w14:textId="0037F35D" w:rsidR="00CB3412" w:rsidRPr="00CB3412" w:rsidRDefault="00C44F38" w:rsidP="00CB3412">
      <w:pPr>
        <w:widowControl/>
        <w:autoSpaceDE/>
        <w:rPr>
          <w:rFonts w:ascii="Times New Roman" w:hAnsi="Times New Roman" w:cs="Times New Roman"/>
          <w:sz w:val="28"/>
          <w:szCs w:val="28"/>
          <w:lang w:eastAsia="ar-SA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ar-SA"/>
        </w:rPr>
        <w:drawing>
          <wp:anchor distT="0" distB="0" distL="114300" distR="114300" simplePos="0" relativeHeight="251658240" behindDoc="1" locked="0" layoutInCell="1" allowOverlap="1" wp14:anchorId="3B481A84" wp14:editId="2E15F948">
            <wp:simplePos x="0" y="0"/>
            <wp:positionH relativeFrom="column">
              <wp:posOffset>2486025</wp:posOffset>
            </wp:positionH>
            <wp:positionV relativeFrom="paragraph">
              <wp:posOffset>-466725</wp:posOffset>
            </wp:positionV>
            <wp:extent cx="655200" cy="799200"/>
            <wp:effectExtent l="0" t="0" r="0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200" cy="79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545D4974" w14:textId="77777777" w:rsidR="00CB3412" w:rsidRPr="00CB3412" w:rsidRDefault="00CB3412" w:rsidP="00CB3412">
      <w:pPr>
        <w:widowControl/>
        <w:autoSpaceDE/>
        <w:rPr>
          <w:rFonts w:ascii="Times New Roman" w:hAnsi="Times New Roman" w:cs="Times New Roman"/>
          <w:sz w:val="28"/>
          <w:szCs w:val="28"/>
          <w:lang w:eastAsia="ar-SA"/>
        </w:rPr>
      </w:pPr>
    </w:p>
    <w:p w14:paraId="19D7CF85" w14:textId="77777777" w:rsidR="00CB3412" w:rsidRPr="00CB3412" w:rsidRDefault="00CB3412" w:rsidP="00CB3412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CB3412">
        <w:rPr>
          <w:rFonts w:ascii="Times New Roman" w:hAnsi="Times New Roman" w:cs="Times New Roman"/>
          <w:sz w:val="28"/>
          <w:szCs w:val="28"/>
          <w:lang w:eastAsia="en-US"/>
        </w:rPr>
        <w:t xml:space="preserve">ХАНТЫ-МАНСИЙСКИЙ </w:t>
      </w:r>
    </w:p>
    <w:p w14:paraId="0740D5C5" w14:textId="77777777" w:rsidR="00CB3412" w:rsidRPr="00CB3412" w:rsidRDefault="00CB3412" w:rsidP="00CB3412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CB3412">
        <w:rPr>
          <w:rFonts w:ascii="Times New Roman" w:hAnsi="Times New Roman" w:cs="Times New Roman"/>
          <w:sz w:val="28"/>
          <w:szCs w:val="28"/>
          <w:lang w:eastAsia="en-US"/>
        </w:rPr>
        <w:t>МУНИЦИПАЛЬНЫЙ РАЙОН</w:t>
      </w:r>
    </w:p>
    <w:p w14:paraId="5D559FBC" w14:textId="77777777" w:rsidR="00CB3412" w:rsidRPr="00CB3412" w:rsidRDefault="00CB3412" w:rsidP="00CB3412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CB3412">
        <w:rPr>
          <w:rFonts w:ascii="Times New Roman" w:hAnsi="Times New Roman" w:cs="Times New Roman"/>
          <w:sz w:val="28"/>
          <w:szCs w:val="28"/>
          <w:lang w:eastAsia="en-US"/>
        </w:rPr>
        <w:t>Ханты-Мансийский автономный округ – Югра</w:t>
      </w:r>
    </w:p>
    <w:p w14:paraId="38DDDFD7" w14:textId="77777777" w:rsidR="00CB3412" w:rsidRPr="00CB3412" w:rsidRDefault="00CB3412" w:rsidP="00CB3412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32E10E34" w14:textId="77777777" w:rsidR="00CB3412" w:rsidRPr="00CB3412" w:rsidRDefault="00CB3412" w:rsidP="00CB3412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ГЛАВА</w:t>
      </w:r>
      <w:r w:rsidRPr="00CB3412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ХАНТЫ-МАНСИЙСКОГО РАЙОНА</w:t>
      </w:r>
    </w:p>
    <w:p w14:paraId="7EEAA539" w14:textId="77777777" w:rsidR="00CB3412" w:rsidRPr="00CB3412" w:rsidRDefault="00CB3412" w:rsidP="00CB3412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0AD16EBA" w14:textId="77777777" w:rsidR="00CB3412" w:rsidRPr="00CB3412" w:rsidRDefault="00CB3412" w:rsidP="00CB3412">
      <w:pPr>
        <w:widowControl/>
        <w:suppressAutoHyphens w:val="0"/>
        <w:autoSpaceDE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CB3412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П О С Т А Н О В Л Е Н И Е </w:t>
      </w:r>
    </w:p>
    <w:p w14:paraId="1F918228" w14:textId="77777777" w:rsidR="00CB3412" w:rsidRPr="00CB3412" w:rsidRDefault="00CB3412" w:rsidP="00CB3412">
      <w:pPr>
        <w:widowControl/>
        <w:suppressAutoHyphens w:val="0"/>
        <w:autoSpaceDE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2C3AEEEE" w14:textId="77777777" w:rsidR="00CB3412" w:rsidRPr="00CB3412" w:rsidRDefault="00CB3412" w:rsidP="00CB3412">
      <w:pPr>
        <w:widowControl/>
        <w:suppressAutoHyphens w:val="0"/>
        <w:autoSpaceDE/>
        <w:rPr>
          <w:rFonts w:ascii="Times New Roman" w:hAnsi="Times New Roman" w:cs="Times New Roman"/>
          <w:sz w:val="28"/>
          <w:szCs w:val="28"/>
          <w:lang w:eastAsia="en-US"/>
        </w:rPr>
      </w:pPr>
      <w:r w:rsidRPr="00CB3412">
        <w:rPr>
          <w:rFonts w:ascii="Times New Roman" w:hAnsi="Times New Roman" w:cs="Times New Roman"/>
          <w:sz w:val="28"/>
          <w:szCs w:val="28"/>
          <w:lang w:eastAsia="en-US"/>
        </w:rPr>
        <w:t xml:space="preserve">от </w:t>
      </w:r>
      <w:r w:rsidR="00D16FE1">
        <w:rPr>
          <w:rFonts w:ascii="Times New Roman" w:hAnsi="Times New Roman" w:cs="Times New Roman"/>
          <w:sz w:val="28"/>
          <w:szCs w:val="28"/>
          <w:lang w:eastAsia="en-US"/>
        </w:rPr>
        <w:t>14.08.2026</w:t>
      </w:r>
      <w:r w:rsidRPr="00CB3412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№ </w:t>
      </w:r>
      <w:r w:rsidR="00D16FE1">
        <w:rPr>
          <w:rFonts w:ascii="Times New Roman" w:hAnsi="Times New Roman" w:cs="Times New Roman"/>
          <w:sz w:val="28"/>
          <w:szCs w:val="28"/>
          <w:lang w:eastAsia="en-US"/>
        </w:rPr>
        <w:t>21-пг</w:t>
      </w:r>
    </w:p>
    <w:p w14:paraId="6BECF55A" w14:textId="77777777" w:rsidR="00CB3412" w:rsidRPr="00CB3412" w:rsidRDefault="00CB3412" w:rsidP="00CB3412">
      <w:pPr>
        <w:widowControl/>
        <w:suppressAutoHyphens w:val="0"/>
        <w:autoSpaceDE/>
        <w:rPr>
          <w:rFonts w:ascii="Times New Roman" w:hAnsi="Times New Roman" w:cs="Times New Roman"/>
          <w:i/>
          <w:lang w:eastAsia="en-US"/>
        </w:rPr>
      </w:pPr>
      <w:r w:rsidRPr="00CB3412">
        <w:rPr>
          <w:rFonts w:ascii="Times New Roman" w:hAnsi="Times New Roman" w:cs="Times New Roman"/>
          <w:i/>
          <w:lang w:eastAsia="en-US"/>
        </w:rPr>
        <w:t>г. Ханты-Мансийск</w:t>
      </w:r>
    </w:p>
    <w:p w14:paraId="7C8D762D" w14:textId="77777777" w:rsidR="00CB3412" w:rsidRPr="00CB3412" w:rsidRDefault="00CB3412" w:rsidP="00CB3412">
      <w:pPr>
        <w:widowControl/>
        <w:autoSpaceDE/>
        <w:jc w:val="both"/>
        <w:rPr>
          <w:rFonts w:ascii="Times New Roman" w:hAnsi="Times New Roman" w:cs="Times New Roman"/>
          <w:sz w:val="28"/>
          <w:szCs w:val="20"/>
          <w:lang w:eastAsia="ar-SA"/>
        </w:rPr>
      </w:pPr>
    </w:p>
    <w:p w14:paraId="59FB9F8C" w14:textId="77777777" w:rsidR="00CB3412" w:rsidRPr="00CB3412" w:rsidRDefault="00CB3412" w:rsidP="00CB3412">
      <w:pPr>
        <w:widowControl/>
        <w:autoSpaceDE/>
        <w:rPr>
          <w:rFonts w:ascii="Times New Roman" w:hAnsi="Times New Roman" w:cs="Times New Roman"/>
          <w:sz w:val="20"/>
          <w:szCs w:val="20"/>
          <w:lang w:eastAsia="ar-SA"/>
        </w:rPr>
      </w:pPr>
    </w:p>
    <w:p w14:paraId="252499CC" w14:textId="77777777" w:rsidR="00A02CFE" w:rsidRDefault="00023F33" w:rsidP="0015424C">
      <w:pPr>
        <w:pStyle w:val="af"/>
        <w:tabs>
          <w:tab w:val="left" w:pos="453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награждении</w:t>
      </w:r>
      <w:r w:rsidR="00A02CFE">
        <w:rPr>
          <w:rFonts w:ascii="Times New Roman" w:hAnsi="Times New Roman" w:cs="Times New Roman"/>
          <w:sz w:val="28"/>
          <w:szCs w:val="28"/>
        </w:rPr>
        <w:t xml:space="preserve"> наградами </w:t>
      </w:r>
      <w:r w:rsidR="00B03E4D">
        <w:rPr>
          <w:rFonts w:ascii="Times New Roman" w:hAnsi="Times New Roman" w:cs="Times New Roman"/>
          <w:sz w:val="28"/>
          <w:szCs w:val="28"/>
        </w:rPr>
        <w:t>Г</w:t>
      </w:r>
      <w:r w:rsidR="00A02CFE">
        <w:rPr>
          <w:rFonts w:ascii="Times New Roman" w:hAnsi="Times New Roman" w:cs="Times New Roman"/>
          <w:sz w:val="28"/>
          <w:szCs w:val="28"/>
        </w:rPr>
        <w:t xml:space="preserve">лавы </w:t>
      </w:r>
    </w:p>
    <w:p w14:paraId="082CFC15" w14:textId="77777777" w:rsidR="00A02CFE" w:rsidRDefault="00A02CFE" w:rsidP="0015424C">
      <w:pPr>
        <w:pStyle w:val="af"/>
        <w:tabs>
          <w:tab w:val="left" w:pos="453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Ханты-Мансийского района</w:t>
      </w:r>
    </w:p>
    <w:p w14:paraId="40CF645B" w14:textId="77777777" w:rsidR="00DF40EB" w:rsidRDefault="00DF40EB" w:rsidP="0015424C">
      <w:pPr>
        <w:rPr>
          <w:rFonts w:ascii="Times New Roman" w:hAnsi="Times New Roman" w:cs="Times New Roman"/>
          <w:sz w:val="28"/>
          <w:szCs w:val="28"/>
        </w:rPr>
      </w:pPr>
    </w:p>
    <w:p w14:paraId="6F49CFC5" w14:textId="77777777" w:rsidR="00CB3412" w:rsidRDefault="00CB3412" w:rsidP="0015424C">
      <w:pPr>
        <w:rPr>
          <w:rFonts w:ascii="Times New Roman" w:hAnsi="Times New Roman" w:cs="Times New Roman"/>
          <w:sz w:val="28"/>
          <w:szCs w:val="28"/>
        </w:rPr>
      </w:pPr>
    </w:p>
    <w:p w14:paraId="7DB4BB2A" w14:textId="77777777" w:rsidR="004C7217" w:rsidRPr="0076497E" w:rsidRDefault="004C7217" w:rsidP="0076497E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6497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постановлением </w:t>
      </w:r>
      <w:r w:rsidR="00620D59" w:rsidRPr="0076497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r w:rsidRPr="0076497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лавы Ханты-Мансийского района от 16 августа 2017 года № 30-пг «Об утверждении Положения о присвоении и вручении наград </w:t>
      </w:r>
      <w:r w:rsidR="00644BBD" w:rsidRPr="0076497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r w:rsidRPr="0076497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лавы Ханты-Мансийского района», учитывая протокол заседания комиссии по наградам </w:t>
      </w:r>
      <w:r w:rsidR="00D81BA7" w:rsidRPr="0076497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r w:rsidRPr="0076497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лавы Ханты-Мансийского района </w:t>
      </w:r>
      <w:r w:rsidR="00FC111C" w:rsidRPr="0076497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</w:t>
      </w:r>
      <w:r w:rsidR="00284D50" w:rsidRPr="0076497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76497E" w:rsidRPr="0076497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11</w:t>
      </w:r>
      <w:r w:rsidR="00644BBD" w:rsidRPr="0076497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6497E" w:rsidRPr="0076497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августа</w:t>
      </w:r>
      <w:r w:rsidR="00644BBD" w:rsidRPr="0076497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6497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202</w:t>
      </w:r>
      <w:r w:rsidR="008455DE" w:rsidRPr="0076497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76497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76497E" w:rsidRPr="0076497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="000C6A11" w:rsidRPr="0076497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8455DE" w:rsidRPr="0076497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руководствуясь статьей 32</w:t>
      </w:r>
      <w:r w:rsidR="000C6A11" w:rsidRPr="0076497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Устава </w:t>
      </w:r>
      <w:r w:rsidR="0068559F" w:rsidRPr="0076497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</w:t>
      </w:r>
      <w:r w:rsidR="00B03E4D" w:rsidRPr="0076497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Х</w:t>
      </w:r>
      <w:r w:rsidRPr="0076497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анты-Мансийского района:</w:t>
      </w:r>
    </w:p>
    <w:p w14:paraId="197D2B2D" w14:textId="77777777" w:rsidR="004C7217" w:rsidRPr="0076497E" w:rsidRDefault="004C7217" w:rsidP="0076497E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1EE2CFE" w14:textId="77777777" w:rsidR="00121825" w:rsidRPr="0076497E" w:rsidRDefault="0076497E" w:rsidP="0076497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6497E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347B2C" w:rsidRPr="0076497E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C17CF3" w:rsidRPr="0076497E">
        <w:rPr>
          <w:rFonts w:ascii="Times New Roman" w:hAnsi="Times New Roman" w:cs="Times New Roman"/>
          <w:sz w:val="28"/>
          <w:szCs w:val="28"/>
          <w:lang w:eastAsia="ru-RU"/>
        </w:rPr>
        <w:t>Объявить Благодарность Г</w:t>
      </w:r>
      <w:r w:rsidR="00B03E4D" w:rsidRPr="0076497E">
        <w:rPr>
          <w:rFonts w:ascii="Times New Roman" w:hAnsi="Times New Roman" w:cs="Times New Roman"/>
          <w:sz w:val="28"/>
          <w:szCs w:val="28"/>
          <w:lang w:eastAsia="ru-RU"/>
        </w:rPr>
        <w:t>лавы Ханты-Мансийского района</w:t>
      </w:r>
      <w:r w:rsidR="00121825" w:rsidRPr="0076497E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59410FB2" w14:textId="77777777" w:rsidR="0076497E" w:rsidRPr="0076497E" w:rsidRDefault="0076497E" w:rsidP="007649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97E">
        <w:rPr>
          <w:rFonts w:ascii="Times New Roman" w:hAnsi="Times New Roman" w:cs="Times New Roman"/>
          <w:sz w:val="28"/>
          <w:szCs w:val="28"/>
        </w:rPr>
        <w:t xml:space="preserve">Зайцевой Елене Васильевне – ведущему инженеру технического отдела общества с ограниченной ответственностью «Южно-Приобский газоперерабатывающий завод» </w:t>
      </w:r>
      <w:r w:rsidRPr="0076497E">
        <w:rPr>
          <w:rFonts w:ascii="Times New Roman" w:hAnsi="Times New Roman" w:cs="Times New Roman"/>
          <w:color w:val="0D0D0D"/>
          <w:sz w:val="28"/>
          <w:szCs w:val="28"/>
        </w:rPr>
        <w:t xml:space="preserve">за многолетнюю добросовестную работу, высокое профессиональное мастерство </w:t>
      </w:r>
      <w:r w:rsidRPr="0076497E">
        <w:rPr>
          <w:rFonts w:ascii="Times New Roman" w:hAnsi="Times New Roman" w:cs="Times New Roman"/>
          <w:sz w:val="28"/>
          <w:szCs w:val="28"/>
        </w:rPr>
        <w:t>и в связи с профессиональным праздником – Днем работников нефтяной и газовой промышленности;</w:t>
      </w:r>
    </w:p>
    <w:p w14:paraId="30041095" w14:textId="77777777" w:rsidR="0076497E" w:rsidRPr="0076497E" w:rsidRDefault="0076497E" w:rsidP="007649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97E">
        <w:rPr>
          <w:rFonts w:ascii="Times New Roman" w:hAnsi="Times New Roman" w:cs="Times New Roman"/>
          <w:sz w:val="28"/>
          <w:szCs w:val="28"/>
        </w:rPr>
        <w:t xml:space="preserve">Ляпкину Александру Петровичу – начальнику смены цеха </w:t>
      </w:r>
      <w:r w:rsidR="00CB3412">
        <w:rPr>
          <w:rFonts w:ascii="Times New Roman" w:hAnsi="Times New Roman" w:cs="Times New Roman"/>
          <w:sz w:val="28"/>
          <w:szCs w:val="28"/>
        </w:rPr>
        <w:br/>
      </w:r>
      <w:r w:rsidRPr="0076497E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76497E">
        <w:rPr>
          <w:rFonts w:ascii="Times New Roman" w:hAnsi="Times New Roman" w:cs="Times New Roman"/>
          <w:sz w:val="28"/>
          <w:szCs w:val="28"/>
        </w:rPr>
        <w:t>компримированию</w:t>
      </w:r>
      <w:proofErr w:type="spellEnd"/>
      <w:r w:rsidRPr="0076497E">
        <w:rPr>
          <w:rFonts w:ascii="Times New Roman" w:hAnsi="Times New Roman" w:cs="Times New Roman"/>
          <w:sz w:val="28"/>
          <w:szCs w:val="28"/>
        </w:rPr>
        <w:t xml:space="preserve"> и транспортировке газа общества с ограниченной ответственностью «Южно-Приобский газоперерабатывающий завод» </w:t>
      </w:r>
      <w:r w:rsidR="00CB3412">
        <w:rPr>
          <w:rFonts w:ascii="Times New Roman" w:hAnsi="Times New Roman" w:cs="Times New Roman"/>
          <w:sz w:val="28"/>
          <w:szCs w:val="28"/>
        </w:rPr>
        <w:br/>
      </w:r>
      <w:r w:rsidRPr="0076497E">
        <w:rPr>
          <w:rFonts w:ascii="Times New Roman" w:hAnsi="Times New Roman" w:cs="Times New Roman"/>
          <w:color w:val="0D0D0D"/>
          <w:sz w:val="28"/>
          <w:szCs w:val="28"/>
        </w:rPr>
        <w:t xml:space="preserve">за многолетнюю добросовестную работу, высокое профессиональное мастерство </w:t>
      </w:r>
      <w:r w:rsidRPr="0076497E">
        <w:rPr>
          <w:rFonts w:ascii="Times New Roman" w:hAnsi="Times New Roman" w:cs="Times New Roman"/>
          <w:sz w:val="28"/>
          <w:szCs w:val="28"/>
        </w:rPr>
        <w:t>и в связи с профессиональным праздником – Днем работников нефтяной и газовой промышленности;</w:t>
      </w:r>
    </w:p>
    <w:p w14:paraId="26FCF3B4" w14:textId="77777777" w:rsidR="0076497E" w:rsidRPr="0076497E" w:rsidRDefault="0076497E" w:rsidP="007649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97E">
        <w:rPr>
          <w:rFonts w:ascii="Times New Roman" w:hAnsi="Times New Roman" w:cs="Times New Roman"/>
          <w:sz w:val="28"/>
          <w:szCs w:val="28"/>
        </w:rPr>
        <w:t xml:space="preserve">Соснину Олегу Валентиновичу – механику ремонтно-механического участка общества с ограниченной ответственностью «Южно-Приобский газоперерабатывающий завод» </w:t>
      </w:r>
      <w:r w:rsidRPr="0076497E">
        <w:rPr>
          <w:rFonts w:ascii="Times New Roman" w:hAnsi="Times New Roman" w:cs="Times New Roman"/>
          <w:color w:val="0D0D0D"/>
          <w:sz w:val="28"/>
          <w:szCs w:val="28"/>
        </w:rPr>
        <w:t xml:space="preserve">за многолетнюю добросовестную работу, высокое профессиональное мастерство </w:t>
      </w:r>
      <w:r w:rsidRPr="0076497E">
        <w:rPr>
          <w:rFonts w:ascii="Times New Roman" w:hAnsi="Times New Roman" w:cs="Times New Roman"/>
          <w:sz w:val="28"/>
          <w:szCs w:val="28"/>
        </w:rPr>
        <w:t>и в связи с профессиональным праздником – Днем работников нефтяной и газовой промышленности;</w:t>
      </w:r>
    </w:p>
    <w:p w14:paraId="511E167C" w14:textId="77777777" w:rsidR="0076497E" w:rsidRPr="00A504A6" w:rsidRDefault="0076497E" w:rsidP="007649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497E">
        <w:rPr>
          <w:rFonts w:ascii="Times New Roman" w:hAnsi="Times New Roman" w:cs="Times New Roman"/>
          <w:sz w:val="28"/>
          <w:szCs w:val="28"/>
        </w:rPr>
        <w:t>Холодилову</w:t>
      </w:r>
      <w:proofErr w:type="spellEnd"/>
      <w:r w:rsidRPr="0076497E">
        <w:rPr>
          <w:rFonts w:ascii="Times New Roman" w:hAnsi="Times New Roman" w:cs="Times New Roman"/>
          <w:sz w:val="28"/>
          <w:szCs w:val="28"/>
        </w:rPr>
        <w:t xml:space="preserve"> Станиславу Алексеевичу – ведущему инженеру отдела эффективности производства, информационных технологий и связи </w:t>
      </w:r>
      <w:r w:rsidRPr="0076497E">
        <w:rPr>
          <w:rFonts w:ascii="Times New Roman" w:hAnsi="Times New Roman" w:cs="Times New Roman"/>
          <w:sz w:val="28"/>
          <w:szCs w:val="28"/>
        </w:rPr>
        <w:lastRenderedPageBreak/>
        <w:t xml:space="preserve">общества с ограниченной ответственностью «Южно-Приобский газоперерабатывающий завод» </w:t>
      </w:r>
      <w:r w:rsidRPr="0076497E">
        <w:rPr>
          <w:rFonts w:ascii="Times New Roman" w:hAnsi="Times New Roman" w:cs="Times New Roman"/>
          <w:color w:val="0D0D0D"/>
          <w:sz w:val="28"/>
          <w:szCs w:val="28"/>
        </w:rPr>
        <w:t xml:space="preserve">за многолетнюю добросовестную работу, высокое профессиональное мастерство </w:t>
      </w:r>
      <w:r w:rsidRPr="0076497E">
        <w:rPr>
          <w:rFonts w:ascii="Times New Roman" w:hAnsi="Times New Roman" w:cs="Times New Roman"/>
          <w:sz w:val="28"/>
          <w:szCs w:val="28"/>
        </w:rPr>
        <w:t xml:space="preserve">и в связи с профессиональным </w:t>
      </w:r>
      <w:r w:rsidRPr="00A504A6">
        <w:rPr>
          <w:rFonts w:ascii="Times New Roman" w:hAnsi="Times New Roman" w:cs="Times New Roman"/>
          <w:sz w:val="28"/>
          <w:szCs w:val="28"/>
        </w:rPr>
        <w:t>праздником – Днем работников нефтяной и газовой промышленности;</w:t>
      </w:r>
    </w:p>
    <w:p w14:paraId="0A516193" w14:textId="77777777" w:rsidR="0076497E" w:rsidRPr="0076497E" w:rsidRDefault="0076497E" w:rsidP="007649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04A6">
        <w:rPr>
          <w:rFonts w:ascii="Times New Roman" w:hAnsi="Times New Roman" w:cs="Times New Roman"/>
          <w:sz w:val="28"/>
          <w:szCs w:val="28"/>
        </w:rPr>
        <w:t xml:space="preserve">Харламову Евгению Андреевичу – главному механику </w:t>
      </w:r>
      <w:r w:rsidR="00530D6C">
        <w:rPr>
          <w:rFonts w:ascii="Times New Roman" w:hAnsi="Times New Roman" w:cs="Times New Roman"/>
          <w:sz w:val="28"/>
          <w:szCs w:val="28"/>
        </w:rPr>
        <w:t>–</w:t>
      </w:r>
      <w:r w:rsidRPr="00A504A6">
        <w:rPr>
          <w:rFonts w:ascii="Times New Roman" w:hAnsi="Times New Roman" w:cs="Times New Roman"/>
          <w:sz w:val="28"/>
          <w:szCs w:val="28"/>
        </w:rPr>
        <w:t xml:space="preserve"> начальнику отдела главного механика общества с ограниченной ответственностью «Южно-Приобский газоперерабатывающий завод» </w:t>
      </w:r>
      <w:r w:rsidRPr="00A504A6">
        <w:rPr>
          <w:rFonts w:ascii="Times New Roman" w:hAnsi="Times New Roman" w:cs="Times New Roman"/>
          <w:color w:val="0D0D0D"/>
          <w:sz w:val="28"/>
          <w:szCs w:val="28"/>
        </w:rPr>
        <w:t xml:space="preserve">за многолетнюю добросовестную работу, высокое профессиональное мастерство </w:t>
      </w:r>
      <w:r w:rsidRPr="00A504A6">
        <w:rPr>
          <w:rFonts w:ascii="Times New Roman" w:hAnsi="Times New Roman" w:cs="Times New Roman"/>
          <w:sz w:val="28"/>
          <w:szCs w:val="28"/>
        </w:rPr>
        <w:t xml:space="preserve">и в связи </w:t>
      </w:r>
      <w:r w:rsidR="00CB3412">
        <w:rPr>
          <w:rFonts w:ascii="Times New Roman" w:hAnsi="Times New Roman" w:cs="Times New Roman"/>
          <w:sz w:val="28"/>
          <w:szCs w:val="28"/>
        </w:rPr>
        <w:br/>
      </w:r>
      <w:r w:rsidRPr="00A504A6">
        <w:rPr>
          <w:rFonts w:ascii="Times New Roman" w:hAnsi="Times New Roman" w:cs="Times New Roman"/>
          <w:sz w:val="28"/>
          <w:szCs w:val="28"/>
        </w:rPr>
        <w:t>с профессиональным праздником – Днем работников нефтяной и газовой промышленности;</w:t>
      </w:r>
    </w:p>
    <w:p w14:paraId="6F1905AA" w14:textId="77777777" w:rsidR="0076497E" w:rsidRPr="0076497E" w:rsidRDefault="0076497E" w:rsidP="0076497E">
      <w:pPr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76497E">
        <w:rPr>
          <w:rFonts w:ascii="Times New Roman" w:hAnsi="Times New Roman" w:cs="Times New Roman"/>
          <w:sz w:val="28"/>
          <w:szCs w:val="28"/>
        </w:rPr>
        <w:t xml:space="preserve">Плотниковой Надежде Игнатьевне – повару муниципального казенного общеобразовательного учреждения Ханты-Мансийского района «Средняя общеобразовательная школа имени Героя Советского Союза Петра Алексеевича Бабичева п. </w:t>
      </w:r>
      <w:proofErr w:type="spellStart"/>
      <w:r w:rsidRPr="0076497E">
        <w:rPr>
          <w:rFonts w:ascii="Times New Roman" w:hAnsi="Times New Roman" w:cs="Times New Roman"/>
          <w:sz w:val="28"/>
          <w:szCs w:val="28"/>
        </w:rPr>
        <w:t>Выкатной</w:t>
      </w:r>
      <w:proofErr w:type="spellEnd"/>
      <w:r w:rsidRPr="0076497E">
        <w:rPr>
          <w:rFonts w:ascii="Times New Roman" w:hAnsi="Times New Roman" w:cs="Times New Roman"/>
          <w:sz w:val="28"/>
          <w:szCs w:val="28"/>
        </w:rPr>
        <w:t>»</w:t>
      </w:r>
      <w:r w:rsidR="00530D6C">
        <w:rPr>
          <w:rFonts w:ascii="Times New Roman" w:hAnsi="Times New Roman" w:cs="Times New Roman"/>
          <w:sz w:val="28"/>
          <w:szCs w:val="28"/>
        </w:rPr>
        <w:t xml:space="preserve"> –</w:t>
      </w:r>
      <w:r w:rsidRPr="0076497E">
        <w:rPr>
          <w:rFonts w:ascii="Times New Roman" w:hAnsi="Times New Roman" w:cs="Times New Roman"/>
          <w:sz w:val="28"/>
          <w:szCs w:val="28"/>
        </w:rPr>
        <w:t xml:space="preserve"> за многолетнюю добросовестную работу </w:t>
      </w:r>
      <w:r w:rsidRPr="0076497E">
        <w:rPr>
          <w:rFonts w:ascii="Times New Roman" w:hAnsi="Times New Roman" w:cs="Times New Roman"/>
          <w:color w:val="0D0D0D"/>
          <w:sz w:val="28"/>
          <w:szCs w:val="28"/>
        </w:rPr>
        <w:t xml:space="preserve">и в связи с 75-летием со дня образования поселка </w:t>
      </w:r>
      <w:proofErr w:type="spellStart"/>
      <w:r w:rsidRPr="0076497E">
        <w:rPr>
          <w:rFonts w:ascii="Times New Roman" w:hAnsi="Times New Roman" w:cs="Times New Roman"/>
          <w:color w:val="0D0D0D"/>
          <w:sz w:val="28"/>
          <w:szCs w:val="28"/>
        </w:rPr>
        <w:t>Выкатной</w:t>
      </w:r>
      <w:proofErr w:type="spellEnd"/>
      <w:r w:rsidRPr="0076497E">
        <w:rPr>
          <w:rFonts w:ascii="Times New Roman" w:hAnsi="Times New Roman" w:cs="Times New Roman"/>
          <w:color w:val="0D0D0D"/>
          <w:sz w:val="28"/>
          <w:szCs w:val="28"/>
        </w:rPr>
        <w:t xml:space="preserve"> Ханты-Мансийского района.</w:t>
      </w:r>
    </w:p>
    <w:p w14:paraId="2DFB2C9E" w14:textId="77777777" w:rsidR="00A36A5B" w:rsidRPr="0076497E" w:rsidRDefault="0076497E" w:rsidP="0076497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6497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A36A5B" w:rsidRPr="007649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Опубликовать настоящее постановление в газете «Наш </w:t>
      </w:r>
      <w:proofErr w:type="gramStart"/>
      <w:r w:rsidR="00A36A5B" w:rsidRPr="0076497E">
        <w:rPr>
          <w:rFonts w:ascii="Times New Roman" w:hAnsi="Times New Roman" w:cs="Times New Roman"/>
          <w:color w:val="000000" w:themeColor="text1"/>
          <w:sz w:val="28"/>
          <w:szCs w:val="28"/>
        </w:rPr>
        <w:t>район</w:t>
      </w:r>
      <w:r w:rsidR="00A36A5B" w:rsidRPr="0076497E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A63CCE" w:rsidRPr="0076497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A5872" w:rsidRPr="0076497E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9A5872" w:rsidRPr="0076497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A36A5B" w:rsidRPr="0076497E">
        <w:rPr>
          <w:rFonts w:ascii="Times New Roman" w:hAnsi="Times New Roman" w:cs="Times New Roman"/>
          <w:sz w:val="28"/>
          <w:szCs w:val="28"/>
          <w:lang w:eastAsia="ru-RU"/>
        </w:rPr>
        <w:t xml:space="preserve">и разместить на официальном сайте </w:t>
      </w:r>
      <w:r w:rsidR="00620D59" w:rsidRPr="0076497E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A36A5B" w:rsidRPr="0076497E">
        <w:rPr>
          <w:rFonts w:ascii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="00A63CCE" w:rsidRPr="0076497E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="00A36A5B" w:rsidRPr="0076497E">
        <w:rPr>
          <w:rFonts w:ascii="Times New Roman" w:hAnsi="Times New Roman" w:cs="Times New Roman"/>
          <w:sz w:val="28"/>
          <w:szCs w:val="28"/>
          <w:lang w:eastAsia="ru-RU"/>
        </w:rPr>
        <w:t>анты-Мансийского района.</w:t>
      </w:r>
    </w:p>
    <w:p w14:paraId="17EB6592" w14:textId="77777777" w:rsidR="00A36A5B" w:rsidRPr="0076497E" w:rsidRDefault="0076497E" w:rsidP="0076497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6497E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A36A5B" w:rsidRPr="0076497E">
        <w:rPr>
          <w:rFonts w:ascii="Times New Roman" w:hAnsi="Times New Roman" w:cs="Times New Roman"/>
          <w:sz w:val="28"/>
          <w:szCs w:val="28"/>
          <w:lang w:eastAsia="ru-RU"/>
        </w:rPr>
        <w:t xml:space="preserve">. Контроль за выполнением настоящего постановления </w:t>
      </w:r>
      <w:r w:rsidR="00957F2A" w:rsidRPr="0076497E">
        <w:rPr>
          <w:rFonts w:ascii="Times New Roman" w:hAnsi="Times New Roman" w:cs="Times New Roman"/>
          <w:sz w:val="28"/>
          <w:szCs w:val="28"/>
          <w:lang w:eastAsia="ru-RU"/>
        </w:rPr>
        <w:t xml:space="preserve">оставляю </w:t>
      </w:r>
      <w:r w:rsidR="00C61FEC" w:rsidRPr="0076497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 w:rsidR="00957F2A" w:rsidRPr="0076497E">
        <w:rPr>
          <w:rFonts w:ascii="Times New Roman" w:hAnsi="Times New Roman" w:cs="Times New Roman"/>
          <w:sz w:val="28"/>
          <w:szCs w:val="28"/>
          <w:lang w:eastAsia="ru-RU"/>
        </w:rPr>
        <w:t>за собой</w:t>
      </w:r>
      <w:r w:rsidR="00A36A5B" w:rsidRPr="0076497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CA4400C" w14:textId="77777777" w:rsidR="0015424C" w:rsidRDefault="0015424C" w:rsidP="0076497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439D412" w14:textId="77777777" w:rsidR="0076497E" w:rsidRDefault="0076497E" w:rsidP="0076497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989637F" w14:textId="77777777" w:rsidR="0076497E" w:rsidRDefault="0076497E" w:rsidP="0015424C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6BAD860" w14:textId="77777777" w:rsidR="0015424C" w:rsidRDefault="0015424C" w:rsidP="0015424C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Глава Ханты-Мансийского района</w:t>
      </w:r>
      <w:r w:rsidRPr="001542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К.Р.Минулин</w:t>
      </w:r>
    </w:p>
    <w:sectPr w:rsidR="0015424C" w:rsidSect="00CB3412">
      <w:headerReference w:type="default" r:id="rId9"/>
      <w:pgSz w:w="11906" w:h="16838"/>
      <w:pgMar w:top="1418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CE2F65" w14:textId="77777777" w:rsidR="00A23959" w:rsidRDefault="00A23959">
      <w:r>
        <w:separator/>
      </w:r>
    </w:p>
  </w:endnote>
  <w:endnote w:type="continuationSeparator" w:id="0">
    <w:p w14:paraId="5458056E" w14:textId="77777777" w:rsidR="00A23959" w:rsidRDefault="00A23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E28F33" w14:textId="77777777" w:rsidR="00A23959" w:rsidRDefault="00A23959">
      <w:r>
        <w:separator/>
      </w:r>
    </w:p>
  </w:footnote>
  <w:footnote w:type="continuationSeparator" w:id="0">
    <w:p w14:paraId="518AD6C2" w14:textId="77777777" w:rsidR="00A23959" w:rsidRDefault="00A239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445727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BEE92F3" w14:textId="77777777" w:rsidR="00CB3412" w:rsidRPr="00CB3412" w:rsidRDefault="00CB3412">
        <w:pPr>
          <w:pStyle w:val="af0"/>
          <w:jc w:val="center"/>
          <w:rPr>
            <w:rFonts w:ascii="Times New Roman" w:hAnsi="Times New Roman" w:cs="Times New Roman"/>
          </w:rPr>
        </w:pPr>
        <w:r w:rsidRPr="00CB3412">
          <w:rPr>
            <w:rFonts w:ascii="Times New Roman" w:hAnsi="Times New Roman" w:cs="Times New Roman"/>
          </w:rPr>
          <w:fldChar w:fldCharType="begin"/>
        </w:r>
        <w:r w:rsidRPr="00CB3412">
          <w:rPr>
            <w:rFonts w:ascii="Times New Roman" w:hAnsi="Times New Roman" w:cs="Times New Roman"/>
          </w:rPr>
          <w:instrText>PAGE   \* MERGEFORMAT</w:instrText>
        </w:r>
        <w:r w:rsidRPr="00CB3412">
          <w:rPr>
            <w:rFonts w:ascii="Times New Roman" w:hAnsi="Times New Roman" w:cs="Times New Roman"/>
          </w:rPr>
          <w:fldChar w:fldCharType="separate"/>
        </w:r>
        <w:r w:rsidRPr="00CB3412">
          <w:rPr>
            <w:rFonts w:ascii="Times New Roman" w:hAnsi="Times New Roman" w:cs="Times New Roman"/>
            <w:lang w:val="ru-RU"/>
          </w:rPr>
          <w:t>2</w:t>
        </w:r>
        <w:r w:rsidRPr="00CB3412">
          <w:rPr>
            <w:rFonts w:ascii="Times New Roman" w:hAnsi="Times New Roman" w:cs="Times New Roman"/>
          </w:rPr>
          <w:fldChar w:fldCharType="end"/>
        </w:r>
      </w:p>
    </w:sdtContent>
  </w:sdt>
  <w:p w14:paraId="2A88280E" w14:textId="77777777" w:rsidR="00E01453" w:rsidRDefault="00E01453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8"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19" w:hanging="360"/>
      </w:pPr>
      <w:rPr>
        <w:rFonts w:ascii="Times New Roman" w:hAnsi="Times New Roman" w:cs="Times New Roman"/>
        <w:sz w:val="28"/>
        <w:szCs w:val="2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332" w:hanging="765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539" w:hanging="765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061" w:hanging="1080"/>
      </w:pPr>
      <w:rPr>
        <w:rFonts w:ascii="Times New Roman" w:hAnsi="Times New Roman" w:cs="Times New Roman"/>
        <w:sz w:val="28"/>
        <w:szCs w:val="28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68" w:hanging="1080"/>
      </w:pPr>
      <w:rPr>
        <w:rFonts w:ascii="Times New Roman" w:hAnsi="Times New Roman" w:cs="Times New Roman"/>
        <w:sz w:val="28"/>
        <w:szCs w:val="28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35" w:hanging="1440"/>
      </w:pPr>
      <w:rPr>
        <w:rFonts w:ascii="Times New Roman" w:hAnsi="Times New Roman" w:cs="Times New Roman"/>
        <w:sz w:val="28"/>
        <w:szCs w:val="28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042" w:hanging="1440"/>
      </w:pPr>
      <w:rPr>
        <w:rFonts w:ascii="Times New Roman" w:hAnsi="Times New Roman" w:cs="Times New Roman"/>
        <w:sz w:val="28"/>
        <w:szCs w:val="28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609" w:hanging="1800"/>
      </w:pPr>
      <w:rPr>
        <w:rFonts w:ascii="Times New Roman" w:hAnsi="Times New Roman" w:cs="Times New Roman"/>
        <w:sz w:val="28"/>
        <w:szCs w:val="28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176" w:hanging="2160"/>
      </w:pPr>
      <w:rPr>
        <w:rFonts w:ascii="Times New Roman" w:hAnsi="Times New Roman" w:cs="Times New Roman"/>
        <w:sz w:val="28"/>
        <w:szCs w:val="28"/>
      </w:rPr>
    </w:lvl>
  </w:abstractNum>
  <w:abstractNum w:abstractNumId="5" w15:restartNumberingAfterBreak="0">
    <w:nsid w:val="1D620204"/>
    <w:multiLevelType w:val="hybridMultilevel"/>
    <w:tmpl w:val="F42CDFB8"/>
    <w:lvl w:ilvl="0" w:tplc="7700CB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8BE285D"/>
    <w:multiLevelType w:val="hybridMultilevel"/>
    <w:tmpl w:val="5E649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793D7D"/>
    <w:multiLevelType w:val="hybridMultilevel"/>
    <w:tmpl w:val="F3FA8352"/>
    <w:lvl w:ilvl="0" w:tplc="B5A062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C0C11F1"/>
    <w:multiLevelType w:val="hybridMultilevel"/>
    <w:tmpl w:val="7BAA9C50"/>
    <w:lvl w:ilvl="0" w:tplc="3A5EAD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CC768A8"/>
    <w:multiLevelType w:val="hybridMultilevel"/>
    <w:tmpl w:val="90E058E6"/>
    <w:lvl w:ilvl="0" w:tplc="126AC3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8"/>
  </w:num>
  <w:num w:numId="8">
    <w:abstractNumId w:val="5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78F"/>
    <w:rsid w:val="00000039"/>
    <w:rsid w:val="00017E29"/>
    <w:rsid w:val="00023F33"/>
    <w:rsid w:val="000317F4"/>
    <w:rsid w:val="00034B15"/>
    <w:rsid w:val="00040389"/>
    <w:rsid w:val="00043EAF"/>
    <w:rsid w:val="00050239"/>
    <w:rsid w:val="00057165"/>
    <w:rsid w:val="0006082B"/>
    <w:rsid w:val="00061D6F"/>
    <w:rsid w:val="0007067F"/>
    <w:rsid w:val="00083D12"/>
    <w:rsid w:val="000853C8"/>
    <w:rsid w:val="0009784A"/>
    <w:rsid w:val="000B036D"/>
    <w:rsid w:val="000B0AD7"/>
    <w:rsid w:val="000B3612"/>
    <w:rsid w:val="000C6A11"/>
    <w:rsid w:val="000D6FA5"/>
    <w:rsid w:val="000E0409"/>
    <w:rsid w:val="000F58F7"/>
    <w:rsid w:val="00121825"/>
    <w:rsid w:val="0015424C"/>
    <w:rsid w:val="001578D5"/>
    <w:rsid w:val="0016723D"/>
    <w:rsid w:val="00171AD3"/>
    <w:rsid w:val="001766A8"/>
    <w:rsid w:val="001767C1"/>
    <w:rsid w:val="001914D0"/>
    <w:rsid w:val="001B72C2"/>
    <w:rsid w:val="001B77D6"/>
    <w:rsid w:val="001C5FCC"/>
    <w:rsid w:val="001D4778"/>
    <w:rsid w:val="001D6094"/>
    <w:rsid w:val="001F2FCD"/>
    <w:rsid w:val="001F66A3"/>
    <w:rsid w:val="001F71AD"/>
    <w:rsid w:val="0020523A"/>
    <w:rsid w:val="002219FE"/>
    <w:rsid w:val="00221F6D"/>
    <w:rsid w:val="002253BB"/>
    <w:rsid w:val="002348D2"/>
    <w:rsid w:val="002353D8"/>
    <w:rsid w:val="00241C91"/>
    <w:rsid w:val="0024459E"/>
    <w:rsid w:val="00257D8A"/>
    <w:rsid w:val="00270BF0"/>
    <w:rsid w:val="00271760"/>
    <w:rsid w:val="00284D50"/>
    <w:rsid w:val="00297527"/>
    <w:rsid w:val="002A0EEB"/>
    <w:rsid w:val="002B1E86"/>
    <w:rsid w:val="002E04A4"/>
    <w:rsid w:val="002F2B19"/>
    <w:rsid w:val="002F6D6E"/>
    <w:rsid w:val="003024D2"/>
    <w:rsid w:val="00325114"/>
    <w:rsid w:val="00346AB0"/>
    <w:rsid w:val="00347B2C"/>
    <w:rsid w:val="00366660"/>
    <w:rsid w:val="00383ACA"/>
    <w:rsid w:val="003A0F43"/>
    <w:rsid w:val="003C444E"/>
    <w:rsid w:val="003D3D98"/>
    <w:rsid w:val="003F7B8A"/>
    <w:rsid w:val="0042386B"/>
    <w:rsid w:val="004263CB"/>
    <w:rsid w:val="00434538"/>
    <w:rsid w:val="00461B34"/>
    <w:rsid w:val="00465F3E"/>
    <w:rsid w:val="00473A72"/>
    <w:rsid w:val="00474BEF"/>
    <w:rsid w:val="00482945"/>
    <w:rsid w:val="00487E06"/>
    <w:rsid w:val="00491660"/>
    <w:rsid w:val="00492988"/>
    <w:rsid w:val="004C7217"/>
    <w:rsid w:val="004C7E4B"/>
    <w:rsid w:val="004D0189"/>
    <w:rsid w:val="004E0628"/>
    <w:rsid w:val="004E0A4D"/>
    <w:rsid w:val="004E1587"/>
    <w:rsid w:val="004E40EF"/>
    <w:rsid w:val="0050172B"/>
    <w:rsid w:val="00504566"/>
    <w:rsid w:val="00507A7B"/>
    <w:rsid w:val="00515CD0"/>
    <w:rsid w:val="00520642"/>
    <w:rsid w:val="00530D6C"/>
    <w:rsid w:val="00532050"/>
    <w:rsid w:val="0054209D"/>
    <w:rsid w:val="00556BF3"/>
    <w:rsid w:val="00560C25"/>
    <w:rsid w:val="005747E5"/>
    <w:rsid w:val="005A0A90"/>
    <w:rsid w:val="005A78BD"/>
    <w:rsid w:val="005B23D8"/>
    <w:rsid w:val="005C78AA"/>
    <w:rsid w:val="005D3684"/>
    <w:rsid w:val="005F229F"/>
    <w:rsid w:val="00603CA6"/>
    <w:rsid w:val="00620D59"/>
    <w:rsid w:val="00631A84"/>
    <w:rsid w:val="0063751C"/>
    <w:rsid w:val="006405B4"/>
    <w:rsid w:val="00644BBD"/>
    <w:rsid w:val="0064753D"/>
    <w:rsid w:val="00674EDB"/>
    <w:rsid w:val="00676051"/>
    <w:rsid w:val="006800C8"/>
    <w:rsid w:val="00683466"/>
    <w:rsid w:val="0068559F"/>
    <w:rsid w:val="00693743"/>
    <w:rsid w:val="006B65D8"/>
    <w:rsid w:val="006B7407"/>
    <w:rsid w:val="006C0087"/>
    <w:rsid w:val="006C3D9E"/>
    <w:rsid w:val="006C7D11"/>
    <w:rsid w:val="006E4430"/>
    <w:rsid w:val="006F1241"/>
    <w:rsid w:val="006F1E32"/>
    <w:rsid w:val="006F4745"/>
    <w:rsid w:val="0071077B"/>
    <w:rsid w:val="00713BCC"/>
    <w:rsid w:val="00720591"/>
    <w:rsid w:val="0073669D"/>
    <w:rsid w:val="00740B26"/>
    <w:rsid w:val="0074289B"/>
    <w:rsid w:val="00743C9A"/>
    <w:rsid w:val="007455D4"/>
    <w:rsid w:val="00763EEB"/>
    <w:rsid w:val="0076497E"/>
    <w:rsid w:val="00773E72"/>
    <w:rsid w:val="00795C0F"/>
    <w:rsid w:val="007A3BDD"/>
    <w:rsid w:val="007B3D0B"/>
    <w:rsid w:val="007C3F71"/>
    <w:rsid w:val="007C4B63"/>
    <w:rsid w:val="007D10AD"/>
    <w:rsid w:val="007D3977"/>
    <w:rsid w:val="007D7189"/>
    <w:rsid w:val="007E1F9D"/>
    <w:rsid w:val="007F1A8E"/>
    <w:rsid w:val="007F6E24"/>
    <w:rsid w:val="0080208D"/>
    <w:rsid w:val="008120DD"/>
    <w:rsid w:val="008213D7"/>
    <w:rsid w:val="00833CDB"/>
    <w:rsid w:val="00834EF8"/>
    <w:rsid w:val="00837960"/>
    <w:rsid w:val="008455DE"/>
    <w:rsid w:val="008702C1"/>
    <w:rsid w:val="0089736A"/>
    <w:rsid w:val="008C58EC"/>
    <w:rsid w:val="008C60D9"/>
    <w:rsid w:val="008C61DE"/>
    <w:rsid w:val="008D29B7"/>
    <w:rsid w:val="008D42B6"/>
    <w:rsid w:val="008D674D"/>
    <w:rsid w:val="008E1747"/>
    <w:rsid w:val="008F66AD"/>
    <w:rsid w:val="00903F7F"/>
    <w:rsid w:val="009143B8"/>
    <w:rsid w:val="009221DB"/>
    <w:rsid w:val="00930838"/>
    <w:rsid w:val="00932726"/>
    <w:rsid w:val="00957678"/>
    <w:rsid w:val="00957F2A"/>
    <w:rsid w:val="00965001"/>
    <w:rsid w:val="009709FB"/>
    <w:rsid w:val="00983986"/>
    <w:rsid w:val="00985301"/>
    <w:rsid w:val="009A5872"/>
    <w:rsid w:val="009A7C4D"/>
    <w:rsid w:val="009D6BA1"/>
    <w:rsid w:val="009F0DFF"/>
    <w:rsid w:val="009F37FF"/>
    <w:rsid w:val="00A02CFE"/>
    <w:rsid w:val="00A16C27"/>
    <w:rsid w:val="00A23959"/>
    <w:rsid w:val="00A3216D"/>
    <w:rsid w:val="00A36A5B"/>
    <w:rsid w:val="00A46D46"/>
    <w:rsid w:val="00A504A6"/>
    <w:rsid w:val="00A52A2A"/>
    <w:rsid w:val="00A619BF"/>
    <w:rsid w:val="00A63CCE"/>
    <w:rsid w:val="00A73D39"/>
    <w:rsid w:val="00A85A32"/>
    <w:rsid w:val="00A90AFF"/>
    <w:rsid w:val="00A91EAB"/>
    <w:rsid w:val="00AA36AE"/>
    <w:rsid w:val="00AB069F"/>
    <w:rsid w:val="00AB2525"/>
    <w:rsid w:val="00AB2817"/>
    <w:rsid w:val="00AB3522"/>
    <w:rsid w:val="00AC4DF9"/>
    <w:rsid w:val="00AD3C7A"/>
    <w:rsid w:val="00B03E4D"/>
    <w:rsid w:val="00B065E0"/>
    <w:rsid w:val="00B06C8B"/>
    <w:rsid w:val="00B07E8C"/>
    <w:rsid w:val="00B119E7"/>
    <w:rsid w:val="00B15838"/>
    <w:rsid w:val="00B31F01"/>
    <w:rsid w:val="00B42041"/>
    <w:rsid w:val="00B44E5D"/>
    <w:rsid w:val="00B55600"/>
    <w:rsid w:val="00B6086B"/>
    <w:rsid w:val="00B621F6"/>
    <w:rsid w:val="00B67849"/>
    <w:rsid w:val="00B70F40"/>
    <w:rsid w:val="00B7276A"/>
    <w:rsid w:val="00B87CCD"/>
    <w:rsid w:val="00B9034F"/>
    <w:rsid w:val="00B916A0"/>
    <w:rsid w:val="00BB3CC0"/>
    <w:rsid w:val="00BB65A3"/>
    <w:rsid w:val="00BC3EE1"/>
    <w:rsid w:val="00BD0173"/>
    <w:rsid w:val="00BD0EB3"/>
    <w:rsid w:val="00BD62CD"/>
    <w:rsid w:val="00BF3A8A"/>
    <w:rsid w:val="00BF7166"/>
    <w:rsid w:val="00BF75F3"/>
    <w:rsid w:val="00C00DA9"/>
    <w:rsid w:val="00C15810"/>
    <w:rsid w:val="00C1643E"/>
    <w:rsid w:val="00C17CF3"/>
    <w:rsid w:val="00C275D7"/>
    <w:rsid w:val="00C301EB"/>
    <w:rsid w:val="00C34A33"/>
    <w:rsid w:val="00C37110"/>
    <w:rsid w:val="00C4164E"/>
    <w:rsid w:val="00C44F38"/>
    <w:rsid w:val="00C47C8E"/>
    <w:rsid w:val="00C5356B"/>
    <w:rsid w:val="00C54607"/>
    <w:rsid w:val="00C61BDD"/>
    <w:rsid w:val="00C61FEC"/>
    <w:rsid w:val="00C65E29"/>
    <w:rsid w:val="00C70E89"/>
    <w:rsid w:val="00C8078F"/>
    <w:rsid w:val="00C858C6"/>
    <w:rsid w:val="00CA37C4"/>
    <w:rsid w:val="00CA7F49"/>
    <w:rsid w:val="00CB3412"/>
    <w:rsid w:val="00CB6977"/>
    <w:rsid w:val="00CC4AE0"/>
    <w:rsid w:val="00CD6622"/>
    <w:rsid w:val="00CE7ED8"/>
    <w:rsid w:val="00D01420"/>
    <w:rsid w:val="00D140D4"/>
    <w:rsid w:val="00D16FE1"/>
    <w:rsid w:val="00D17086"/>
    <w:rsid w:val="00D17AA4"/>
    <w:rsid w:val="00D50B57"/>
    <w:rsid w:val="00D52E77"/>
    <w:rsid w:val="00D6182A"/>
    <w:rsid w:val="00D64202"/>
    <w:rsid w:val="00D67B14"/>
    <w:rsid w:val="00D81BA7"/>
    <w:rsid w:val="00DA3FD8"/>
    <w:rsid w:val="00DD0032"/>
    <w:rsid w:val="00DD77ED"/>
    <w:rsid w:val="00DE0BC6"/>
    <w:rsid w:val="00DE422D"/>
    <w:rsid w:val="00DE5DB7"/>
    <w:rsid w:val="00DF3B72"/>
    <w:rsid w:val="00DF40EB"/>
    <w:rsid w:val="00E01453"/>
    <w:rsid w:val="00E05809"/>
    <w:rsid w:val="00E540B7"/>
    <w:rsid w:val="00E6325E"/>
    <w:rsid w:val="00E7362D"/>
    <w:rsid w:val="00E959F4"/>
    <w:rsid w:val="00EA6B49"/>
    <w:rsid w:val="00EB5481"/>
    <w:rsid w:val="00EB5E7D"/>
    <w:rsid w:val="00EC0EAD"/>
    <w:rsid w:val="00EC71E6"/>
    <w:rsid w:val="00ED2A13"/>
    <w:rsid w:val="00ED2F13"/>
    <w:rsid w:val="00ED7A1B"/>
    <w:rsid w:val="00EE4F19"/>
    <w:rsid w:val="00EE51D7"/>
    <w:rsid w:val="00EF298E"/>
    <w:rsid w:val="00F00283"/>
    <w:rsid w:val="00F0095A"/>
    <w:rsid w:val="00F01F06"/>
    <w:rsid w:val="00F06816"/>
    <w:rsid w:val="00F074F8"/>
    <w:rsid w:val="00F12BC5"/>
    <w:rsid w:val="00F30D47"/>
    <w:rsid w:val="00F3189B"/>
    <w:rsid w:val="00F33FF9"/>
    <w:rsid w:val="00F428B0"/>
    <w:rsid w:val="00F523C7"/>
    <w:rsid w:val="00F84F9C"/>
    <w:rsid w:val="00F90FEA"/>
    <w:rsid w:val="00FA4EE9"/>
    <w:rsid w:val="00FC111C"/>
    <w:rsid w:val="00FD7746"/>
    <w:rsid w:val="00FE617E"/>
    <w:rsid w:val="00FE6C61"/>
    <w:rsid w:val="00FF53E1"/>
    <w:rsid w:val="00FF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C9EC7BE"/>
  <w15:chartTrackingRefBased/>
  <w15:docId w15:val="{EA1AF03F-66BF-436E-A17E-E3CF5C52A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</w:pPr>
    <w:rPr>
      <w:rFonts w:ascii="Calibri" w:hAnsi="Calibri" w:cs="Calibri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autoSpaceDE/>
      <w:jc w:val="center"/>
      <w:outlineLvl w:val="0"/>
    </w:pPr>
    <w:rPr>
      <w:rFonts w:ascii="Times New Roman" w:hAnsi="Times New Roman" w:cs="Times New Roman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8"/>
      <w:szCs w:val="28"/>
    </w:rPr>
  </w:style>
  <w:style w:type="character" w:customStyle="1" w:styleId="WW8Num3z0">
    <w:name w:val="WW8Num3z0"/>
    <w:rPr>
      <w:rFonts w:ascii="Times New Roman" w:hAnsi="Times New Roman" w:cs="Times New Roman"/>
      <w:sz w:val="28"/>
      <w:szCs w:val="28"/>
    </w:rPr>
  </w:style>
  <w:style w:type="character" w:customStyle="1" w:styleId="WW8Num4z0">
    <w:name w:val="WW8Num4z0"/>
  </w:style>
  <w:style w:type="character" w:customStyle="1" w:styleId="WW8Num4z1">
    <w:name w:val="WW8Num4z1"/>
    <w:rPr>
      <w:rFonts w:ascii="Times New Roman" w:hAnsi="Times New Roman" w:cs="Times New Roman"/>
      <w:sz w:val="28"/>
      <w:szCs w:val="28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hAnsi="Times New Roman" w:cs="Times New Roman"/>
      <w:sz w:val="28"/>
      <w:szCs w:val="28"/>
    </w:rPr>
  </w:style>
  <w:style w:type="character" w:customStyle="1" w:styleId="5">
    <w:name w:val="Основной шрифт абзаца5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 w:cs="Times New Roman"/>
      <w:sz w:val="28"/>
      <w:szCs w:val="28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  <w:rPr>
      <w:rFonts w:ascii="Times New Roman" w:hAnsi="Times New Roman" w:cs="Times New Roman"/>
      <w:sz w:val="28"/>
      <w:szCs w:val="28"/>
    </w:rPr>
  </w:style>
  <w:style w:type="character" w:customStyle="1" w:styleId="WW8Num24z0">
    <w:name w:val="WW8Num24z0"/>
    <w:rPr>
      <w:rFonts w:ascii="Symbol" w:eastAsia="Times New Roman" w:hAnsi="Symbol" w:cs="Times New Roman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Times New Roman" w:hAnsi="Times New Roman" w:cs="Times New Roman"/>
      <w:sz w:val="28"/>
      <w:szCs w:val="28"/>
    </w:rPr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St2z0">
    <w:name w:val="WW8NumSt2z0"/>
    <w:rPr>
      <w:rFonts w:ascii="Calibri" w:hAnsi="Calibri" w:cs="Calibri"/>
    </w:rPr>
  </w:style>
  <w:style w:type="character" w:customStyle="1" w:styleId="WW8NumSt3z0">
    <w:name w:val="WW8NumSt3z0"/>
    <w:rPr>
      <w:rFonts w:ascii="Calibri" w:hAnsi="Calibri" w:cs="Calibri"/>
    </w:rPr>
  </w:style>
  <w:style w:type="character" w:customStyle="1" w:styleId="WW8NumSt4z0">
    <w:name w:val="WW8NumSt4z0"/>
    <w:rPr>
      <w:rFonts w:ascii="Calibri" w:hAnsi="Calibri" w:cs="Calibri"/>
    </w:rPr>
  </w:style>
  <w:style w:type="character" w:customStyle="1" w:styleId="2">
    <w:name w:val="Основной шрифт абзаца2"/>
  </w:style>
  <w:style w:type="character" w:customStyle="1" w:styleId="10">
    <w:name w:val="Заголовок 1 Знак"/>
    <w:rPr>
      <w:rFonts w:ascii="Times New Roman" w:eastAsia="Times New Roman" w:hAnsi="Times New Roman" w:cs="Times New Roman"/>
      <w:b/>
      <w:sz w:val="28"/>
      <w:szCs w:val="24"/>
      <w:lang w:val="en-US"/>
    </w:rPr>
  </w:style>
  <w:style w:type="character" w:customStyle="1" w:styleId="FontStyle36">
    <w:name w:val="Font Style36"/>
    <w:rPr>
      <w:rFonts w:ascii="Calibri" w:hAnsi="Calibri" w:cs="Calibri"/>
      <w:b/>
      <w:bCs/>
      <w:sz w:val="20"/>
      <w:szCs w:val="20"/>
    </w:rPr>
  </w:style>
  <w:style w:type="character" w:customStyle="1" w:styleId="FontStyle39">
    <w:name w:val="Font Style39"/>
    <w:rPr>
      <w:rFonts w:ascii="Calibri" w:hAnsi="Calibri" w:cs="Calibri"/>
      <w:sz w:val="20"/>
      <w:szCs w:val="20"/>
    </w:rPr>
  </w:style>
  <w:style w:type="character" w:customStyle="1" w:styleId="FontStyle11">
    <w:name w:val="Font Style11"/>
    <w:rPr>
      <w:rFonts w:ascii="Times New Roman" w:hAnsi="Times New Roman" w:cs="Times New Roman"/>
      <w:sz w:val="26"/>
      <w:szCs w:val="26"/>
    </w:rPr>
  </w:style>
  <w:style w:type="character" w:customStyle="1" w:styleId="FontStyle37">
    <w:name w:val="Font Style37"/>
    <w:rPr>
      <w:rFonts w:ascii="Courier New" w:hAnsi="Courier New" w:cs="Courier New"/>
      <w:sz w:val="18"/>
      <w:szCs w:val="18"/>
    </w:rPr>
  </w:style>
  <w:style w:type="character" w:customStyle="1" w:styleId="FontStyle38">
    <w:name w:val="Font Style38"/>
    <w:rPr>
      <w:rFonts w:ascii="Courier New" w:hAnsi="Courier New" w:cs="Courier New"/>
      <w:sz w:val="14"/>
      <w:szCs w:val="14"/>
    </w:rPr>
  </w:style>
  <w:style w:type="character" w:customStyle="1" w:styleId="a3">
    <w:name w:val="Верхний колонтитул Знак"/>
    <w:uiPriority w:val="99"/>
    <w:rPr>
      <w:rFonts w:ascii="Calibri" w:eastAsia="Times New Roman" w:hAnsi="Calibri" w:cs="Times New Roman"/>
      <w:sz w:val="24"/>
      <w:szCs w:val="24"/>
    </w:rPr>
  </w:style>
  <w:style w:type="character" w:customStyle="1" w:styleId="a4">
    <w:name w:val="Нижний колонтитул Знак"/>
    <w:rPr>
      <w:rFonts w:ascii="Calibri" w:eastAsia="Times New Roman" w:hAnsi="Calibri" w:cs="Times New Roman"/>
      <w:sz w:val="24"/>
      <w:szCs w:val="24"/>
    </w:rPr>
  </w:style>
  <w:style w:type="character" w:customStyle="1" w:styleId="a5">
    <w:name w:val="Текст выноски Знак"/>
    <w:rPr>
      <w:rFonts w:ascii="Tahoma" w:eastAsia="Times New Roman" w:hAnsi="Tahoma" w:cs="Tahoma"/>
      <w:sz w:val="16"/>
      <w:szCs w:val="16"/>
    </w:rPr>
  </w:style>
  <w:style w:type="character" w:styleId="a6">
    <w:name w:val="Hyperlink"/>
    <w:rPr>
      <w:color w:val="0000FF"/>
      <w:u w:val="single"/>
    </w:rPr>
  </w:style>
  <w:style w:type="character" w:customStyle="1" w:styleId="a7">
    <w:name w:val="Без интервала Знак"/>
    <w:uiPriority w:val="1"/>
    <w:rPr>
      <w:rFonts w:eastAsia="Times New Roman"/>
      <w:sz w:val="22"/>
      <w:szCs w:val="22"/>
      <w:lang w:val="ru-RU" w:bidi="ar-SA"/>
    </w:rPr>
  </w:style>
  <w:style w:type="character" w:styleId="a8">
    <w:name w:val="FollowedHyperlink"/>
    <w:rPr>
      <w:color w:val="800080"/>
      <w:u w:val="single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11">
    <w:name w:val="Основной шрифт абзаца1"/>
  </w:style>
  <w:style w:type="character" w:customStyle="1" w:styleId="a9">
    <w:name w:val="Основной текст Знак"/>
    <w:rPr>
      <w:rFonts w:eastAsia="Times New Roman"/>
      <w:sz w:val="24"/>
      <w:szCs w:val="24"/>
      <w:lang w:eastAsia="zh-CN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a">
    <w:name w:val="Текст примечания Знак"/>
    <w:rPr>
      <w:rFonts w:eastAsia="Times New Roman"/>
      <w:lang w:eastAsia="zh-CN"/>
    </w:rPr>
  </w:style>
  <w:style w:type="character" w:customStyle="1" w:styleId="ab">
    <w:name w:val="Тема примечания Знак"/>
    <w:rPr>
      <w:rFonts w:eastAsia="Times New Roman"/>
      <w:b/>
      <w:bCs/>
      <w:lang w:eastAsia="zh-CN"/>
    </w:rPr>
  </w:style>
  <w:style w:type="character" w:customStyle="1" w:styleId="cwcot">
    <w:name w:val="cwcot"/>
  </w:style>
  <w:style w:type="paragraph" w:customStyle="1" w:styleId="13">
    <w:name w:val="Заголовок1"/>
    <w:basedOn w:val="a"/>
    <w:next w:val="a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c">
    <w:name w:val="Body Text"/>
    <w:basedOn w:val="a"/>
    <w:pPr>
      <w:spacing w:after="120"/>
    </w:pPr>
    <w:rPr>
      <w:lang w:val="x-none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Style1">
    <w:name w:val="Style1"/>
    <w:basedOn w:val="a"/>
    <w:pPr>
      <w:spacing w:line="269" w:lineRule="exact"/>
      <w:ind w:firstLine="662"/>
    </w:pPr>
  </w:style>
  <w:style w:type="paragraph" w:customStyle="1" w:styleId="Style3">
    <w:name w:val="Style3"/>
    <w:basedOn w:val="a"/>
    <w:pPr>
      <w:spacing w:line="268" w:lineRule="exact"/>
      <w:ind w:firstLine="552"/>
      <w:jc w:val="both"/>
    </w:pPr>
  </w:style>
  <w:style w:type="paragraph" w:customStyle="1" w:styleId="Style4">
    <w:name w:val="Style4"/>
    <w:basedOn w:val="a"/>
    <w:pPr>
      <w:spacing w:line="269" w:lineRule="exact"/>
      <w:ind w:firstLine="542"/>
      <w:jc w:val="both"/>
    </w:pPr>
  </w:style>
  <w:style w:type="paragraph" w:customStyle="1" w:styleId="Style5">
    <w:name w:val="Style5"/>
    <w:basedOn w:val="a"/>
    <w:pPr>
      <w:spacing w:line="269" w:lineRule="exact"/>
      <w:jc w:val="right"/>
    </w:pPr>
  </w:style>
  <w:style w:type="paragraph" w:styleId="af">
    <w:name w:val="No Spacing"/>
    <w:uiPriority w:val="1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Style6">
    <w:name w:val="Style6"/>
    <w:basedOn w:val="a"/>
  </w:style>
  <w:style w:type="paragraph" w:customStyle="1" w:styleId="Style7">
    <w:name w:val="Style7"/>
    <w:basedOn w:val="a"/>
    <w:pPr>
      <w:spacing w:line="274" w:lineRule="exact"/>
      <w:ind w:hanging="2035"/>
    </w:pPr>
  </w:style>
  <w:style w:type="paragraph" w:customStyle="1" w:styleId="Style9">
    <w:name w:val="Style9"/>
    <w:basedOn w:val="a"/>
    <w:pPr>
      <w:spacing w:line="228" w:lineRule="exact"/>
    </w:pPr>
  </w:style>
  <w:style w:type="paragraph" w:customStyle="1" w:styleId="Style10">
    <w:name w:val="Style10"/>
    <w:basedOn w:val="a"/>
    <w:pPr>
      <w:spacing w:line="269" w:lineRule="exact"/>
      <w:ind w:hanging="346"/>
    </w:pPr>
  </w:style>
  <w:style w:type="paragraph" w:customStyle="1" w:styleId="Style11">
    <w:name w:val="Style11"/>
    <w:basedOn w:val="a"/>
  </w:style>
  <w:style w:type="paragraph" w:customStyle="1" w:styleId="Style13">
    <w:name w:val="Style13"/>
    <w:basedOn w:val="a"/>
  </w:style>
  <w:style w:type="paragraph" w:customStyle="1" w:styleId="Style15">
    <w:name w:val="Style15"/>
    <w:basedOn w:val="a"/>
    <w:pPr>
      <w:spacing w:line="227" w:lineRule="exact"/>
    </w:pPr>
  </w:style>
  <w:style w:type="paragraph" w:customStyle="1" w:styleId="Style16">
    <w:name w:val="Style16"/>
    <w:basedOn w:val="a"/>
    <w:pPr>
      <w:spacing w:line="226" w:lineRule="exact"/>
      <w:jc w:val="both"/>
    </w:pPr>
  </w:style>
  <w:style w:type="paragraph" w:customStyle="1" w:styleId="Style23">
    <w:name w:val="Style23"/>
    <w:basedOn w:val="a"/>
    <w:pPr>
      <w:spacing w:line="269" w:lineRule="exact"/>
      <w:jc w:val="center"/>
    </w:pPr>
  </w:style>
  <w:style w:type="paragraph" w:customStyle="1" w:styleId="Style24">
    <w:name w:val="Style24"/>
    <w:basedOn w:val="a"/>
    <w:pPr>
      <w:spacing w:line="264" w:lineRule="exact"/>
    </w:pPr>
  </w:style>
  <w:style w:type="paragraph" w:customStyle="1" w:styleId="Style25">
    <w:name w:val="Style25"/>
    <w:basedOn w:val="a"/>
    <w:pPr>
      <w:jc w:val="both"/>
    </w:pPr>
  </w:style>
  <w:style w:type="paragraph" w:customStyle="1" w:styleId="Style26">
    <w:name w:val="Style26"/>
    <w:basedOn w:val="a"/>
    <w:pPr>
      <w:spacing w:line="269" w:lineRule="exact"/>
      <w:jc w:val="both"/>
    </w:pPr>
  </w:style>
  <w:style w:type="paragraph" w:customStyle="1" w:styleId="Style28">
    <w:name w:val="Style28"/>
    <w:basedOn w:val="a"/>
    <w:pPr>
      <w:spacing w:line="538" w:lineRule="exact"/>
      <w:ind w:hanging="1138"/>
    </w:pPr>
  </w:style>
  <w:style w:type="paragraph" w:customStyle="1" w:styleId="Style32">
    <w:name w:val="Style32"/>
    <w:basedOn w:val="a"/>
    <w:pPr>
      <w:spacing w:line="178" w:lineRule="exact"/>
      <w:ind w:firstLine="394"/>
    </w:pPr>
  </w:style>
  <w:style w:type="paragraph" w:customStyle="1" w:styleId="Style2">
    <w:name w:val="Style2"/>
    <w:basedOn w:val="a"/>
    <w:pPr>
      <w:spacing w:line="269" w:lineRule="exact"/>
      <w:jc w:val="center"/>
    </w:pPr>
  </w:style>
  <w:style w:type="paragraph" w:customStyle="1" w:styleId="Style29">
    <w:name w:val="Style29"/>
    <w:basedOn w:val="a"/>
    <w:pPr>
      <w:spacing w:line="181" w:lineRule="exact"/>
    </w:pPr>
  </w:style>
  <w:style w:type="paragraph" w:customStyle="1" w:styleId="Style33">
    <w:name w:val="Style33"/>
    <w:basedOn w:val="a"/>
    <w:pPr>
      <w:spacing w:line="181" w:lineRule="exact"/>
      <w:jc w:val="center"/>
    </w:p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0">
    <w:name w:val="header"/>
    <w:basedOn w:val="a"/>
    <w:uiPriority w:val="99"/>
    <w:rPr>
      <w:lang w:val="x-none"/>
    </w:rPr>
  </w:style>
  <w:style w:type="paragraph" w:styleId="af1">
    <w:name w:val="footer"/>
    <w:basedOn w:val="a"/>
    <w:rPr>
      <w:lang w:val="x-none"/>
    </w:rPr>
  </w:style>
  <w:style w:type="paragraph" w:styleId="af2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22">
    <w:name w:val="Заголовок таблицы ссылок2"/>
    <w:basedOn w:val="1"/>
    <w:next w:val="a"/>
    <w:pPr>
      <w:keepLines/>
      <w:numPr>
        <w:numId w:val="0"/>
      </w:numPr>
      <w:suppressAutoHyphens w:val="0"/>
      <w:spacing w:before="480" w:line="276" w:lineRule="auto"/>
      <w:jc w:val="left"/>
    </w:pPr>
    <w:rPr>
      <w:rFonts w:ascii="Cambria" w:hAnsi="Cambria"/>
      <w:bCs/>
      <w:color w:val="365F91"/>
      <w:szCs w:val="28"/>
      <w:lang w:val="ru-RU"/>
    </w:rPr>
  </w:style>
  <w:style w:type="paragraph" w:styleId="14">
    <w:name w:val="toc 1"/>
    <w:basedOn w:val="a"/>
    <w:next w:val="a"/>
    <w:pPr>
      <w:spacing w:after="100"/>
    </w:pPr>
  </w:style>
  <w:style w:type="paragraph" w:styleId="23">
    <w:name w:val="toc 2"/>
    <w:basedOn w:val="a"/>
    <w:next w:val="a"/>
    <w:pPr>
      <w:widowControl/>
      <w:autoSpaceDE/>
      <w:spacing w:after="100" w:line="276" w:lineRule="auto"/>
      <w:ind w:left="220"/>
    </w:pPr>
    <w:rPr>
      <w:rFonts w:cs="Times New Roman"/>
      <w:sz w:val="22"/>
      <w:szCs w:val="22"/>
    </w:rPr>
  </w:style>
  <w:style w:type="paragraph" w:styleId="32">
    <w:name w:val="toc 3"/>
    <w:basedOn w:val="a"/>
    <w:next w:val="a"/>
    <w:pPr>
      <w:widowControl/>
      <w:autoSpaceDE/>
      <w:spacing w:after="100" w:line="276" w:lineRule="auto"/>
      <w:ind w:left="440"/>
    </w:pPr>
    <w:rPr>
      <w:rFonts w:cs="Times New Roman"/>
      <w:sz w:val="22"/>
      <w:szCs w:val="22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17">
    <w:name w:val="Заголовок таблицы ссылок1"/>
    <w:basedOn w:val="1"/>
    <w:next w:val="a"/>
    <w:pPr>
      <w:keepLines/>
      <w:numPr>
        <w:numId w:val="0"/>
      </w:numPr>
      <w:suppressAutoHyphens w:val="0"/>
      <w:spacing w:before="480" w:line="276" w:lineRule="auto"/>
      <w:jc w:val="left"/>
    </w:pPr>
    <w:rPr>
      <w:rFonts w:ascii="Cambria" w:hAnsi="Cambria" w:cs="Cambria"/>
      <w:bCs/>
      <w:color w:val="365F91"/>
      <w:szCs w:val="28"/>
      <w:lang w:val="ru-RU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sz w:val="24"/>
      <w:lang w:eastAsia="zh-CN"/>
    </w:rPr>
  </w:style>
  <w:style w:type="paragraph" w:customStyle="1" w:styleId="af3">
    <w:name w:val="Содержимое таблицы"/>
    <w:basedOn w:val="a"/>
    <w:pPr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customStyle="1" w:styleId="18">
    <w:name w:val="Текст примечания1"/>
    <w:basedOn w:val="a"/>
    <w:rPr>
      <w:sz w:val="20"/>
      <w:szCs w:val="20"/>
      <w:lang w:val="x-none"/>
    </w:rPr>
  </w:style>
  <w:style w:type="paragraph" w:styleId="af5">
    <w:name w:val="annotation subject"/>
    <w:basedOn w:val="18"/>
    <w:next w:val="18"/>
    <w:rPr>
      <w:b/>
      <w:bCs/>
    </w:rPr>
  </w:style>
  <w:style w:type="table" w:styleId="af6">
    <w:name w:val="Table Grid"/>
    <w:basedOn w:val="a1"/>
    <w:uiPriority w:val="59"/>
    <w:rsid w:val="005747E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"/>
    <w:uiPriority w:val="34"/>
    <w:qFormat/>
    <w:rsid w:val="00023F33"/>
    <w:pPr>
      <w:widowControl/>
      <w:suppressAutoHyphens w:val="0"/>
      <w:autoSpaceDE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80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412E0-08B9-4D2E-9576-FB3B0ACE7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wadim</dc:creator>
  <cp:keywords/>
  <cp:lastModifiedBy>Вадим Новицкий</cp:lastModifiedBy>
  <cp:revision>17</cp:revision>
  <cp:lastPrinted>2026-07-24T06:46:00Z</cp:lastPrinted>
  <dcterms:created xsi:type="dcterms:W3CDTF">2026-07-22T05:37:00Z</dcterms:created>
  <dcterms:modified xsi:type="dcterms:W3CDTF">2026-08-20T11:07:00Z</dcterms:modified>
</cp:coreProperties>
</file>