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27" w:rsidRDefault="00F445D5">
      <w:pPr>
        <w:contextualSpacing/>
        <w:jc w:val="right"/>
      </w:pPr>
      <w:bookmarkStart w:id="0" w:name="_GoBack"/>
      <w:bookmarkEnd w:id="0"/>
      <w:r>
        <w:rPr>
          <w:color w:val="000000" w:themeColor="text1"/>
        </w:rPr>
        <w:t>25 июня</w:t>
      </w:r>
      <w:r>
        <w:t xml:space="preserve"> 2026 года </w:t>
      </w:r>
    </w:p>
    <w:p w:rsidR="00941C27" w:rsidRDefault="00941C27">
      <w:pPr>
        <w:contextualSpacing/>
        <w:jc w:val="center"/>
        <w:rPr>
          <w:sz w:val="10"/>
        </w:rPr>
      </w:pPr>
    </w:p>
    <w:tbl>
      <w:tblPr>
        <w:tblStyle w:val="af0"/>
        <w:tblW w:w="0" w:type="auto"/>
        <w:tblInd w:w="108" w:type="dxa"/>
        <w:tblBorders>
          <w:left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11"/>
      </w:tblGrid>
      <w:tr w:rsidR="00941C27">
        <w:tc>
          <w:tcPr>
            <w:tcW w:w="971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941C27" w:rsidRDefault="00941C27">
            <w:pPr>
              <w:contextualSpacing/>
              <w:jc w:val="center"/>
              <w:rPr>
                <w:spacing w:val="-4"/>
                <w:sz w:val="20"/>
              </w:rPr>
            </w:pPr>
          </w:p>
          <w:p w:rsidR="00941C27" w:rsidRDefault="00F445D5">
            <w:pPr>
              <w:contextualSpacing/>
              <w:jc w:val="center"/>
              <w:rPr>
                <w:b/>
                <w:spacing w:val="8"/>
              </w:rPr>
            </w:pPr>
            <w:proofErr w:type="gramStart"/>
            <w:r>
              <w:rPr>
                <w:b/>
                <w:spacing w:val="-4"/>
                <w:sz w:val="56"/>
              </w:rPr>
              <w:t>П</w:t>
            </w:r>
            <w:proofErr w:type="gramEnd"/>
            <w:r>
              <w:rPr>
                <w:b/>
                <w:spacing w:val="-4"/>
                <w:sz w:val="56"/>
              </w:rPr>
              <w:t xml:space="preserve"> Р О К У Р А Т У Р А</w:t>
            </w:r>
          </w:p>
          <w:p w:rsidR="00941C27" w:rsidRDefault="00F445D5"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8"/>
              </w:rPr>
              <w:t>Ханты-Мансийского автономного округа – Югры</w:t>
            </w:r>
          </w:p>
          <w:p w:rsidR="00941C27" w:rsidRDefault="00941C27">
            <w:pPr>
              <w:contextualSpacing/>
              <w:jc w:val="center"/>
              <w:rPr>
                <w:sz w:val="20"/>
              </w:rPr>
            </w:pPr>
          </w:p>
        </w:tc>
      </w:tr>
    </w:tbl>
    <w:p w:rsidR="00941C27" w:rsidRDefault="00941C27">
      <w:pPr>
        <w:contextualSpacing/>
        <w:rPr>
          <w:b/>
          <w:sz w:val="20"/>
          <w:u w:val="single"/>
        </w:rPr>
      </w:pPr>
    </w:p>
    <w:p w:rsidR="00941C27" w:rsidRDefault="00941C27">
      <w:pPr>
        <w:contextualSpacing/>
        <w:rPr>
          <w:sz w:val="30"/>
        </w:rPr>
      </w:pPr>
    </w:p>
    <w:p w:rsidR="00941C27" w:rsidRDefault="00F445D5">
      <w:pPr>
        <w:widowControl/>
        <w:ind w:firstLine="850"/>
        <w:jc w:val="center"/>
        <w:rPr>
          <w:b/>
        </w:rPr>
      </w:pPr>
      <w:r>
        <w:rPr>
          <w:b/>
        </w:rPr>
        <w:t>Об изменениях порядка получения документов, подтверждающих инвалидность</w:t>
      </w:r>
    </w:p>
    <w:p w:rsidR="00941C27" w:rsidRDefault="00941C27">
      <w:pPr>
        <w:widowControl/>
        <w:ind w:firstLine="850"/>
        <w:jc w:val="both"/>
        <w:rPr>
          <w:b/>
        </w:rPr>
      </w:pPr>
    </w:p>
    <w:p w:rsidR="00941C27" w:rsidRDefault="00F445D5">
      <w:pPr>
        <w:widowControl/>
        <w:ind w:firstLine="850"/>
        <w:jc w:val="both"/>
      </w:pPr>
      <w:r>
        <w:t xml:space="preserve">С 1 марта 2026 года вступил в силу Приказ Минтруда России от 28.03.2025 № 160н «Об утверждении форм справки, подтверждающей факт установления инвалидности, выписки из акта </w:t>
      </w:r>
      <w:proofErr w:type="gramStart"/>
      <w:r>
        <w:t>медико-социальной</w:t>
      </w:r>
      <w:proofErr w:type="gramEnd"/>
      <w:r>
        <w:t xml:space="preserve"> экспертизы гражданина </w:t>
      </w:r>
      <w:r>
        <w:br/>
        <w:t>и порядка их составления, в том числе в фор</w:t>
      </w:r>
      <w:r>
        <w:t xml:space="preserve">ме электронного документа». </w:t>
      </w:r>
    </w:p>
    <w:p w:rsidR="00941C27" w:rsidRDefault="00F445D5">
      <w:pPr>
        <w:widowControl/>
        <w:ind w:firstLine="850"/>
        <w:jc w:val="both"/>
      </w:pPr>
      <w:r>
        <w:t xml:space="preserve">Справка об инвалидности и выписка из акта </w:t>
      </w:r>
      <w:proofErr w:type="gramStart"/>
      <w:r>
        <w:t>медико-социальной</w:t>
      </w:r>
      <w:proofErr w:type="gramEnd"/>
      <w:r>
        <w:t xml:space="preserve"> экспертизы с 1 марта текущего года формируются в государственной информационной системе «Единая централизованная цифровая платформа </w:t>
      </w:r>
      <w:r>
        <w:br/>
        <w:t>в социальной сфере» в автоматическ</w:t>
      </w:r>
      <w:r>
        <w:t xml:space="preserve">ом режиме на основе акта медико-социальной экспертизы гражданина. </w:t>
      </w:r>
    </w:p>
    <w:p w:rsidR="00941C27" w:rsidRDefault="00F445D5">
      <w:pPr>
        <w:widowControl/>
        <w:ind w:firstLine="850"/>
        <w:jc w:val="both"/>
      </w:pPr>
      <w:r>
        <w:t xml:space="preserve">По запросу гражданина справка об инвалидности и выписка в электронном виде могут быть выгружены гражданину </w:t>
      </w:r>
      <w:proofErr w:type="gramStart"/>
      <w:r>
        <w:t xml:space="preserve">( </w:t>
      </w:r>
      <w:proofErr w:type="gramEnd"/>
      <w:r>
        <w:t xml:space="preserve">его представителю) в личный кабинет </w:t>
      </w:r>
      <w:r>
        <w:br/>
        <w:t>в федеральной государственной информационно</w:t>
      </w:r>
      <w:r>
        <w:t xml:space="preserve">й системе «Единый портал государственных и муниципальных услуг (функций)». </w:t>
      </w:r>
    </w:p>
    <w:p w:rsidR="00941C27" w:rsidRDefault="00F445D5">
      <w:pPr>
        <w:widowControl/>
        <w:ind w:firstLine="850"/>
        <w:jc w:val="both"/>
      </w:pPr>
      <w:r>
        <w:t xml:space="preserve">При этом сохраняется возможность получения документа об установлении инвалидности в бумажном виде по желанию гражданина. </w:t>
      </w:r>
    </w:p>
    <w:p w:rsidR="00941C27" w:rsidRDefault="00F445D5">
      <w:pPr>
        <w:widowControl/>
        <w:ind w:firstLine="850"/>
        <w:jc w:val="both"/>
      </w:pPr>
      <w:r>
        <w:t xml:space="preserve">Его можно будет получить в бюро </w:t>
      </w:r>
      <w:proofErr w:type="gramStart"/>
      <w:r>
        <w:t>медико-социальной</w:t>
      </w:r>
      <w:proofErr w:type="gramEnd"/>
      <w:r>
        <w:t xml:space="preserve"> экспертизы </w:t>
      </w:r>
      <w:r>
        <w:br/>
        <w:t>или по почте заказным отправлением.</w:t>
      </w:r>
    </w:p>
    <w:p w:rsidR="00941C27" w:rsidRDefault="00941C27">
      <w:pPr>
        <w:ind w:firstLine="850"/>
        <w:jc w:val="both"/>
        <w:rPr>
          <w:highlight w:val="white"/>
        </w:rPr>
      </w:pPr>
    </w:p>
    <w:p w:rsidR="00941C27" w:rsidRDefault="00941C27">
      <w:pPr>
        <w:contextualSpacing/>
        <w:jc w:val="both"/>
        <w:rPr>
          <w:sz w:val="30"/>
        </w:rPr>
      </w:pPr>
    </w:p>
    <w:p w:rsidR="00941C27" w:rsidRDefault="00F445D5">
      <w:pPr>
        <w:contextualSpacing/>
      </w:pPr>
      <w:r>
        <w:t xml:space="preserve">Ханты-Мансийский </w:t>
      </w:r>
    </w:p>
    <w:p w:rsidR="00941C27" w:rsidRDefault="00F445D5">
      <w:pPr>
        <w:contextualSpacing/>
      </w:pPr>
      <w:r>
        <w:t xml:space="preserve">межрайонный прокурор                                                                           С.П. </w:t>
      </w:r>
      <w:proofErr w:type="spellStart"/>
      <w:r>
        <w:t>Мингалёв</w:t>
      </w:r>
      <w:proofErr w:type="spellEnd"/>
    </w:p>
    <w:p w:rsidR="00941C27" w:rsidRDefault="00941C27">
      <w:pPr>
        <w:pStyle w:val="a4"/>
        <w:contextualSpacing/>
        <w:jc w:val="both"/>
        <w:rPr>
          <w:rFonts w:ascii="Times New Roman" w:hAnsi="Times New Roman"/>
          <w:sz w:val="28"/>
        </w:rPr>
      </w:pPr>
    </w:p>
    <w:sectPr w:rsidR="00941C27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41C27"/>
    <w:rsid w:val="00941C27"/>
    <w:rsid w:val="00F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 Indent"/>
    <w:basedOn w:val="a"/>
    <w:link w:val="ad"/>
    <w:pPr>
      <w:ind w:firstLine="709"/>
      <w:jc w:val="both"/>
    </w:p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ody Text Indent"/>
    <w:basedOn w:val="a"/>
    <w:link w:val="ad"/>
    <w:pPr>
      <w:ind w:firstLine="709"/>
      <w:jc w:val="both"/>
    </w:p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2026-06-26T07:55:00Z</dcterms:created>
  <dcterms:modified xsi:type="dcterms:W3CDTF">2026-06-26T07:55:00Z</dcterms:modified>
</cp:coreProperties>
</file>