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4060D" w:rsidRPr="0004060D" w:rsidRDefault="0004060D" w:rsidP="0004060D">
      <w:pPr>
        <w:widowControl/>
        <w:autoSpaceDE/>
        <w:rPr>
          <w:rFonts w:ascii="Times New Roman" w:hAnsi="Times New Roman" w:cs="Times New Roman"/>
          <w:sz w:val="28"/>
          <w:szCs w:val="28"/>
          <w:lang w:eastAsia="ar-SA"/>
        </w:rPr>
      </w:pPr>
      <w:r w:rsidRPr="0004060D">
        <w:rPr>
          <w:rFonts w:ascii="Times New Roman" w:hAnsi="Times New Roman" w:cs="Times New Roman"/>
          <w:noProof/>
          <w:sz w:val="20"/>
          <w:szCs w:val="20"/>
          <w:lang w:eastAsia="ar-SA"/>
        </w:rPr>
        <w:drawing>
          <wp:anchor distT="0" distB="0" distL="114300" distR="114300" simplePos="0" relativeHeight="251659264" behindDoc="0" locked="0" layoutInCell="1" allowOverlap="1" wp14:anchorId="40CF9E98" wp14:editId="49196F56">
            <wp:simplePos x="0" y="0"/>
            <wp:positionH relativeFrom="column">
              <wp:posOffset>2505075</wp:posOffset>
            </wp:positionH>
            <wp:positionV relativeFrom="paragraph">
              <wp:posOffset>-345440</wp:posOffset>
            </wp:positionV>
            <wp:extent cx="578485" cy="69469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060D" w:rsidRPr="0004060D" w:rsidRDefault="0004060D" w:rsidP="0004060D">
      <w:pPr>
        <w:widowControl/>
        <w:autoSpaceDE/>
        <w:rPr>
          <w:rFonts w:ascii="Times New Roman" w:hAnsi="Times New Roman" w:cs="Times New Roman"/>
          <w:sz w:val="28"/>
          <w:szCs w:val="28"/>
          <w:lang w:eastAsia="ar-SA"/>
        </w:rPr>
      </w:pPr>
    </w:p>
    <w:p w:rsidR="0004060D" w:rsidRPr="0004060D" w:rsidRDefault="0004060D" w:rsidP="0004060D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04060D">
        <w:rPr>
          <w:rFonts w:ascii="Times New Roman" w:hAnsi="Times New Roman" w:cs="Times New Roman"/>
          <w:sz w:val="28"/>
          <w:szCs w:val="28"/>
          <w:lang w:eastAsia="en-US"/>
        </w:rPr>
        <w:t xml:space="preserve">ХАНТЫ-МАНСИЙСКИЙ </w:t>
      </w:r>
    </w:p>
    <w:p w:rsidR="0004060D" w:rsidRPr="0004060D" w:rsidRDefault="0004060D" w:rsidP="0004060D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04060D">
        <w:rPr>
          <w:rFonts w:ascii="Times New Roman" w:hAnsi="Times New Roman" w:cs="Times New Roman"/>
          <w:sz w:val="28"/>
          <w:szCs w:val="28"/>
          <w:lang w:eastAsia="en-US"/>
        </w:rPr>
        <w:t>МУНИЦИПАЛЬНЫЙ РАЙОН</w:t>
      </w:r>
    </w:p>
    <w:p w:rsidR="0004060D" w:rsidRPr="0004060D" w:rsidRDefault="0004060D" w:rsidP="0004060D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04060D">
        <w:rPr>
          <w:rFonts w:ascii="Times New Roman" w:hAnsi="Times New Roman" w:cs="Times New Roman"/>
          <w:sz w:val="28"/>
          <w:szCs w:val="28"/>
          <w:lang w:eastAsia="en-US"/>
        </w:rPr>
        <w:t>Ханты-Мансийский автономный округ – Югра</w:t>
      </w:r>
    </w:p>
    <w:p w:rsidR="0004060D" w:rsidRPr="0004060D" w:rsidRDefault="0004060D" w:rsidP="0004060D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4060D" w:rsidRPr="0004060D" w:rsidRDefault="0004060D" w:rsidP="0004060D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04060D">
        <w:rPr>
          <w:rFonts w:ascii="Times New Roman" w:hAnsi="Times New Roman" w:cs="Times New Roman"/>
          <w:b/>
          <w:sz w:val="28"/>
          <w:szCs w:val="28"/>
          <w:lang w:eastAsia="en-US"/>
        </w:rPr>
        <w:t>АДМИНИСТРАЦИЯ ХАНТЫ-МАНСИЙСКОГО РАЙОНА</w:t>
      </w:r>
    </w:p>
    <w:p w:rsidR="0004060D" w:rsidRPr="0004060D" w:rsidRDefault="0004060D" w:rsidP="0004060D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04060D" w:rsidRPr="0004060D" w:rsidRDefault="0004060D" w:rsidP="0004060D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04060D">
        <w:rPr>
          <w:rFonts w:ascii="Times New Roman" w:hAnsi="Times New Roman" w:cs="Times New Roman"/>
          <w:b/>
          <w:sz w:val="28"/>
          <w:szCs w:val="28"/>
          <w:lang w:eastAsia="en-US"/>
        </w:rPr>
        <w:t>Р А С П О Р Я Ж Е Н И Е</w:t>
      </w:r>
    </w:p>
    <w:p w:rsidR="0004060D" w:rsidRPr="0004060D" w:rsidRDefault="0004060D" w:rsidP="0004060D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4060D" w:rsidRPr="0004060D" w:rsidRDefault="0004060D" w:rsidP="0004060D">
      <w:pPr>
        <w:widowControl/>
        <w:suppressAutoHyphens w:val="0"/>
        <w:autoSpaceDE/>
        <w:rPr>
          <w:rFonts w:ascii="Times New Roman" w:hAnsi="Times New Roman" w:cs="Times New Roman"/>
          <w:sz w:val="28"/>
          <w:szCs w:val="28"/>
          <w:lang w:eastAsia="en-US"/>
        </w:rPr>
      </w:pPr>
      <w:r w:rsidRPr="0004060D">
        <w:rPr>
          <w:rFonts w:ascii="Times New Roman" w:hAnsi="Times New Roman" w:cs="Times New Roman"/>
          <w:sz w:val="28"/>
          <w:szCs w:val="28"/>
          <w:lang w:eastAsia="en-US"/>
        </w:rPr>
        <w:t xml:space="preserve">от </w:t>
      </w:r>
      <w:r w:rsidR="00D37D05">
        <w:rPr>
          <w:rFonts w:ascii="Times New Roman" w:hAnsi="Times New Roman" w:cs="Times New Roman"/>
          <w:sz w:val="28"/>
          <w:szCs w:val="28"/>
          <w:lang w:eastAsia="en-US"/>
        </w:rPr>
        <w:t>25.08.2026</w:t>
      </w:r>
      <w:r w:rsidRPr="0004060D">
        <w:rPr>
          <w:rFonts w:ascii="Times New Roman" w:hAnsi="Times New Roman" w:cs="Times New Roman"/>
          <w:sz w:val="28"/>
          <w:szCs w:val="28"/>
          <w:lang w:eastAsia="en-US"/>
        </w:rPr>
        <w:t xml:space="preserve">   </w:t>
      </w:r>
      <w:bookmarkStart w:id="0" w:name="_GoBack"/>
      <w:bookmarkEnd w:id="0"/>
      <w:r w:rsidRPr="0004060D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№ </w:t>
      </w:r>
      <w:r w:rsidR="00D37D05">
        <w:rPr>
          <w:rFonts w:ascii="Times New Roman" w:hAnsi="Times New Roman" w:cs="Times New Roman"/>
          <w:sz w:val="28"/>
          <w:szCs w:val="28"/>
          <w:lang w:eastAsia="en-US"/>
        </w:rPr>
        <w:t>160-р</w:t>
      </w:r>
    </w:p>
    <w:p w:rsidR="0004060D" w:rsidRPr="0004060D" w:rsidRDefault="0004060D" w:rsidP="0004060D">
      <w:pPr>
        <w:widowControl/>
        <w:suppressAutoHyphens w:val="0"/>
        <w:autoSpaceDE/>
        <w:rPr>
          <w:rFonts w:ascii="Times New Roman" w:hAnsi="Times New Roman" w:cs="Times New Roman"/>
          <w:i/>
          <w:lang w:eastAsia="en-US"/>
        </w:rPr>
      </w:pPr>
      <w:r w:rsidRPr="0004060D">
        <w:rPr>
          <w:rFonts w:ascii="Times New Roman" w:hAnsi="Times New Roman" w:cs="Times New Roman"/>
          <w:i/>
          <w:lang w:eastAsia="en-US"/>
        </w:rPr>
        <w:t>г. Ханты-Мансийск</w:t>
      </w:r>
    </w:p>
    <w:p w:rsidR="0004060D" w:rsidRDefault="0004060D" w:rsidP="0004060D">
      <w:pPr>
        <w:widowControl/>
        <w:autoSpaceDE/>
        <w:jc w:val="both"/>
        <w:rPr>
          <w:rFonts w:ascii="Times New Roman" w:hAnsi="Times New Roman" w:cs="Times New Roman"/>
          <w:sz w:val="28"/>
          <w:szCs w:val="20"/>
          <w:lang w:eastAsia="ar-SA"/>
        </w:rPr>
      </w:pPr>
    </w:p>
    <w:p w:rsidR="0004060D" w:rsidRPr="0004060D" w:rsidRDefault="0004060D" w:rsidP="0004060D">
      <w:pPr>
        <w:widowControl/>
        <w:autoSpaceDE/>
        <w:jc w:val="both"/>
        <w:rPr>
          <w:rFonts w:ascii="Times New Roman" w:hAnsi="Times New Roman" w:cs="Times New Roman"/>
          <w:sz w:val="28"/>
          <w:szCs w:val="20"/>
          <w:lang w:eastAsia="ar-SA"/>
        </w:rPr>
      </w:pPr>
    </w:p>
    <w:p w:rsidR="00D930C6" w:rsidRDefault="00D930C6" w:rsidP="0004060D">
      <w:pPr>
        <w:pStyle w:val="af"/>
        <w:tabs>
          <w:tab w:val="left" w:pos="453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D930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сении изменений в распоряжение </w:t>
      </w:r>
    </w:p>
    <w:p w:rsidR="00D930C6" w:rsidRDefault="00D930C6" w:rsidP="0004060D">
      <w:pPr>
        <w:pStyle w:val="af"/>
        <w:tabs>
          <w:tab w:val="left" w:pos="453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 Х</w:t>
      </w:r>
      <w:r w:rsidRPr="00D930C6">
        <w:rPr>
          <w:rFonts w:ascii="Times New Roman" w:hAnsi="Times New Roman" w:cs="Times New Roman"/>
          <w:color w:val="000000" w:themeColor="text1"/>
          <w:sz w:val="28"/>
          <w:szCs w:val="28"/>
        </w:rPr>
        <w:t>анты-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D930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ансийского </w:t>
      </w:r>
    </w:p>
    <w:p w:rsidR="00D930C6" w:rsidRDefault="00D930C6" w:rsidP="0004060D">
      <w:pPr>
        <w:pStyle w:val="af"/>
        <w:tabs>
          <w:tab w:val="left" w:pos="453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30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района от 08.02.2021 № 118-р </w:t>
      </w:r>
    </w:p>
    <w:p w:rsidR="00D930C6" w:rsidRDefault="00D930C6" w:rsidP="0004060D">
      <w:pPr>
        <w:pStyle w:val="af"/>
        <w:tabs>
          <w:tab w:val="left" w:pos="453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30C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D930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предоставлении сведений </w:t>
      </w:r>
    </w:p>
    <w:p w:rsidR="00D930C6" w:rsidRDefault="00D930C6" w:rsidP="0004060D">
      <w:pPr>
        <w:pStyle w:val="af"/>
        <w:tabs>
          <w:tab w:val="left" w:pos="453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30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ведения единого реестра </w:t>
      </w:r>
    </w:p>
    <w:p w:rsidR="00D930C6" w:rsidRDefault="00D930C6" w:rsidP="0004060D">
      <w:pPr>
        <w:pStyle w:val="af"/>
        <w:tabs>
          <w:tab w:val="left" w:pos="453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30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субъектов малого и среднего </w:t>
      </w:r>
    </w:p>
    <w:p w:rsidR="00D930C6" w:rsidRDefault="00D930C6" w:rsidP="0004060D">
      <w:pPr>
        <w:pStyle w:val="af"/>
        <w:tabs>
          <w:tab w:val="left" w:pos="453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30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предпринимательства </w:t>
      </w:r>
    </w:p>
    <w:p w:rsidR="00D930C6" w:rsidRPr="00D930C6" w:rsidRDefault="00D930C6" w:rsidP="0004060D">
      <w:pPr>
        <w:pStyle w:val="af"/>
        <w:tabs>
          <w:tab w:val="left" w:pos="453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30C6">
        <w:rPr>
          <w:rFonts w:ascii="Times New Roman" w:hAnsi="Times New Roman" w:cs="Times New Roman"/>
          <w:color w:val="000000" w:themeColor="text1"/>
          <w:sz w:val="28"/>
          <w:szCs w:val="28"/>
        </w:rPr>
        <w:t>– получателей поддержки»</w:t>
      </w:r>
    </w:p>
    <w:p w:rsidR="003D1E28" w:rsidRDefault="003D1E28" w:rsidP="0004060D">
      <w:pPr>
        <w:pStyle w:val="af"/>
        <w:tabs>
          <w:tab w:val="left" w:pos="453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44936" w:rsidRDefault="00E44936" w:rsidP="0004060D">
      <w:pPr>
        <w:pStyle w:val="ConsPlusNormal"/>
        <w:tabs>
          <w:tab w:val="left" w:pos="709"/>
          <w:tab w:val="left" w:pos="4678"/>
          <w:tab w:val="left" w:pos="5245"/>
          <w:tab w:val="left" w:pos="17294"/>
          <w:tab w:val="left" w:pos="19845"/>
        </w:tabs>
        <w:ind w:firstLine="709"/>
        <w:jc w:val="both"/>
        <w:rPr>
          <w:sz w:val="28"/>
          <w:szCs w:val="28"/>
          <w:lang w:eastAsia="ru-RU"/>
        </w:rPr>
      </w:pPr>
    </w:p>
    <w:p w:rsidR="00D930C6" w:rsidRDefault="00B2192B" w:rsidP="0004060D">
      <w:pPr>
        <w:tabs>
          <w:tab w:val="left" w:pos="7371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2192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целях приведения муниципальных правовых актов </w:t>
      </w:r>
      <w:r w:rsidR="0004060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B2192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Ханты-Мансийского района в соответствие с действующим законодательством, руководствуясь статьей 32 Устава Ханты-Мансийского района:</w:t>
      </w:r>
    </w:p>
    <w:p w:rsidR="0004060D" w:rsidRPr="00D930C6" w:rsidRDefault="0004060D" w:rsidP="0004060D">
      <w:pPr>
        <w:tabs>
          <w:tab w:val="left" w:pos="7371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D930C6" w:rsidRPr="00D930C6" w:rsidRDefault="004461BC" w:rsidP="0004060D">
      <w:pPr>
        <w:tabs>
          <w:tab w:val="left" w:pos="7371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1. </w:t>
      </w:r>
      <w:r w:rsidR="00D930C6" w:rsidRPr="00D930C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Внести в распоряжение Администрации Ханты-Мансийского района от 08.02.2021 № 118-р «О предоставлении сведений в целях ведения единого реестра субъектов малого и среднего предпринимательства – получателей поддержки»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(далее –</w:t>
      </w:r>
      <w:r w:rsidR="0004060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распоряжение)</w:t>
      </w:r>
      <w:r w:rsidR="00D930C6" w:rsidRPr="00D930C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следующие изменения:</w:t>
      </w:r>
    </w:p>
    <w:p w:rsidR="00D930C6" w:rsidRPr="00D930C6" w:rsidRDefault="00D930C6" w:rsidP="0004060D">
      <w:pPr>
        <w:tabs>
          <w:tab w:val="left" w:pos="7371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930C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1.1. Преамбулу распоряжения изложить в следующей редакции:</w:t>
      </w:r>
    </w:p>
    <w:p w:rsidR="00206ACD" w:rsidRDefault="00D930C6" w:rsidP="0004060D">
      <w:pPr>
        <w:tabs>
          <w:tab w:val="left" w:pos="7371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930C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«В соответствии со статьей 8 Федерального закона от 24.07.2007 </w:t>
      </w:r>
      <w:r w:rsidR="0004060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D930C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№ 209-ФЗ «О развитии малого и среднего предпринимательства </w:t>
      </w:r>
      <w:r w:rsidR="0004060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D930C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Российской Федерации», руководствуясь статьей 32 Устава </w:t>
      </w:r>
      <w:r w:rsidR="0004060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D930C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Ханты-Мансийского района:».</w:t>
      </w:r>
    </w:p>
    <w:p w:rsidR="00B2192B" w:rsidRDefault="00B2192B" w:rsidP="0004060D">
      <w:pPr>
        <w:tabs>
          <w:tab w:val="left" w:pos="7371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2192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1.2. Пункт 1 распоряжения изложить в следующей редакции:</w:t>
      </w:r>
    </w:p>
    <w:p w:rsidR="00D930C6" w:rsidRDefault="004C0E9D" w:rsidP="0004060D">
      <w:pPr>
        <w:tabs>
          <w:tab w:val="left" w:pos="7371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«1. </w:t>
      </w:r>
      <w:r w:rsidR="00B2192B" w:rsidRPr="00B2192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Отраслевым (функциональным) органам Администрации </w:t>
      </w:r>
      <w:r w:rsidR="00B2192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            </w:t>
      </w:r>
      <w:r w:rsidR="00B2192B" w:rsidRPr="00B2192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Ханты-Мансийского района и муниципальным учреждениям </w:t>
      </w:r>
      <w:r w:rsidR="0004060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="00B2192B" w:rsidRPr="00B2192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Ханты-Мансийского района, предоставляющим поддержку субъектам малого и среднего предпринимательства, обеспечить предоставление сведений в форме электронных документов, подписанных усиленной </w:t>
      </w:r>
      <w:r w:rsidR="00B2192B" w:rsidRPr="00B2192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квалифицированной электронной подписью, с использованием официального сайта</w:t>
      </w:r>
      <w:r w:rsidR="00B769FD" w:rsidRPr="00B769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Федеральной налоговой службы в информационно-телекоммуникационной сети «Интернет» </w:t>
      </w:r>
      <w:r w:rsidR="00B769FD" w:rsidRPr="0004060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(</w:t>
      </w:r>
      <w:hyperlink r:id="rId9" w:history="1">
        <w:r w:rsidR="00B769FD" w:rsidRPr="0004060D">
          <w:rPr>
            <w:rStyle w:val="a6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</w:rPr>
          <w:t>https://rmsp-pp.nalog.ru/</w:t>
        </w:r>
      </w:hyperlink>
      <w:r w:rsidR="00B769FD" w:rsidRPr="00B769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</w:t>
      </w:r>
      <w:r w:rsidR="00B769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B2192B" w:rsidRPr="00B2192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ежеквартально в срок до 5</w:t>
      </w:r>
      <w:r w:rsidR="008C2F16" w:rsidRPr="008C2F1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</w:t>
      </w:r>
      <w:r w:rsidR="008C2F1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го</w:t>
      </w:r>
      <w:r w:rsidR="00B2192B" w:rsidRPr="00B2192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числа месяца, следующего за </w:t>
      </w:r>
      <w:r w:rsidR="0004325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истекшим кварталом, в котором было принято решение о предоставлении поддержки или решение о прекращении оказания поддержки </w:t>
      </w:r>
      <w:r w:rsidR="00FA58C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(при наличии), </w:t>
      </w:r>
      <w:r w:rsidR="0004060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="00FA58C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либо обнаружено нарушение порядка и условий оказания поддержки, </w:t>
      </w:r>
      <w:r w:rsidR="0004060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="00FA58C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том числе нецелевое использование средств поддержки, либо устранено такое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нарушение</w:t>
      </w:r>
      <w:r w:rsidR="00FA58C4" w:rsidRPr="00FA58C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B2192B" w:rsidRPr="00FA58C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».</w:t>
      </w:r>
    </w:p>
    <w:p w:rsidR="0033367C" w:rsidRPr="0033367C" w:rsidRDefault="0033367C" w:rsidP="0004060D">
      <w:pPr>
        <w:tabs>
          <w:tab w:val="left" w:pos="7371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3367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1.3. Пункт 3 распоряжения изложить в следующей редакции:</w:t>
      </w:r>
    </w:p>
    <w:p w:rsidR="0033367C" w:rsidRDefault="0033367C" w:rsidP="0004060D">
      <w:pPr>
        <w:tabs>
          <w:tab w:val="left" w:pos="7371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3367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«3. Опубликовать настоящее распоряжение в газете «Наш район» </w:t>
      </w:r>
      <w:r w:rsidR="0004060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33367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 разместить на официальном сайте Администрации Ханты-Мансийского района в информационно-телекоммуникационной сети «Интернет».»</w:t>
      </w:r>
    </w:p>
    <w:p w:rsidR="00D930C6" w:rsidRPr="00F113CE" w:rsidRDefault="008E470A" w:rsidP="0004060D">
      <w:pPr>
        <w:tabs>
          <w:tab w:val="left" w:pos="7371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</w:t>
      </w:r>
      <w:r w:rsidR="00D930C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  <w:r w:rsidR="00D930C6" w:rsidRPr="00D930C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Настоящее распоряжение опубликовать в газете «Наш район» </w:t>
      </w:r>
      <w:r w:rsidR="0004060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="00D930C6" w:rsidRPr="00D930C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 разместить на официальном сайте Администрации Ханты-Мансийского района.</w:t>
      </w:r>
    </w:p>
    <w:p w:rsidR="00B50736" w:rsidRDefault="00B50736" w:rsidP="0004060D">
      <w:pPr>
        <w:tabs>
          <w:tab w:val="left" w:pos="7371"/>
        </w:tabs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06ACD" w:rsidRDefault="00206ACD" w:rsidP="0004060D">
      <w:pPr>
        <w:tabs>
          <w:tab w:val="left" w:pos="7371"/>
        </w:tabs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D930C6" w:rsidRDefault="00D930C6" w:rsidP="0004060D">
      <w:pPr>
        <w:tabs>
          <w:tab w:val="left" w:pos="7371"/>
        </w:tabs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7A1874" w:rsidRDefault="005A6655" w:rsidP="0004060D">
      <w:pPr>
        <w:tabs>
          <w:tab w:val="left" w:pos="7371"/>
        </w:tabs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</w:t>
      </w:r>
      <w:r w:rsidR="008B79B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лав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 w:rsidR="008B79B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A61D84" w:rsidRPr="00B97B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Ханты-Мансийского района</w:t>
      </w:r>
      <w:r w:rsidR="00A62F0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D7603A" w:rsidRPr="00846D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62F0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</w:t>
      </w:r>
      <w:r w:rsidR="000406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="00D930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C71A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К.Р.Минулин</w:t>
      </w:r>
      <w:r w:rsidR="008B79B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</w:t>
      </w:r>
    </w:p>
    <w:p w:rsidR="00E44936" w:rsidRDefault="00E44936" w:rsidP="0004060D">
      <w:pPr>
        <w:tabs>
          <w:tab w:val="left" w:pos="7371"/>
        </w:tabs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44936" w:rsidRDefault="00E44936" w:rsidP="0004060D">
      <w:pPr>
        <w:tabs>
          <w:tab w:val="left" w:pos="7371"/>
        </w:tabs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95AAA" w:rsidRDefault="00695AAA" w:rsidP="0004060D">
      <w:pPr>
        <w:tabs>
          <w:tab w:val="left" w:pos="7371"/>
        </w:tabs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95AAA" w:rsidRDefault="00695AAA" w:rsidP="00BE5E22">
      <w:pPr>
        <w:tabs>
          <w:tab w:val="left" w:pos="7371"/>
        </w:tabs>
        <w:spacing w:line="276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95AAA" w:rsidRDefault="00695AAA" w:rsidP="00BE5E22">
      <w:pPr>
        <w:tabs>
          <w:tab w:val="left" w:pos="7371"/>
        </w:tabs>
        <w:spacing w:line="276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95AAA" w:rsidRDefault="00695AAA" w:rsidP="00BE5E22">
      <w:pPr>
        <w:tabs>
          <w:tab w:val="left" w:pos="7371"/>
        </w:tabs>
        <w:spacing w:line="276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95AAA" w:rsidRDefault="00695AAA" w:rsidP="00BE5E22">
      <w:pPr>
        <w:tabs>
          <w:tab w:val="left" w:pos="7371"/>
        </w:tabs>
        <w:spacing w:line="276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95AAA" w:rsidRDefault="00695AAA" w:rsidP="00BE5E22">
      <w:pPr>
        <w:tabs>
          <w:tab w:val="left" w:pos="7371"/>
        </w:tabs>
        <w:spacing w:line="276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95AAA" w:rsidRDefault="00695AAA" w:rsidP="00D930C6">
      <w:pPr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sectPr w:rsidR="00695AAA" w:rsidSect="0004060D">
      <w:headerReference w:type="default" r:id="rId10"/>
      <w:headerReference w:type="first" r:id="rId11"/>
      <w:pgSz w:w="11906" w:h="16838"/>
      <w:pgMar w:top="1418" w:right="1276" w:bottom="1134" w:left="1559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5CEA" w:rsidRDefault="003B5CEA">
      <w:r>
        <w:separator/>
      </w:r>
    </w:p>
  </w:endnote>
  <w:endnote w:type="continuationSeparator" w:id="0">
    <w:p w:rsidR="003B5CEA" w:rsidRDefault="003B5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5CEA" w:rsidRDefault="003B5CEA">
      <w:r>
        <w:separator/>
      </w:r>
    </w:p>
  </w:footnote>
  <w:footnote w:type="continuationSeparator" w:id="0">
    <w:p w:rsidR="003B5CEA" w:rsidRDefault="003B5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1710" w:rsidRPr="00AE0A37" w:rsidRDefault="00821710">
    <w:pPr>
      <w:pStyle w:val="af0"/>
      <w:jc w:val="center"/>
      <w:rPr>
        <w:rFonts w:ascii="Times New Roman" w:hAnsi="Times New Roman" w:cs="Times New Roman"/>
        <w:szCs w:val="28"/>
      </w:rPr>
    </w:pPr>
    <w:r w:rsidRPr="00AE0A37">
      <w:rPr>
        <w:rFonts w:ascii="Times New Roman" w:hAnsi="Times New Roman" w:cs="Times New Roman"/>
        <w:szCs w:val="28"/>
      </w:rPr>
      <w:fldChar w:fldCharType="begin"/>
    </w:r>
    <w:r w:rsidRPr="00AE0A37">
      <w:rPr>
        <w:rFonts w:ascii="Times New Roman" w:hAnsi="Times New Roman" w:cs="Times New Roman"/>
        <w:szCs w:val="28"/>
      </w:rPr>
      <w:instrText xml:space="preserve"> PAGE </w:instrText>
    </w:r>
    <w:r w:rsidRPr="00AE0A37">
      <w:rPr>
        <w:rFonts w:ascii="Times New Roman" w:hAnsi="Times New Roman" w:cs="Times New Roman"/>
        <w:szCs w:val="28"/>
      </w:rPr>
      <w:fldChar w:fldCharType="separate"/>
    </w:r>
    <w:r w:rsidR="0033367C">
      <w:rPr>
        <w:rFonts w:ascii="Times New Roman" w:hAnsi="Times New Roman" w:cs="Times New Roman"/>
        <w:noProof/>
        <w:szCs w:val="28"/>
      </w:rPr>
      <w:t>2</w:t>
    </w:r>
    <w:r w:rsidRPr="00AE0A37">
      <w:rPr>
        <w:rFonts w:ascii="Times New Roman" w:hAnsi="Times New Roman" w:cs="Times New Roman"/>
        <w:szCs w:val="28"/>
      </w:rPr>
      <w:fldChar w:fldCharType="end"/>
    </w:r>
  </w:p>
  <w:p w:rsidR="00821710" w:rsidRDefault="00821710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1710" w:rsidRPr="00AE0A37" w:rsidRDefault="00821710">
    <w:pPr>
      <w:pStyle w:val="af0"/>
      <w:jc w:val="center"/>
      <w:rPr>
        <w:rFonts w:ascii="Times New Roman" w:hAnsi="Times New Roman" w:cs="Times New Roman"/>
      </w:rPr>
    </w:pPr>
  </w:p>
  <w:p w:rsidR="00821710" w:rsidRDefault="00821710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8"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19" w:hanging="360"/>
      </w:pPr>
      <w:rPr>
        <w:rFonts w:ascii="Times New Roman" w:hAnsi="Times New Roman" w:cs="Times New Roman"/>
        <w:sz w:val="28"/>
        <w:szCs w:val="2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332" w:hanging="765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39" w:hanging="765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061" w:hanging="1080"/>
      </w:pPr>
      <w:rPr>
        <w:rFonts w:ascii="Times New Roman" w:hAnsi="Times New Roman" w:cs="Times New Roman"/>
        <w:sz w:val="28"/>
        <w:szCs w:val="28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68" w:hanging="1080"/>
      </w:pPr>
      <w:rPr>
        <w:rFonts w:ascii="Times New Roman" w:hAnsi="Times New Roman" w:cs="Times New Roman"/>
        <w:sz w:val="28"/>
        <w:szCs w:val="28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35" w:hanging="1440"/>
      </w:pPr>
      <w:rPr>
        <w:rFonts w:ascii="Times New Roman" w:hAnsi="Times New Roman" w:cs="Times New Roman"/>
        <w:sz w:val="28"/>
        <w:szCs w:val="28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042" w:hanging="1440"/>
      </w:pPr>
      <w:rPr>
        <w:rFonts w:ascii="Times New Roman" w:hAnsi="Times New Roman" w:cs="Times New Roman"/>
        <w:sz w:val="28"/>
        <w:szCs w:val="28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609" w:hanging="1800"/>
      </w:pPr>
      <w:rPr>
        <w:rFonts w:ascii="Times New Roman" w:hAnsi="Times New Roman" w:cs="Times New Roman"/>
        <w:sz w:val="28"/>
        <w:szCs w:val="28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176" w:hanging="2160"/>
      </w:pPr>
      <w:rPr>
        <w:rFonts w:ascii="Times New Roman" w:hAnsi="Times New Roman" w:cs="Times New Roman"/>
        <w:sz w:val="28"/>
        <w:szCs w:val="28"/>
      </w:rPr>
    </w:lvl>
  </w:abstractNum>
  <w:abstractNum w:abstractNumId="5" w15:restartNumberingAfterBreak="0">
    <w:nsid w:val="0EA44B4E"/>
    <w:multiLevelType w:val="hybridMultilevel"/>
    <w:tmpl w:val="4FC6E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E285D"/>
    <w:multiLevelType w:val="hybridMultilevel"/>
    <w:tmpl w:val="5E649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403999"/>
    <w:multiLevelType w:val="hybridMultilevel"/>
    <w:tmpl w:val="D4BA7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886F66"/>
    <w:multiLevelType w:val="hybridMultilevel"/>
    <w:tmpl w:val="C49C2122"/>
    <w:lvl w:ilvl="0" w:tplc="04190013">
      <w:start w:val="1"/>
      <w:numFmt w:val="upperRoman"/>
      <w:lvlText w:val="%1."/>
      <w:lvlJc w:val="righ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28B0F60"/>
    <w:multiLevelType w:val="hybridMultilevel"/>
    <w:tmpl w:val="00121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611DFD"/>
    <w:multiLevelType w:val="hybridMultilevel"/>
    <w:tmpl w:val="3A46171E"/>
    <w:lvl w:ilvl="0" w:tplc="DD300B06">
      <w:start w:val="1"/>
      <w:numFmt w:val="decimal"/>
      <w:lvlText w:val="%1."/>
      <w:lvlJc w:val="left"/>
      <w:pPr>
        <w:ind w:left="1140" w:hanging="4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9"/>
  </w:num>
  <w:num w:numId="8">
    <w:abstractNumId w:val="10"/>
  </w:num>
  <w:num w:numId="9">
    <w:abstractNumId w:val="8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78F"/>
    <w:rsid w:val="00011C77"/>
    <w:rsid w:val="00011F78"/>
    <w:rsid w:val="000172E6"/>
    <w:rsid w:val="00021E60"/>
    <w:rsid w:val="0002543A"/>
    <w:rsid w:val="000261BC"/>
    <w:rsid w:val="00030503"/>
    <w:rsid w:val="000313F1"/>
    <w:rsid w:val="00033643"/>
    <w:rsid w:val="0004060D"/>
    <w:rsid w:val="00041E03"/>
    <w:rsid w:val="0004288E"/>
    <w:rsid w:val="00043258"/>
    <w:rsid w:val="00044FA1"/>
    <w:rsid w:val="0004513A"/>
    <w:rsid w:val="000466C6"/>
    <w:rsid w:val="00050109"/>
    <w:rsid w:val="00060E80"/>
    <w:rsid w:val="00070F1E"/>
    <w:rsid w:val="000863C7"/>
    <w:rsid w:val="0009187C"/>
    <w:rsid w:val="0009784A"/>
    <w:rsid w:val="000A1E12"/>
    <w:rsid w:val="000A37C3"/>
    <w:rsid w:val="000A3EDA"/>
    <w:rsid w:val="000B1C3D"/>
    <w:rsid w:val="000B2105"/>
    <w:rsid w:val="000B2BEE"/>
    <w:rsid w:val="000C1919"/>
    <w:rsid w:val="000D58AB"/>
    <w:rsid w:val="000D7E1E"/>
    <w:rsid w:val="000E2C3A"/>
    <w:rsid w:val="000E4CA5"/>
    <w:rsid w:val="000E68D5"/>
    <w:rsid w:val="000F48FE"/>
    <w:rsid w:val="000F4D74"/>
    <w:rsid w:val="00100B51"/>
    <w:rsid w:val="00104671"/>
    <w:rsid w:val="00104CF9"/>
    <w:rsid w:val="001057A3"/>
    <w:rsid w:val="00111C15"/>
    <w:rsid w:val="0012408E"/>
    <w:rsid w:val="0012483C"/>
    <w:rsid w:val="00126F0D"/>
    <w:rsid w:val="001306D9"/>
    <w:rsid w:val="00142B33"/>
    <w:rsid w:val="00147E4A"/>
    <w:rsid w:val="00157E56"/>
    <w:rsid w:val="00164524"/>
    <w:rsid w:val="001663BA"/>
    <w:rsid w:val="0016723D"/>
    <w:rsid w:val="001716DF"/>
    <w:rsid w:val="00184ECB"/>
    <w:rsid w:val="00185029"/>
    <w:rsid w:val="001859D7"/>
    <w:rsid w:val="00193540"/>
    <w:rsid w:val="00193FA9"/>
    <w:rsid w:val="00197D84"/>
    <w:rsid w:val="001A0C44"/>
    <w:rsid w:val="001A1803"/>
    <w:rsid w:val="001A509B"/>
    <w:rsid w:val="001C655E"/>
    <w:rsid w:val="001D1500"/>
    <w:rsid w:val="001E05EB"/>
    <w:rsid w:val="001E35A7"/>
    <w:rsid w:val="001E7A26"/>
    <w:rsid w:val="001F2152"/>
    <w:rsid w:val="001F2FCD"/>
    <w:rsid w:val="001F3046"/>
    <w:rsid w:val="001F43B7"/>
    <w:rsid w:val="001F578B"/>
    <w:rsid w:val="00206ACD"/>
    <w:rsid w:val="0021434A"/>
    <w:rsid w:val="00224832"/>
    <w:rsid w:val="00230A52"/>
    <w:rsid w:val="0023428F"/>
    <w:rsid w:val="00234BBA"/>
    <w:rsid w:val="002353B4"/>
    <w:rsid w:val="002378B4"/>
    <w:rsid w:val="002475B5"/>
    <w:rsid w:val="00247D11"/>
    <w:rsid w:val="002509F5"/>
    <w:rsid w:val="00251EF2"/>
    <w:rsid w:val="00254330"/>
    <w:rsid w:val="0025503B"/>
    <w:rsid w:val="0026311B"/>
    <w:rsid w:val="002658CD"/>
    <w:rsid w:val="0027465B"/>
    <w:rsid w:val="002754EF"/>
    <w:rsid w:val="002829AE"/>
    <w:rsid w:val="00285F6F"/>
    <w:rsid w:val="002870A3"/>
    <w:rsid w:val="0029069F"/>
    <w:rsid w:val="002912FA"/>
    <w:rsid w:val="002941D2"/>
    <w:rsid w:val="00295579"/>
    <w:rsid w:val="002A16DF"/>
    <w:rsid w:val="002A4AD4"/>
    <w:rsid w:val="002A669F"/>
    <w:rsid w:val="002B04AA"/>
    <w:rsid w:val="002B0B86"/>
    <w:rsid w:val="002B3F4C"/>
    <w:rsid w:val="002C4498"/>
    <w:rsid w:val="002C4CCF"/>
    <w:rsid w:val="002D11A5"/>
    <w:rsid w:val="002D3E01"/>
    <w:rsid w:val="002D5F03"/>
    <w:rsid w:val="002D6017"/>
    <w:rsid w:val="002E171B"/>
    <w:rsid w:val="002E4B19"/>
    <w:rsid w:val="002F125F"/>
    <w:rsid w:val="002F4A6D"/>
    <w:rsid w:val="00300B7B"/>
    <w:rsid w:val="00300C07"/>
    <w:rsid w:val="00300F51"/>
    <w:rsid w:val="003024D2"/>
    <w:rsid w:val="00302D90"/>
    <w:rsid w:val="0031008B"/>
    <w:rsid w:val="00313547"/>
    <w:rsid w:val="00317A4A"/>
    <w:rsid w:val="00317A9B"/>
    <w:rsid w:val="00322ED3"/>
    <w:rsid w:val="0033367C"/>
    <w:rsid w:val="00334466"/>
    <w:rsid w:val="0033744C"/>
    <w:rsid w:val="003375C4"/>
    <w:rsid w:val="00343045"/>
    <w:rsid w:val="003530C8"/>
    <w:rsid w:val="003605BA"/>
    <w:rsid w:val="00373BEE"/>
    <w:rsid w:val="00380952"/>
    <w:rsid w:val="003828E3"/>
    <w:rsid w:val="00383347"/>
    <w:rsid w:val="003878A0"/>
    <w:rsid w:val="003A41CF"/>
    <w:rsid w:val="003B3EA3"/>
    <w:rsid w:val="003B407E"/>
    <w:rsid w:val="003B54C3"/>
    <w:rsid w:val="003B5CEA"/>
    <w:rsid w:val="003B75E2"/>
    <w:rsid w:val="003D1E28"/>
    <w:rsid w:val="003D3035"/>
    <w:rsid w:val="003D3CE8"/>
    <w:rsid w:val="003E2E73"/>
    <w:rsid w:val="003F20C1"/>
    <w:rsid w:val="004019DE"/>
    <w:rsid w:val="0041087D"/>
    <w:rsid w:val="00410929"/>
    <w:rsid w:val="00411B6F"/>
    <w:rsid w:val="00413EFF"/>
    <w:rsid w:val="00414E2C"/>
    <w:rsid w:val="00421E2F"/>
    <w:rsid w:val="0042386B"/>
    <w:rsid w:val="004247C0"/>
    <w:rsid w:val="00424C16"/>
    <w:rsid w:val="004313B0"/>
    <w:rsid w:val="00434045"/>
    <w:rsid w:val="00434786"/>
    <w:rsid w:val="004461BC"/>
    <w:rsid w:val="004515A9"/>
    <w:rsid w:val="0045688B"/>
    <w:rsid w:val="0046005B"/>
    <w:rsid w:val="004611EA"/>
    <w:rsid w:val="0046173F"/>
    <w:rsid w:val="004637A4"/>
    <w:rsid w:val="00465E3F"/>
    <w:rsid w:val="00466C81"/>
    <w:rsid w:val="00474999"/>
    <w:rsid w:val="00480D2C"/>
    <w:rsid w:val="004A3A46"/>
    <w:rsid w:val="004A47A2"/>
    <w:rsid w:val="004B0876"/>
    <w:rsid w:val="004B0A71"/>
    <w:rsid w:val="004B1449"/>
    <w:rsid w:val="004B17F3"/>
    <w:rsid w:val="004B2CD7"/>
    <w:rsid w:val="004B7036"/>
    <w:rsid w:val="004C0E9D"/>
    <w:rsid w:val="004C49BE"/>
    <w:rsid w:val="004C57CD"/>
    <w:rsid w:val="004C6CCD"/>
    <w:rsid w:val="004C756A"/>
    <w:rsid w:val="004E0A4D"/>
    <w:rsid w:val="004E2978"/>
    <w:rsid w:val="004E3F46"/>
    <w:rsid w:val="004E49AF"/>
    <w:rsid w:val="004F142A"/>
    <w:rsid w:val="004F4DE9"/>
    <w:rsid w:val="004F4FA6"/>
    <w:rsid w:val="00501642"/>
    <w:rsid w:val="00505D0E"/>
    <w:rsid w:val="00507FC0"/>
    <w:rsid w:val="005102FB"/>
    <w:rsid w:val="00532050"/>
    <w:rsid w:val="0053714D"/>
    <w:rsid w:val="00537346"/>
    <w:rsid w:val="005408F5"/>
    <w:rsid w:val="0054209D"/>
    <w:rsid w:val="00546782"/>
    <w:rsid w:val="00546B3B"/>
    <w:rsid w:val="0055259C"/>
    <w:rsid w:val="005603A2"/>
    <w:rsid w:val="005678F6"/>
    <w:rsid w:val="005747E5"/>
    <w:rsid w:val="0057709C"/>
    <w:rsid w:val="00577C08"/>
    <w:rsid w:val="0058018B"/>
    <w:rsid w:val="005946CF"/>
    <w:rsid w:val="00596142"/>
    <w:rsid w:val="005A1A88"/>
    <w:rsid w:val="005A5927"/>
    <w:rsid w:val="005A6181"/>
    <w:rsid w:val="005A6290"/>
    <w:rsid w:val="005A6655"/>
    <w:rsid w:val="005C228B"/>
    <w:rsid w:val="005D0D7F"/>
    <w:rsid w:val="005D1459"/>
    <w:rsid w:val="005D3050"/>
    <w:rsid w:val="005D4A3D"/>
    <w:rsid w:val="005E10CD"/>
    <w:rsid w:val="005F0D27"/>
    <w:rsid w:val="005F1FD8"/>
    <w:rsid w:val="005F3C89"/>
    <w:rsid w:val="005F5DD7"/>
    <w:rsid w:val="00600FD6"/>
    <w:rsid w:val="006061B7"/>
    <w:rsid w:val="00613B3B"/>
    <w:rsid w:val="0061788E"/>
    <w:rsid w:val="00622447"/>
    <w:rsid w:val="00623F7F"/>
    <w:rsid w:val="00630A20"/>
    <w:rsid w:val="00632CBB"/>
    <w:rsid w:val="00636486"/>
    <w:rsid w:val="00640525"/>
    <w:rsid w:val="0064618E"/>
    <w:rsid w:val="0064724D"/>
    <w:rsid w:val="006514A9"/>
    <w:rsid w:val="00660D3F"/>
    <w:rsid w:val="00664B47"/>
    <w:rsid w:val="00670E67"/>
    <w:rsid w:val="0067120A"/>
    <w:rsid w:val="0067190F"/>
    <w:rsid w:val="00672D36"/>
    <w:rsid w:val="00673AAD"/>
    <w:rsid w:val="00694985"/>
    <w:rsid w:val="00695AAA"/>
    <w:rsid w:val="006A1A12"/>
    <w:rsid w:val="006A3302"/>
    <w:rsid w:val="006A3690"/>
    <w:rsid w:val="006A6831"/>
    <w:rsid w:val="006A6FC4"/>
    <w:rsid w:val="006A7849"/>
    <w:rsid w:val="006B4398"/>
    <w:rsid w:val="006B4AD4"/>
    <w:rsid w:val="006B5E59"/>
    <w:rsid w:val="006B678D"/>
    <w:rsid w:val="006C1E0E"/>
    <w:rsid w:val="006C2339"/>
    <w:rsid w:val="006C27D5"/>
    <w:rsid w:val="006C42CD"/>
    <w:rsid w:val="006D0B15"/>
    <w:rsid w:val="006F34B7"/>
    <w:rsid w:val="006F4081"/>
    <w:rsid w:val="006F503E"/>
    <w:rsid w:val="006F57C6"/>
    <w:rsid w:val="00706A92"/>
    <w:rsid w:val="00722135"/>
    <w:rsid w:val="00722C5C"/>
    <w:rsid w:val="00732828"/>
    <w:rsid w:val="00734108"/>
    <w:rsid w:val="007455D4"/>
    <w:rsid w:val="00754CB3"/>
    <w:rsid w:val="0075585D"/>
    <w:rsid w:val="0075747E"/>
    <w:rsid w:val="0076249D"/>
    <w:rsid w:val="00770968"/>
    <w:rsid w:val="007743BB"/>
    <w:rsid w:val="00782678"/>
    <w:rsid w:val="00785E68"/>
    <w:rsid w:val="007868D0"/>
    <w:rsid w:val="007A14BE"/>
    <w:rsid w:val="007A1874"/>
    <w:rsid w:val="007A765F"/>
    <w:rsid w:val="007B29F7"/>
    <w:rsid w:val="007B2BE7"/>
    <w:rsid w:val="007B330D"/>
    <w:rsid w:val="007B3D0B"/>
    <w:rsid w:val="007B678D"/>
    <w:rsid w:val="007C1900"/>
    <w:rsid w:val="007C207F"/>
    <w:rsid w:val="007C3F71"/>
    <w:rsid w:val="007D1AAC"/>
    <w:rsid w:val="007D6017"/>
    <w:rsid w:val="007D6944"/>
    <w:rsid w:val="007D7D37"/>
    <w:rsid w:val="007E3200"/>
    <w:rsid w:val="007E6E3C"/>
    <w:rsid w:val="007E7047"/>
    <w:rsid w:val="007F1946"/>
    <w:rsid w:val="007F40B0"/>
    <w:rsid w:val="0080201E"/>
    <w:rsid w:val="0080293C"/>
    <w:rsid w:val="00803B79"/>
    <w:rsid w:val="00805FE6"/>
    <w:rsid w:val="0081065D"/>
    <w:rsid w:val="008114FE"/>
    <w:rsid w:val="00821710"/>
    <w:rsid w:val="008313C9"/>
    <w:rsid w:val="00833D76"/>
    <w:rsid w:val="00837960"/>
    <w:rsid w:val="0084025B"/>
    <w:rsid w:val="00846C77"/>
    <w:rsid w:val="0085374E"/>
    <w:rsid w:val="008572ED"/>
    <w:rsid w:val="00861A62"/>
    <w:rsid w:val="0086249C"/>
    <w:rsid w:val="008717F8"/>
    <w:rsid w:val="00871FD8"/>
    <w:rsid w:val="00884B91"/>
    <w:rsid w:val="008850DB"/>
    <w:rsid w:val="00890B63"/>
    <w:rsid w:val="00893D3D"/>
    <w:rsid w:val="008963BB"/>
    <w:rsid w:val="008A4691"/>
    <w:rsid w:val="008A5BAE"/>
    <w:rsid w:val="008B0743"/>
    <w:rsid w:val="008B4BFA"/>
    <w:rsid w:val="008B69B3"/>
    <w:rsid w:val="008B79BE"/>
    <w:rsid w:val="008C2F16"/>
    <w:rsid w:val="008C3825"/>
    <w:rsid w:val="008C3CFF"/>
    <w:rsid w:val="008C61DE"/>
    <w:rsid w:val="008D454E"/>
    <w:rsid w:val="008D718A"/>
    <w:rsid w:val="008D73BB"/>
    <w:rsid w:val="008E1747"/>
    <w:rsid w:val="008E470A"/>
    <w:rsid w:val="008E7777"/>
    <w:rsid w:val="008F2A86"/>
    <w:rsid w:val="008F2DD5"/>
    <w:rsid w:val="00911185"/>
    <w:rsid w:val="00916A99"/>
    <w:rsid w:val="00917CF6"/>
    <w:rsid w:val="009204EF"/>
    <w:rsid w:val="00921504"/>
    <w:rsid w:val="00922BDA"/>
    <w:rsid w:val="00925751"/>
    <w:rsid w:val="00926AC8"/>
    <w:rsid w:val="00934F7C"/>
    <w:rsid w:val="009405B1"/>
    <w:rsid w:val="00943343"/>
    <w:rsid w:val="0094469A"/>
    <w:rsid w:val="00944F9F"/>
    <w:rsid w:val="00945EB8"/>
    <w:rsid w:val="009567C5"/>
    <w:rsid w:val="00960028"/>
    <w:rsid w:val="009630FA"/>
    <w:rsid w:val="0096777D"/>
    <w:rsid w:val="00972904"/>
    <w:rsid w:val="00972FB9"/>
    <w:rsid w:val="00975138"/>
    <w:rsid w:val="00991183"/>
    <w:rsid w:val="00997670"/>
    <w:rsid w:val="009B4938"/>
    <w:rsid w:val="009B570F"/>
    <w:rsid w:val="009B7F67"/>
    <w:rsid w:val="009C46EF"/>
    <w:rsid w:val="009E686B"/>
    <w:rsid w:val="009F030F"/>
    <w:rsid w:val="009F3EF8"/>
    <w:rsid w:val="00A03E47"/>
    <w:rsid w:val="00A10E74"/>
    <w:rsid w:val="00A1381E"/>
    <w:rsid w:val="00A22658"/>
    <w:rsid w:val="00A24D95"/>
    <w:rsid w:val="00A2603A"/>
    <w:rsid w:val="00A26F27"/>
    <w:rsid w:val="00A3278C"/>
    <w:rsid w:val="00A374AF"/>
    <w:rsid w:val="00A407AF"/>
    <w:rsid w:val="00A52D2A"/>
    <w:rsid w:val="00A5690E"/>
    <w:rsid w:val="00A57A8A"/>
    <w:rsid w:val="00A61661"/>
    <w:rsid w:val="00A61D84"/>
    <w:rsid w:val="00A62F0B"/>
    <w:rsid w:val="00A6572B"/>
    <w:rsid w:val="00A705BF"/>
    <w:rsid w:val="00A71454"/>
    <w:rsid w:val="00A734CC"/>
    <w:rsid w:val="00A7756C"/>
    <w:rsid w:val="00A8097F"/>
    <w:rsid w:val="00A85FD5"/>
    <w:rsid w:val="00A8792A"/>
    <w:rsid w:val="00A87AA5"/>
    <w:rsid w:val="00A91EAB"/>
    <w:rsid w:val="00A94644"/>
    <w:rsid w:val="00AA0E3E"/>
    <w:rsid w:val="00AA51FD"/>
    <w:rsid w:val="00AA5201"/>
    <w:rsid w:val="00AA5B2F"/>
    <w:rsid w:val="00AA70D6"/>
    <w:rsid w:val="00AB332F"/>
    <w:rsid w:val="00AB3474"/>
    <w:rsid w:val="00AB3522"/>
    <w:rsid w:val="00AB3DD9"/>
    <w:rsid w:val="00AB7A46"/>
    <w:rsid w:val="00AC143D"/>
    <w:rsid w:val="00AC4EC6"/>
    <w:rsid w:val="00AC7610"/>
    <w:rsid w:val="00AD15B1"/>
    <w:rsid w:val="00AD183A"/>
    <w:rsid w:val="00AD3C7A"/>
    <w:rsid w:val="00AE0A37"/>
    <w:rsid w:val="00AE26C8"/>
    <w:rsid w:val="00AF2D80"/>
    <w:rsid w:val="00AF6459"/>
    <w:rsid w:val="00B02EE9"/>
    <w:rsid w:val="00B202CF"/>
    <w:rsid w:val="00B20D5E"/>
    <w:rsid w:val="00B215BE"/>
    <w:rsid w:val="00B2192B"/>
    <w:rsid w:val="00B25253"/>
    <w:rsid w:val="00B30C70"/>
    <w:rsid w:val="00B31E79"/>
    <w:rsid w:val="00B33278"/>
    <w:rsid w:val="00B360BC"/>
    <w:rsid w:val="00B41050"/>
    <w:rsid w:val="00B43647"/>
    <w:rsid w:val="00B4636C"/>
    <w:rsid w:val="00B47386"/>
    <w:rsid w:val="00B50736"/>
    <w:rsid w:val="00B530C8"/>
    <w:rsid w:val="00B63442"/>
    <w:rsid w:val="00B70E1A"/>
    <w:rsid w:val="00B769FD"/>
    <w:rsid w:val="00B771CB"/>
    <w:rsid w:val="00B80D90"/>
    <w:rsid w:val="00B84296"/>
    <w:rsid w:val="00B87C8B"/>
    <w:rsid w:val="00B97BF4"/>
    <w:rsid w:val="00BA380E"/>
    <w:rsid w:val="00BA4561"/>
    <w:rsid w:val="00BB596F"/>
    <w:rsid w:val="00BB597B"/>
    <w:rsid w:val="00BC58CE"/>
    <w:rsid w:val="00BC71A0"/>
    <w:rsid w:val="00BD10DD"/>
    <w:rsid w:val="00BD23E4"/>
    <w:rsid w:val="00BD6310"/>
    <w:rsid w:val="00BE0118"/>
    <w:rsid w:val="00BE01F5"/>
    <w:rsid w:val="00BE5E22"/>
    <w:rsid w:val="00BE6B9E"/>
    <w:rsid w:val="00BF4B20"/>
    <w:rsid w:val="00BF4C6D"/>
    <w:rsid w:val="00BF6ED7"/>
    <w:rsid w:val="00C0032C"/>
    <w:rsid w:val="00C11C95"/>
    <w:rsid w:val="00C246AF"/>
    <w:rsid w:val="00C252E8"/>
    <w:rsid w:val="00C25A8D"/>
    <w:rsid w:val="00C267B8"/>
    <w:rsid w:val="00C43286"/>
    <w:rsid w:val="00C43F7E"/>
    <w:rsid w:val="00C45BFB"/>
    <w:rsid w:val="00C477B4"/>
    <w:rsid w:val="00C662A3"/>
    <w:rsid w:val="00C701B3"/>
    <w:rsid w:val="00C76B39"/>
    <w:rsid w:val="00C8078F"/>
    <w:rsid w:val="00C83C22"/>
    <w:rsid w:val="00C85409"/>
    <w:rsid w:val="00C858C6"/>
    <w:rsid w:val="00C915B5"/>
    <w:rsid w:val="00C94914"/>
    <w:rsid w:val="00C965C2"/>
    <w:rsid w:val="00CA5F7C"/>
    <w:rsid w:val="00CA755B"/>
    <w:rsid w:val="00CB2084"/>
    <w:rsid w:val="00CB68B6"/>
    <w:rsid w:val="00CC740B"/>
    <w:rsid w:val="00CD1BF2"/>
    <w:rsid w:val="00CD3EC1"/>
    <w:rsid w:val="00CD41B7"/>
    <w:rsid w:val="00CD6890"/>
    <w:rsid w:val="00CE568F"/>
    <w:rsid w:val="00CF2BC7"/>
    <w:rsid w:val="00CF46E3"/>
    <w:rsid w:val="00CF5211"/>
    <w:rsid w:val="00CF52C9"/>
    <w:rsid w:val="00D011B4"/>
    <w:rsid w:val="00D01420"/>
    <w:rsid w:val="00D045F4"/>
    <w:rsid w:val="00D04FC6"/>
    <w:rsid w:val="00D05684"/>
    <w:rsid w:val="00D0682D"/>
    <w:rsid w:val="00D1082A"/>
    <w:rsid w:val="00D1088B"/>
    <w:rsid w:val="00D24B76"/>
    <w:rsid w:val="00D27BFC"/>
    <w:rsid w:val="00D3310D"/>
    <w:rsid w:val="00D37068"/>
    <w:rsid w:val="00D37078"/>
    <w:rsid w:val="00D37D05"/>
    <w:rsid w:val="00D42022"/>
    <w:rsid w:val="00D42B35"/>
    <w:rsid w:val="00D43D9D"/>
    <w:rsid w:val="00D51658"/>
    <w:rsid w:val="00D51B72"/>
    <w:rsid w:val="00D53DF6"/>
    <w:rsid w:val="00D6493A"/>
    <w:rsid w:val="00D65787"/>
    <w:rsid w:val="00D670E8"/>
    <w:rsid w:val="00D7603A"/>
    <w:rsid w:val="00D81446"/>
    <w:rsid w:val="00D85521"/>
    <w:rsid w:val="00D86EC9"/>
    <w:rsid w:val="00D86FDD"/>
    <w:rsid w:val="00D91750"/>
    <w:rsid w:val="00D91AE1"/>
    <w:rsid w:val="00D92756"/>
    <w:rsid w:val="00D930C6"/>
    <w:rsid w:val="00D961DF"/>
    <w:rsid w:val="00D96D90"/>
    <w:rsid w:val="00DA0AC9"/>
    <w:rsid w:val="00DA411A"/>
    <w:rsid w:val="00DA75EC"/>
    <w:rsid w:val="00DB0538"/>
    <w:rsid w:val="00DB260F"/>
    <w:rsid w:val="00DB7C95"/>
    <w:rsid w:val="00DB7E9B"/>
    <w:rsid w:val="00DC039F"/>
    <w:rsid w:val="00DC58F7"/>
    <w:rsid w:val="00DD6437"/>
    <w:rsid w:val="00DE0252"/>
    <w:rsid w:val="00DE2E33"/>
    <w:rsid w:val="00DE388A"/>
    <w:rsid w:val="00DE6060"/>
    <w:rsid w:val="00DE6E65"/>
    <w:rsid w:val="00E01062"/>
    <w:rsid w:val="00E01453"/>
    <w:rsid w:val="00E05809"/>
    <w:rsid w:val="00E122BB"/>
    <w:rsid w:val="00E217D0"/>
    <w:rsid w:val="00E26888"/>
    <w:rsid w:val="00E35DAE"/>
    <w:rsid w:val="00E44349"/>
    <w:rsid w:val="00E44936"/>
    <w:rsid w:val="00E44DB6"/>
    <w:rsid w:val="00E463B6"/>
    <w:rsid w:val="00E50F0D"/>
    <w:rsid w:val="00E660D3"/>
    <w:rsid w:val="00E754AE"/>
    <w:rsid w:val="00E77107"/>
    <w:rsid w:val="00E84D50"/>
    <w:rsid w:val="00E96928"/>
    <w:rsid w:val="00E97DBC"/>
    <w:rsid w:val="00EA2067"/>
    <w:rsid w:val="00ED53B6"/>
    <w:rsid w:val="00ED798D"/>
    <w:rsid w:val="00ED7A1B"/>
    <w:rsid w:val="00EE281B"/>
    <w:rsid w:val="00EE4AFB"/>
    <w:rsid w:val="00EE50C2"/>
    <w:rsid w:val="00EE6292"/>
    <w:rsid w:val="00EF6BCA"/>
    <w:rsid w:val="00F113CE"/>
    <w:rsid w:val="00F127F7"/>
    <w:rsid w:val="00F16E2A"/>
    <w:rsid w:val="00F2343C"/>
    <w:rsid w:val="00F27DE0"/>
    <w:rsid w:val="00F3171F"/>
    <w:rsid w:val="00F31736"/>
    <w:rsid w:val="00F33FF9"/>
    <w:rsid w:val="00F4159B"/>
    <w:rsid w:val="00F42795"/>
    <w:rsid w:val="00F428B0"/>
    <w:rsid w:val="00F50FE2"/>
    <w:rsid w:val="00F62D06"/>
    <w:rsid w:val="00F657E9"/>
    <w:rsid w:val="00F658BC"/>
    <w:rsid w:val="00F65DD5"/>
    <w:rsid w:val="00F74487"/>
    <w:rsid w:val="00F86427"/>
    <w:rsid w:val="00F91583"/>
    <w:rsid w:val="00FA58C4"/>
    <w:rsid w:val="00FA624B"/>
    <w:rsid w:val="00FB4481"/>
    <w:rsid w:val="00FC104A"/>
    <w:rsid w:val="00FC17E7"/>
    <w:rsid w:val="00FC33E5"/>
    <w:rsid w:val="00FC7B84"/>
    <w:rsid w:val="00FD1829"/>
    <w:rsid w:val="00FD5566"/>
    <w:rsid w:val="00FE0629"/>
    <w:rsid w:val="00FE0FB7"/>
    <w:rsid w:val="00FF1F7A"/>
    <w:rsid w:val="00FF44BD"/>
    <w:rsid w:val="00FF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467F6EA"/>
  <w15:docId w15:val="{0524CE48-C1BC-45CB-9E8E-E68FA453F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0FE2"/>
    <w:pPr>
      <w:widowControl w:val="0"/>
      <w:suppressAutoHyphens/>
      <w:autoSpaceDE w:val="0"/>
    </w:pPr>
    <w:rPr>
      <w:rFonts w:ascii="Calibri" w:hAnsi="Calibri" w:cs="Calibri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autoSpaceDE/>
      <w:jc w:val="center"/>
      <w:outlineLvl w:val="0"/>
    </w:pPr>
    <w:rPr>
      <w:rFonts w:ascii="Times New Roman" w:hAnsi="Times New Roman" w:cs="Times New Roman"/>
      <w:b/>
      <w:sz w:val="28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6E6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8"/>
      <w:szCs w:val="28"/>
    </w:rPr>
  </w:style>
  <w:style w:type="character" w:customStyle="1" w:styleId="WW8Num3z0">
    <w:name w:val="WW8Num3z0"/>
    <w:rPr>
      <w:rFonts w:ascii="Times New Roman" w:hAnsi="Times New Roman" w:cs="Times New Roman"/>
      <w:sz w:val="28"/>
      <w:szCs w:val="28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Times New Roman" w:hAnsi="Times New Roman" w:cs="Times New Roman"/>
      <w:sz w:val="28"/>
      <w:szCs w:val="28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hAnsi="Times New Roman" w:cs="Times New Roman"/>
      <w:sz w:val="28"/>
      <w:szCs w:val="28"/>
    </w:rPr>
  </w:style>
  <w:style w:type="character" w:customStyle="1" w:styleId="5">
    <w:name w:val="Основной шрифт абзаца5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 w:cs="Times New Roman"/>
      <w:sz w:val="28"/>
      <w:szCs w:val="28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4">
    <w:name w:val="Основной шрифт абзаца4"/>
  </w:style>
  <w:style w:type="character" w:customStyle="1" w:styleId="31">
    <w:name w:val="Основной шрифт абзаца3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  <w:rPr>
      <w:rFonts w:ascii="Times New Roman" w:hAnsi="Times New Roman" w:cs="Times New Roman"/>
      <w:sz w:val="28"/>
      <w:szCs w:val="28"/>
    </w:rPr>
  </w:style>
  <w:style w:type="character" w:customStyle="1" w:styleId="WW8Num24z0">
    <w:name w:val="WW8Num24z0"/>
    <w:rPr>
      <w:rFonts w:ascii="Symbol" w:eastAsia="Times New Roman" w:hAnsi="Symbol" w:cs="Times New Roman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Times New Roman" w:hAnsi="Times New Roman" w:cs="Times New Roman"/>
      <w:sz w:val="28"/>
      <w:szCs w:val="28"/>
    </w:rPr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St2z0">
    <w:name w:val="WW8NumSt2z0"/>
    <w:rPr>
      <w:rFonts w:ascii="Calibri" w:hAnsi="Calibri" w:cs="Calibri"/>
    </w:rPr>
  </w:style>
  <w:style w:type="character" w:customStyle="1" w:styleId="WW8NumSt3z0">
    <w:name w:val="WW8NumSt3z0"/>
    <w:rPr>
      <w:rFonts w:ascii="Calibri" w:hAnsi="Calibri" w:cs="Calibri"/>
    </w:rPr>
  </w:style>
  <w:style w:type="character" w:customStyle="1" w:styleId="WW8NumSt4z0">
    <w:name w:val="WW8NumSt4z0"/>
    <w:rPr>
      <w:rFonts w:ascii="Calibri" w:hAnsi="Calibri" w:cs="Calibri"/>
    </w:rPr>
  </w:style>
  <w:style w:type="character" w:customStyle="1" w:styleId="2">
    <w:name w:val="Основной шрифт абзаца2"/>
  </w:style>
  <w:style w:type="character" w:customStyle="1" w:styleId="10">
    <w:name w:val="Заголовок 1 Знак"/>
    <w:rPr>
      <w:rFonts w:ascii="Times New Roman" w:eastAsia="Times New Roman" w:hAnsi="Times New Roman" w:cs="Times New Roman"/>
      <w:b/>
      <w:sz w:val="28"/>
      <w:szCs w:val="24"/>
      <w:lang w:val="en-US"/>
    </w:rPr>
  </w:style>
  <w:style w:type="character" w:customStyle="1" w:styleId="FontStyle36">
    <w:name w:val="Font Style36"/>
    <w:rPr>
      <w:rFonts w:ascii="Calibri" w:hAnsi="Calibri" w:cs="Calibri"/>
      <w:b/>
      <w:bCs/>
      <w:sz w:val="20"/>
      <w:szCs w:val="20"/>
    </w:rPr>
  </w:style>
  <w:style w:type="character" w:customStyle="1" w:styleId="FontStyle39">
    <w:name w:val="Font Style39"/>
    <w:rPr>
      <w:rFonts w:ascii="Calibri" w:hAnsi="Calibri" w:cs="Calibri"/>
      <w:sz w:val="20"/>
      <w:szCs w:val="20"/>
    </w:rPr>
  </w:style>
  <w:style w:type="character" w:customStyle="1" w:styleId="FontStyle11">
    <w:name w:val="Font Style11"/>
    <w:rPr>
      <w:rFonts w:ascii="Times New Roman" w:hAnsi="Times New Roman" w:cs="Times New Roman"/>
      <w:sz w:val="26"/>
      <w:szCs w:val="26"/>
    </w:rPr>
  </w:style>
  <w:style w:type="character" w:customStyle="1" w:styleId="FontStyle37">
    <w:name w:val="Font Style37"/>
    <w:rPr>
      <w:rFonts w:ascii="Courier New" w:hAnsi="Courier New" w:cs="Courier New"/>
      <w:sz w:val="18"/>
      <w:szCs w:val="18"/>
    </w:rPr>
  </w:style>
  <w:style w:type="character" w:customStyle="1" w:styleId="FontStyle38">
    <w:name w:val="Font Style38"/>
    <w:rPr>
      <w:rFonts w:ascii="Courier New" w:hAnsi="Courier New" w:cs="Courier New"/>
      <w:sz w:val="14"/>
      <w:szCs w:val="14"/>
    </w:rPr>
  </w:style>
  <w:style w:type="character" w:customStyle="1" w:styleId="a3">
    <w:name w:val="Верхний колонтитул Знак"/>
    <w:uiPriority w:val="99"/>
    <w:rPr>
      <w:rFonts w:ascii="Calibri" w:eastAsia="Times New Roman" w:hAnsi="Calibri" w:cs="Times New Roman"/>
      <w:sz w:val="24"/>
      <w:szCs w:val="24"/>
    </w:rPr>
  </w:style>
  <w:style w:type="character" w:customStyle="1" w:styleId="a4">
    <w:name w:val="Нижний колонтитул Знак"/>
    <w:rPr>
      <w:rFonts w:ascii="Calibri" w:eastAsia="Times New Roman" w:hAnsi="Calibri" w:cs="Times New Roman"/>
      <w:sz w:val="24"/>
      <w:szCs w:val="24"/>
    </w:rPr>
  </w:style>
  <w:style w:type="character" w:customStyle="1" w:styleId="a5">
    <w:name w:val="Текст выноски Знак"/>
    <w:rPr>
      <w:rFonts w:ascii="Tahoma" w:eastAsia="Times New Roman" w:hAnsi="Tahoma" w:cs="Tahoma"/>
      <w:sz w:val="16"/>
      <w:szCs w:val="16"/>
    </w:rPr>
  </w:style>
  <w:style w:type="character" w:styleId="a6">
    <w:name w:val="Hyperlink"/>
    <w:rPr>
      <w:color w:val="0000FF"/>
      <w:u w:val="single"/>
    </w:rPr>
  </w:style>
  <w:style w:type="character" w:customStyle="1" w:styleId="a7">
    <w:name w:val="Без интервала Знак"/>
    <w:uiPriority w:val="1"/>
    <w:rPr>
      <w:rFonts w:eastAsia="Times New Roman"/>
      <w:sz w:val="22"/>
      <w:szCs w:val="22"/>
      <w:lang w:val="ru-RU" w:bidi="ar-SA"/>
    </w:rPr>
  </w:style>
  <w:style w:type="character" w:styleId="a8">
    <w:name w:val="FollowedHyperlink"/>
    <w:rPr>
      <w:color w:val="800080"/>
      <w:u w:val="single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11">
    <w:name w:val="Основной шрифт абзаца1"/>
  </w:style>
  <w:style w:type="character" w:customStyle="1" w:styleId="a9">
    <w:name w:val="Основной текст Знак"/>
    <w:rPr>
      <w:rFonts w:eastAsia="Times New Roman"/>
      <w:sz w:val="24"/>
      <w:szCs w:val="24"/>
      <w:lang w:eastAsia="zh-CN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a">
    <w:name w:val="Текст примечания Знак"/>
    <w:rPr>
      <w:rFonts w:eastAsia="Times New Roman"/>
      <w:lang w:eastAsia="zh-CN"/>
    </w:rPr>
  </w:style>
  <w:style w:type="character" w:customStyle="1" w:styleId="ab">
    <w:name w:val="Тема примечания Знак"/>
    <w:rPr>
      <w:rFonts w:eastAsia="Times New Roman"/>
      <w:b/>
      <w:bCs/>
      <w:lang w:eastAsia="zh-CN"/>
    </w:rPr>
  </w:style>
  <w:style w:type="character" w:customStyle="1" w:styleId="cwcot">
    <w:name w:val="cwcot"/>
  </w:style>
  <w:style w:type="paragraph" w:customStyle="1" w:styleId="13">
    <w:name w:val="Заголовок1"/>
    <w:basedOn w:val="a"/>
    <w:next w:val="a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c">
    <w:name w:val="Body Text"/>
    <w:basedOn w:val="a"/>
    <w:pPr>
      <w:spacing w:after="120"/>
    </w:pPr>
    <w:rPr>
      <w:lang w:val="x-none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Style1">
    <w:name w:val="Style1"/>
    <w:basedOn w:val="a"/>
    <w:pPr>
      <w:spacing w:line="269" w:lineRule="exact"/>
      <w:ind w:firstLine="662"/>
    </w:pPr>
  </w:style>
  <w:style w:type="paragraph" w:customStyle="1" w:styleId="Style3">
    <w:name w:val="Style3"/>
    <w:basedOn w:val="a"/>
    <w:pPr>
      <w:spacing w:line="268" w:lineRule="exact"/>
      <w:ind w:firstLine="552"/>
      <w:jc w:val="both"/>
    </w:pPr>
  </w:style>
  <w:style w:type="paragraph" w:customStyle="1" w:styleId="Style4">
    <w:name w:val="Style4"/>
    <w:basedOn w:val="a"/>
    <w:pPr>
      <w:spacing w:line="269" w:lineRule="exact"/>
      <w:ind w:firstLine="542"/>
      <w:jc w:val="both"/>
    </w:pPr>
  </w:style>
  <w:style w:type="paragraph" w:customStyle="1" w:styleId="Style5">
    <w:name w:val="Style5"/>
    <w:basedOn w:val="a"/>
    <w:pPr>
      <w:spacing w:line="269" w:lineRule="exact"/>
      <w:jc w:val="right"/>
    </w:pPr>
  </w:style>
  <w:style w:type="paragraph" w:styleId="af">
    <w:name w:val="No Spacing"/>
    <w:uiPriority w:val="1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Style6">
    <w:name w:val="Style6"/>
    <w:basedOn w:val="a"/>
  </w:style>
  <w:style w:type="paragraph" w:customStyle="1" w:styleId="Style7">
    <w:name w:val="Style7"/>
    <w:basedOn w:val="a"/>
    <w:pPr>
      <w:spacing w:line="274" w:lineRule="exact"/>
      <w:ind w:hanging="2035"/>
    </w:pPr>
  </w:style>
  <w:style w:type="paragraph" w:customStyle="1" w:styleId="Style9">
    <w:name w:val="Style9"/>
    <w:basedOn w:val="a"/>
    <w:pPr>
      <w:spacing w:line="228" w:lineRule="exact"/>
    </w:pPr>
  </w:style>
  <w:style w:type="paragraph" w:customStyle="1" w:styleId="Style10">
    <w:name w:val="Style10"/>
    <w:basedOn w:val="a"/>
    <w:pPr>
      <w:spacing w:line="269" w:lineRule="exact"/>
      <w:ind w:hanging="346"/>
    </w:pPr>
  </w:style>
  <w:style w:type="paragraph" w:customStyle="1" w:styleId="Style11">
    <w:name w:val="Style11"/>
    <w:basedOn w:val="a"/>
  </w:style>
  <w:style w:type="paragraph" w:customStyle="1" w:styleId="Style13">
    <w:name w:val="Style13"/>
    <w:basedOn w:val="a"/>
  </w:style>
  <w:style w:type="paragraph" w:customStyle="1" w:styleId="Style15">
    <w:name w:val="Style15"/>
    <w:basedOn w:val="a"/>
    <w:pPr>
      <w:spacing w:line="227" w:lineRule="exact"/>
    </w:pPr>
  </w:style>
  <w:style w:type="paragraph" w:customStyle="1" w:styleId="Style16">
    <w:name w:val="Style16"/>
    <w:basedOn w:val="a"/>
    <w:pPr>
      <w:spacing w:line="226" w:lineRule="exact"/>
      <w:jc w:val="both"/>
    </w:pPr>
  </w:style>
  <w:style w:type="paragraph" w:customStyle="1" w:styleId="Style23">
    <w:name w:val="Style23"/>
    <w:basedOn w:val="a"/>
    <w:pPr>
      <w:spacing w:line="269" w:lineRule="exact"/>
      <w:jc w:val="center"/>
    </w:pPr>
  </w:style>
  <w:style w:type="paragraph" w:customStyle="1" w:styleId="Style24">
    <w:name w:val="Style24"/>
    <w:basedOn w:val="a"/>
    <w:pPr>
      <w:spacing w:line="264" w:lineRule="exact"/>
    </w:pPr>
  </w:style>
  <w:style w:type="paragraph" w:customStyle="1" w:styleId="Style25">
    <w:name w:val="Style25"/>
    <w:basedOn w:val="a"/>
    <w:pPr>
      <w:jc w:val="both"/>
    </w:pPr>
  </w:style>
  <w:style w:type="paragraph" w:customStyle="1" w:styleId="Style26">
    <w:name w:val="Style26"/>
    <w:basedOn w:val="a"/>
    <w:pPr>
      <w:spacing w:line="269" w:lineRule="exact"/>
      <w:jc w:val="both"/>
    </w:pPr>
  </w:style>
  <w:style w:type="paragraph" w:customStyle="1" w:styleId="Style28">
    <w:name w:val="Style28"/>
    <w:basedOn w:val="a"/>
    <w:pPr>
      <w:spacing w:line="538" w:lineRule="exact"/>
      <w:ind w:hanging="1138"/>
    </w:pPr>
  </w:style>
  <w:style w:type="paragraph" w:customStyle="1" w:styleId="Style32">
    <w:name w:val="Style32"/>
    <w:basedOn w:val="a"/>
    <w:pPr>
      <w:spacing w:line="178" w:lineRule="exact"/>
      <w:ind w:firstLine="394"/>
    </w:pPr>
  </w:style>
  <w:style w:type="paragraph" w:customStyle="1" w:styleId="Style2">
    <w:name w:val="Style2"/>
    <w:basedOn w:val="a"/>
    <w:pPr>
      <w:spacing w:line="269" w:lineRule="exact"/>
      <w:jc w:val="center"/>
    </w:pPr>
  </w:style>
  <w:style w:type="paragraph" w:customStyle="1" w:styleId="Style29">
    <w:name w:val="Style29"/>
    <w:basedOn w:val="a"/>
    <w:pPr>
      <w:spacing w:line="181" w:lineRule="exact"/>
    </w:pPr>
  </w:style>
  <w:style w:type="paragraph" w:customStyle="1" w:styleId="Style33">
    <w:name w:val="Style33"/>
    <w:basedOn w:val="a"/>
    <w:pPr>
      <w:spacing w:line="181" w:lineRule="exact"/>
      <w:jc w:val="center"/>
    </w:p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0">
    <w:name w:val="header"/>
    <w:basedOn w:val="a"/>
    <w:uiPriority w:val="99"/>
    <w:rPr>
      <w:lang w:val="x-none"/>
    </w:rPr>
  </w:style>
  <w:style w:type="paragraph" w:styleId="af1">
    <w:name w:val="footer"/>
    <w:basedOn w:val="a"/>
    <w:rPr>
      <w:lang w:val="x-none"/>
    </w:rPr>
  </w:style>
  <w:style w:type="paragraph" w:styleId="af2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22">
    <w:name w:val="Заголовок таблицы ссылок2"/>
    <w:basedOn w:val="1"/>
    <w:next w:val="a"/>
    <w:pPr>
      <w:keepLines/>
      <w:numPr>
        <w:numId w:val="0"/>
      </w:numPr>
      <w:suppressAutoHyphens w:val="0"/>
      <w:spacing w:before="480" w:line="276" w:lineRule="auto"/>
      <w:jc w:val="left"/>
    </w:pPr>
    <w:rPr>
      <w:rFonts w:ascii="Cambria" w:hAnsi="Cambria"/>
      <w:bCs/>
      <w:color w:val="365F91"/>
      <w:szCs w:val="28"/>
      <w:lang w:val="ru-RU"/>
    </w:rPr>
  </w:style>
  <w:style w:type="paragraph" w:styleId="14">
    <w:name w:val="toc 1"/>
    <w:basedOn w:val="a"/>
    <w:next w:val="a"/>
    <w:pPr>
      <w:spacing w:after="100"/>
    </w:pPr>
  </w:style>
  <w:style w:type="paragraph" w:styleId="23">
    <w:name w:val="toc 2"/>
    <w:basedOn w:val="a"/>
    <w:next w:val="a"/>
    <w:pPr>
      <w:widowControl/>
      <w:autoSpaceDE/>
      <w:spacing w:after="100" w:line="276" w:lineRule="auto"/>
      <w:ind w:left="220"/>
    </w:pPr>
    <w:rPr>
      <w:rFonts w:cs="Times New Roman"/>
      <w:sz w:val="22"/>
      <w:szCs w:val="22"/>
    </w:rPr>
  </w:style>
  <w:style w:type="paragraph" w:styleId="34">
    <w:name w:val="toc 3"/>
    <w:basedOn w:val="a"/>
    <w:next w:val="a"/>
    <w:pPr>
      <w:widowControl/>
      <w:autoSpaceDE/>
      <w:spacing w:after="100" w:line="276" w:lineRule="auto"/>
      <w:ind w:left="440"/>
    </w:pPr>
    <w:rPr>
      <w:rFonts w:cs="Times New Roman"/>
      <w:sz w:val="22"/>
      <w:szCs w:val="22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17">
    <w:name w:val="Заголовок таблицы ссылок1"/>
    <w:basedOn w:val="1"/>
    <w:next w:val="a"/>
    <w:pPr>
      <w:keepLines/>
      <w:numPr>
        <w:numId w:val="0"/>
      </w:numPr>
      <w:suppressAutoHyphens w:val="0"/>
      <w:spacing w:before="480" w:line="276" w:lineRule="auto"/>
      <w:jc w:val="left"/>
    </w:pPr>
    <w:rPr>
      <w:rFonts w:ascii="Cambria" w:hAnsi="Cambria" w:cs="Cambria"/>
      <w:bCs/>
      <w:color w:val="365F91"/>
      <w:szCs w:val="28"/>
      <w:lang w:val="ru-RU"/>
    </w:rPr>
  </w:style>
  <w:style w:type="paragraph" w:customStyle="1" w:styleId="ConsPlusNormal">
    <w:name w:val="ConsPlusNormal"/>
    <w:link w:val="ConsPlusNormal0"/>
    <w:pPr>
      <w:widowControl w:val="0"/>
      <w:suppressAutoHyphens/>
      <w:autoSpaceDE w:val="0"/>
    </w:pPr>
    <w:rPr>
      <w:sz w:val="24"/>
      <w:lang w:eastAsia="zh-CN"/>
    </w:rPr>
  </w:style>
  <w:style w:type="paragraph" w:customStyle="1" w:styleId="af3">
    <w:name w:val="Содержимое таблицы"/>
    <w:basedOn w:val="a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customStyle="1" w:styleId="18">
    <w:name w:val="Текст примечания1"/>
    <w:basedOn w:val="a"/>
    <w:rPr>
      <w:sz w:val="20"/>
      <w:szCs w:val="20"/>
      <w:lang w:val="x-none"/>
    </w:rPr>
  </w:style>
  <w:style w:type="paragraph" w:styleId="af5">
    <w:name w:val="annotation subject"/>
    <w:basedOn w:val="18"/>
    <w:next w:val="18"/>
    <w:rPr>
      <w:b/>
      <w:bCs/>
    </w:rPr>
  </w:style>
  <w:style w:type="table" w:styleId="af6">
    <w:name w:val="Table Grid"/>
    <w:basedOn w:val="a1"/>
    <w:uiPriority w:val="59"/>
    <w:rsid w:val="005747E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"/>
    <w:uiPriority w:val="34"/>
    <w:qFormat/>
    <w:rsid w:val="007C207F"/>
    <w:pPr>
      <w:ind w:left="720"/>
      <w:contextualSpacing/>
    </w:pPr>
  </w:style>
  <w:style w:type="table" w:customStyle="1" w:styleId="19">
    <w:name w:val="Сетка таблицы1"/>
    <w:basedOn w:val="a1"/>
    <w:next w:val="af6"/>
    <w:uiPriority w:val="59"/>
    <w:rsid w:val="00D670E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F65DD5"/>
    <w:rPr>
      <w:sz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DE6E6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8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474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250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43345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12589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msp-pp.nalo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9BB60-30B6-4A67-A643-54211FFF0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wadim</dc:creator>
  <cp:keywords/>
  <cp:lastModifiedBy>Толокнова К.В.</cp:lastModifiedBy>
  <cp:revision>20</cp:revision>
  <cp:lastPrinted>2026-08-25T04:55:00Z</cp:lastPrinted>
  <dcterms:created xsi:type="dcterms:W3CDTF">2026-08-11T06:37:00Z</dcterms:created>
  <dcterms:modified xsi:type="dcterms:W3CDTF">2026-08-25T04:55:00Z</dcterms:modified>
</cp:coreProperties>
</file>