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9136E" w:rsidRPr="00C9136E" w:rsidRDefault="00C9136E" w:rsidP="00BA10C0">
      <w:pPr>
        <w:widowControl/>
        <w:autoSpaceDE/>
        <w:rPr>
          <w:rFonts w:ascii="Times New Roman" w:hAnsi="Times New Roman" w:cs="Times New Roman"/>
          <w:sz w:val="28"/>
          <w:szCs w:val="28"/>
          <w:lang w:eastAsia="ar-SA"/>
        </w:rPr>
      </w:pPr>
      <w:r w:rsidRPr="00C9136E">
        <w:rPr>
          <w:rFonts w:ascii="Times New Roman" w:hAnsi="Times New Roman" w:cs="Times New Roman"/>
          <w:noProof/>
          <w:sz w:val="20"/>
          <w:szCs w:val="20"/>
          <w:lang w:eastAsia="ar-SA"/>
        </w:rPr>
        <w:drawing>
          <wp:anchor distT="0" distB="0" distL="114300" distR="114300" simplePos="0" relativeHeight="251659264" behindDoc="0" locked="0" layoutInCell="1" allowOverlap="1" wp14:anchorId="28A30E72" wp14:editId="53106644">
            <wp:simplePos x="0" y="0"/>
            <wp:positionH relativeFrom="column">
              <wp:posOffset>2632710</wp:posOffset>
            </wp:positionH>
            <wp:positionV relativeFrom="paragraph">
              <wp:posOffset>-379095</wp:posOffset>
            </wp:positionV>
            <wp:extent cx="658495" cy="799465"/>
            <wp:effectExtent l="0" t="0" r="8255" b="635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799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136E" w:rsidRPr="00C9136E" w:rsidRDefault="00C9136E" w:rsidP="00BA10C0">
      <w:pPr>
        <w:widowControl/>
        <w:autoSpaceDE/>
        <w:rPr>
          <w:rFonts w:ascii="Times New Roman" w:hAnsi="Times New Roman" w:cs="Times New Roman"/>
          <w:sz w:val="28"/>
          <w:szCs w:val="28"/>
          <w:lang w:eastAsia="ar-SA"/>
        </w:rPr>
      </w:pPr>
    </w:p>
    <w:p w:rsidR="00C9136E" w:rsidRPr="00C9136E" w:rsidRDefault="00C9136E" w:rsidP="00BA10C0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C9136E">
        <w:rPr>
          <w:rFonts w:ascii="Times New Roman" w:hAnsi="Times New Roman" w:cs="Times New Roman"/>
          <w:sz w:val="28"/>
          <w:szCs w:val="28"/>
          <w:lang w:eastAsia="en-US"/>
        </w:rPr>
        <w:t xml:space="preserve">ХАНТЫ-МАНСИЙСКИЙ </w:t>
      </w:r>
    </w:p>
    <w:p w:rsidR="00C9136E" w:rsidRPr="00C9136E" w:rsidRDefault="00C9136E" w:rsidP="00BA10C0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C9136E">
        <w:rPr>
          <w:rFonts w:ascii="Times New Roman" w:hAnsi="Times New Roman" w:cs="Times New Roman"/>
          <w:sz w:val="28"/>
          <w:szCs w:val="28"/>
          <w:lang w:eastAsia="en-US"/>
        </w:rPr>
        <w:t>МУНИЦИПАЛЬНЫЙ РАЙОН</w:t>
      </w:r>
    </w:p>
    <w:p w:rsidR="00C9136E" w:rsidRPr="00C9136E" w:rsidRDefault="00C9136E" w:rsidP="00BA10C0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C9136E">
        <w:rPr>
          <w:rFonts w:ascii="Times New Roman" w:hAnsi="Times New Roman" w:cs="Times New Roman"/>
          <w:sz w:val="28"/>
          <w:szCs w:val="28"/>
          <w:lang w:eastAsia="en-US"/>
        </w:rPr>
        <w:t>Ханты-Мансийский автономный округ – Югра</w:t>
      </w:r>
    </w:p>
    <w:p w:rsidR="00C9136E" w:rsidRPr="00C9136E" w:rsidRDefault="00C9136E" w:rsidP="00BA10C0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9136E" w:rsidRPr="00C9136E" w:rsidRDefault="00C9136E" w:rsidP="00BA10C0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ГЛАВА</w:t>
      </w:r>
      <w:r w:rsidRPr="00C9136E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ХАНТЫ-МАНСИЙСКОГО РАЙОНА</w:t>
      </w:r>
    </w:p>
    <w:p w:rsidR="00C9136E" w:rsidRPr="00C9136E" w:rsidRDefault="00C9136E" w:rsidP="00BA10C0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C9136E" w:rsidRPr="00C9136E" w:rsidRDefault="00C9136E" w:rsidP="00BA10C0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C9136E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 О С Т А Н О В Л Е Н И Е </w:t>
      </w:r>
    </w:p>
    <w:p w:rsidR="00C9136E" w:rsidRPr="00C9136E" w:rsidRDefault="00C9136E" w:rsidP="00BA10C0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9136E" w:rsidRPr="00C9136E" w:rsidRDefault="00C9136E" w:rsidP="00BA10C0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en-US"/>
        </w:rPr>
      </w:pPr>
      <w:r w:rsidRPr="00C9136E">
        <w:rPr>
          <w:rFonts w:ascii="Times New Roman" w:hAnsi="Times New Roman" w:cs="Times New Roman"/>
          <w:sz w:val="28"/>
          <w:szCs w:val="28"/>
          <w:lang w:eastAsia="en-US"/>
        </w:rPr>
        <w:t xml:space="preserve">от </w:t>
      </w:r>
      <w:r w:rsidR="007E097B">
        <w:rPr>
          <w:rFonts w:ascii="Times New Roman" w:hAnsi="Times New Roman" w:cs="Times New Roman"/>
          <w:sz w:val="28"/>
          <w:szCs w:val="28"/>
          <w:lang w:eastAsia="en-US"/>
        </w:rPr>
        <w:t>31.08.2026</w:t>
      </w:r>
      <w:r w:rsidRPr="00C9136E">
        <w:rPr>
          <w:rFonts w:ascii="Times New Roman" w:hAnsi="Times New Roman" w:cs="Times New Roman"/>
          <w:sz w:val="28"/>
          <w:szCs w:val="28"/>
          <w:lang w:eastAsia="en-US"/>
        </w:rPr>
        <w:t xml:space="preserve">     </w:t>
      </w:r>
      <w:bookmarkStart w:id="0" w:name="_GoBack"/>
      <w:bookmarkEnd w:id="0"/>
      <w:r w:rsidRPr="00C9136E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№ </w:t>
      </w:r>
      <w:r w:rsidR="007E097B">
        <w:rPr>
          <w:rFonts w:ascii="Times New Roman" w:hAnsi="Times New Roman" w:cs="Times New Roman"/>
          <w:sz w:val="28"/>
          <w:szCs w:val="28"/>
          <w:lang w:eastAsia="en-US"/>
        </w:rPr>
        <w:t>22-пг</w:t>
      </w:r>
    </w:p>
    <w:p w:rsidR="00C9136E" w:rsidRPr="00C9136E" w:rsidRDefault="00C9136E" w:rsidP="00BA10C0">
      <w:pPr>
        <w:widowControl/>
        <w:suppressAutoHyphens w:val="0"/>
        <w:autoSpaceDE/>
        <w:rPr>
          <w:rFonts w:ascii="Times New Roman" w:hAnsi="Times New Roman" w:cs="Times New Roman"/>
          <w:i/>
          <w:lang w:eastAsia="en-US"/>
        </w:rPr>
      </w:pPr>
      <w:r w:rsidRPr="00C9136E">
        <w:rPr>
          <w:rFonts w:ascii="Times New Roman" w:hAnsi="Times New Roman" w:cs="Times New Roman"/>
          <w:i/>
          <w:lang w:eastAsia="en-US"/>
        </w:rPr>
        <w:t>г. Ханты-Мансийск</w:t>
      </w:r>
    </w:p>
    <w:p w:rsidR="00C9136E" w:rsidRPr="00C9136E" w:rsidRDefault="00C9136E" w:rsidP="00BA10C0">
      <w:pPr>
        <w:widowControl/>
        <w:autoSpaceDE/>
        <w:jc w:val="both"/>
        <w:rPr>
          <w:rFonts w:ascii="Times New Roman" w:hAnsi="Times New Roman" w:cs="Times New Roman"/>
          <w:sz w:val="28"/>
          <w:szCs w:val="20"/>
          <w:lang w:eastAsia="ar-SA"/>
        </w:rPr>
      </w:pPr>
    </w:p>
    <w:p w:rsidR="00C9136E" w:rsidRPr="00C9136E" w:rsidRDefault="00C9136E" w:rsidP="00BA10C0">
      <w:pPr>
        <w:widowControl/>
        <w:autoSpaceDE/>
        <w:rPr>
          <w:rFonts w:ascii="Times New Roman" w:hAnsi="Times New Roman" w:cs="Times New Roman"/>
          <w:sz w:val="20"/>
          <w:szCs w:val="20"/>
          <w:lang w:eastAsia="ar-SA"/>
        </w:rPr>
      </w:pPr>
    </w:p>
    <w:p w:rsidR="00A02CFE" w:rsidRDefault="00023F33" w:rsidP="00BA10C0">
      <w:pPr>
        <w:pStyle w:val="af"/>
        <w:tabs>
          <w:tab w:val="left" w:pos="45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награждении</w:t>
      </w:r>
      <w:r w:rsidR="00A02CFE">
        <w:rPr>
          <w:rFonts w:ascii="Times New Roman" w:hAnsi="Times New Roman" w:cs="Times New Roman"/>
          <w:sz w:val="28"/>
          <w:szCs w:val="28"/>
        </w:rPr>
        <w:t xml:space="preserve"> наградами </w:t>
      </w:r>
      <w:r w:rsidR="00B03E4D">
        <w:rPr>
          <w:rFonts w:ascii="Times New Roman" w:hAnsi="Times New Roman" w:cs="Times New Roman"/>
          <w:sz w:val="28"/>
          <w:szCs w:val="28"/>
        </w:rPr>
        <w:t>Г</w:t>
      </w:r>
      <w:r w:rsidR="00A02CFE">
        <w:rPr>
          <w:rFonts w:ascii="Times New Roman" w:hAnsi="Times New Roman" w:cs="Times New Roman"/>
          <w:sz w:val="28"/>
          <w:szCs w:val="28"/>
        </w:rPr>
        <w:t xml:space="preserve">лавы </w:t>
      </w:r>
    </w:p>
    <w:p w:rsidR="00A02CFE" w:rsidRDefault="00A02CFE" w:rsidP="00BA10C0">
      <w:pPr>
        <w:pStyle w:val="af"/>
        <w:tabs>
          <w:tab w:val="left" w:pos="45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Ханты-Мансийского района</w:t>
      </w:r>
    </w:p>
    <w:p w:rsidR="00DF40EB" w:rsidRDefault="00DF40EB" w:rsidP="00BA10C0">
      <w:pPr>
        <w:rPr>
          <w:rFonts w:ascii="Times New Roman" w:hAnsi="Times New Roman" w:cs="Times New Roman"/>
          <w:sz w:val="28"/>
          <w:szCs w:val="28"/>
        </w:rPr>
      </w:pPr>
    </w:p>
    <w:p w:rsidR="00BA10C0" w:rsidRDefault="00BA10C0" w:rsidP="00BA10C0">
      <w:pPr>
        <w:rPr>
          <w:rFonts w:ascii="Times New Roman" w:hAnsi="Times New Roman" w:cs="Times New Roman"/>
          <w:sz w:val="28"/>
          <w:szCs w:val="28"/>
        </w:rPr>
      </w:pPr>
    </w:p>
    <w:p w:rsidR="004C7217" w:rsidRPr="00FD3D72" w:rsidRDefault="004C7217" w:rsidP="00BA10C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9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постановлением </w:t>
      </w:r>
      <w:r w:rsidR="00620D59" w:rsidRPr="007649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Pr="007649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лавы Ханты-Мансийского района от 16 августа 2017 года № 30-пг «Об утверждении Положения о присвоении и вручении наград </w:t>
      </w:r>
      <w:r w:rsidR="00644BBD" w:rsidRPr="007649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Pr="007649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лавы Ханты-Мансийского района», учитывая протокол </w:t>
      </w:r>
      <w:r w:rsidRPr="00FD3D7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заседания комиссии по наградам </w:t>
      </w:r>
      <w:r w:rsidR="00D81BA7" w:rsidRPr="00FD3D7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Pr="00FD3D7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лавы Ханты-Мансийского района </w:t>
      </w:r>
      <w:r w:rsidR="00FC111C" w:rsidRPr="00FD3D7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</w:t>
      </w:r>
      <w:r w:rsidR="00284D50" w:rsidRPr="00FD3D7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FD3D72" w:rsidRPr="00FD3D7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24</w:t>
      </w:r>
      <w:r w:rsidR="00644BBD" w:rsidRPr="00FD3D7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6497E" w:rsidRPr="00FD3D7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августа</w:t>
      </w:r>
      <w:r w:rsidR="00644BBD" w:rsidRPr="00FD3D7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D3D7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202</w:t>
      </w:r>
      <w:r w:rsidR="008455DE" w:rsidRPr="00FD3D7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FD3D7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FD3D72" w:rsidRPr="00FD3D7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0C6A11" w:rsidRPr="00FD3D7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8455DE" w:rsidRPr="00FD3D7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руководствуясь статьей 32</w:t>
      </w:r>
      <w:r w:rsidR="000C6A11" w:rsidRPr="00FD3D7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Устава </w:t>
      </w:r>
      <w:r w:rsidR="0068559F" w:rsidRPr="00FD3D7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</w:t>
      </w:r>
      <w:r w:rsidR="00B03E4D" w:rsidRPr="00FD3D7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Pr="00FD3D7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анты-Мансийского района:</w:t>
      </w:r>
    </w:p>
    <w:p w:rsidR="004C7217" w:rsidRPr="00FD3D72" w:rsidRDefault="004C7217" w:rsidP="00BA10C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21825" w:rsidRPr="00FD3D72" w:rsidRDefault="0076497E" w:rsidP="00BA10C0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3D72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347B2C" w:rsidRPr="00FD3D7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C17CF3" w:rsidRPr="00FD3D72">
        <w:rPr>
          <w:rFonts w:ascii="Times New Roman" w:hAnsi="Times New Roman" w:cs="Times New Roman"/>
          <w:sz w:val="28"/>
          <w:szCs w:val="28"/>
          <w:lang w:eastAsia="ru-RU"/>
        </w:rPr>
        <w:t>Объявить Благодарность Г</w:t>
      </w:r>
      <w:r w:rsidR="00B03E4D" w:rsidRPr="00FD3D72">
        <w:rPr>
          <w:rFonts w:ascii="Times New Roman" w:hAnsi="Times New Roman" w:cs="Times New Roman"/>
          <w:sz w:val="28"/>
          <w:szCs w:val="28"/>
          <w:lang w:eastAsia="ru-RU"/>
        </w:rPr>
        <w:t>лавы Ханты-Мансийского района</w:t>
      </w:r>
      <w:r w:rsidR="00121825" w:rsidRPr="00FD3D7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D3D72" w:rsidRPr="00FD3D72" w:rsidRDefault="00FD3D72" w:rsidP="00BA10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3D72">
        <w:rPr>
          <w:rFonts w:ascii="Times New Roman" w:hAnsi="Times New Roman" w:cs="Times New Roman"/>
          <w:sz w:val="28"/>
          <w:szCs w:val="28"/>
        </w:rPr>
        <w:t xml:space="preserve">Кондратьеву Юрию Викторовичу – водителю автомобиля (оперативно – выездной бригады) 5 разряда группы транспорта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D3D72">
        <w:rPr>
          <w:rFonts w:ascii="Times New Roman" w:hAnsi="Times New Roman" w:cs="Times New Roman"/>
          <w:sz w:val="28"/>
          <w:szCs w:val="28"/>
        </w:rPr>
        <w:t>Ханты-Мансийского района электрических сетей Филиала акционерного общества «</w:t>
      </w:r>
      <w:proofErr w:type="spellStart"/>
      <w:r w:rsidRPr="00FD3D72"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 w:rsidRPr="00FD3D72">
        <w:rPr>
          <w:rFonts w:ascii="Times New Roman" w:hAnsi="Times New Roman" w:cs="Times New Roman"/>
          <w:sz w:val="28"/>
          <w:szCs w:val="28"/>
        </w:rPr>
        <w:t xml:space="preserve"> Тюмень» </w:t>
      </w:r>
      <w:proofErr w:type="spellStart"/>
      <w:r w:rsidRPr="00FD3D72">
        <w:rPr>
          <w:rFonts w:ascii="Times New Roman" w:hAnsi="Times New Roman" w:cs="Times New Roman"/>
          <w:sz w:val="28"/>
          <w:szCs w:val="28"/>
        </w:rPr>
        <w:t>Нефтеюганские</w:t>
      </w:r>
      <w:proofErr w:type="spellEnd"/>
      <w:r w:rsidRPr="00FD3D72">
        <w:rPr>
          <w:rFonts w:ascii="Times New Roman" w:hAnsi="Times New Roman" w:cs="Times New Roman"/>
          <w:sz w:val="28"/>
          <w:szCs w:val="28"/>
        </w:rPr>
        <w:t xml:space="preserve"> электрические сети;</w:t>
      </w:r>
    </w:p>
    <w:p w:rsidR="00FD3D72" w:rsidRPr="00FD3D72" w:rsidRDefault="00FD3D72" w:rsidP="00BA10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3D72">
        <w:rPr>
          <w:rFonts w:ascii="Times New Roman" w:hAnsi="Times New Roman" w:cs="Times New Roman"/>
          <w:sz w:val="28"/>
          <w:szCs w:val="28"/>
        </w:rPr>
        <w:t xml:space="preserve">Тимофееву Константину Александровичу – электромонтеру </w:t>
      </w:r>
      <w:r w:rsidR="00DD60BA">
        <w:rPr>
          <w:rFonts w:ascii="Times New Roman" w:hAnsi="Times New Roman" w:cs="Times New Roman"/>
          <w:sz w:val="28"/>
          <w:szCs w:val="28"/>
        </w:rPr>
        <w:br/>
      </w:r>
      <w:r w:rsidRPr="00FD3D72">
        <w:rPr>
          <w:rFonts w:ascii="Times New Roman" w:hAnsi="Times New Roman" w:cs="Times New Roman"/>
          <w:sz w:val="28"/>
          <w:szCs w:val="28"/>
        </w:rPr>
        <w:t>по обслуживанию подстанции 4 разряда Ханты-Мансийского района электрических сетей Филиала акционерного общества «</w:t>
      </w:r>
      <w:proofErr w:type="spellStart"/>
      <w:r w:rsidRPr="00FD3D72"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 w:rsidRPr="00FD3D72">
        <w:rPr>
          <w:rFonts w:ascii="Times New Roman" w:hAnsi="Times New Roman" w:cs="Times New Roman"/>
          <w:sz w:val="28"/>
          <w:szCs w:val="28"/>
        </w:rPr>
        <w:t xml:space="preserve"> Тюмень» </w:t>
      </w:r>
      <w:proofErr w:type="spellStart"/>
      <w:r w:rsidRPr="00FD3D72">
        <w:rPr>
          <w:rFonts w:ascii="Times New Roman" w:hAnsi="Times New Roman" w:cs="Times New Roman"/>
          <w:sz w:val="28"/>
          <w:szCs w:val="28"/>
        </w:rPr>
        <w:t>Нефтеюганские</w:t>
      </w:r>
      <w:proofErr w:type="spellEnd"/>
      <w:r w:rsidRPr="00FD3D72">
        <w:rPr>
          <w:rFonts w:ascii="Times New Roman" w:hAnsi="Times New Roman" w:cs="Times New Roman"/>
          <w:sz w:val="28"/>
          <w:szCs w:val="28"/>
        </w:rPr>
        <w:t xml:space="preserve"> электрические сети.</w:t>
      </w:r>
    </w:p>
    <w:p w:rsidR="00A36A5B" w:rsidRPr="00FD3D72" w:rsidRDefault="0076497E" w:rsidP="00BA10C0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3D7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36A5B" w:rsidRPr="00FD3D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Опубликовать настоящее постановление в газете «Наш </w:t>
      </w:r>
      <w:proofErr w:type="gramStart"/>
      <w:r w:rsidR="00A36A5B" w:rsidRPr="00FD3D72">
        <w:rPr>
          <w:rFonts w:ascii="Times New Roman" w:hAnsi="Times New Roman" w:cs="Times New Roman"/>
          <w:color w:val="000000" w:themeColor="text1"/>
          <w:sz w:val="28"/>
          <w:szCs w:val="28"/>
        </w:rPr>
        <w:t>район</w:t>
      </w:r>
      <w:r w:rsidR="00A36A5B" w:rsidRPr="00FD3D72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A63CCE" w:rsidRPr="00FD3D7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A5872" w:rsidRPr="00FD3D72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9A5872" w:rsidRPr="00FD3D7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A36A5B" w:rsidRPr="00FD3D72">
        <w:rPr>
          <w:rFonts w:ascii="Times New Roman" w:hAnsi="Times New Roman" w:cs="Times New Roman"/>
          <w:sz w:val="28"/>
          <w:szCs w:val="28"/>
          <w:lang w:eastAsia="ru-RU"/>
        </w:rPr>
        <w:t xml:space="preserve">и разместить на официальном сайте </w:t>
      </w:r>
      <w:r w:rsidR="00620D59" w:rsidRPr="00FD3D72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A36A5B" w:rsidRPr="00FD3D72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A63CCE" w:rsidRPr="00FD3D72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="00A36A5B" w:rsidRPr="00FD3D72">
        <w:rPr>
          <w:rFonts w:ascii="Times New Roman" w:hAnsi="Times New Roman" w:cs="Times New Roman"/>
          <w:sz w:val="28"/>
          <w:szCs w:val="28"/>
          <w:lang w:eastAsia="ru-RU"/>
        </w:rPr>
        <w:t>анты-Мансийского района.</w:t>
      </w:r>
    </w:p>
    <w:p w:rsidR="00A36A5B" w:rsidRPr="00FD3D72" w:rsidRDefault="0076497E" w:rsidP="00BA10C0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3D72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A36A5B" w:rsidRPr="00FD3D72">
        <w:rPr>
          <w:rFonts w:ascii="Times New Roman" w:hAnsi="Times New Roman" w:cs="Times New Roman"/>
          <w:sz w:val="28"/>
          <w:szCs w:val="28"/>
          <w:lang w:eastAsia="ru-RU"/>
        </w:rPr>
        <w:t xml:space="preserve">. Контроль за выполнением настоящего постановления </w:t>
      </w:r>
      <w:r w:rsidR="00957F2A" w:rsidRPr="00FD3D72">
        <w:rPr>
          <w:rFonts w:ascii="Times New Roman" w:hAnsi="Times New Roman" w:cs="Times New Roman"/>
          <w:sz w:val="28"/>
          <w:szCs w:val="28"/>
          <w:lang w:eastAsia="ru-RU"/>
        </w:rPr>
        <w:t xml:space="preserve">оставляю </w:t>
      </w:r>
      <w:r w:rsidR="00C61FEC" w:rsidRPr="00FD3D7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="00957F2A" w:rsidRPr="00FD3D72">
        <w:rPr>
          <w:rFonts w:ascii="Times New Roman" w:hAnsi="Times New Roman" w:cs="Times New Roman"/>
          <w:sz w:val="28"/>
          <w:szCs w:val="28"/>
          <w:lang w:eastAsia="ru-RU"/>
        </w:rPr>
        <w:t>за собой</w:t>
      </w:r>
      <w:r w:rsidR="00A36A5B" w:rsidRPr="00FD3D7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5424C" w:rsidRDefault="0015424C" w:rsidP="00BA10C0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97E" w:rsidRDefault="0076497E" w:rsidP="00BA10C0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97E" w:rsidRDefault="0076497E" w:rsidP="00BA10C0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424C" w:rsidRDefault="0015424C" w:rsidP="00BA10C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Глава Ханты-Мансийского района</w:t>
      </w:r>
      <w:r w:rsidRPr="001542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К.Р.Минулин</w:t>
      </w:r>
    </w:p>
    <w:sectPr w:rsidR="0015424C" w:rsidSect="0076497E">
      <w:headerReference w:type="even" r:id="rId9"/>
      <w:headerReference w:type="default" r:id="rId10"/>
      <w:headerReference w:type="first" r:id="rId11"/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723D" w:rsidRDefault="0016723D">
      <w:r>
        <w:separator/>
      </w:r>
    </w:p>
  </w:endnote>
  <w:endnote w:type="continuationSeparator" w:id="0">
    <w:p w:rsidR="0016723D" w:rsidRDefault="00167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723D" w:rsidRDefault="0016723D">
      <w:r>
        <w:separator/>
      </w:r>
    </w:p>
  </w:footnote>
  <w:footnote w:type="continuationSeparator" w:id="0">
    <w:p w:rsidR="0016723D" w:rsidRDefault="00167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1453" w:rsidRDefault="00E0145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1453" w:rsidRDefault="00E01453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1453" w:rsidRDefault="00E014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19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332" w:hanging="765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39" w:hanging="765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61" w:hanging="1080"/>
      </w:pPr>
      <w:rPr>
        <w:rFonts w:ascii="Times New Roman" w:hAnsi="Times New Roman" w:cs="Times New Roman"/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68" w:hanging="1080"/>
      </w:pPr>
      <w:rPr>
        <w:rFonts w:ascii="Times New Roman" w:hAnsi="Times New Roman" w:cs="Times New Roman"/>
        <w:sz w:val="28"/>
        <w:szCs w:val="28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35" w:hanging="1440"/>
      </w:pPr>
      <w:rPr>
        <w:rFonts w:ascii="Times New Roman" w:hAnsi="Times New Roman" w:cs="Times New Roman"/>
        <w:sz w:val="28"/>
        <w:szCs w:val="28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042" w:hanging="1440"/>
      </w:pPr>
      <w:rPr>
        <w:rFonts w:ascii="Times New Roman" w:hAnsi="Times New Roman" w:cs="Times New Roman"/>
        <w:sz w:val="28"/>
        <w:szCs w:val="28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609" w:hanging="1800"/>
      </w:pPr>
      <w:rPr>
        <w:rFonts w:ascii="Times New Roman" w:hAnsi="Times New Roman" w:cs="Times New Roman"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176" w:hanging="2160"/>
      </w:pPr>
      <w:rPr>
        <w:rFonts w:ascii="Times New Roman" w:hAnsi="Times New Roman" w:cs="Times New Roman"/>
        <w:sz w:val="28"/>
        <w:szCs w:val="28"/>
      </w:rPr>
    </w:lvl>
  </w:abstractNum>
  <w:abstractNum w:abstractNumId="5" w15:restartNumberingAfterBreak="0">
    <w:nsid w:val="1D620204"/>
    <w:multiLevelType w:val="hybridMultilevel"/>
    <w:tmpl w:val="F42CDFB8"/>
    <w:lvl w:ilvl="0" w:tplc="7700CB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8BE285D"/>
    <w:multiLevelType w:val="hybridMultilevel"/>
    <w:tmpl w:val="5E649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93D7D"/>
    <w:multiLevelType w:val="hybridMultilevel"/>
    <w:tmpl w:val="F3FA8352"/>
    <w:lvl w:ilvl="0" w:tplc="B5A062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C0C11F1"/>
    <w:multiLevelType w:val="hybridMultilevel"/>
    <w:tmpl w:val="7BAA9C50"/>
    <w:lvl w:ilvl="0" w:tplc="3A5EAD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CC768A8"/>
    <w:multiLevelType w:val="hybridMultilevel"/>
    <w:tmpl w:val="90E058E6"/>
    <w:lvl w:ilvl="0" w:tplc="126AC3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8"/>
  </w:num>
  <w:num w:numId="8">
    <w:abstractNumId w:val="5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78F"/>
    <w:rsid w:val="00000039"/>
    <w:rsid w:val="00017E29"/>
    <w:rsid w:val="00023F33"/>
    <w:rsid w:val="000317F4"/>
    <w:rsid w:val="00034B15"/>
    <w:rsid w:val="00040389"/>
    <w:rsid w:val="00043EAF"/>
    <w:rsid w:val="00050239"/>
    <w:rsid w:val="00057165"/>
    <w:rsid w:val="0006082B"/>
    <w:rsid w:val="00061D6F"/>
    <w:rsid w:val="0007067F"/>
    <w:rsid w:val="00083D12"/>
    <w:rsid w:val="000853C8"/>
    <w:rsid w:val="0009784A"/>
    <w:rsid w:val="000B036D"/>
    <w:rsid w:val="000B0AD7"/>
    <w:rsid w:val="000B3612"/>
    <w:rsid w:val="000C6A11"/>
    <w:rsid w:val="000D6FA5"/>
    <w:rsid w:val="000E0409"/>
    <w:rsid w:val="000F58F7"/>
    <w:rsid w:val="00121825"/>
    <w:rsid w:val="0015424C"/>
    <w:rsid w:val="001578D5"/>
    <w:rsid w:val="0016723D"/>
    <w:rsid w:val="00171AD3"/>
    <w:rsid w:val="001766A8"/>
    <w:rsid w:val="001767C1"/>
    <w:rsid w:val="001914D0"/>
    <w:rsid w:val="001B72C2"/>
    <w:rsid w:val="001B77D6"/>
    <w:rsid w:val="001C5FCC"/>
    <w:rsid w:val="001D4778"/>
    <w:rsid w:val="001D6094"/>
    <w:rsid w:val="001F2FCD"/>
    <w:rsid w:val="001F66A3"/>
    <w:rsid w:val="001F71AD"/>
    <w:rsid w:val="0020523A"/>
    <w:rsid w:val="002219FE"/>
    <w:rsid w:val="00221F6D"/>
    <w:rsid w:val="002253BB"/>
    <w:rsid w:val="002348D2"/>
    <w:rsid w:val="002353D8"/>
    <w:rsid w:val="00241C91"/>
    <w:rsid w:val="0024459E"/>
    <w:rsid w:val="00257D8A"/>
    <w:rsid w:val="00270BF0"/>
    <w:rsid w:val="00271760"/>
    <w:rsid w:val="00284D50"/>
    <w:rsid w:val="00297527"/>
    <w:rsid w:val="002A0EEB"/>
    <w:rsid w:val="002B1E86"/>
    <w:rsid w:val="002E04A4"/>
    <w:rsid w:val="002F2B19"/>
    <w:rsid w:val="002F6D6E"/>
    <w:rsid w:val="003024D2"/>
    <w:rsid w:val="00325114"/>
    <w:rsid w:val="00346AB0"/>
    <w:rsid w:val="00347B2C"/>
    <w:rsid w:val="00366660"/>
    <w:rsid w:val="00383ACA"/>
    <w:rsid w:val="003A0F43"/>
    <w:rsid w:val="003C444E"/>
    <w:rsid w:val="003D3D98"/>
    <w:rsid w:val="003F7B8A"/>
    <w:rsid w:val="0042386B"/>
    <w:rsid w:val="004263CB"/>
    <w:rsid w:val="00434538"/>
    <w:rsid w:val="00461B34"/>
    <w:rsid w:val="00465F3E"/>
    <w:rsid w:val="00473A72"/>
    <w:rsid w:val="00474BEF"/>
    <w:rsid w:val="00482945"/>
    <w:rsid w:val="00487E06"/>
    <w:rsid w:val="00491660"/>
    <w:rsid w:val="00492988"/>
    <w:rsid w:val="004C7217"/>
    <w:rsid w:val="004C7E4B"/>
    <w:rsid w:val="004D0189"/>
    <w:rsid w:val="004E0628"/>
    <w:rsid w:val="004E0A4D"/>
    <w:rsid w:val="004E1587"/>
    <w:rsid w:val="004E40EF"/>
    <w:rsid w:val="0050172B"/>
    <w:rsid w:val="00504566"/>
    <w:rsid w:val="00507A7B"/>
    <w:rsid w:val="00515CD0"/>
    <w:rsid w:val="00520642"/>
    <w:rsid w:val="00532050"/>
    <w:rsid w:val="0054209D"/>
    <w:rsid w:val="00556BF3"/>
    <w:rsid w:val="00560C25"/>
    <w:rsid w:val="005747E5"/>
    <w:rsid w:val="005A0A90"/>
    <w:rsid w:val="005A78BD"/>
    <w:rsid w:val="005B23D8"/>
    <w:rsid w:val="005C78AA"/>
    <w:rsid w:val="005D3684"/>
    <w:rsid w:val="005F229F"/>
    <w:rsid w:val="00603CA6"/>
    <w:rsid w:val="00620D59"/>
    <w:rsid w:val="00631A84"/>
    <w:rsid w:val="0063751C"/>
    <w:rsid w:val="006405B4"/>
    <w:rsid w:val="00644BBD"/>
    <w:rsid w:val="0064753D"/>
    <w:rsid w:val="00674EDB"/>
    <w:rsid w:val="00676051"/>
    <w:rsid w:val="006800C8"/>
    <w:rsid w:val="00683466"/>
    <w:rsid w:val="0068559F"/>
    <w:rsid w:val="00693743"/>
    <w:rsid w:val="006B65D8"/>
    <w:rsid w:val="006B7407"/>
    <w:rsid w:val="006C0087"/>
    <w:rsid w:val="006C3D9E"/>
    <w:rsid w:val="006C7D11"/>
    <w:rsid w:val="006E4430"/>
    <w:rsid w:val="006F1241"/>
    <w:rsid w:val="006F1E32"/>
    <w:rsid w:val="006F4745"/>
    <w:rsid w:val="0071077B"/>
    <w:rsid w:val="00713BCC"/>
    <w:rsid w:val="00720591"/>
    <w:rsid w:val="0073669D"/>
    <w:rsid w:val="00740B26"/>
    <w:rsid w:val="0074289B"/>
    <w:rsid w:val="00743C9A"/>
    <w:rsid w:val="007455D4"/>
    <w:rsid w:val="00763EEB"/>
    <w:rsid w:val="0076497E"/>
    <w:rsid w:val="00773E72"/>
    <w:rsid w:val="00795C0F"/>
    <w:rsid w:val="007A3BDD"/>
    <w:rsid w:val="007B3D0B"/>
    <w:rsid w:val="007C3F71"/>
    <w:rsid w:val="007C4B63"/>
    <w:rsid w:val="007D10AD"/>
    <w:rsid w:val="007D3977"/>
    <w:rsid w:val="007D7189"/>
    <w:rsid w:val="007E097B"/>
    <w:rsid w:val="007E1F9D"/>
    <w:rsid w:val="007F1A8E"/>
    <w:rsid w:val="007F6E24"/>
    <w:rsid w:val="0080208D"/>
    <w:rsid w:val="008120DD"/>
    <w:rsid w:val="008213D7"/>
    <w:rsid w:val="00833CDB"/>
    <w:rsid w:val="00834EF8"/>
    <w:rsid w:val="00837960"/>
    <w:rsid w:val="008455DE"/>
    <w:rsid w:val="008702C1"/>
    <w:rsid w:val="0089736A"/>
    <w:rsid w:val="008C58EC"/>
    <w:rsid w:val="008C60D9"/>
    <w:rsid w:val="008C61DE"/>
    <w:rsid w:val="008D29B7"/>
    <w:rsid w:val="008D42B6"/>
    <w:rsid w:val="008D674D"/>
    <w:rsid w:val="008E1747"/>
    <w:rsid w:val="008F66AD"/>
    <w:rsid w:val="00903F7F"/>
    <w:rsid w:val="009143B8"/>
    <w:rsid w:val="009221DB"/>
    <w:rsid w:val="00930838"/>
    <w:rsid w:val="00932726"/>
    <w:rsid w:val="00957678"/>
    <w:rsid w:val="00957F2A"/>
    <w:rsid w:val="00965001"/>
    <w:rsid w:val="009709FB"/>
    <w:rsid w:val="00983986"/>
    <w:rsid w:val="00985301"/>
    <w:rsid w:val="009A5872"/>
    <w:rsid w:val="009A7C4D"/>
    <w:rsid w:val="009D6BA1"/>
    <w:rsid w:val="009F0DFF"/>
    <w:rsid w:val="009F37FF"/>
    <w:rsid w:val="00A02CFE"/>
    <w:rsid w:val="00A16C27"/>
    <w:rsid w:val="00A3216D"/>
    <w:rsid w:val="00A36A5B"/>
    <w:rsid w:val="00A46D46"/>
    <w:rsid w:val="00A504A6"/>
    <w:rsid w:val="00A52A2A"/>
    <w:rsid w:val="00A619BF"/>
    <w:rsid w:val="00A63CCE"/>
    <w:rsid w:val="00A73D39"/>
    <w:rsid w:val="00A85A32"/>
    <w:rsid w:val="00A90AFF"/>
    <w:rsid w:val="00A91EAB"/>
    <w:rsid w:val="00AA36AE"/>
    <w:rsid w:val="00AB069F"/>
    <w:rsid w:val="00AB2525"/>
    <w:rsid w:val="00AB2817"/>
    <w:rsid w:val="00AB3522"/>
    <w:rsid w:val="00AC4DF9"/>
    <w:rsid w:val="00AD3C7A"/>
    <w:rsid w:val="00B03E4D"/>
    <w:rsid w:val="00B065E0"/>
    <w:rsid w:val="00B06C8B"/>
    <w:rsid w:val="00B07E8C"/>
    <w:rsid w:val="00B119E7"/>
    <w:rsid w:val="00B15838"/>
    <w:rsid w:val="00B31F01"/>
    <w:rsid w:val="00B42041"/>
    <w:rsid w:val="00B44E5D"/>
    <w:rsid w:val="00B55600"/>
    <w:rsid w:val="00B6086B"/>
    <w:rsid w:val="00B621F6"/>
    <w:rsid w:val="00B67849"/>
    <w:rsid w:val="00B70F40"/>
    <w:rsid w:val="00B7276A"/>
    <w:rsid w:val="00B87CCD"/>
    <w:rsid w:val="00B9034F"/>
    <w:rsid w:val="00B916A0"/>
    <w:rsid w:val="00BA10C0"/>
    <w:rsid w:val="00BB3CC0"/>
    <w:rsid w:val="00BB65A3"/>
    <w:rsid w:val="00BC3EE1"/>
    <w:rsid w:val="00BD0173"/>
    <w:rsid w:val="00BD0EB3"/>
    <w:rsid w:val="00BD62CD"/>
    <w:rsid w:val="00BF3A8A"/>
    <w:rsid w:val="00BF7166"/>
    <w:rsid w:val="00BF75F3"/>
    <w:rsid w:val="00C00DA9"/>
    <w:rsid w:val="00C15810"/>
    <w:rsid w:val="00C1643E"/>
    <w:rsid w:val="00C17CF3"/>
    <w:rsid w:val="00C275D7"/>
    <w:rsid w:val="00C301EB"/>
    <w:rsid w:val="00C34A33"/>
    <w:rsid w:val="00C37110"/>
    <w:rsid w:val="00C4164E"/>
    <w:rsid w:val="00C47C8E"/>
    <w:rsid w:val="00C5356B"/>
    <w:rsid w:val="00C54607"/>
    <w:rsid w:val="00C61BDD"/>
    <w:rsid w:val="00C61FEC"/>
    <w:rsid w:val="00C65E29"/>
    <w:rsid w:val="00C70E89"/>
    <w:rsid w:val="00C8078F"/>
    <w:rsid w:val="00C858C6"/>
    <w:rsid w:val="00C9136E"/>
    <w:rsid w:val="00CA37C4"/>
    <w:rsid w:val="00CA7F49"/>
    <w:rsid w:val="00CB6977"/>
    <w:rsid w:val="00CC4AE0"/>
    <w:rsid w:val="00CD6622"/>
    <w:rsid w:val="00CE7ED8"/>
    <w:rsid w:val="00D01420"/>
    <w:rsid w:val="00D140D4"/>
    <w:rsid w:val="00D17086"/>
    <w:rsid w:val="00D17AA4"/>
    <w:rsid w:val="00D50B57"/>
    <w:rsid w:val="00D52E77"/>
    <w:rsid w:val="00D6182A"/>
    <w:rsid w:val="00D64202"/>
    <w:rsid w:val="00D67B14"/>
    <w:rsid w:val="00D81BA7"/>
    <w:rsid w:val="00DA3FD8"/>
    <w:rsid w:val="00DD0032"/>
    <w:rsid w:val="00DD60BA"/>
    <w:rsid w:val="00DD77ED"/>
    <w:rsid w:val="00DE0BC6"/>
    <w:rsid w:val="00DE422D"/>
    <w:rsid w:val="00DE5DB7"/>
    <w:rsid w:val="00DF3B72"/>
    <w:rsid w:val="00DF40EB"/>
    <w:rsid w:val="00E01453"/>
    <w:rsid w:val="00E05809"/>
    <w:rsid w:val="00E540B7"/>
    <w:rsid w:val="00E6325E"/>
    <w:rsid w:val="00E7362D"/>
    <w:rsid w:val="00E959F4"/>
    <w:rsid w:val="00EA6B49"/>
    <w:rsid w:val="00EB5481"/>
    <w:rsid w:val="00EB5E7D"/>
    <w:rsid w:val="00EC0EAD"/>
    <w:rsid w:val="00EC71E6"/>
    <w:rsid w:val="00ED2A13"/>
    <w:rsid w:val="00ED2F13"/>
    <w:rsid w:val="00ED7A1B"/>
    <w:rsid w:val="00EE4F19"/>
    <w:rsid w:val="00EE51D7"/>
    <w:rsid w:val="00EF298E"/>
    <w:rsid w:val="00F00283"/>
    <w:rsid w:val="00F0095A"/>
    <w:rsid w:val="00F01F06"/>
    <w:rsid w:val="00F06816"/>
    <w:rsid w:val="00F074F8"/>
    <w:rsid w:val="00F12BC5"/>
    <w:rsid w:val="00F30D47"/>
    <w:rsid w:val="00F3189B"/>
    <w:rsid w:val="00F33FF9"/>
    <w:rsid w:val="00F428B0"/>
    <w:rsid w:val="00F523C7"/>
    <w:rsid w:val="00F84F9C"/>
    <w:rsid w:val="00F90FEA"/>
    <w:rsid w:val="00FA4EE9"/>
    <w:rsid w:val="00FC111C"/>
    <w:rsid w:val="00FD3D72"/>
    <w:rsid w:val="00FD7746"/>
    <w:rsid w:val="00FE617E"/>
    <w:rsid w:val="00FE6C61"/>
    <w:rsid w:val="00FF53E1"/>
    <w:rsid w:val="00FF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A5982C"/>
  <w15:chartTrackingRefBased/>
  <w15:docId w15:val="{EA1AF03F-66BF-436E-A17E-E3CF5C52A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Calibri" w:hAnsi="Calibri" w:cs="Calibri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autoSpaceDE/>
      <w:jc w:val="center"/>
      <w:outlineLvl w:val="0"/>
    </w:pPr>
    <w:rPr>
      <w:rFonts w:ascii="Times New Roman" w:hAnsi="Times New Roman" w:cs="Times New Roman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8"/>
      <w:szCs w:val="28"/>
    </w:rPr>
  </w:style>
  <w:style w:type="character" w:customStyle="1" w:styleId="WW8Num3z0">
    <w:name w:val="WW8Num3z0"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Times New Roman" w:hAnsi="Times New Roman" w:cs="Times New Roman"/>
      <w:sz w:val="28"/>
      <w:szCs w:val="28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Times New Roman"/>
      <w:sz w:val="28"/>
      <w:szCs w:val="28"/>
    </w:rPr>
  </w:style>
  <w:style w:type="character" w:customStyle="1" w:styleId="5">
    <w:name w:val="Основной шрифт абзаца5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/>
      <w:sz w:val="28"/>
      <w:szCs w:val="28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  <w:rPr>
      <w:rFonts w:ascii="Times New Roman" w:hAnsi="Times New Roman" w:cs="Times New Roman"/>
      <w:sz w:val="28"/>
      <w:szCs w:val="28"/>
    </w:rPr>
  </w:style>
  <w:style w:type="character" w:customStyle="1" w:styleId="WW8Num24z0">
    <w:name w:val="WW8Num24z0"/>
    <w:rPr>
      <w:rFonts w:ascii="Symbol" w:eastAsia="Times New Roman" w:hAnsi="Symbol" w:cs="Times New Roman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hAnsi="Times New Roman" w:cs="Times New Roman"/>
      <w:sz w:val="28"/>
      <w:szCs w:val="28"/>
    </w:rPr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St2z0">
    <w:name w:val="WW8NumSt2z0"/>
    <w:rPr>
      <w:rFonts w:ascii="Calibri" w:hAnsi="Calibri" w:cs="Calibri"/>
    </w:rPr>
  </w:style>
  <w:style w:type="character" w:customStyle="1" w:styleId="WW8NumSt3z0">
    <w:name w:val="WW8NumSt3z0"/>
    <w:rPr>
      <w:rFonts w:ascii="Calibri" w:hAnsi="Calibri" w:cs="Calibri"/>
    </w:rPr>
  </w:style>
  <w:style w:type="character" w:customStyle="1" w:styleId="WW8NumSt4z0">
    <w:name w:val="WW8NumSt4z0"/>
    <w:rPr>
      <w:rFonts w:ascii="Calibri" w:hAnsi="Calibri" w:cs="Calibri"/>
    </w:rPr>
  </w:style>
  <w:style w:type="character" w:customStyle="1" w:styleId="2">
    <w:name w:val="Основной шрифт абзаца2"/>
  </w:style>
  <w:style w:type="character" w:customStyle="1" w:styleId="10">
    <w:name w:val="Заголовок 1 Знак"/>
    <w:rPr>
      <w:rFonts w:ascii="Times New Roman" w:eastAsia="Times New Roman" w:hAnsi="Times New Roman" w:cs="Times New Roman"/>
      <w:b/>
      <w:sz w:val="28"/>
      <w:szCs w:val="24"/>
      <w:lang w:val="en-US"/>
    </w:rPr>
  </w:style>
  <w:style w:type="character" w:customStyle="1" w:styleId="FontStyle36">
    <w:name w:val="Font Style36"/>
    <w:rPr>
      <w:rFonts w:ascii="Calibri" w:hAnsi="Calibri" w:cs="Calibri"/>
      <w:b/>
      <w:bCs/>
      <w:sz w:val="20"/>
      <w:szCs w:val="20"/>
    </w:rPr>
  </w:style>
  <w:style w:type="character" w:customStyle="1" w:styleId="FontStyle39">
    <w:name w:val="Font Style39"/>
    <w:rPr>
      <w:rFonts w:ascii="Calibri" w:hAnsi="Calibri" w:cs="Calibri"/>
      <w:sz w:val="20"/>
      <w:szCs w:val="20"/>
    </w:rPr>
  </w:style>
  <w:style w:type="character" w:customStyle="1" w:styleId="FontStyle11">
    <w:name w:val="Font Style11"/>
    <w:rPr>
      <w:rFonts w:ascii="Times New Roman" w:hAnsi="Times New Roman" w:cs="Times New Roman"/>
      <w:sz w:val="26"/>
      <w:szCs w:val="26"/>
    </w:rPr>
  </w:style>
  <w:style w:type="character" w:customStyle="1" w:styleId="FontStyle37">
    <w:name w:val="Font Style37"/>
    <w:rPr>
      <w:rFonts w:ascii="Courier New" w:hAnsi="Courier New" w:cs="Courier New"/>
      <w:sz w:val="18"/>
      <w:szCs w:val="18"/>
    </w:rPr>
  </w:style>
  <w:style w:type="character" w:customStyle="1" w:styleId="FontStyle38">
    <w:name w:val="Font Style38"/>
    <w:rPr>
      <w:rFonts w:ascii="Courier New" w:hAnsi="Courier New" w:cs="Courier New"/>
      <w:sz w:val="14"/>
      <w:szCs w:val="14"/>
    </w:rPr>
  </w:style>
  <w:style w:type="character" w:customStyle="1" w:styleId="a3">
    <w:name w:val="Верхний колонтитул Знак"/>
    <w:rPr>
      <w:rFonts w:ascii="Calibri" w:eastAsia="Times New Roman" w:hAnsi="Calibri" w:cs="Times New Roman"/>
      <w:sz w:val="24"/>
      <w:szCs w:val="24"/>
    </w:rPr>
  </w:style>
  <w:style w:type="character" w:customStyle="1" w:styleId="a4">
    <w:name w:val="Нижний колонтитул Знак"/>
    <w:rPr>
      <w:rFonts w:ascii="Calibri" w:eastAsia="Times New Roman" w:hAnsi="Calibri" w:cs="Times New Roman"/>
      <w:sz w:val="24"/>
      <w:szCs w:val="24"/>
    </w:rPr>
  </w:style>
  <w:style w:type="character" w:customStyle="1" w:styleId="a5">
    <w:name w:val="Текст выноски Знак"/>
    <w:rPr>
      <w:rFonts w:ascii="Tahoma" w:eastAsia="Times New Roman" w:hAnsi="Tahoma" w:cs="Tahoma"/>
      <w:sz w:val="16"/>
      <w:szCs w:val="16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Без интервала Знак"/>
    <w:uiPriority w:val="1"/>
    <w:rPr>
      <w:rFonts w:eastAsia="Times New Roman"/>
      <w:sz w:val="22"/>
      <w:szCs w:val="22"/>
      <w:lang w:val="ru-RU" w:bidi="ar-SA"/>
    </w:rPr>
  </w:style>
  <w:style w:type="character" w:styleId="a8">
    <w:name w:val="FollowedHyperlink"/>
    <w:rPr>
      <w:color w:val="800080"/>
      <w:u w:val="singl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11">
    <w:name w:val="Основной шрифт абзаца1"/>
  </w:style>
  <w:style w:type="character" w:customStyle="1" w:styleId="a9">
    <w:name w:val="Основной текст Знак"/>
    <w:rPr>
      <w:rFonts w:eastAsia="Times New Roman"/>
      <w:sz w:val="24"/>
      <w:szCs w:val="24"/>
      <w:lang w:eastAsia="zh-CN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a">
    <w:name w:val="Текст примечания Знак"/>
    <w:rPr>
      <w:rFonts w:eastAsia="Times New Roman"/>
      <w:lang w:eastAsia="zh-CN"/>
    </w:rPr>
  </w:style>
  <w:style w:type="character" w:customStyle="1" w:styleId="ab">
    <w:name w:val="Тема примечания Знак"/>
    <w:rPr>
      <w:rFonts w:eastAsia="Times New Roman"/>
      <w:b/>
      <w:bCs/>
      <w:lang w:eastAsia="zh-CN"/>
    </w:rPr>
  </w:style>
  <w:style w:type="character" w:customStyle="1" w:styleId="cwcot">
    <w:name w:val="cwcot"/>
  </w:style>
  <w:style w:type="paragraph" w:customStyle="1" w:styleId="13">
    <w:name w:val="Заголовок1"/>
    <w:basedOn w:val="a"/>
    <w:next w:val="a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c">
    <w:name w:val="Body Text"/>
    <w:basedOn w:val="a"/>
    <w:pPr>
      <w:spacing w:after="120"/>
    </w:pPr>
    <w:rPr>
      <w:lang w:val="x-none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Style1">
    <w:name w:val="Style1"/>
    <w:basedOn w:val="a"/>
    <w:pPr>
      <w:spacing w:line="269" w:lineRule="exact"/>
      <w:ind w:firstLine="662"/>
    </w:pPr>
  </w:style>
  <w:style w:type="paragraph" w:customStyle="1" w:styleId="Style3">
    <w:name w:val="Style3"/>
    <w:basedOn w:val="a"/>
    <w:pPr>
      <w:spacing w:line="268" w:lineRule="exact"/>
      <w:ind w:firstLine="552"/>
      <w:jc w:val="both"/>
    </w:pPr>
  </w:style>
  <w:style w:type="paragraph" w:customStyle="1" w:styleId="Style4">
    <w:name w:val="Style4"/>
    <w:basedOn w:val="a"/>
    <w:pPr>
      <w:spacing w:line="269" w:lineRule="exact"/>
      <w:ind w:firstLine="542"/>
      <w:jc w:val="both"/>
    </w:pPr>
  </w:style>
  <w:style w:type="paragraph" w:customStyle="1" w:styleId="Style5">
    <w:name w:val="Style5"/>
    <w:basedOn w:val="a"/>
    <w:pPr>
      <w:spacing w:line="269" w:lineRule="exact"/>
      <w:jc w:val="right"/>
    </w:pPr>
  </w:style>
  <w:style w:type="paragraph" w:styleId="af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Style6">
    <w:name w:val="Style6"/>
    <w:basedOn w:val="a"/>
  </w:style>
  <w:style w:type="paragraph" w:customStyle="1" w:styleId="Style7">
    <w:name w:val="Style7"/>
    <w:basedOn w:val="a"/>
    <w:pPr>
      <w:spacing w:line="274" w:lineRule="exact"/>
      <w:ind w:hanging="2035"/>
    </w:pPr>
  </w:style>
  <w:style w:type="paragraph" w:customStyle="1" w:styleId="Style9">
    <w:name w:val="Style9"/>
    <w:basedOn w:val="a"/>
    <w:pPr>
      <w:spacing w:line="228" w:lineRule="exact"/>
    </w:pPr>
  </w:style>
  <w:style w:type="paragraph" w:customStyle="1" w:styleId="Style10">
    <w:name w:val="Style10"/>
    <w:basedOn w:val="a"/>
    <w:pPr>
      <w:spacing w:line="269" w:lineRule="exact"/>
      <w:ind w:hanging="346"/>
    </w:pPr>
  </w:style>
  <w:style w:type="paragraph" w:customStyle="1" w:styleId="Style11">
    <w:name w:val="Style11"/>
    <w:basedOn w:val="a"/>
  </w:style>
  <w:style w:type="paragraph" w:customStyle="1" w:styleId="Style13">
    <w:name w:val="Style13"/>
    <w:basedOn w:val="a"/>
  </w:style>
  <w:style w:type="paragraph" w:customStyle="1" w:styleId="Style15">
    <w:name w:val="Style15"/>
    <w:basedOn w:val="a"/>
    <w:pPr>
      <w:spacing w:line="227" w:lineRule="exact"/>
    </w:pPr>
  </w:style>
  <w:style w:type="paragraph" w:customStyle="1" w:styleId="Style16">
    <w:name w:val="Style16"/>
    <w:basedOn w:val="a"/>
    <w:pPr>
      <w:spacing w:line="226" w:lineRule="exact"/>
      <w:jc w:val="both"/>
    </w:pPr>
  </w:style>
  <w:style w:type="paragraph" w:customStyle="1" w:styleId="Style23">
    <w:name w:val="Style23"/>
    <w:basedOn w:val="a"/>
    <w:pPr>
      <w:spacing w:line="269" w:lineRule="exact"/>
      <w:jc w:val="center"/>
    </w:pPr>
  </w:style>
  <w:style w:type="paragraph" w:customStyle="1" w:styleId="Style24">
    <w:name w:val="Style24"/>
    <w:basedOn w:val="a"/>
    <w:pPr>
      <w:spacing w:line="264" w:lineRule="exact"/>
    </w:pPr>
  </w:style>
  <w:style w:type="paragraph" w:customStyle="1" w:styleId="Style25">
    <w:name w:val="Style25"/>
    <w:basedOn w:val="a"/>
    <w:pPr>
      <w:jc w:val="both"/>
    </w:pPr>
  </w:style>
  <w:style w:type="paragraph" w:customStyle="1" w:styleId="Style26">
    <w:name w:val="Style26"/>
    <w:basedOn w:val="a"/>
    <w:pPr>
      <w:spacing w:line="269" w:lineRule="exact"/>
      <w:jc w:val="both"/>
    </w:pPr>
  </w:style>
  <w:style w:type="paragraph" w:customStyle="1" w:styleId="Style28">
    <w:name w:val="Style28"/>
    <w:basedOn w:val="a"/>
    <w:pPr>
      <w:spacing w:line="538" w:lineRule="exact"/>
      <w:ind w:hanging="1138"/>
    </w:pPr>
  </w:style>
  <w:style w:type="paragraph" w:customStyle="1" w:styleId="Style32">
    <w:name w:val="Style32"/>
    <w:basedOn w:val="a"/>
    <w:pPr>
      <w:spacing w:line="178" w:lineRule="exact"/>
      <w:ind w:firstLine="394"/>
    </w:pPr>
  </w:style>
  <w:style w:type="paragraph" w:customStyle="1" w:styleId="Style2">
    <w:name w:val="Style2"/>
    <w:basedOn w:val="a"/>
    <w:pPr>
      <w:spacing w:line="269" w:lineRule="exact"/>
      <w:jc w:val="center"/>
    </w:pPr>
  </w:style>
  <w:style w:type="paragraph" w:customStyle="1" w:styleId="Style29">
    <w:name w:val="Style29"/>
    <w:basedOn w:val="a"/>
    <w:pPr>
      <w:spacing w:line="181" w:lineRule="exact"/>
    </w:pPr>
  </w:style>
  <w:style w:type="paragraph" w:customStyle="1" w:styleId="Style33">
    <w:name w:val="Style33"/>
    <w:basedOn w:val="a"/>
    <w:pPr>
      <w:spacing w:line="181" w:lineRule="exact"/>
      <w:jc w:val="center"/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0">
    <w:name w:val="header"/>
    <w:basedOn w:val="a"/>
    <w:rPr>
      <w:lang w:val="x-none"/>
    </w:rPr>
  </w:style>
  <w:style w:type="paragraph" w:styleId="af1">
    <w:name w:val="footer"/>
    <w:basedOn w:val="a"/>
    <w:rPr>
      <w:lang w:val="x-none"/>
    </w:rPr>
  </w:style>
  <w:style w:type="paragraph" w:styleId="af2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22">
    <w:name w:val="Заголовок таблицы ссылок2"/>
    <w:basedOn w:val="1"/>
    <w:next w:val="a"/>
    <w:pPr>
      <w:keepLines/>
      <w:numPr>
        <w:numId w:val="0"/>
      </w:numPr>
      <w:suppressAutoHyphens w:val="0"/>
      <w:spacing w:before="480" w:line="276" w:lineRule="auto"/>
      <w:jc w:val="left"/>
    </w:pPr>
    <w:rPr>
      <w:rFonts w:ascii="Cambria" w:hAnsi="Cambria"/>
      <w:bCs/>
      <w:color w:val="365F91"/>
      <w:szCs w:val="28"/>
      <w:lang w:val="ru-RU"/>
    </w:rPr>
  </w:style>
  <w:style w:type="paragraph" w:styleId="14">
    <w:name w:val="toc 1"/>
    <w:basedOn w:val="a"/>
    <w:next w:val="a"/>
    <w:pPr>
      <w:spacing w:after="100"/>
    </w:pPr>
  </w:style>
  <w:style w:type="paragraph" w:styleId="23">
    <w:name w:val="toc 2"/>
    <w:basedOn w:val="a"/>
    <w:next w:val="a"/>
    <w:pPr>
      <w:widowControl/>
      <w:autoSpaceDE/>
      <w:spacing w:after="100" w:line="276" w:lineRule="auto"/>
      <w:ind w:left="220"/>
    </w:pPr>
    <w:rPr>
      <w:rFonts w:cs="Times New Roman"/>
      <w:sz w:val="22"/>
      <w:szCs w:val="22"/>
    </w:rPr>
  </w:style>
  <w:style w:type="paragraph" w:styleId="32">
    <w:name w:val="toc 3"/>
    <w:basedOn w:val="a"/>
    <w:next w:val="a"/>
    <w:pPr>
      <w:widowControl/>
      <w:autoSpaceDE/>
      <w:spacing w:after="100" w:line="276" w:lineRule="auto"/>
      <w:ind w:left="440"/>
    </w:pPr>
    <w:rPr>
      <w:rFonts w:cs="Times New Roman"/>
      <w:sz w:val="22"/>
      <w:szCs w:val="22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17">
    <w:name w:val="Заголовок таблицы ссылок1"/>
    <w:basedOn w:val="1"/>
    <w:next w:val="a"/>
    <w:pPr>
      <w:keepLines/>
      <w:numPr>
        <w:numId w:val="0"/>
      </w:numPr>
      <w:suppressAutoHyphens w:val="0"/>
      <w:spacing w:before="480" w:line="276" w:lineRule="auto"/>
      <w:jc w:val="left"/>
    </w:pPr>
    <w:rPr>
      <w:rFonts w:ascii="Cambria" w:hAnsi="Cambria" w:cs="Cambria"/>
      <w:bCs/>
      <w:color w:val="365F91"/>
      <w:szCs w:val="28"/>
      <w:lang w:val="ru-RU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sz w:val="24"/>
      <w:lang w:eastAsia="zh-CN"/>
    </w:r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18">
    <w:name w:val="Текст примечания1"/>
    <w:basedOn w:val="a"/>
    <w:rPr>
      <w:sz w:val="20"/>
      <w:szCs w:val="20"/>
      <w:lang w:val="x-none"/>
    </w:rPr>
  </w:style>
  <w:style w:type="paragraph" w:styleId="af5">
    <w:name w:val="annotation subject"/>
    <w:basedOn w:val="18"/>
    <w:next w:val="18"/>
    <w:rPr>
      <w:b/>
      <w:bCs/>
    </w:rPr>
  </w:style>
  <w:style w:type="table" w:styleId="af6">
    <w:name w:val="Table Grid"/>
    <w:basedOn w:val="a1"/>
    <w:uiPriority w:val="59"/>
    <w:rsid w:val="005747E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023F33"/>
    <w:pPr>
      <w:widowControl/>
      <w:suppressAutoHyphens w:val="0"/>
      <w:autoSpaceDE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0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CE266-17B0-4A82-A4CB-29CBFE643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wadim</dc:creator>
  <cp:keywords/>
  <cp:lastModifiedBy>Толокнова К.В.</cp:lastModifiedBy>
  <cp:revision>18</cp:revision>
  <cp:lastPrinted>2026-07-24T06:46:00Z</cp:lastPrinted>
  <dcterms:created xsi:type="dcterms:W3CDTF">2026-07-22T05:37:00Z</dcterms:created>
  <dcterms:modified xsi:type="dcterms:W3CDTF">2026-08-31T05:19:00Z</dcterms:modified>
</cp:coreProperties>
</file>