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D049703" w14:textId="77777777" w:rsidR="00A02C9B" w:rsidRPr="00DE6BDD" w:rsidRDefault="00A02C9B" w:rsidP="00A02C9B">
      <w:pPr>
        <w:widowControl/>
        <w:suppressAutoHyphens w:val="0"/>
        <w:autoSpaceDE/>
        <w:jc w:val="center"/>
        <w:rPr>
          <w:rFonts w:ascii="Times New Roman" w:hAnsi="Times New Roman" w:cs="Times New Roman"/>
          <w:sz w:val="28"/>
          <w:szCs w:val="28"/>
          <w:lang w:eastAsia="en-US"/>
        </w:rPr>
      </w:pPr>
      <w:r w:rsidRPr="00DE6BDD">
        <w:rPr>
          <w:rFonts w:ascii="Times New Roman" w:hAnsi="Times New Roman" w:cs="Times New Roman"/>
          <w:sz w:val="28"/>
          <w:szCs w:val="28"/>
          <w:lang w:eastAsia="en-US"/>
        </w:rPr>
        <w:t>Ханты-Мансийский автономный округ – Югра</w:t>
      </w:r>
    </w:p>
    <w:p w14:paraId="34223664" w14:textId="77777777" w:rsidR="00A02C9B" w:rsidRDefault="00A02C9B" w:rsidP="00DE6BDD">
      <w:pPr>
        <w:widowControl/>
        <w:autoSpaceDE/>
        <w:jc w:val="center"/>
        <w:rPr>
          <w:rFonts w:ascii="Times New Roman" w:hAnsi="Times New Roman" w:cs="Times New Roman"/>
          <w:sz w:val="28"/>
          <w:szCs w:val="28"/>
          <w:lang w:eastAsia="ar-SA"/>
        </w:rPr>
      </w:pPr>
    </w:p>
    <w:p w14:paraId="1F8D6E2D" w14:textId="77777777" w:rsidR="00DE6BDD" w:rsidRPr="00B3699C" w:rsidRDefault="00DE6BDD" w:rsidP="00DE6BDD">
      <w:pPr>
        <w:widowControl/>
        <w:autoSpaceDE/>
        <w:jc w:val="center"/>
        <w:rPr>
          <w:rFonts w:ascii="Times New Roman" w:hAnsi="Times New Roman" w:cs="Times New Roman"/>
          <w:b/>
          <w:sz w:val="28"/>
          <w:szCs w:val="28"/>
          <w:lang w:eastAsia="ar-SA"/>
        </w:rPr>
      </w:pPr>
      <w:r w:rsidRPr="00B3699C">
        <w:rPr>
          <w:rFonts w:ascii="Times New Roman" w:hAnsi="Times New Roman" w:cs="Times New Roman"/>
          <w:b/>
          <w:sz w:val="28"/>
          <w:szCs w:val="28"/>
          <w:lang w:eastAsia="ar-SA"/>
        </w:rPr>
        <w:t>МУНИЦИПАЛЬНОЕ ОБРАЗОВАНИЕ</w:t>
      </w:r>
    </w:p>
    <w:p w14:paraId="0FC871A4" w14:textId="77777777" w:rsidR="00DE6BDD" w:rsidRPr="00B3699C" w:rsidRDefault="00A02C9B" w:rsidP="00DE6BDD">
      <w:pPr>
        <w:widowControl/>
        <w:suppressAutoHyphens w:val="0"/>
        <w:autoSpaceDE/>
        <w:jc w:val="center"/>
        <w:rPr>
          <w:rFonts w:ascii="Times New Roman" w:hAnsi="Times New Roman" w:cs="Times New Roman"/>
          <w:b/>
          <w:sz w:val="28"/>
          <w:szCs w:val="28"/>
          <w:lang w:eastAsia="en-US"/>
        </w:rPr>
      </w:pPr>
      <w:r w:rsidRPr="00B3699C">
        <w:rPr>
          <w:rFonts w:ascii="Times New Roman" w:hAnsi="Times New Roman" w:cs="Times New Roman"/>
          <w:b/>
          <w:sz w:val="28"/>
          <w:szCs w:val="28"/>
          <w:lang w:eastAsia="en-US"/>
        </w:rPr>
        <w:t>СЕЛЬСКОГО ПОСЕЛЕНИЯ КРАСНОЛЕНИНСКИЙ</w:t>
      </w:r>
    </w:p>
    <w:p w14:paraId="17BC6A63" w14:textId="77777777" w:rsidR="00A02C9B" w:rsidRDefault="00A02C9B" w:rsidP="00DE6BDD">
      <w:pPr>
        <w:widowControl/>
        <w:suppressAutoHyphens w:val="0"/>
        <w:autoSpaceDE/>
        <w:jc w:val="center"/>
        <w:rPr>
          <w:rFonts w:ascii="Times New Roman" w:hAnsi="Times New Roman" w:cs="Times New Roman"/>
          <w:b/>
          <w:sz w:val="28"/>
          <w:szCs w:val="28"/>
          <w:lang w:eastAsia="en-US"/>
        </w:rPr>
      </w:pPr>
    </w:p>
    <w:p w14:paraId="324A0838" w14:textId="77777777" w:rsidR="00DE6BDD" w:rsidRPr="00DE6BDD" w:rsidRDefault="00DE6BDD" w:rsidP="00DE6BDD">
      <w:pPr>
        <w:widowControl/>
        <w:suppressAutoHyphens w:val="0"/>
        <w:autoSpaceDE/>
        <w:jc w:val="center"/>
        <w:rPr>
          <w:rFonts w:ascii="Times New Roman" w:hAnsi="Times New Roman" w:cs="Times New Roman"/>
          <w:b/>
          <w:sz w:val="28"/>
          <w:szCs w:val="28"/>
          <w:lang w:eastAsia="en-US"/>
        </w:rPr>
      </w:pPr>
      <w:r w:rsidRPr="00DE6BDD">
        <w:rPr>
          <w:rFonts w:ascii="Times New Roman" w:hAnsi="Times New Roman" w:cs="Times New Roman"/>
          <w:b/>
          <w:sz w:val="28"/>
          <w:szCs w:val="28"/>
          <w:lang w:eastAsia="en-US"/>
        </w:rPr>
        <w:t xml:space="preserve">АДМИНИСТРАЦИЯ </w:t>
      </w:r>
      <w:r w:rsidR="00A02C9B">
        <w:rPr>
          <w:rFonts w:ascii="Times New Roman" w:hAnsi="Times New Roman" w:cs="Times New Roman"/>
          <w:b/>
          <w:sz w:val="28"/>
          <w:szCs w:val="28"/>
          <w:lang w:eastAsia="en-US"/>
        </w:rPr>
        <w:t>СЕЛЬСКОГО ПОСЕЛЕНИЯ</w:t>
      </w:r>
    </w:p>
    <w:p w14:paraId="5D2A2548" w14:textId="77777777" w:rsidR="00DE6BDD" w:rsidRDefault="00DE6BDD" w:rsidP="00DE6BDD">
      <w:pPr>
        <w:widowControl/>
        <w:suppressAutoHyphens w:val="0"/>
        <w:autoSpaceDE/>
        <w:jc w:val="center"/>
        <w:rPr>
          <w:rFonts w:ascii="Times New Roman" w:hAnsi="Times New Roman" w:cs="Times New Roman"/>
          <w:b/>
          <w:sz w:val="28"/>
          <w:szCs w:val="28"/>
          <w:lang w:eastAsia="en-US"/>
        </w:rPr>
      </w:pPr>
      <w:r w:rsidRPr="00DE6BDD">
        <w:rPr>
          <w:rFonts w:ascii="Times New Roman" w:hAnsi="Times New Roman" w:cs="Times New Roman"/>
          <w:b/>
          <w:sz w:val="28"/>
          <w:szCs w:val="28"/>
          <w:lang w:eastAsia="en-US"/>
        </w:rPr>
        <w:t>П О С Т А Н О В Л Е Н И Е</w:t>
      </w:r>
    </w:p>
    <w:p w14:paraId="1FBD8E8D" w14:textId="77777777" w:rsidR="006D1E60" w:rsidRDefault="006D1E60" w:rsidP="00DE6BDD">
      <w:pPr>
        <w:widowControl/>
        <w:suppressAutoHyphens w:val="0"/>
        <w:autoSpaceDE/>
        <w:jc w:val="center"/>
        <w:rPr>
          <w:rFonts w:ascii="Times New Roman" w:hAnsi="Times New Roman" w:cs="Times New Roman"/>
          <w:b/>
          <w:sz w:val="28"/>
          <w:szCs w:val="28"/>
          <w:lang w:eastAsia="en-US"/>
        </w:rPr>
      </w:pPr>
    </w:p>
    <w:p w14:paraId="46127F4E" w14:textId="77777777" w:rsidR="006D1E60" w:rsidRPr="00DE6BDD" w:rsidRDefault="006D1E60" w:rsidP="00DE6BDD">
      <w:pPr>
        <w:widowControl/>
        <w:suppressAutoHyphens w:val="0"/>
        <w:autoSpaceDE/>
        <w:jc w:val="center"/>
        <w:rPr>
          <w:rFonts w:ascii="Times New Roman" w:hAnsi="Times New Roman" w:cs="Times New Roman"/>
          <w:b/>
          <w:sz w:val="28"/>
          <w:szCs w:val="28"/>
          <w:lang w:eastAsia="en-US"/>
        </w:rPr>
      </w:pPr>
    </w:p>
    <w:p w14:paraId="34E52C4D" w14:textId="77777777" w:rsidR="00DE6BDD" w:rsidRPr="00DE6BDD" w:rsidRDefault="00DE6BDD" w:rsidP="00DE6BDD">
      <w:pPr>
        <w:widowControl/>
        <w:suppressAutoHyphens w:val="0"/>
        <w:autoSpaceDE/>
        <w:jc w:val="center"/>
        <w:rPr>
          <w:rFonts w:ascii="Times New Roman" w:hAnsi="Times New Roman" w:cs="Times New Roman"/>
          <w:sz w:val="28"/>
          <w:szCs w:val="28"/>
          <w:lang w:eastAsia="en-US"/>
        </w:rPr>
      </w:pPr>
    </w:p>
    <w:p w14:paraId="1AFDF016" w14:textId="61FC4F1A" w:rsidR="00307543" w:rsidRDefault="00DE6BDD" w:rsidP="006D1E60">
      <w:pPr>
        <w:widowControl/>
        <w:suppressAutoHyphens w:val="0"/>
        <w:autoSpaceDE/>
        <w:rPr>
          <w:rFonts w:ascii="Times New Roman" w:hAnsi="Times New Roman" w:cs="Times New Roman"/>
          <w:sz w:val="28"/>
          <w:szCs w:val="28"/>
        </w:rPr>
      </w:pPr>
      <w:r w:rsidRPr="00DE6BDD">
        <w:rPr>
          <w:rFonts w:ascii="Times New Roman" w:hAnsi="Times New Roman" w:cs="Times New Roman"/>
          <w:sz w:val="28"/>
          <w:szCs w:val="28"/>
          <w:lang w:eastAsia="en-US"/>
        </w:rPr>
        <w:t>от</w:t>
      </w:r>
      <w:r w:rsidR="006D58A2">
        <w:rPr>
          <w:rFonts w:ascii="Times New Roman" w:hAnsi="Times New Roman" w:cs="Times New Roman"/>
          <w:sz w:val="28"/>
          <w:szCs w:val="28"/>
          <w:lang w:eastAsia="en-US"/>
        </w:rPr>
        <w:t xml:space="preserve"> </w:t>
      </w:r>
      <w:r w:rsidR="00AF56C7">
        <w:rPr>
          <w:rFonts w:ascii="Times New Roman" w:hAnsi="Times New Roman" w:cs="Times New Roman"/>
          <w:sz w:val="28"/>
          <w:szCs w:val="28"/>
          <w:lang w:eastAsia="en-US"/>
        </w:rPr>
        <w:t>2</w:t>
      </w:r>
      <w:r w:rsidR="00B3699C">
        <w:rPr>
          <w:rFonts w:ascii="Times New Roman" w:hAnsi="Times New Roman" w:cs="Times New Roman"/>
          <w:sz w:val="28"/>
          <w:szCs w:val="28"/>
          <w:lang w:eastAsia="en-US"/>
        </w:rPr>
        <w:t>1</w:t>
      </w:r>
      <w:r w:rsidR="006D58A2">
        <w:rPr>
          <w:rFonts w:ascii="Times New Roman" w:hAnsi="Times New Roman" w:cs="Times New Roman"/>
          <w:sz w:val="28"/>
          <w:szCs w:val="28"/>
          <w:lang w:eastAsia="en-US"/>
        </w:rPr>
        <w:t>.0</w:t>
      </w:r>
      <w:r w:rsidR="006D1E60">
        <w:rPr>
          <w:rFonts w:ascii="Times New Roman" w:hAnsi="Times New Roman" w:cs="Times New Roman"/>
          <w:sz w:val="28"/>
          <w:szCs w:val="28"/>
          <w:lang w:eastAsia="en-US"/>
        </w:rPr>
        <w:t>5</w:t>
      </w:r>
      <w:r w:rsidR="006D58A2">
        <w:rPr>
          <w:rFonts w:ascii="Times New Roman" w:hAnsi="Times New Roman" w:cs="Times New Roman"/>
          <w:sz w:val="28"/>
          <w:szCs w:val="28"/>
          <w:lang w:eastAsia="en-US"/>
        </w:rPr>
        <w:t>.202</w:t>
      </w:r>
      <w:r w:rsidR="00F2308D">
        <w:rPr>
          <w:rFonts w:ascii="Times New Roman" w:hAnsi="Times New Roman" w:cs="Times New Roman"/>
          <w:sz w:val="28"/>
          <w:szCs w:val="28"/>
          <w:lang w:eastAsia="en-US"/>
        </w:rPr>
        <w:t>5</w:t>
      </w:r>
      <w:r w:rsidRPr="00DE6BDD">
        <w:rPr>
          <w:rFonts w:ascii="Times New Roman" w:hAnsi="Times New Roman" w:cs="Times New Roman"/>
          <w:sz w:val="28"/>
          <w:szCs w:val="28"/>
          <w:lang w:eastAsia="en-US"/>
        </w:rPr>
        <w:t xml:space="preserve">                                                                                             </w:t>
      </w:r>
      <w:r w:rsidR="006D1E60">
        <w:rPr>
          <w:rFonts w:ascii="Times New Roman" w:hAnsi="Times New Roman" w:cs="Times New Roman"/>
          <w:sz w:val="28"/>
          <w:szCs w:val="28"/>
          <w:lang w:eastAsia="en-US"/>
        </w:rPr>
        <w:t xml:space="preserve"> </w:t>
      </w:r>
      <w:r w:rsidRPr="00DE6BDD">
        <w:rPr>
          <w:rFonts w:ascii="Times New Roman" w:hAnsi="Times New Roman" w:cs="Times New Roman"/>
          <w:sz w:val="28"/>
          <w:szCs w:val="28"/>
          <w:lang w:eastAsia="en-US"/>
        </w:rPr>
        <w:t xml:space="preserve">   № </w:t>
      </w:r>
      <w:r w:rsidR="00B3699C">
        <w:rPr>
          <w:rFonts w:ascii="Times New Roman" w:hAnsi="Times New Roman" w:cs="Times New Roman"/>
          <w:sz w:val="28"/>
          <w:szCs w:val="28"/>
          <w:lang w:eastAsia="en-US"/>
        </w:rPr>
        <w:t>3</w:t>
      </w:r>
      <w:r w:rsidR="00A66E1F">
        <w:rPr>
          <w:rFonts w:ascii="Times New Roman" w:hAnsi="Times New Roman" w:cs="Times New Roman"/>
          <w:sz w:val="28"/>
          <w:szCs w:val="28"/>
          <w:lang w:eastAsia="en-US"/>
        </w:rPr>
        <w:t>2</w:t>
      </w:r>
    </w:p>
    <w:p w14:paraId="248450EC" w14:textId="6EDC61EE" w:rsidR="006D1E60" w:rsidRDefault="00A66E1F" w:rsidP="006D1E60">
      <w:pPr>
        <w:rPr>
          <w:rFonts w:ascii="Times New Roman" w:hAnsi="Times New Roman"/>
          <w:sz w:val="28"/>
          <w:szCs w:val="28"/>
        </w:rPr>
      </w:pPr>
      <w:r>
        <w:rPr>
          <w:rFonts w:ascii="Times New Roman" w:hAnsi="Times New Roman"/>
          <w:sz w:val="28"/>
          <w:szCs w:val="28"/>
        </w:rPr>
        <w:t>п. Красноленинский</w:t>
      </w:r>
    </w:p>
    <w:p w14:paraId="7F618F2C" w14:textId="77777777" w:rsidR="00A66E1F" w:rsidRDefault="00A66E1F" w:rsidP="006D1E60">
      <w:pPr>
        <w:rPr>
          <w:rFonts w:ascii="Times New Roman" w:hAnsi="Times New Roman"/>
          <w:sz w:val="28"/>
          <w:szCs w:val="28"/>
        </w:rPr>
      </w:pPr>
    </w:p>
    <w:tbl>
      <w:tblPr>
        <w:tblW w:w="0" w:type="auto"/>
        <w:tblLook w:val="04A0" w:firstRow="1" w:lastRow="0" w:firstColumn="1" w:lastColumn="0" w:noHBand="0" w:noVBand="1"/>
      </w:tblPr>
      <w:tblGrid>
        <w:gridCol w:w="4246"/>
      </w:tblGrid>
      <w:tr w:rsidR="00B3699C" w:rsidRPr="00B3699C" w14:paraId="0B16C57C" w14:textId="77777777" w:rsidTr="00457F2D">
        <w:trPr>
          <w:trHeight w:val="114"/>
        </w:trPr>
        <w:tc>
          <w:tcPr>
            <w:tcW w:w="4246" w:type="dxa"/>
          </w:tcPr>
          <w:p w14:paraId="461E14F5" w14:textId="4620F4F9" w:rsidR="00B3699C" w:rsidRPr="00B3699C" w:rsidRDefault="00A66E1F" w:rsidP="00BD3899">
            <w:pPr>
              <w:jc w:val="both"/>
              <w:rPr>
                <w:rFonts w:ascii="Times New Roman" w:hAnsi="Times New Roman"/>
                <w:sz w:val="28"/>
                <w:szCs w:val="28"/>
              </w:rPr>
            </w:pPr>
            <w:r w:rsidRPr="00A66E1F">
              <w:rPr>
                <w:rFonts w:ascii="Times New Roman" w:hAnsi="Times New Roman" w:cs="Times New Roman"/>
                <w:sz w:val="28"/>
                <w:szCs w:val="28"/>
                <w:lang w:eastAsia="ru-RU"/>
              </w:rPr>
              <w:t>Об утверждении формы проверочного листа при осуществлении муниципального жилищного контроля</w:t>
            </w:r>
          </w:p>
        </w:tc>
      </w:tr>
    </w:tbl>
    <w:p w14:paraId="1CAA56E2" w14:textId="77777777" w:rsidR="00B3699C" w:rsidRPr="00B3699C" w:rsidRDefault="00B3699C" w:rsidP="00B3699C">
      <w:pPr>
        <w:jc w:val="both"/>
        <w:rPr>
          <w:rFonts w:ascii="Times New Roman" w:hAnsi="Times New Roman"/>
          <w:sz w:val="28"/>
          <w:szCs w:val="28"/>
        </w:rPr>
      </w:pPr>
    </w:p>
    <w:p w14:paraId="6D7391C6" w14:textId="77777777" w:rsidR="00A66E1F" w:rsidRPr="00A66E1F" w:rsidRDefault="00B3699C" w:rsidP="00A66E1F">
      <w:pPr>
        <w:autoSpaceDN w:val="0"/>
        <w:adjustRightInd w:val="0"/>
        <w:spacing w:line="276" w:lineRule="auto"/>
        <w:ind w:firstLine="709"/>
        <w:jc w:val="both"/>
        <w:rPr>
          <w:rFonts w:ascii="TimesNewRomanPSMT" w:hAnsi="TimesNewRomanPSMT" w:cs="TimesNewRomanPSMT"/>
          <w:sz w:val="28"/>
          <w:szCs w:val="28"/>
          <w:lang w:eastAsia="ru-RU"/>
        </w:rPr>
      </w:pPr>
      <w:r>
        <w:rPr>
          <w:rFonts w:ascii="Times New Roman" w:hAnsi="Times New Roman"/>
          <w:sz w:val="28"/>
          <w:szCs w:val="28"/>
        </w:rPr>
        <w:t xml:space="preserve">     </w:t>
      </w:r>
    </w:p>
    <w:p w14:paraId="05AC461B" w14:textId="77777777" w:rsidR="00A66E1F" w:rsidRPr="00A66E1F" w:rsidRDefault="00A66E1F" w:rsidP="00A66E1F">
      <w:pPr>
        <w:widowControl/>
        <w:suppressAutoHyphens w:val="0"/>
        <w:autoSpaceDN w:val="0"/>
        <w:adjustRightInd w:val="0"/>
        <w:spacing w:line="276" w:lineRule="auto"/>
        <w:ind w:firstLine="709"/>
        <w:jc w:val="both"/>
        <w:rPr>
          <w:rFonts w:ascii="TimesNewRomanPSMT" w:hAnsi="TimesNewRomanPSMT" w:cs="TimesNewRomanPSMT"/>
          <w:sz w:val="28"/>
          <w:szCs w:val="28"/>
          <w:lang w:eastAsia="ru-RU"/>
        </w:rPr>
      </w:pPr>
      <w:r w:rsidRPr="00A66E1F">
        <w:rPr>
          <w:rFonts w:ascii="TimesNewRomanPSMT" w:hAnsi="TimesNewRomanPSMT" w:cs="TimesNewRomanPSMT"/>
          <w:sz w:val="28"/>
          <w:szCs w:val="28"/>
          <w:lang w:eastAsia="ru-RU"/>
        </w:rPr>
        <w:t>В соответствии с частью 1 статьи 53 Федерального закона от 31.07.2020 № 248-ФЗ «О государственном контроле (надзоре) и муниципальном контроле в Российской Федерации», постановлением Правительства РФ от 13.02.2017 № 177 «Об утверждении общих требований к разработке и утверждению проверочных листов (списков контрольных вопросов)», постановлением Правительства РФ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14:paraId="18158C7E" w14:textId="1846C155" w:rsidR="00BD3899" w:rsidRPr="00BD3899" w:rsidRDefault="00BD3899" w:rsidP="00BD3899">
      <w:pPr>
        <w:jc w:val="both"/>
        <w:rPr>
          <w:rFonts w:ascii="Times New Roman" w:hAnsi="Times New Roman"/>
          <w:sz w:val="28"/>
          <w:szCs w:val="28"/>
        </w:rPr>
      </w:pPr>
    </w:p>
    <w:p w14:paraId="0DBB7EAA" w14:textId="77777777" w:rsidR="00BD3899" w:rsidRPr="00BD3899" w:rsidRDefault="00BD3899" w:rsidP="00BD3899">
      <w:pPr>
        <w:jc w:val="both"/>
        <w:rPr>
          <w:rFonts w:ascii="Times New Roman" w:hAnsi="Times New Roman"/>
          <w:sz w:val="28"/>
          <w:szCs w:val="28"/>
        </w:rPr>
      </w:pPr>
    </w:p>
    <w:p w14:paraId="5A98C28D" w14:textId="4FC25FA7" w:rsidR="00BD3899" w:rsidRDefault="00BD3899" w:rsidP="00BD3899">
      <w:pPr>
        <w:jc w:val="both"/>
        <w:rPr>
          <w:rFonts w:ascii="Times New Roman" w:hAnsi="Times New Roman"/>
          <w:sz w:val="28"/>
          <w:szCs w:val="28"/>
        </w:rPr>
      </w:pPr>
      <w:r>
        <w:rPr>
          <w:rFonts w:ascii="Times New Roman" w:hAnsi="Times New Roman"/>
          <w:sz w:val="28"/>
          <w:szCs w:val="28"/>
        </w:rPr>
        <w:t xml:space="preserve">    </w:t>
      </w:r>
      <w:r w:rsidRPr="00BD3899">
        <w:rPr>
          <w:rFonts w:ascii="Times New Roman" w:hAnsi="Times New Roman"/>
          <w:sz w:val="28"/>
          <w:szCs w:val="28"/>
        </w:rPr>
        <w:t>1. Утвердить форму проверочного листа при осуществлении муниципального</w:t>
      </w:r>
      <w:r w:rsidR="00A66E1F">
        <w:rPr>
          <w:rFonts w:ascii="Times New Roman" w:hAnsi="Times New Roman"/>
          <w:sz w:val="28"/>
          <w:szCs w:val="28"/>
        </w:rPr>
        <w:t xml:space="preserve"> жилищного</w:t>
      </w:r>
      <w:r w:rsidRPr="00BD3899">
        <w:rPr>
          <w:rFonts w:ascii="Times New Roman" w:hAnsi="Times New Roman"/>
          <w:sz w:val="28"/>
          <w:szCs w:val="28"/>
        </w:rPr>
        <w:t xml:space="preserve"> контроля согласно приложению к настоящему постановлению. </w:t>
      </w:r>
    </w:p>
    <w:p w14:paraId="36F0D1E4" w14:textId="316C8626" w:rsidR="00B3699C" w:rsidRPr="00B3699C" w:rsidRDefault="00B3699C" w:rsidP="00BD3899">
      <w:pPr>
        <w:jc w:val="both"/>
        <w:rPr>
          <w:rFonts w:ascii="Times New Roman" w:hAnsi="Times New Roman"/>
          <w:sz w:val="28"/>
          <w:szCs w:val="28"/>
        </w:rPr>
      </w:pPr>
      <w:r>
        <w:rPr>
          <w:rFonts w:ascii="Times New Roman" w:hAnsi="Times New Roman"/>
          <w:sz w:val="28"/>
          <w:szCs w:val="28"/>
        </w:rPr>
        <w:t xml:space="preserve">       2</w:t>
      </w:r>
      <w:r w:rsidRPr="00B3699C">
        <w:rPr>
          <w:rFonts w:ascii="Times New Roman" w:hAnsi="Times New Roman"/>
          <w:sz w:val="28"/>
          <w:szCs w:val="28"/>
        </w:rPr>
        <w:t>. Настоящее постановление вступает в силу после его официального опубликования (обнародования).</w:t>
      </w:r>
    </w:p>
    <w:p w14:paraId="4EECA48E" w14:textId="60AFAB7C" w:rsidR="00B3699C" w:rsidRPr="00B3699C" w:rsidRDefault="00B3699C" w:rsidP="00B3699C">
      <w:pPr>
        <w:jc w:val="both"/>
        <w:rPr>
          <w:rFonts w:ascii="Times New Roman" w:hAnsi="Times New Roman"/>
          <w:sz w:val="28"/>
          <w:szCs w:val="28"/>
        </w:rPr>
      </w:pPr>
      <w:r>
        <w:rPr>
          <w:rFonts w:ascii="Times New Roman" w:hAnsi="Times New Roman"/>
          <w:sz w:val="28"/>
          <w:szCs w:val="28"/>
        </w:rPr>
        <w:t xml:space="preserve">       3</w:t>
      </w:r>
      <w:r w:rsidRPr="00B3699C">
        <w:rPr>
          <w:rFonts w:ascii="Times New Roman" w:hAnsi="Times New Roman"/>
          <w:sz w:val="28"/>
          <w:szCs w:val="28"/>
        </w:rPr>
        <w:t>. Контроль за выполнением настоящего постановления оставляю за собой.</w:t>
      </w:r>
    </w:p>
    <w:p w14:paraId="6771C30F" w14:textId="77777777" w:rsidR="00B3699C" w:rsidRPr="00B3699C" w:rsidRDefault="00B3699C" w:rsidP="00B3699C">
      <w:pPr>
        <w:jc w:val="both"/>
        <w:rPr>
          <w:rFonts w:ascii="Times New Roman" w:hAnsi="Times New Roman"/>
          <w:sz w:val="28"/>
          <w:szCs w:val="28"/>
        </w:rPr>
      </w:pPr>
    </w:p>
    <w:p w14:paraId="125510BC" w14:textId="77777777" w:rsidR="00B3699C" w:rsidRPr="00B3699C" w:rsidRDefault="00B3699C" w:rsidP="00B3699C">
      <w:pPr>
        <w:jc w:val="both"/>
        <w:rPr>
          <w:rFonts w:ascii="Times New Roman" w:hAnsi="Times New Roman"/>
          <w:sz w:val="28"/>
          <w:szCs w:val="28"/>
        </w:rPr>
      </w:pPr>
    </w:p>
    <w:p w14:paraId="646FC08E" w14:textId="77777777" w:rsidR="00B3699C" w:rsidRPr="00B3699C" w:rsidRDefault="00B3699C" w:rsidP="00B3699C">
      <w:pPr>
        <w:jc w:val="both"/>
        <w:rPr>
          <w:rFonts w:ascii="Times New Roman" w:hAnsi="Times New Roman"/>
          <w:sz w:val="28"/>
          <w:szCs w:val="28"/>
        </w:rPr>
      </w:pPr>
      <w:r w:rsidRPr="00B3699C">
        <w:rPr>
          <w:rFonts w:ascii="Times New Roman" w:hAnsi="Times New Roman"/>
          <w:sz w:val="28"/>
          <w:szCs w:val="28"/>
        </w:rPr>
        <w:t xml:space="preserve">Глава </w:t>
      </w:r>
    </w:p>
    <w:p w14:paraId="336A59C9" w14:textId="5B528D64" w:rsidR="00BD3899" w:rsidRDefault="00B3699C" w:rsidP="00BD3899">
      <w:pPr>
        <w:jc w:val="both"/>
        <w:rPr>
          <w:rFonts w:ascii="Times New Roman" w:hAnsi="Times New Roman"/>
          <w:sz w:val="28"/>
          <w:szCs w:val="28"/>
        </w:rPr>
      </w:pPr>
      <w:r w:rsidRPr="00B3699C">
        <w:rPr>
          <w:rFonts w:ascii="Times New Roman" w:hAnsi="Times New Roman"/>
          <w:sz w:val="28"/>
          <w:szCs w:val="28"/>
        </w:rPr>
        <w:t xml:space="preserve">сельского поселения </w:t>
      </w:r>
      <w:r>
        <w:rPr>
          <w:rFonts w:ascii="Times New Roman" w:hAnsi="Times New Roman"/>
          <w:sz w:val="28"/>
          <w:szCs w:val="28"/>
        </w:rPr>
        <w:t>Красноленинский</w:t>
      </w:r>
      <w:r w:rsidRPr="00B3699C">
        <w:rPr>
          <w:rFonts w:ascii="Times New Roman" w:hAnsi="Times New Roman"/>
          <w:sz w:val="28"/>
          <w:szCs w:val="28"/>
        </w:rPr>
        <w:t xml:space="preserve">                 </w:t>
      </w:r>
      <w:r>
        <w:rPr>
          <w:rFonts w:ascii="Times New Roman" w:hAnsi="Times New Roman"/>
          <w:sz w:val="28"/>
          <w:szCs w:val="28"/>
        </w:rPr>
        <w:t xml:space="preserve">                 </w:t>
      </w:r>
      <w:r w:rsidRPr="00B3699C">
        <w:rPr>
          <w:rFonts w:ascii="Times New Roman" w:hAnsi="Times New Roman"/>
          <w:sz w:val="28"/>
          <w:szCs w:val="28"/>
        </w:rPr>
        <w:t xml:space="preserve">     </w:t>
      </w:r>
      <w:r>
        <w:rPr>
          <w:rFonts w:ascii="Times New Roman" w:hAnsi="Times New Roman"/>
          <w:sz w:val="28"/>
          <w:szCs w:val="28"/>
        </w:rPr>
        <w:t>О.Б.Шаманова</w:t>
      </w:r>
    </w:p>
    <w:p w14:paraId="08650F7C" w14:textId="77777777" w:rsidR="00A66E1F" w:rsidRDefault="00A66E1F" w:rsidP="00BD3899">
      <w:pPr>
        <w:jc w:val="both"/>
        <w:rPr>
          <w:rFonts w:ascii="Times New Roman" w:hAnsi="Times New Roman" w:cs="Times New Roman"/>
          <w:sz w:val="28"/>
          <w:szCs w:val="28"/>
          <w:lang w:eastAsia="ru-RU"/>
        </w:rPr>
      </w:pPr>
    </w:p>
    <w:p w14:paraId="42D9EFB3" w14:textId="77777777" w:rsidR="00BD3899" w:rsidRPr="00BD3899" w:rsidRDefault="00BD3899" w:rsidP="00BD3899">
      <w:pPr>
        <w:suppressAutoHyphens w:val="0"/>
        <w:autoSpaceDN w:val="0"/>
        <w:adjustRightInd w:val="0"/>
        <w:spacing w:line="276" w:lineRule="auto"/>
        <w:jc w:val="right"/>
        <w:rPr>
          <w:rFonts w:ascii="Times New Roman" w:hAnsi="Times New Roman" w:cs="Times New Roman"/>
          <w:sz w:val="28"/>
          <w:szCs w:val="28"/>
          <w:lang w:eastAsia="ru-RU"/>
        </w:rPr>
      </w:pPr>
      <w:r w:rsidRPr="00BD3899">
        <w:rPr>
          <w:rFonts w:ascii="Times New Roman" w:hAnsi="Times New Roman" w:cs="Times New Roman"/>
          <w:sz w:val="28"/>
          <w:szCs w:val="28"/>
          <w:lang w:eastAsia="ru-RU"/>
        </w:rPr>
        <w:lastRenderedPageBreak/>
        <w:t xml:space="preserve">Приложение </w:t>
      </w:r>
    </w:p>
    <w:p w14:paraId="3DCD7C58" w14:textId="77777777" w:rsidR="00BD3899" w:rsidRPr="00BD3899" w:rsidRDefault="00BD3899" w:rsidP="00BD3899">
      <w:pPr>
        <w:suppressAutoHyphens w:val="0"/>
        <w:autoSpaceDN w:val="0"/>
        <w:adjustRightInd w:val="0"/>
        <w:spacing w:line="276" w:lineRule="auto"/>
        <w:jc w:val="right"/>
        <w:rPr>
          <w:rFonts w:ascii="Times New Roman" w:hAnsi="Times New Roman" w:cs="Times New Roman"/>
          <w:sz w:val="28"/>
          <w:szCs w:val="28"/>
          <w:lang w:eastAsia="ru-RU"/>
        </w:rPr>
      </w:pPr>
      <w:r w:rsidRPr="00BD3899">
        <w:rPr>
          <w:rFonts w:ascii="Times New Roman" w:hAnsi="Times New Roman" w:cs="Times New Roman"/>
          <w:sz w:val="28"/>
          <w:szCs w:val="28"/>
          <w:lang w:eastAsia="ru-RU"/>
        </w:rPr>
        <w:t xml:space="preserve">к постановлению администрации </w:t>
      </w:r>
    </w:p>
    <w:p w14:paraId="0F281F67" w14:textId="1B5BE1B5" w:rsidR="00BD3899" w:rsidRPr="00BD3899" w:rsidRDefault="00BD3899" w:rsidP="00BD3899">
      <w:pPr>
        <w:suppressAutoHyphens w:val="0"/>
        <w:autoSpaceDN w:val="0"/>
        <w:adjustRightInd w:val="0"/>
        <w:spacing w:line="276" w:lineRule="auto"/>
        <w:jc w:val="right"/>
        <w:rPr>
          <w:rFonts w:ascii="Times New Roman" w:hAnsi="Times New Roman" w:cs="Times New Roman"/>
          <w:sz w:val="28"/>
          <w:szCs w:val="28"/>
          <w:lang w:eastAsia="ru-RU"/>
        </w:rPr>
      </w:pPr>
      <w:r w:rsidRPr="00BD3899">
        <w:rPr>
          <w:rFonts w:ascii="Times New Roman" w:hAnsi="Times New Roman" w:cs="Times New Roman"/>
          <w:sz w:val="28"/>
          <w:szCs w:val="28"/>
          <w:lang w:eastAsia="ru-RU"/>
        </w:rPr>
        <w:t xml:space="preserve">сельского поселения </w:t>
      </w:r>
      <w:r>
        <w:rPr>
          <w:rFonts w:ascii="Times New Roman" w:hAnsi="Times New Roman" w:cs="Times New Roman"/>
          <w:sz w:val="28"/>
          <w:szCs w:val="28"/>
          <w:lang w:eastAsia="ru-RU"/>
        </w:rPr>
        <w:t>Красноленинский</w:t>
      </w:r>
    </w:p>
    <w:p w14:paraId="11496752" w14:textId="3D85DC4D" w:rsidR="00BD3899" w:rsidRPr="00BD3899" w:rsidRDefault="00BD3899" w:rsidP="00BD3899">
      <w:pPr>
        <w:suppressAutoHyphens w:val="0"/>
        <w:autoSpaceDN w:val="0"/>
        <w:spacing w:line="276" w:lineRule="auto"/>
        <w:jc w:val="right"/>
        <w:rPr>
          <w:rFonts w:ascii="Times New Roman" w:hAnsi="Times New Roman" w:cs="Times New Roman"/>
          <w:sz w:val="28"/>
          <w:szCs w:val="28"/>
          <w:lang w:eastAsia="ru-RU"/>
        </w:rPr>
      </w:pPr>
      <w:r w:rsidRPr="00BD3899">
        <w:rPr>
          <w:rFonts w:ascii="Times New Roman" w:hAnsi="Times New Roman" w:cs="Times New Roman"/>
          <w:sz w:val="28"/>
          <w:szCs w:val="28"/>
          <w:lang w:eastAsia="ru-RU"/>
        </w:rPr>
        <w:t>от 2</w:t>
      </w:r>
      <w:r>
        <w:rPr>
          <w:rFonts w:ascii="Times New Roman" w:hAnsi="Times New Roman" w:cs="Times New Roman"/>
          <w:sz w:val="28"/>
          <w:szCs w:val="28"/>
          <w:lang w:eastAsia="ru-RU"/>
        </w:rPr>
        <w:t>1</w:t>
      </w:r>
      <w:r w:rsidRPr="00BD3899">
        <w:rPr>
          <w:rFonts w:ascii="Times New Roman" w:hAnsi="Times New Roman" w:cs="Times New Roman"/>
          <w:sz w:val="28"/>
          <w:szCs w:val="28"/>
          <w:lang w:eastAsia="ru-RU"/>
        </w:rPr>
        <w:t>.05.202</w:t>
      </w:r>
      <w:r>
        <w:rPr>
          <w:rFonts w:ascii="Times New Roman" w:hAnsi="Times New Roman" w:cs="Times New Roman"/>
          <w:sz w:val="28"/>
          <w:szCs w:val="28"/>
          <w:lang w:eastAsia="ru-RU"/>
        </w:rPr>
        <w:t xml:space="preserve">5 </w:t>
      </w:r>
      <w:r w:rsidRPr="00BD389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32</w:t>
      </w:r>
    </w:p>
    <w:tbl>
      <w:tblPr>
        <w:tblpPr w:leftFromText="180" w:rightFromText="180" w:vertAnchor="text" w:horzAnchor="margin" w:tblpXSpec="right" w:tblpY="239"/>
        <w:tblOverlap w:val="never"/>
        <w:tblW w:w="0" w:type="auto"/>
        <w:tblLook w:val="04A0" w:firstRow="1" w:lastRow="0" w:firstColumn="1" w:lastColumn="0" w:noHBand="0" w:noVBand="1"/>
      </w:tblPr>
      <w:tblGrid>
        <w:gridCol w:w="3791"/>
      </w:tblGrid>
      <w:tr w:rsidR="00BD3899" w:rsidRPr="00BD3899" w14:paraId="46C47A99" w14:textId="77777777" w:rsidTr="0033564E">
        <w:tc>
          <w:tcPr>
            <w:tcW w:w="3791" w:type="dxa"/>
            <w:shd w:val="clear" w:color="auto" w:fill="auto"/>
          </w:tcPr>
          <w:p w14:paraId="287FA7AD" w14:textId="77777777" w:rsidR="00BD3899" w:rsidRDefault="00BD3899" w:rsidP="00BD3899">
            <w:pPr>
              <w:suppressAutoHyphens w:val="0"/>
              <w:autoSpaceDN w:val="0"/>
              <w:jc w:val="both"/>
              <w:rPr>
                <w:rFonts w:ascii="Times New Roman" w:hAnsi="Times New Roman" w:cs="Times New Roman"/>
                <w:lang w:eastAsia="ru-RU"/>
              </w:rPr>
            </w:pPr>
            <w:r w:rsidRPr="00BD3899">
              <w:rPr>
                <w:rFonts w:ascii="Times New Roman" w:hAnsi="Times New Roman" w:cs="Times New Roman"/>
                <w:lang w:eastAsia="ru-RU"/>
              </w:rPr>
              <w:t xml:space="preserve">QR-код (сформирован единым реестром контрольных (надзорных) мероприятий, обеспечивающий переход на страницу в информационно-телекоммуникационной сети "Интернет", содержащую запись о контрольном (надзорном) мероприятии в едином реестре, в рамках которого составлен документ) </w:t>
            </w:r>
          </w:p>
          <w:p w14:paraId="445055AA" w14:textId="77777777" w:rsidR="00A66E1F" w:rsidRDefault="00A66E1F" w:rsidP="00BD3899">
            <w:pPr>
              <w:suppressAutoHyphens w:val="0"/>
              <w:autoSpaceDN w:val="0"/>
              <w:jc w:val="both"/>
              <w:rPr>
                <w:rFonts w:ascii="Times New Roman" w:hAnsi="Times New Roman" w:cs="Times New Roman"/>
                <w:lang w:eastAsia="ru-RU"/>
              </w:rPr>
            </w:pPr>
          </w:p>
          <w:p w14:paraId="480D7168" w14:textId="77777777" w:rsidR="00A66E1F" w:rsidRPr="00BD3899" w:rsidRDefault="00A66E1F" w:rsidP="00BD3899">
            <w:pPr>
              <w:suppressAutoHyphens w:val="0"/>
              <w:autoSpaceDN w:val="0"/>
              <w:jc w:val="both"/>
              <w:rPr>
                <w:rFonts w:ascii="Times New Roman" w:hAnsi="Times New Roman" w:cs="Times New Roman"/>
                <w:lang w:eastAsia="ru-RU"/>
              </w:rPr>
            </w:pPr>
          </w:p>
        </w:tc>
      </w:tr>
    </w:tbl>
    <w:p w14:paraId="7AA014EC" w14:textId="77777777" w:rsidR="00BD3899" w:rsidRPr="00BD3899" w:rsidRDefault="00BD3899" w:rsidP="00BD3899">
      <w:pPr>
        <w:suppressAutoHyphens w:val="0"/>
        <w:autoSpaceDN w:val="0"/>
        <w:rPr>
          <w:rFonts w:ascii="Times New Roman" w:hAnsi="Times New Roman" w:cs="Times New Roman"/>
          <w:lang w:eastAsia="ru-RU"/>
        </w:rPr>
      </w:pPr>
    </w:p>
    <w:p w14:paraId="6A4F9DAA" w14:textId="77777777" w:rsidR="00BD3899" w:rsidRPr="00BD3899" w:rsidRDefault="00BD3899" w:rsidP="00BD3899">
      <w:pPr>
        <w:suppressAutoHyphens w:val="0"/>
        <w:autoSpaceDN w:val="0"/>
        <w:rPr>
          <w:rFonts w:ascii="Times New Roman" w:hAnsi="Times New Roman" w:cs="Times New Roman"/>
          <w:lang w:eastAsia="ru-RU"/>
        </w:rPr>
      </w:pPr>
    </w:p>
    <w:p w14:paraId="0B606D62" w14:textId="77777777" w:rsidR="00BD3899" w:rsidRPr="00BD3899" w:rsidRDefault="00BD3899" w:rsidP="00BD3899">
      <w:pPr>
        <w:suppressAutoHyphens w:val="0"/>
        <w:autoSpaceDN w:val="0"/>
        <w:rPr>
          <w:rFonts w:ascii="Times New Roman" w:hAnsi="Times New Roman" w:cs="Times New Roman"/>
          <w:lang w:eastAsia="ru-RU"/>
        </w:rPr>
      </w:pPr>
    </w:p>
    <w:p w14:paraId="0D510E4A" w14:textId="77777777" w:rsidR="00BD3899" w:rsidRPr="00BD3899" w:rsidRDefault="00BD3899" w:rsidP="00BD3899">
      <w:pPr>
        <w:suppressAutoHyphens w:val="0"/>
        <w:autoSpaceDN w:val="0"/>
        <w:rPr>
          <w:rFonts w:ascii="Times New Roman" w:hAnsi="Times New Roman" w:cs="Times New Roman"/>
          <w:lang w:eastAsia="ru-RU"/>
        </w:rPr>
      </w:pPr>
    </w:p>
    <w:p w14:paraId="799DDD82" w14:textId="77777777" w:rsidR="00BD3899" w:rsidRPr="00BD3899" w:rsidRDefault="00BD3899" w:rsidP="00BD3899">
      <w:pPr>
        <w:suppressAutoHyphens w:val="0"/>
        <w:autoSpaceDN w:val="0"/>
        <w:rPr>
          <w:rFonts w:ascii="Times New Roman" w:hAnsi="Times New Roman" w:cs="Times New Roman"/>
          <w:lang w:eastAsia="ru-RU"/>
        </w:rPr>
      </w:pPr>
    </w:p>
    <w:p w14:paraId="3847C002" w14:textId="77777777" w:rsidR="00BD3899" w:rsidRPr="00BD3899" w:rsidRDefault="00BD3899" w:rsidP="00BD3899">
      <w:pPr>
        <w:suppressAutoHyphens w:val="0"/>
        <w:autoSpaceDN w:val="0"/>
        <w:rPr>
          <w:rFonts w:ascii="Times New Roman" w:hAnsi="Times New Roman" w:cs="Times New Roman"/>
          <w:lang w:eastAsia="ru-RU"/>
        </w:rPr>
      </w:pPr>
    </w:p>
    <w:p w14:paraId="339DE944" w14:textId="77777777" w:rsidR="00BD3899" w:rsidRPr="00BD3899" w:rsidRDefault="00BD3899" w:rsidP="00BD3899">
      <w:pPr>
        <w:suppressAutoHyphens w:val="0"/>
        <w:autoSpaceDN w:val="0"/>
        <w:rPr>
          <w:rFonts w:ascii="Times New Roman" w:hAnsi="Times New Roman" w:cs="Times New Roman"/>
          <w:lang w:eastAsia="ru-RU"/>
        </w:rPr>
      </w:pPr>
    </w:p>
    <w:p w14:paraId="4C0A95B1" w14:textId="77777777" w:rsidR="00BD3899" w:rsidRPr="00BD3899" w:rsidRDefault="00BD3899" w:rsidP="00BD3899">
      <w:pPr>
        <w:suppressAutoHyphens w:val="0"/>
        <w:autoSpaceDN w:val="0"/>
        <w:rPr>
          <w:rFonts w:ascii="Times New Roman" w:hAnsi="Times New Roman" w:cs="Times New Roman"/>
          <w:lang w:eastAsia="ru-RU"/>
        </w:rPr>
      </w:pPr>
    </w:p>
    <w:p w14:paraId="4D1D85C9" w14:textId="77777777" w:rsidR="00BD3899" w:rsidRPr="00BD3899" w:rsidRDefault="00BD3899" w:rsidP="00BD3899">
      <w:pPr>
        <w:suppressAutoHyphens w:val="0"/>
        <w:autoSpaceDN w:val="0"/>
        <w:rPr>
          <w:rFonts w:ascii="Times New Roman" w:hAnsi="Times New Roman" w:cs="Times New Roman"/>
          <w:lang w:eastAsia="ru-RU"/>
        </w:rPr>
      </w:pPr>
    </w:p>
    <w:p w14:paraId="00A24BBC" w14:textId="77777777" w:rsidR="00BD3899" w:rsidRPr="00BD3899" w:rsidRDefault="00BD3899" w:rsidP="00BD3899">
      <w:pPr>
        <w:suppressAutoHyphens w:val="0"/>
        <w:autoSpaceDN w:val="0"/>
        <w:rPr>
          <w:rFonts w:ascii="Times New Roman" w:hAnsi="Times New Roman" w:cs="Times New Roman"/>
          <w:lang w:eastAsia="ru-RU"/>
        </w:rPr>
      </w:pPr>
    </w:p>
    <w:p w14:paraId="6D402B5C" w14:textId="77777777" w:rsidR="00BD3899" w:rsidRPr="00BD3899" w:rsidRDefault="00BD3899" w:rsidP="00BD3899">
      <w:pPr>
        <w:suppressAutoHyphens w:val="0"/>
        <w:autoSpaceDN w:val="0"/>
        <w:rPr>
          <w:rFonts w:ascii="Times New Roman" w:hAnsi="Times New Roman" w:cs="Times New Roman"/>
          <w:lang w:eastAsia="ru-RU"/>
        </w:rPr>
      </w:pPr>
    </w:p>
    <w:p w14:paraId="51CC4DE0" w14:textId="77777777" w:rsidR="00BD3899" w:rsidRPr="00BD3899" w:rsidRDefault="00BD3899" w:rsidP="00BD3899">
      <w:pPr>
        <w:suppressAutoHyphens w:val="0"/>
        <w:autoSpaceDN w:val="0"/>
        <w:rPr>
          <w:rFonts w:ascii="Times New Roman" w:hAnsi="Times New Roman" w:cs="Times New Roman"/>
          <w:lang w:eastAsia="ru-RU"/>
        </w:rPr>
      </w:pPr>
    </w:p>
    <w:p w14:paraId="25D46D82" w14:textId="77777777" w:rsidR="00BD3899" w:rsidRPr="00BD3899" w:rsidRDefault="00BD3899" w:rsidP="00BD3899">
      <w:pPr>
        <w:widowControl/>
        <w:suppressAutoHyphens w:val="0"/>
        <w:autoSpaceDE/>
        <w:jc w:val="right"/>
        <w:rPr>
          <w:rFonts w:ascii="Times New Roman" w:hAnsi="Times New Roman" w:cs="Times New Roman"/>
          <w:lang w:eastAsia="ru-RU"/>
        </w:rPr>
      </w:pPr>
    </w:p>
    <w:p w14:paraId="2B8B0688" w14:textId="0B2A1DF8" w:rsidR="00A66E1F" w:rsidRPr="00A66E1F" w:rsidRDefault="00A66E1F" w:rsidP="00A66E1F">
      <w:pPr>
        <w:suppressAutoHyphens w:val="0"/>
        <w:autoSpaceDN w:val="0"/>
        <w:spacing w:line="276" w:lineRule="auto"/>
        <w:jc w:val="center"/>
        <w:rPr>
          <w:rFonts w:ascii="Times New Roman" w:hAnsi="Times New Roman" w:cs="Times New Roman"/>
          <w:lang w:eastAsia="ru-RU"/>
        </w:rPr>
      </w:pPr>
      <w:r>
        <w:rPr>
          <w:rFonts w:ascii="Times New Roman" w:hAnsi="Times New Roman" w:cs="Times New Roman"/>
          <w:lang w:eastAsia="ru-RU"/>
        </w:rPr>
        <w:t xml:space="preserve">                                            </w:t>
      </w:r>
      <w:r w:rsidRPr="00A66E1F">
        <w:rPr>
          <w:rFonts w:ascii="Times New Roman" w:hAnsi="Times New Roman" w:cs="Times New Roman"/>
          <w:lang w:eastAsia="ru-RU"/>
        </w:rPr>
        <w:t>Форма проверочного листа</w:t>
      </w:r>
    </w:p>
    <w:p w14:paraId="0F86492E" w14:textId="62EC30AC" w:rsidR="00A66E1F" w:rsidRPr="00A66E1F" w:rsidRDefault="00A66E1F" w:rsidP="00A66E1F">
      <w:pPr>
        <w:suppressAutoHyphens w:val="0"/>
        <w:autoSpaceDN w:val="0"/>
        <w:spacing w:line="276" w:lineRule="auto"/>
        <w:jc w:val="center"/>
        <w:rPr>
          <w:rFonts w:ascii="Times New Roman" w:hAnsi="Times New Roman" w:cs="Times New Roman"/>
          <w:lang w:eastAsia="ru-RU"/>
        </w:rPr>
      </w:pPr>
      <w:r w:rsidRPr="00A66E1F">
        <w:rPr>
          <w:rFonts w:ascii="Times New Roman" w:hAnsi="Times New Roman" w:cs="Times New Roman"/>
          <w:lang w:eastAsia="ru-RU"/>
        </w:rPr>
        <w:t xml:space="preserve">при осуществлении муниципального жилищного контроля на территории сельского поселения </w:t>
      </w:r>
      <w:r>
        <w:rPr>
          <w:rFonts w:ascii="Times New Roman" w:hAnsi="Times New Roman" w:cs="Times New Roman"/>
          <w:lang w:eastAsia="ru-RU"/>
        </w:rPr>
        <w:t>Красноленинский</w:t>
      </w:r>
      <w:r w:rsidRPr="00A66E1F">
        <w:rPr>
          <w:rFonts w:ascii="Times New Roman" w:hAnsi="Times New Roman" w:cs="Times New Roman"/>
          <w:lang w:eastAsia="ru-RU"/>
        </w:rPr>
        <w:t>.</w:t>
      </w:r>
    </w:p>
    <w:p w14:paraId="2DB21EE9" w14:textId="77777777" w:rsidR="00A66E1F" w:rsidRPr="00A66E1F" w:rsidRDefault="00A66E1F" w:rsidP="00A66E1F">
      <w:pPr>
        <w:suppressAutoHyphens w:val="0"/>
        <w:autoSpaceDN w:val="0"/>
        <w:spacing w:line="276" w:lineRule="auto"/>
        <w:ind w:right="-2"/>
        <w:rPr>
          <w:rFonts w:ascii="Times New Roman" w:hAnsi="Times New Roman" w:cs="Times New Roman"/>
          <w:sz w:val="20"/>
          <w:szCs w:val="20"/>
          <w:lang w:eastAsia="ru-RU"/>
        </w:rPr>
      </w:pPr>
    </w:p>
    <w:p w14:paraId="2558A923" w14:textId="77777777" w:rsidR="00A66E1F" w:rsidRPr="00A66E1F" w:rsidRDefault="00A66E1F" w:rsidP="00A66E1F">
      <w:pPr>
        <w:suppressAutoHyphens w:val="0"/>
        <w:autoSpaceDN w:val="0"/>
        <w:spacing w:line="276" w:lineRule="auto"/>
        <w:ind w:right="-2"/>
        <w:rPr>
          <w:rFonts w:ascii="Times New Roman" w:hAnsi="Times New Roman" w:cs="Times New Roman"/>
          <w:lang w:eastAsia="ru-RU"/>
        </w:rPr>
      </w:pPr>
      <w:r w:rsidRPr="00A66E1F">
        <w:rPr>
          <w:rFonts w:ascii="Times New Roman" w:hAnsi="Times New Roman" w:cs="Times New Roman"/>
          <w:lang w:eastAsia="ru-RU"/>
        </w:rPr>
        <w:t>Наименование органа муниципального жилищного контроля</w:t>
      </w:r>
    </w:p>
    <w:p w14:paraId="555D6B0C" w14:textId="77777777" w:rsidR="00A66E1F" w:rsidRPr="00A66E1F" w:rsidRDefault="00A66E1F" w:rsidP="00A66E1F">
      <w:pPr>
        <w:suppressAutoHyphens w:val="0"/>
        <w:autoSpaceDN w:val="0"/>
        <w:spacing w:line="276" w:lineRule="auto"/>
        <w:ind w:right="-2"/>
        <w:jc w:val="both"/>
        <w:rPr>
          <w:rFonts w:ascii="Times New Roman" w:hAnsi="Times New Roman" w:cs="Times New Roman"/>
          <w:lang w:eastAsia="ru-RU"/>
        </w:rPr>
      </w:pPr>
      <w:r w:rsidRPr="00A66E1F">
        <w:rPr>
          <w:rFonts w:ascii="Times New Roman" w:hAnsi="Times New Roman" w:cs="Times New Roman"/>
          <w:lang w:eastAsia="ru-RU"/>
        </w:rPr>
        <w:t>___________________________________________________________________________</w:t>
      </w:r>
    </w:p>
    <w:p w14:paraId="7BE08233" w14:textId="77777777" w:rsidR="00A66E1F" w:rsidRPr="00A66E1F" w:rsidRDefault="00A66E1F" w:rsidP="00A66E1F">
      <w:pPr>
        <w:suppressAutoHyphens w:val="0"/>
        <w:autoSpaceDN w:val="0"/>
        <w:spacing w:before="120" w:line="276" w:lineRule="auto"/>
        <w:ind w:right="-2"/>
        <w:rPr>
          <w:rFonts w:ascii="Times New Roman" w:hAnsi="Times New Roman" w:cs="Times New Roman"/>
          <w:lang w:eastAsia="ru-RU"/>
        </w:rPr>
      </w:pPr>
      <w:r w:rsidRPr="00A66E1F">
        <w:rPr>
          <w:rFonts w:ascii="Times New Roman" w:hAnsi="Times New Roman" w:cs="Times New Roman"/>
          <w:lang w:eastAsia="ru-RU"/>
        </w:rPr>
        <w:t>форма утверждена _________________________________________________________________</w:t>
      </w:r>
    </w:p>
    <w:p w14:paraId="6EEFCC5F" w14:textId="77777777" w:rsidR="00A66E1F" w:rsidRPr="00A66E1F" w:rsidRDefault="00A66E1F" w:rsidP="00A66E1F">
      <w:pPr>
        <w:suppressAutoHyphens w:val="0"/>
        <w:autoSpaceDN w:val="0"/>
        <w:spacing w:line="276" w:lineRule="auto"/>
        <w:ind w:right="-2"/>
        <w:jc w:val="center"/>
        <w:rPr>
          <w:rFonts w:ascii="Times New Roman" w:hAnsi="Times New Roman" w:cs="Times New Roman"/>
          <w:sz w:val="20"/>
          <w:szCs w:val="20"/>
          <w:lang w:eastAsia="ru-RU"/>
        </w:rPr>
      </w:pPr>
      <w:r w:rsidRPr="00A66E1F">
        <w:rPr>
          <w:rFonts w:ascii="Times New Roman" w:hAnsi="Times New Roman" w:cs="Times New Roman"/>
          <w:sz w:val="20"/>
          <w:szCs w:val="20"/>
          <w:lang w:eastAsia="ru-RU"/>
        </w:rPr>
        <w:t xml:space="preserve">                   (реквизиты нормативного правового акта об утверждении формы проверочного листа)</w:t>
      </w:r>
    </w:p>
    <w:p w14:paraId="00803D72" w14:textId="77777777" w:rsidR="00A66E1F" w:rsidRPr="00A66E1F" w:rsidRDefault="00A66E1F" w:rsidP="00A66E1F">
      <w:pPr>
        <w:suppressAutoHyphens w:val="0"/>
        <w:autoSpaceDN w:val="0"/>
        <w:spacing w:before="120" w:line="276" w:lineRule="auto"/>
        <w:ind w:right="-2"/>
        <w:jc w:val="both"/>
        <w:rPr>
          <w:rFonts w:ascii="Times New Roman" w:hAnsi="Times New Roman" w:cs="Times New Roman"/>
          <w:lang w:eastAsia="ru-RU"/>
        </w:rPr>
      </w:pPr>
      <w:r w:rsidRPr="00A66E1F">
        <w:rPr>
          <w:rFonts w:ascii="Times New Roman" w:hAnsi="Times New Roman" w:cs="Times New Roman"/>
          <w:lang w:eastAsia="ru-RU"/>
        </w:rPr>
        <w:t xml:space="preserve">вид планового контрольного (надзорного) мероприятия </w:t>
      </w:r>
      <w:r w:rsidRPr="00A66E1F">
        <w:rPr>
          <w:rFonts w:ascii="Times New Roman" w:hAnsi="Times New Roman" w:cs="Times New Roman"/>
          <w:sz w:val="20"/>
          <w:szCs w:val="20"/>
          <w:lang w:eastAsia="ru-RU"/>
        </w:rPr>
        <w:t>(плановый рейдовый осмотр, плановая выездная проверка</w:t>
      </w:r>
      <w:r w:rsidRPr="00A66E1F">
        <w:rPr>
          <w:rFonts w:ascii="Times New Roman" w:hAnsi="Times New Roman" w:cs="Times New Roman"/>
          <w:lang w:eastAsia="ru-RU"/>
        </w:rPr>
        <w:t>) _________________________________________________________________</w:t>
      </w:r>
    </w:p>
    <w:p w14:paraId="52C1E54D" w14:textId="77777777" w:rsidR="00A66E1F" w:rsidRPr="00A66E1F" w:rsidRDefault="00A66E1F" w:rsidP="00A66E1F">
      <w:pPr>
        <w:suppressAutoHyphens w:val="0"/>
        <w:autoSpaceDN w:val="0"/>
        <w:spacing w:before="120" w:line="276" w:lineRule="auto"/>
        <w:ind w:right="-2"/>
        <w:jc w:val="both"/>
        <w:rPr>
          <w:rFonts w:ascii="Times New Roman" w:hAnsi="Times New Roman" w:cs="Times New Roman"/>
          <w:lang w:eastAsia="ru-RU"/>
        </w:rPr>
      </w:pPr>
      <w:r w:rsidRPr="00A66E1F">
        <w:rPr>
          <w:rFonts w:ascii="Times New Roman" w:hAnsi="Times New Roman" w:cs="Times New Roman"/>
          <w:lang w:eastAsia="ru-RU"/>
        </w:rPr>
        <w:t>объект муниципального контроля, в отношении которого проводится контрольное (надзорное) мероприятие _______________________________________________________________________</w:t>
      </w:r>
    </w:p>
    <w:p w14:paraId="73869F3A" w14:textId="77777777" w:rsidR="00A66E1F" w:rsidRPr="00A66E1F" w:rsidRDefault="00A66E1F" w:rsidP="00A66E1F">
      <w:pPr>
        <w:suppressAutoHyphens w:val="0"/>
        <w:autoSpaceDN w:val="0"/>
        <w:spacing w:before="120" w:line="276" w:lineRule="auto"/>
        <w:ind w:right="-2"/>
        <w:jc w:val="both"/>
        <w:rPr>
          <w:rFonts w:ascii="Times New Roman" w:hAnsi="Times New Roman" w:cs="Times New Roman"/>
          <w:lang w:eastAsia="ru-RU"/>
        </w:rPr>
      </w:pPr>
      <w:r w:rsidRPr="00A66E1F">
        <w:rPr>
          <w:rFonts w:ascii="Times New Roman" w:hAnsi="Times New Roman" w:cs="Times New Roman"/>
          <w:lang w:eastAsia="ru-RU"/>
        </w:rPr>
        <w:t>контролируемое лицо________________________________________________________________</w:t>
      </w:r>
    </w:p>
    <w:p w14:paraId="0E975ABA" w14:textId="77777777" w:rsidR="00A66E1F" w:rsidRPr="00A66E1F" w:rsidRDefault="00A66E1F" w:rsidP="00A66E1F">
      <w:pPr>
        <w:suppressAutoHyphens w:val="0"/>
        <w:autoSpaceDN w:val="0"/>
        <w:spacing w:before="120" w:line="276" w:lineRule="auto"/>
        <w:ind w:left="567" w:right="565"/>
        <w:jc w:val="both"/>
        <w:rPr>
          <w:rFonts w:ascii="Times New Roman" w:hAnsi="Times New Roman" w:cs="Times New Roman"/>
          <w:lang w:eastAsia="ru-RU"/>
        </w:rPr>
      </w:pPr>
      <w:r w:rsidRPr="00A66E1F">
        <w:rPr>
          <w:rFonts w:ascii="Times New Roman" w:hAnsi="Times New Roman" w:cs="Times New Roman"/>
          <w:sz w:val="20"/>
          <w:szCs w:val="20"/>
          <w:lang w:eastAsia="ru-RU"/>
        </w:rP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w:t>
      </w:r>
    </w:p>
    <w:p w14:paraId="5F803F5A" w14:textId="129A2599" w:rsidR="00A66E1F" w:rsidRPr="00A66E1F" w:rsidRDefault="00A66E1F" w:rsidP="00A66E1F">
      <w:pPr>
        <w:suppressAutoHyphens w:val="0"/>
        <w:autoSpaceDN w:val="0"/>
        <w:spacing w:before="120" w:line="276" w:lineRule="auto"/>
        <w:ind w:right="-2" w:firstLine="709"/>
        <w:jc w:val="both"/>
        <w:rPr>
          <w:rFonts w:ascii="Times New Roman" w:hAnsi="Times New Roman" w:cs="Times New Roman"/>
          <w:lang w:eastAsia="ru-RU"/>
        </w:rPr>
      </w:pPr>
      <w:r w:rsidRPr="00A66E1F">
        <w:rPr>
          <w:rFonts w:ascii="Times New Roman" w:hAnsi="Times New Roman" w:cs="Times New Roman"/>
          <w:lang w:eastAsia="ru-RU"/>
        </w:rPr>
        <w:t xml:space="preserve">1. Наименование вида контроля, включенного в единый реестр видов федерального государственного контроля (надзора), регионального государственного контроля (надзора), муниципального контроля: муниципальный жилищный контроль на территории муниципального образования сельское поселение </w:t>
      </w:r>
      <w:r>
        <w:rPr>
          <w:rFonts w:ascii="Times New Roman" w:hAnsi="Times New Roman" w:cs="Times New Roman"/>
          <w:lang w:eastAsia="ru-RU"/>
        </w:rPr>
        <w:t>Красноленинский</w:t>
      </w:r>
      <w:r w:rsidRPr="00A66E1F">
        <w:rPr>
          <w:rFonts w:ascii="Times New Roman" w:hAnsi="Times New Roman" w:cs="Times New Roman"/>
          <w:lang w:eastAsia="ru-RU"/>
        </w:rPr>
        <w:t xml:space="preserve">. </w:t>
      </w:r>
    </w:p>
    <w:p w14:paraId="560B38DC" w14:textId="45AE8A91" w:rsidR="00A66E1F" w:rsidRPr="00A66E1F" w:rsidRDefault="00A66E1F" w:rsidP="00A66E1F">
      <w:pPr>
        <w:suppressAutoHyphens w:val="0"/>
        <w:autoSpaceDN w:val="0"/>
        <w:spacing w:before="120" w:line="276" w:lineRule="auto"/>
        <w:ind w:right="-2" w:firstLine="709"/>
        <w:jc w:val="both"/>
        <w:rPr>
          <w:rFonts w:ascii="Times New Roman" w:hAnsi="Times New Roman" w:cs="Times New Roman"/>
          <w:color w:val="000000"/>
          <w:lang w:eastAsia="ru-RU"/>
        </w:rPr>
      </w:pPr>
      <w:r w:rsidRPr="00A66E1F">
        <w:rPr>
          <w:rFonts w:ascii="Times New Roman" w:hAnsi="Times New Roman" w:cs="Times New Roman"/>
          <w:color w:val="000000"/>
          <w:lang w:eastAsia="ru-RU"/>
        </w:rPr>
        <w:t xml:space="preserve">2. Наименование органа муниципального контроля: администрация сельского поселения </w:t>
      </w:r>
      <w:r>
        <w:rPr>
          <w:rFonts w:ascii="Times New Roman" w:hAnsi="Times New Roman" w:cs="Times New Roman"/>
          <w:color w:val="000000"/>
          <w:lang w:eastAsia="ru-RU"/>
        </w:rPr>
        <w:t>Красноленинский</w:t>
      </w:r>
      <w:r w:rsidRPr="00A66E1F">
        <w:rPr>
          <w:rFonts w:ascii="Times New Roman" w:hAnsi="Times New Roman" w:cs="Times New Roman"/>
          <w:color w:val="000000"/>
          <w:lang w:eastAsia="ru-RU"/>
        </w:rPr>
        <w:t xml:space="preserve"> (далее – контрольный орган).</w:t>
      </w:r>
    </w:p>
    <w:p w14:paraId="07912F9C" w14:textId="7F3DADFA" w:rsidR="00A66E1F" w:rsidRPr="00A66E1F" w:rsidRDefault="00A66E1F" w:rsidP="00A66E1F">
      <w:pPr>
        <w:suppressAutoHyphens w:val="0"/>
        <w:autoSpaceDN w:val="0"/>
        <w:spacing w:before="120" w:line="276" w:lineRule="auto"/>
        <w:ind w:right="-2" w:firstLine="709"/>
        <w:jc w:val="both"/>
        <w:rPr>
          <w:rFonts w:ascii="Times New Roman" w:hAnsi="Times New Roman" w:cs="Times New Roman"/>
          <w:lang w:eastAsia="ru-RU"/>
        </w:rPr>
      </w:pPr>
      <w:r w:rsidRPr="00A66E1F">
        <w:rPr>
          <w:rFonts w:ascii="Times New Roman" w:hAnsi="Times New Roman" w:cs="Times New Roman"/>
          <w:lang w:eastAsia="ru-RU"/>
        </w:rPr>
        <w:t xml:space="preserve">3. Реквизиты нормативного правового акта об утверждении формы проверочного листа: постановление администрации сельского поселения </w:t>
      </w:r>
      <w:r>
        <w:rPr>
          <w:rFonts w:ascii="Times New Roman" w:hAnsi="Times New Roman" w:cs="Times New Roman"/>
          <w:lang w:eastAsia="ru-RU"/>
        </w:rPr>
        <w:t>Красноленинский</w:t>
      </w:r>
      <w:r w:rsidRPr="00A66E1F">
        <w:rPr>
          <w:rFonts w:ascii="Times New Roman" w:hAnsi="Times New Roman" w:cs="Times New Roman"/>
          <w:lang w:eastAsia="ru-RU"/>
        </w:rPr>
        <w:t xml:space="preserve"> от «___»________202</w:t>
      </w:r>
      <w:r>
        <w:rPr>
          <w:rFonts w:ascii="Times New Roman" w:hAnsi="Times New Roman" w:cs="Times New Roman"/>
          <w:lang w:eastAsia="ru-RU"/>
        </w:rPr>
        <w:t>5</w:t>
      </w:r>
      <w:bookmarkStart w:id="0" w:name="_GoBack"/>
      <w:bookmarkEnd w:id="0"/>
      <w:r w:rsidRPr="00A66E1F">
        <w:rPr>
          <w:rFonts w:ascii="Times New Roman" w:hAnsi="Times New Roman" w:cs="Times New Roman"/>
          <w:lang w:eastAsia="ru-RU"/>
        </w:rPr>
        <w:t xml:space="preserve"> года №_____ «Об утверждении формы проверочного листа при осуществлении муниципального жилищного контроля». </w:t>
      </w:r>
    </w:p>
    <w:p w14:paraId="67DC256C" w14:textId="77777777" w:rsidR="00A66E1F" w:rsidRPr="00A66E1F" w:rsidRDefault="00A66E1F" w:rsidP="00A66E1F">
      <w:pPr>
        <w:suppressAutoHyphens w:val="0"/>
        <w:autoSpaceDN w:val="0"/>
        <w:spacing w:before="120" w:line="276" w:lineRule="auto"/>
        <w:ind w:right="-2" w:firstLine="709"/>
        <w:jc w:val="both"/>
        <w:rPr>
          <w:rFonts w:ascii="Times New Roman" w:hAnsi="Times New Roman" w:cs="Times New Roman"/>
          <w:lang w:eastAsia="ru-RU"/>
        </w:rPr>
      </w:pPr>
      <w:r w:rsidRPr="00A66E1F">
        <w:rPr>
          <w:rFonts w:ascii="Times New Roman" w:hAnsi="Times New Roman" w:cs="Times New Roman"/>
          <w:lang w:eastAsia="ru-RU"/>
        </w:rPr>
        <w:t>4. Вид контрольного мероприятия:________________________________________.</w:t>
      </w:r>
    </w:p>
    <w:p w14:paraId="03949174" w14:textId="77777777" w:rsidR="00A66E1F" w:rsidRPr="00A66E1F" w:rsidRDefault="00A66E1F" w:rsidP="00A66E1F">
      <w:pPr>
        <w:suppressAutoHyphens w:val="0"/>
        <w:autoSpaceDN w:val="0"/>
        <w:spacing w:before="120" w:line="276" w:lineRule="auto"/>
        <w:ind w:right="-2" w:firstLine="709"/>
        <w:jc w:val="both"/>
        <w:rPr>
          <w:rFonts w:ascii="Times New Roman" w:hAnsi="Times New Roman" w:cs="Times New Roman"/>
          <w:lang w:eastAsia="ru-RU"/>
        </w:rPr>
      </w:pPr>
      <w:r w:rsidRPr="00A66E1F">
        <w:rPr>
          <w:rFonts w:ascii="Times New Roman" w:hAnsi="Times New Roman" w:cs="Times New Roman"/>
          <w:lang w:eastAsia="ru-RU"/>
        </w:rPr>
        <w:t>5. Дата заполнения проверочного листа:¬¬¬____________________________________.</w:t>
      </w:r>
    </w:p>
    <w:p w14:paraId="759CD439" w14:textId="77777777" w:rsidR="00A66E1F" w:rsidRPr="00A66E1F" w:rsidRDefault="00A66E1F" w:rsidP="00A66E1F">
      <w:pPr>
        <w:suppressAutoHyphens w:val="0"/>
        <w:autoSpaceDN w:val="0"/>
        <w:spacing w:before="120" w:line="276" w:lineRule="auto"/>
        <w:ind w:right="-2" w:firstLine="709"/>
        <w:jc w:val="both"/>
        <w:rPr>
          <w:rFonts w:ascii="Times New Roman" w:hAnsi="Times New Roman" w:cs="Times New Roman"/>
          <w:lang w:eastAsia="ru-RU"/>
        </w:rPr>
      </w:pPr>
      <w:r w:rsidRPr="00A66E1F">
        <w:rPr>
          <w:rFonts w:ascii="Times New Roman" w:hAnsi="Times New Roman" w:cs="Times New Roman"/>
          <w:lang w:eastAsia="ru-RU"/>
        </w:rPr>
        <w:t>6. Объект муниципального контроля, в отношении которого проводится контрольное мероприятие:_____________________________________________________.</w:t>
      </w:r>
    </w:p>
    <w:p w14:paraId="1C867AAE" w14:textId="77777777" w:rsidR="00A66E1F" w:rsidRPr="00A66E1F" w:rsidRDefault="00A66E1F" w:rsidP="00A66E1F">
      <w:pPr>
        <w:suppressAutoHyphens w:val="0"/>
        <w:autoSpaceDN w:val="0"/>
        <w:spacing w:before="120" w:line="276" w:lineRule="auto"/>
        <w:ind w:right="-2" w:firstLine="709"/>
        <w:jc w:val="both"/>
        <w:rPr>
          <w:rFonts w:ascii="Times New Roman" w:hAnsi="Times New Roman" w:cs="Times New Roman"/>
          <w:lang w:eastAsia="ru-RU"/>
        </w:rPr>
      </w:pPr>
      <w:r w:rsidRPr="00A66E1F">
        <w:rPr>
          <w:rFonts w:ascii="Times New Roman" w:hAnsi="Times New Roman" w:cs="Times New Roman"/>
          <w:lang w:eastAsia="ru-RU"/>
        </w:rPr>
        <w:t>7. Фамилия, имя и отчество (при наличии)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 ¬___¬¬</w:t>
      </w:r>
    </w:p>
    <w:p w14:paraId="6E1D354F" w14:textId="77777777" w:rsidR="00A66E1F" w:rsidRPr="00A66E1F" w:rsidRDefault="00A66E1F" w:rsidP="00A66E1F">
      <w:pPr>
        <w:suppressAutoHyphens w:val="0"/>
        <w:autoSpaceDN w:val="0"/>
        <w:spacing w:before="120" w:line="276" w:lineRule="auto"/>
        <w:ind w:right="-2" w:firstLine="709"/>
        <w:jc w:val="both"/>
        <w:rPr>
          <w:rFonts w:ascii="Times New Roman" w:hAnsi="Times New Roman" w:cs="Times New Roman"/>
          <w:lang w:eastAsia="ru-RU"/>
        </w:rPr>
      </w:pPr>
      <w:r w:rsidRPr="00A66E1F">
        <w:rPr>
          <w:rFonts w:ascii="Times New Roman" w:hAnsi="Times New Roman" w:cs="Times New Roman"/>
          <w:lang w:eastAsia="ru-RU"/>
        </w:rPr>
        <w:t>_____________________________________________________________________.</w:t>
      </w:r>
    </w:p>
    <w:p w14:paraId="7192F834" w14:textId="77777777" w:rsidR="00A66E1F" w:rsidRPr="00A66E1F" w:rsidRDefault="00A66E1F" w:rsidP="00A66E1F">
      <w:pPr>
        <w:suppressAutoHyphens w:val="0"/>
        <w:autoSpaceDN w:val="0"/>
        <w:spacing w:before="120" w:line="276" w:lineRule="auto"/>
        <w:ind w:right="-2" w:firstLine="709"/>
        <w:jc w:val="both"/>
        <w:rPr>
          <w:rFonts w:ascii="Times New Roman" w:hAnsi="Times New Roman" w:cs="Times New Roman"/>
          <w:lang w:eastAsia="ru-RU"/>
        </w:rPr>
      </w:pPr>
      <w:r w:rsidRPr="00A66E1F">
        <w:rPr>
          <w:rFonts w:ascii="Times New Roman" w:hAnsi="Times New Roman" w:cs="Times New Roman"/>
          <w:lang w:eastAsia="ru-RU"/>
        </w:rPr>
        <w:t>8. Место (места) проведения контрольного мероприятия с заполнением проверочного листа:__________________________________________________________.</w:t>
      </w:r>
    </w:p>
    <w:p w14:paraId="2E48E14C" w14:textId="77777777" w:rsidR="00A66E1F" w:rsidRPr="00A66E1F" w:rsidRDefault="00A66E1F" w:rsidP="00A66E1F">
      <w:pPr>
        <w:suppressAutoHyphens w:val="0"/>
        <w:autoSpaceDN w:val="0"/>
        <w:spacing w:before="120" w:line="276" w:lineRule="auto"/>
        <w:ind w:right="-2" w:firstLine="709"/>
        <w:jc w:val="both"/>
        <w:rPr>
          <w:rFonts w:ascii="Times New Roman" w:hAnsi="Times New Roman" w:cs="Times New Roman"/>
          <w:lang w:eastAsia="ru-RU"/>
        </w:rPr>
      </w:pPr>
      <w:r w:rsidRPr="00A66E1F">
        <w:rPr>
          <w:rFonts w:ascii="Times New Roman" w:hAnsi="Times New Roman" w:cs="Times New Roman"/>
          <w:lang w:eastAsia="ru-RU"/>
        </w:rPr>
        <w:t>9. Реквизиты решения контрольного органа о проведении контрольного мероприятия, подписанного руководителем контрольного органа:___________________</w:t>
      </w:r>
    </w:p>
    <w:p w14:paraId="3CF7E492" w14:textId="77777777" w:rsidR="00A66E1F" w:rsidRPr="00A66E1F" w:rsidRDefault="00A66E1F" w:rsidP="00A66E1F">
      <w:pPr>
        <w:suppressAutoHyphens w:val="0"/>
        <w:autoSpaceDN w:val="0"/>
        <w:spacing w:before="120" w:line="276" w:lineRule="auto"/>
        <w:ind w:right="-2" w:firstLine="709"/>
        <w:jc w:val="both"/>
        <w:rPr>
          <w:rFonts w:ascii="Times New Roman" w:hAnsi="Times New Roman" w:cs="Times New Roman"/>
          <w:lang w:eastAsia="ru-RU"/>
        </w:rPr>
      </w:pPr>
      <w:r w:rsidRPr="00A66E1F">
        <w:rPr>
          <w:rFonts w:ascii="Times New Roman" w:hAnsi="Times New Roman" w:cs="Times New Roman"/>
          <w:lang w:eastAsia="ru-RU"/>
        </w:rPr>
        <w:t xml:space="preserve">_____________________________________________________________________. </w:t>
      </w:r>
    </w:p>
    <w:p w14:paraId="0D088537" w14:textId="77777777" w:rsidR="00A66E1F" w:rsidRPr="00A66E1F" w:rsidRDefault="00A66E1F" w:rsidP="00A66E1F">
      <w:pPr>
        <w:suppressAutoHyphens w:val="0"/>
        <w:autoSpaceDN w:val="0"/>
        <w:spacing w:before="120" w:line="276" w:lineRule="auto"/>
        <w:ind w:right="-2" w:firstLine="709"/>
        <w:jc w:val="both"/>
        <w:rPr>
          <w:rFonts w:ascii="Times New Roman" w:hAnsi="Times New Roman" w:cs="Times New Roman"/>
          <w:lang w:eastAsia="ru-RU"/>
        </w:rPr>
      </w:pPr>
      <w:r w:rsidRPr="00A66E1F">
        <w:rPr>
          <w:rFonts w:ascii="Times New Roman" w:hAnsi="Times New Roman" w:cs="Times New Roman"/>
          <w:lang w:eastAsia="ru-RU"/>
        </w:rPr>
        <w:t>10. Учетный номер контрольного мероприятия:_____________________________.</w:t>
      </w:r>
    </w:p>
    <w:p w14:paraId="1AEB5019" w14:textId="6A1024EA" w:rsidR="00A66E1F" w:rsidRPr="00A66E1F" w:rsidRDefault="00A66E1F" w:rsidP="00A66E1F">
      <w:pPr>
        <w:suppressAutoHyphens w:val="0"/>
        <w:autoSpaceDN w:val="0"/>
        <w:spacing w:before="120" w:line="276" w:lineRule="auto"/>
        <w:ind w:right="-2" w:firstLine="709"/>
        <w:jc w:val="both"/>
        <w:rPr>
          <w:rFonts w:ascii="Times New Roman" w:hAnsi="Times New Roman" w:cs="Times New Roman"/>
          <w:lang w:eastAsia="ru-RU"/>
        </w:rPr>
      </w:pPr>
      <w:r w:rsidRPr="00A66E1F">
        <w:rPr>
          <w:rFonts w:ascii="Times New Roman" w:hAnsi="Times New Roman" w:cs="Times New Roman"/>
          <w:lang w:eastAsia="ru-RU"/>
        </w:rPr>
        <w:t xml:space="preserve">11. Должность, фамилия и инициалы должностного лица контрольного органа, в должностные обязанности которого в соответствии с положением о муниципальном контроле в сфере благоустройства на территории сельского поселения </w:t>
      </w:r>
      <w:r>
        <w:rPr>
          <w:rFonts w:ascii="Times New Roman" w:hAnsi="Times New Roman" w:cs="Times New Roman"/>
          <w:lang w:eastAsia="ru-RU"/>
        </w:rPr>
        <w:t>Красноленинский</w:t>
      </w:r>
      <w:r w:rsidRPr="00A66E1F">
        <w:rPr>
          <w:rFonts w:ascii="Times New Roman" w:hAnsi="Times New Roman" w:cs="Times New Roman"/>
          <w:lang w:eastAsia="ru-RU"/>
        </w:rPr>
        <w:t>, должностной инструкцией входит осуществление полномочий по данному муниципальному контролю, в том числе проведение контрольных мероприятий, проводящего контрольное мероприятие и заполняющего проверочный лист (далее – инспектор):__________________________________________ .</w:t>
      </w:r>
    </w:p>
    <w:p w14:paraId="506C7CA3" w14:textId="77777777" w:rsidR="00A66E1F" w:rsidRPr="00A66E1F" w:rsidRDefault="00A66E1F" w:rsidP="00A66E1F">
      <w:pPr>
        <w:suppressAutoHyphens w:val="0"/>
        <w:autoSpaceDN w:val="0"/>
        <w:spacing w:line="276" w:lineRule="auto"/>
        <w:ind w:firstLine="709"/>
        <w:rPr>
          <w:rFonts w:ascii="Times New Roman" w:hAnsi="Times New Roman" w:cs="Times New Roman"/>
          <w:lang w:eastAsia="ru-RU"/>
        </w:rPr>
      </w:pPr>
      <w:r w:rsidRPr="00A66E1F">
        <w:rPr>
          <w:rFonts w:ascii="Times New Roman" w:hAnsi="Times New Roman" w:cs="Times New Roman"/>
          <w:lang w:eastAsia="ru-RU"/>
        </w:rPr>
        <w:t>12. 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p w14:paraId="6CF663D6" w14:textId="77777777" w:rsidR="00A66E1F" w:rsidRPr="00A66E1F" w:rsidRDefault="00A66E1F" w:rsidP="00A66E1F">
      <w:pPr>
        <w:suppressAutoHyphens w:val="0"/>
        <w:autoSpaceDN w:val="0"/>
        <w:spacing w:line="276" w:lineRule="auto"/>
        <w:rPr>
          <w:rFonts w:ascii="Times New Roman" w:hAnsi="Times New Roman" w:cs="Times New Roman"/>
          <w:sz w:val="28"/>
          <w:lang w:eastAsia="ru-RU"/>
        </w:rPr>
      </w:pPr>
    </w:p>
    <w:tbl>
      <w:tblPr>
        <w:tblW w:w="9314" w:type="dxa"/>
        <w:tblLayout w:type="fixed"/>
        <w:tblCellMar>
          <w:left w:w="0" w:type="dxa"/>
          <w:right w:w="0" w:type="dxa"/>
        </w:tblCellMar>
        <w:tblLook w:val="04A0" w:firstRow="1" w:lastRow="0" w:firstColumn="1" w:lastColumn="0" w:noHBand="0" w:noVBand="1"/>
      </w:tblPr>
      <w:tblGrid>
        <w:gridCol w:w="622"/>
        <w:gridCol w:w="2861"/>
        <w:gridCol w:w="4030"/>
        <w:gridCol w:w="1027"/>
        <w:gridCol w:w="743"/>
        <w:gridCol w:w="31"/>
      </w:tblGrid>
      <w:tr w:rsidR="00A66E1F" w:rsidRPr="00A66E1F" w14:paraId="04020C29" w14:textId="77777777" w:rsidTr="00731544">
        <w:trPr>
          <w:gridAfter w:val="1"/>
          <w:wAfter w:w="31" w:type="dxa"/>
          <w:trHeight w:val="15"/>
        </w:trPr>
        <w:tc>
          <w:tcPr>
            <w:tcW w:w="622" w:type="dxa"/>
            <w:tcBorders>
              <w:top w:val="nil"/>
              <w:left w:val="nil"/>
              <w:bottom w:val="nil"/>
              <w:right w:val="nil"/>
            </w:tcBorders>
            <w:shd w:val="clear" w:color="auto" w:fill="auto"/>
            <w:hideMark/>
          </w:tcPr>
          <w:p w14:paraId="4360F4CA" w14:textId="77777777" w:rsidR="00A66E1F" w:rsidRPr="00A66E1F" w:rsidRDefault="00A66E1F" w:rsidP="00A66E1F">
            <w:pPr>
              <w:widowControl/>
              <w:suppressAutoHyphens w:val="0"/>
              <w:autoSpaceDE/>
              <w:spacing w:line="276" w:lineRule="auto"/>
              <w:rPr>
                <w:rFonts w:ascii="Times New Roman" w:hAnsi="Times New Roman" w:cs="Times New Roman"/>
                <w:sz w:val="20"/>
                <w:lang w:eastAsia="ru-RU"/>
              </w:rPr>
            </w:pPr>
          </w:p>
        </w:tc>
        <w:tc>
          <w:tcPr>
            <w:tcW w:w="2861" w:type="dxa"/>
            <w:tcBorders>
              <w:top w:val="nil"/>
              <w:left w:val="nil"/>
              <w:bottom w:val="nil"/>
              <w:right w:val="nil"/>
            </w:tcBorders>
            <w:shd w:val="clear" w:color="auto" w:fill="auto"/>
            <w:hideMark/>
          </w:tcPr>
          <w:p w14:paraId="799BC085" w14:textId="77777777" w:rsidR="00A66E1F" w:rsidRPr="00A66E1F" w:rsidRDefault="00A66E1F" w:rsidP="00A66E1F">
            <w:pPr>
              <w:widowControl/>
              <w:suppressAutoHyphens w:val="0"/>
              <w:autoSpaceDE/>
              <w:spacing w:line="276" w:lineRule="auto"/>
              <w:rPr>
                <w:rFonts w:ascii="Times New Roman" w:hAnsi="Times New Roman" w:cs="Times New Roman"/>
                <w:sz w:val="20"/>
                <w:lang w:eastAsia="ru-RU"/>
              </w:rPr>
            </w:pPr>
          </w:p>
        </w:tc>
        <w:tc>
          <w:tcPr>
            <w:tcW w:w="4030" w:type="dxa"/>
            <w:tcBorders>
              <w:top w:val="nil"/>
              <w:left w:val="nil"/>
              <w:bottom w:val="nil"/>
              <w:right w:val="nil"/>
            </w:tcBorders>
            <w:shd w:val="clear" w:color="auto" w:fill="auto"/>
            <w:hideMark/>
          </w:tcPr>
          <w:p w14:paraId="6735B808" w14:textId="77777777" w:rsidR="00A66E1F" w:rsidRPr="00A66E1F" w:rsidRDefault="00A66E1F" w:rsidP="00A66E1F">
            <w:pPr>
              <w:widowControl/>
              <w:suppressAutoHyphens w:val="0"/>
              <w:autoSpaceDE/>
              <w:spacing w:line="276" w:lineRule="auto"/>
              <w:rPr>
                <w:rFonts w:ascii="Times New Roman" w:hAnsi="Times New Roman" w:cs="Times New Roman"/>
                <w:sz w:val="20"/>
                <w:lang w:eastAsia="ru-RU"/>
              </w:rPr>
            </w:pPr>
          </w:p>
        </w:tc>
        <w:tc>
          <w:tcPr>
            <w:tcW w:w="1770" w:type="dxa"/>
            <w:gridSpan w:val="2"/>
            <w:tcBorders>
              <w:top w:val="nil"/>
              <w:left w:val="nil"/>
              <w:bottom w:val="nil"/>
              <w:right w:val="nil"/>
            </w:tcBorders>
          </w:tcPr>
          <w:p w14:paraId="12E205B7" w14:textId="77777777" w:rsidR="00A66E1F" w:rsidRPr="00A66E1F" w:rsidRDefault="00A66E1F" w:rsidP="00A66E1F">
            <w:pPr>
              <w:widowControl/>
              <w:suppressAutoHyphens w:val="0"/>
              <w:autoSpaceDE/>
              <w:spacing w:line="276" w:lineRule="auto"/>
              <w:rPr>
                <w:rFonts w:ascii="Times New Roman" w:hAnsi="Times New Roman" w:cs="Times New Roman"/>
                <w:sz w:val="20"/>
                <w:lang w:eastAsia="ru-RU"/>
              </w:rPr>
            </w:pPr>
          </w:p>
        </w:tc>
      </w:tr>
      <w:tr w:rsidR="00A66E1F" w:rsidRPr="00A66E1F" w14:paraId="1580183E" w14:textId="77777777" w:rsidTr="00731544">
        <w:trPr>
          <w:gridAfter w:val="1"/>
          <w:wAfter w:w="31" w:type="dxa"/>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D9929BB"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w:t>
            </w:r>
          </w:p>
          <w:p w14:paraId="57E2C48C"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п/п</w:t>
            </w:r>
          </w:p>
        </w:tc>
        <w:tc>
          <w:tcPr>
            <w:tcW w:w="28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19B11FE"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Контрольные вопросы</w:t>
            </w:r>
          </w:p>
        </w:tc>
        <w:tc>
          <w:tcPr>
            <w:tcW w:w="403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50DFCAA"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Реквизиты правового акта, с указанием их структурных единиц, которыми установлены</w:t>
            </w:r>
            <w:r w:rsidRPr="00A66E1F">
              <w:rPr>
                <w:rFonts w:ascii="Times New Roman" w:hAnsi="Times New Roman" w:cs="Times New Roman"/>
                <w:color w:val="000000"/>
                <w:lang w:eastAsia="ru-RU"/>
              </w:rPr>
              <w:br/>
              <w:t>обязательные требования</w:t>
            </w:r>
          </w:p>
        </w:tc>
        <w:tc>
          <w:tcPr>
            <w:tcW w:w="1770" w:type="dxa"/>
            <w:gridSpan w:val="2"/>
            <w:tcBorders>
              <w:top w:val="single" w:sz="6" w:space="0" w:color="000000"/>
              <w:left w:val="single" w:sz="6" w:space="0" w:color="000000"/>
              <w:bottom w:val="nil"/>
              <w:right w:val="single" w:sz="6" w:space="0" w:color="000000"/>
            </w:tcBorders>
          </w:tcPr>
          <w:p w14:paraId="24A2D2DC"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Варианты ответа</w:t>
            </w:r>
          </w:p>
        </w:tc>
      </w:tr>
      <w:tr w:rsidR="00A66E1F" w:rsidRPr="00A66E1F" w14:paraId="19FC8770" w14:textId="77777777" w:rsidTr="00731544">
        <w:trPr>
          <w:gridAfter w:val="1"/>
          <w:wAfter w:w="31" w:type="dxa"/>
        </w:trPr>
        <w:tc>
          <w:tcPr>
            <w:tcW w:w="62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2EBF96"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c>
          <w:tcPr>
            <w:tcW w:w="28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78DF1F"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c>
          <w:tcPr>
            <w:tcW w:w="403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146507" w14:textId="77777777" w:rsidR="00A66E1F" w:rsidRPr="00A66E1F" w:rsidRDefault="00A66E1F" w:rsidP="00A66E1F">
            <w:pPr>
              <w:widowControl/>
              <w:suppressAutoHyphens w:val="0"/>
              <w:autoSpaceDE/>
              <w:spacing w:line="276" w:lineRule="auto"/>
              <w:jc w:val="center"/>
              <w:rPr>
                <w:rFonts w:ascii="Times New Roman" w:hAnsi="Times New Roman" w:cs="Times New Roman"/>
                <w:color w:val="000000"/>
                <w:lang w:eastAsia="ru-RU"/>
              </w:rPr>
            </w:pPr>
          </w:p>
        </w:tc>
        <w:tc>
          <w:tcPr>
            <w:tcW w:w="1027" w:type="dxa"/>
            <w:tcBorders>
              <w:top w:val="single" w:sz="6" w:space="0" w:color="000000"/>
              <w:left w:val="single" w:sz="6" w:space="0" w:color="000000"/>
              <w:bottom w:val="single" w:sz="6" w:space="0" w:color="000000"/>
              <w:right w:val="single" w:sz="6" w:space="0" w:color="000000"/>
            </w:tcBorders>
          </w:tcPr>
          <w:p w14:paraId="2374A34C" w14:textId="77777777" w:rsidR="00A66E1F" w:rsidRPr="00A66E1F" w:rsidRDefault="00A66E1F" w:rsidP="00A66E1F">
            <w:pPr>
              <w:widowControl/>
              <w:suppressAutoHyphens w:val="0"/>
              <w:autoSpaceDE/>
              <w:spacing w:line="276" w:lineRule="auto"/>
              <w:jc w:val="center"/>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да</w:t>
            </w:r>
          </w:p>
        </w:tc>
        <w:tc>
          <w:tcPr>
            <w:tcW w:w="743" w:type="dxa"/>
            <w:tcBorders>
              <w:top w:val="single" w:sz="6" w:space="0" w:color="000000"/>
              <w:left w:val="single" w:sz="6" w:space="0" w:color="000000"/>
              <w:bottom w:val="single" w:sz="6" w:space="0" w:color="000000"/>
              <w:right w:val="single" w:sz="6" w:space="0" w:color="000000"/>
            </w:tcBorders>
          </w:tcPr>
          <w:p w14:paraId="4CA967B6" w14:textId="77777777" w:rsidR="00A66E1F" w:rsidRPr="00A66E1F" w:rsidRDefault="00A66E1F" w:rsidP="00A66E1F">
            <w:pPr>
              <w:widowControl/>
              <w:suppressAutoHyphens w:val="0"/>
              <w:autoSpaceDE/>
              <w:spacing w:line="276" w:lineRule="auto"/>
              <w:jc w:val="center"/>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нет</w:t>
            </w:r>
          </w:p>
        </w:tc>
      </w:tr>
      <w:tr w:rsidR="00A66E1F" w:rsidRPr="00A66E1F" w14:paraId="3ADD62EA" w14:textId="77777777" w:rsidTr="00731544">
        <w:trPr>
          <w:gridAfter w:val="1"/>
          <w:wAfter w:w="31" w:type="dxa"/>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E490C2"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1.</w:t>
            </w:r>
          </w:p>
        </w:tc>
        <w:tc>
          <w:tcPr>
            <w:tcW w:w="28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921760"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Имеется ли у управляющей организации лицензия на осуществление предпринимательской деятельности по управлению многоквартирными домами-</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97A0DC"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hyperlink r:id="rId9" w:anchor="BQ40P4" w:history="1">
              <w:r w:rsidRPr="00A66E1F">
                <w:rPr>
                  <w:rFonts w:ascii="Times New Roman" w:hAnsi="Times New Roman" w:cs="Times New Roman"/>
                  <w:color w:val="000000"/>
                  <w:lang w:eastAsia="ru-RU"/>
                </w:rPr>
                <w:t>статья 191 Жилищного кодекса Российской Федерации</w:t>
              </w:r>
            </w:hyperlink>
            <w:r w:rsidRPr="00A66E1F">
              <w:rPr>
                <w:rFonts w:ascii="Times New Roman" w:hAnsi="Times New Roman" w:cs="Times New Roman"/>
                <w:color w:val="000000"/>
                <w:lang w:eastAsia="ru-RU"/>
              </w:rPr>
              <w:t>;</w:t>
            </w:r>
            <w:r w:rsidRPr="00A66E1F">
              <w:rPr>
                <w:rFonts w:ascii="Times New Roman" w:hAnsi="Times New Roman" w:cs="Times New Roman"/>
                <w:color w:val="000000"/>
                <w:lang w:eastAsia="ru-RU"/>
              </w:rPr>
              <w:br/>
            </w:r>
            <w:hyperlink r:id="rId10" w:anchor="6520IM" w:history="1">
              <w:r w:rsidRPr="00A66E1F">
                <w:rPr>
                  <w:rFonts w:ascii="Times New Roman" w:hAnsi="Times New Roman" w:cs="Times New Roman"/>
                  <w:color w:val="000000"/>
                  <w:lang w:eastAsia="ru-RU"/>
                </w:rPr>
                <w:t>статья 1 Федерального закона от 04.05.2011 № 99-ФЗ «О лицензировании отдельных видов деятельности»</w:t>
              </w:r>
            </w:hyperlink>
          </w:p>
        </w:tc>
        <w:tc>
          <w:tcPr>
            <w:tcW w:w="1027" w:type="dxa"/>
            <w:tcBorders>
              <w:top w:val="single" w:sz="6" w:space="0" w:color="000000"/>
              <w:left w:val="single" w:sz="6" w:space="0" w:color="000000"/>
              <w:bottom w:val="single" w:sz="6" w:space="0" w:color="000000"/>
              <w:right w:val="single" w:sz="6" w:space="0" w:color="000000"/>
            </w:tcBorders>
          </w:tcPr>
          <w:p w14:paraId="0D02C961"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c>
          <w:tcPr>
            <w:tcW w:w="743" w:type="dxa"/>
            <w:tcBorders>
              <w:top w:val="single" w:sz="6" w:space="0" w:color="000000"/>
              <w:left w:val="single" w:sz="6" w:space="0" w:color="000000"/>
              <w:bottom w:val="single" w:sz="6" w:space="0" w:color="000000"/>
              <w:right w:val="single" w:sz="6" w:space="0" w:color="000000"/>
            </w:tcBorders>
          </w:tcPr>
          <w:p w14:paraId="3EF43D38"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r>
      <w:tr w:rsidR="00A66E1F" w:rsidRPr="00A66E1F" w14:paraId="771A42C5" w14:textId="77777777" w:rsidTr="00731544">
        <w:trPr>
          <w:gridAfter w:val="1"/>
          <w:wAfter w:w="31" w:type="dxa"/>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286F1E"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2.</w:t>
            </w:r>
          </w:p>
        </w:tc>
        <w:tc>
          <w:tcPr>
            <w:tcW w:w="28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3BB002"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Имеется ли решение общего собрания собственников помещений многоквартирного дома о выборе способа управления управляющей организацией, товариществом собственников жилья-</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DC1BF5"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hyperlink r:id="rId11" w:anchor="8PU0M0" w:history="1">
              <w:r w:rsidRPr="00A66E1F">
                <w:rPr>
                  <w:rFonts w:ascii="Times New Roman" w:hAnsi="Times New Roman" w:cs="Times New Roman"/>
                  <w:color w:val="000000"/>
                  <w:lang w:eastAsia="ru-RU"/>
                </w:rPr>
                <w:t>статьи 44</w:t>
              </w:r>
            </w:hyperlink>
            <w:r w:rsidRPr="00A66E1F">
              <w:rPr>
                <w:rFonts w:ascii="Times New Roman" w:hAnsi="Times New Roman" w:cs="Times New Roman"/>
                <w:color w:val="000000"/>
                <w:lang w:eastAsia="ru-RU"/>
              </w:rPr>
              <w:t>, </w:t>
            </w:r>
            <w:hyperlink r:id="rId12" w:anchor="A9I0NP" w:history="1">
              <w:r w:rsidRPr="00A66E1F">
                <w:rPr>
                  <w:rFonts w:ascii="Times New Roman" w:hAnsi="Times New Roman" w:cs="Times New Roman"/>
                  <w:color w:val="000000"/>
                  <w:lang w:eastAsia="ru-RU"/>
                </w:rPr>
                <w:t>161 Жилищного кодекса Российской Федерации</w:t>
              </w:r>
            </w:hyperlink>
          </w:p>
        </w:tc>
        <w:tc>
          <w:tcPr>
            <w:tcW w:w="1027" w:type="dxa"/>
            <w:tcBorders>
              <w:top w:val="single" w:sz="6" w:space="0" w:color="000000"/>
              <w:left w:val="single" w:sz="6" w:space="0" w:color="000000"/>
              <w:bottom w:val="single" w:sz="6" w:space="0" w:color="000000"/>
              <w:right w:val="single" w:sz="6" w:space="0" w:color="000000"/>
            </w:tcBorders>
          </w:tcPr>
          <w:p w14:paraId="2F29810A"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c>
          <w:tcPr>
            <w:tcW w:w="743" w:type="dxa"/>
            <w:tcBorders>
              <w:top w:val="single" w:sz="6" w:space="0" w:color="000000"/>
              <w:left w:val="single" w:sz="6" w:space="0" w:color="000000"/>
              <w:bottom w:val="single" w:sz="6" w:space="0" w:color="000000"/>
              <w:right w:val="single" w:sz="6" w:space="0" w:color="000000"/>
            </w:tcBorders>
          </w:tcPr>
          <w:p w14:paraId="664819FF"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r>
      <w:tr w:rsidR="00A66E1F" w:rsidRPr="00A66E1F" w14:paraId="3F8824EC" w14:textId="77777777" w:rsidTr="0073154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80786D"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3.</w:t>
            </w:r>
          </w:p>
        </w:tc>
        <w:tc>
          <w:tcPr>
            <w:tcW w:w="28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98C6FC"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Применяется ли размер платы за жилое помещение, установленный органом местного самоуправления, для нанимателей и собственников, не определивших размер платы за содержание жилого помещения на общем собрании-</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16A623"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hyperlink r:id="rId13" w:anchor="A860NC" w:history="1">
              <w:r w:rsidRPr="00A66E1F">
                <w:rPr>
                  <w:rFonts w:ascii="Times New Roman" w:hAnsi="Times New Roman" w:cs="Times New Roman"/>
                  <w:color w:val="000000"/>
                  <w:lang w:eastAsia="ru-RU"/>
                </w:rPr>
                <w:t>статья 158 Жилищного кодекса Российской Федерации</w:t>
              </w:r>
            </w:hyperlink>
          </w:p>
        </w:tc>
        <w:tc>
          <w:tcPr>
            <w:tcW w:w="1027" w:type="dxa"/>
            <w:tcBorders>
              <w:top w:val="single" w:sz="6" w:space="0" w:color="000000"/>
              <w:left w:val="single" w:sz="6" w:space="0" w:color="000000"/>
              <w:bottom w:val="single" w:sz="6" w:space="0" w:color="000000"/>
              <w:right w:val="single" w:sz="6" w:space="0" w:color="000000"/>
            </w:tcBorders>
          </w:tcPr>
          <w:p w14:paraId="4BF05878"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c>
          <w:tcPr>
            <w:tcW w:w="774" w:type="dxa"/>
            <w:gridSpan w:val="2"/>
            <w:tcBorders>
              <w:top w:val="single" w:sz="6" w:space="0" w:color="000000"/>
              <w:left w:val="single" w:sz="6" w:space="0" w:color="000000"/>
              <w:bottom w:val="single" w:sz="6" w:space="0" w:color="000000"/>
              <w:right w:val="single" w:sz="6" w:space="0" w:color="000000"/>
            </w:tcBorders>
          </w:tcPr>
          <w:p w14:paraId="5E7EBF92"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r>
      <w:tr w:rsidR="00A66E1F" w:rsidRPr="00A66E1F" w14:paraId="7BE851BC" w14:textId="77777777" w:rsidTr="0073154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FD4640"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4.</w:t>
            </w:r>
          </w:p>
        </w:tc>
        <w:tc>
          <w:tcPr>
            <w:tcW w:w="28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7D0141"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Имеется ли утвержденный решением общего собрания перечень общего имущества многоквартирного дома (домов)-</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A60C0E"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hyperlink r:id="rId14" w:anchor="8OS0LN" w:history="1">
              <w:r w:rsidRPr="00A66E1F">
                <w:rPr>
                  <w:rFonts w:ascii="Times New Roman" w:hAnsi="Times New Roman" w:cs="Times New Roman"/>
                  <w:color w:val="000000"/>
                  <w:lang w:eastAsia="ru-RU"/>
                </w:rPr>
                <w:t>статья 36 Жилищного кодекса Российской Федерации</w:t>
              </w:r>
            </w:hyperlink>
            <w:r w:rsidRPr="00A66E1F">
              <w:rPr>
                <w:rFonts w:ascii="Times New Roman" w:hAnsi="Times New Roman" w:cs="Times New Roman"/>
                <w:color w:val="000000"/>
                <w:lang w:eastAsia="ru-RU"/>
              </w:rPr>
              <w:t>;</w:t>
            </w:r>
            <w:r w:rsidRPr="00A66E1F">
              <w:rPr>
                <w:rFonts w:ascii="Times New Roman" w:hAnsi="Times New Roman" w:cs="Times New Roman"/>
                <w:color w:val="000000"/>
                <w:lang w:eastAsia="ru-RU"/>
              </w:rPr>
              <w:br/>
            </w:r>
            <w:hyperlink r:id="rId15" w:anchor="7D60K4" w:history="1">
              <w:r w:rsidRPr="00A66E1F">
                <w:rPr>
                  <w:rFonts w:ascii="Times New Roman" w:hAnsi="Times New Roman" w:cs="Times New Roman"/>
                  <w:color w:val="000000"/>
                  <w:lang w:eastAsia="ru-RU"/>
                </w:rPr>
                <w:t>Правила содержания общего имущества в многоквартирном доме</w:t>
              </w:r>
            </w:hyperlink>
            <w:r w:rsidRPr="00A66E1F">
              <w:rPr>
                <w:rFonts w:ascii="Times New Roman" w:hAnsi="Times New Roman" w:cs="Times New Roman"/>
                <w:color w:val="000000"/>
                <w:lang w:eastAsia="ru-RU"/>
              </w:rPr>
              <w:t>, утвержденные </w:t>
            </w:r>
            <w:hyperlink r:id="rId16" w:history="1">
              <w:r w:rsidRPr="00A66E1F">
                <w:rPr>
                  <w:rFonts w:ascii="Times New Roman" w:hAnsi="Times New Roman" w:cs="Times New Roman"/>
                  <w:color w:val="000000"/>
                  <w:lang w:eastAsia="ru-RU"/>
                </w:rPr>
                <w:t>постановлением Правительства Российской Федерации от 13.08.2006 № 491</w:t>
              </w:r>
            </w:hyperlink>
          </w:p>
        </w:tc>
        <w:tc>
          <w:tcPr>
            <w:tcW w:w="1027" w:type="dxa"/>
            <w:tcBorders>
              <w:top w:val="single" w:sz="6" w:space="0" w:color="000000"/>
              <w:left w:val="single" w:sz="6" w:space="0" w:color="000000"/>
              <w:bottom w:val="single" w:sz="6" w:space="0" w:color="000000"/>
              <w:right w:val="single" w:sz="6" w:space="0" w:color="000000"/>
            </w:tcBorders>
          </w:tcPr>
          <w:p w14:paraId="76294F12"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c>
          <w:tcPr>
            <w:tcW w:w="774" w:type="dxa"/>
            <w:gridSpan w:val="2"/>
            <w:tcBorders>
              <w:top w:val="single" w:sz="6" w:space="0" w:color="000000"/>
              <w:left w:val="single" w:sz="6" w:space="0" w:color="000000"/>
              <w:bottom w:val="single" w:sz="6" w:space="0" w:color="000000"/>
              <w:right w:val="single" w:sz="6" w:space="0" w:color="000000"/>
            </w:tcBorders>
          </w:tcPr>
          <w:p w14:paraId="29CB6B83"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r>
      <w:tr w:rsidR="00A66E1F" w:rsidRPr="00A66E1F" w14:paraId="7A00B9C0" w14:textId="77777777" w:rsidTr="0073154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948EA3"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5.</w:t>
            </w:r>
          </w:p>
        </w:tc>
        <w:tc>
          <w:tcPr>
            <w:tcW w:w="28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30C813"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Имеется ли утвержденный решением общего собрания перечень работ и услуг, оказываемых в счет платы за жилое помещение-</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7857F7"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hyperlink r:id="rId17" w:anchor="A9I0NP" w:history="1">
              <w:r w:rsidRPr="00A66E1F">
                <w:rPr>
                  <w:rFonts w:ascii="Times New Roman" w:hAnsi="Times New Roman" w:cs="Times New Roman"/>
                  <w:color w:val="000000"/>
                  <w:lang w:eastAsia="ru-RU"/>
                </w:rPr>
                <w:t>статья 161 Жилищного кодекса Российской Федерации</w:t>
              </w:r>
            </w:hyperlink>
          </w:p>
        </w:tc>
        <w:tc>
          <w:tcPr>
            <w:tcW w:w="1027" w:type="dxa"/>
            <w:tcBorders>
              <w:top w:val="single" w:sz="6" w:space="0" w:color="000000"/>
              <w:left w:val="single" w:sz="6" w:space="0" w:color="000000"/>
              <w:bottom w:val="single" w:sz="6" w:space="0" w:color="000000"/>
              <w:right w:val="single" w:sz="6" w:space="0" w:color="000000"/>
            </w:tcBorders>
          </w:tcPr>
          <w:p w14:paraId="75D3A17A"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c>
          <w:tcPr>
            <w:tcW w:w="774" w:type="dxa"/>
            <w:gridSpan w:val="2"/>
            <w:tcBorders>
              <w:top w:val="single" w:sz="6" w:space="0" w:color="000000"/>
              <w:left w:val="single" w:sz="6" w:space="0" w:color="000000"/>
              <w:bottom w:val="single" w:sz="6" w:space="0" w:color="000000"/>
              <w:right w:val="single" w:sz="6" w:space="0" w:color="000000"/>
            </w:tcBorders>
          </w:tcPr>
          <w:p w14:paraId="52E6C42C"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r>
      <w:tr w:rsidR="00A66E1F" w:rsidRPr="00A66E1F" w14:paraId="4ACD52F0" w14:textId="77777777" w:rsidTr="0073154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E2FEED"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6.</w:t>
            </w:r>
          </w:p>
        </w:tc>
        <w:tc>
          <w:tcPr>
            <w:tcW w:w="28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5A8D76"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Осуществлялся ли в течение последних пяти лет текущий ремонт многоквартирного дома-</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F1A6A8"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подпункт 2.3.4 пункта 2.3 </w:t>
            </w:r>
            <w:hyperlink r:id="rId18" w:anchor="6560IO" w:history="1">
              <w:r w:rsidRPr="00A66E1F">
                <w:rPr>
                  <w:rFonts w:ascii="Times New Roman" w:hAnsi="Times New Roman" w:cs="Times New Roman"/>
                  <w:color w:val="000000"/>
                  <w:lang w:eastAsia="ru-RU"/>
                </w:rPr>
                <w:t>Правил и норм технической эксплуатации жилищного фонда</w:t>
              </w:r>
            </w:hyperlink>
            <w:r w:rsidRPr="00A66E1F">
              <w:rPr>
                <w:rFonts w:ascii="Times New Roman" w:hAnsi="Times New Roman" w:cs="Times New Roman"/>
                <w:color w:val="000000"/>
                <w:lang w:eastAsia="ru-RU"/>
              </w:rPr>
              <w:t>, утвержденных </w:t>
            </w:r>
            <w:hyperlink r:id="rId19" w:anchor="64U0IK" w:history="1">
              <w:r w:rsidRPr="00A66E1F">
                <w:rPr>
                  <w:rFonts w:ascii="Times New Roman" w:hAnsi="Times New Roman" w:cs="Times New Roman"/>
                  <w:color w:val="000000"/>
                  <w:lang w:eastAsia="ru-RU"/>
                </w:rPr>
                <w:t>постановлением Госстроя России от 27.09.2003 № 170</w:t>
              </w:r>
            </w:hyperlink>
          </w:p>
        </w:tc>
        <w:tc>
          <w:tcPr>
            <w:tcW w:w="1027" w:type="dxa"/>
            <w:tcBorders>
              <w:top w:val="single" w:sz="6" w:space="0" w:color="000000"/>
              <w:left w:val="single" w:sz="6" w:space="0" w:color="000000"/>
              <w:bottom w:val="single" w:sz="6" w:space="0" w:color="000000"/>
              <w:right w:val="single" w:sz="6" w:space="0" w:color="000000"/>
            </w:tcBorders>
          </w:tcPr>
          <w:p w14:paraId="4C935D1D"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c>
          <w:tcPr>
            <w:tcW w:w="774" w:type="dxa"/>
            <w:gridSpan w:val="2"/>
            <w:tcBorders>
              <w:top w:val="single" w:sz="6" w:space="0" w:color="000000"/>
              <w:left w:val="single" w:sz="6" w:space="0" w:color="000000"/>
              <w:bottom w:val="single" w:sz="6" w:space="0" w:color="000000"/>
              <w:right w:val="single" w:sz="6" w:space="0" w:color="000000"/>
            </w:tcBorders>
          </w:tcPr>
          <w:p w14:paraId="4C67F275"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r>
      <w:tr w:rsidR="00A66E1F" w:rsidRPr="00A66E1F" w14:paraId="60C10A6E" w14:textId="77777777" w:rsidTr="0073154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F39243"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7.</w:t>
            </w:r>
          </w:p>
        </w:tc>
        <w:tc>
          <w:tcPr>
            <w:tcW w:w="28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3EDC59"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Имеется ли диспетчерская служба-</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980B29"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пункт 2.7 </w:t>
            </w:r>
            <w:hyperlink r:id="rId20" w:anchor="6560IO" w:history="1">
              <w:r w:rsidRPr="00A66E1F">
                <w:rPr>
                  <w:rFonts w:ascii="Times New Roman" w:hAnsi="Times New Roman" w:cs="Times New Roman"/>
                  <w:color w:val="000000"/>
                  <w:lang w:eastAsia="ru-RU"/>
                </w:rPr>
                <w:t>Правил и норм технической эксплуатации жилищного фонда</w:t>
              </w:r>
            </w:hyperlink>
            <w:r w:rsidRPr="00A66E1F">
              <w:rPr>
                <w:rFonts w:ascii="Times New Roman" w:hAnsi="Times New Roman" w:cs="Times New Roman"/>
                <w:color w:val="000000"/>
                <w:lang w:eastAsia="ru-RU"/>
              </w:rPr>
              <w:t>, утвержденных </w:t>
            </w:r>
            <w:hyperlink r:id="rId21" w:anchor="64U0IK" w:history="1">
              <w:r w:rsidRPr="00A66E1F">
                <w:rPr>
                  <w:rFonts w:ascii="Times New Roman" w:hAnsi="Times New Roman" w:cs="Times New Roman"/>
                  <w:color w:val="000000"/>
                  <w:lang w:eastAsia="ru-RU"/>
                </w:rPr>
                <w:t>постановлением Госстроя России от 27.09.2003 № 170</w:t>
              </w:r>
            </w:hyperlink>
          </w:p>
        </w:tc>
        <w:tc>
          <w:tcPr>
            <w:tcW w:w="1027" w:type="dxa"/>
            <w:tcBorders>
              <w:top w:val="single" w:sz="6" w:space="0" w:color="000000"/>
              <w:left w:val="single" w:sz="6" w:space="0" w:color="000000"/>
              <w:bottom w:val="single" w:sz="6" w:space="0" w:color="000000"/>
              <w:right w:val="single" w:sz="6" w:space="0" w:color="000000"/>
            </w:tcBorders>
          </w:tcPr>
          <w:p w14:paraId="09F11304"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c>
          <w:tcPr>
            <w:tcW w:w="774" w:type="dxa"/>
            <w:gridSpan w:val="2"/>
            <w:tcBorders>
              <w:top w:val="single" w:sz="6" w:space="0" w:color="000000"/>
              <w:left w:val="single" w:sz="6" w:space="0" w:color="000000"/>
              <w:bottom w:val="single" w:sz="6" w:space="0" w:color="000000"/>
              <w:right w:val="single" w:sz="6" w:space="0" w:color="000000"/>
            </w:tcBorders>
          </w:tcPr>
          <w:p w14:paraId="0073423F"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r>
      <w:tr w:rsidR="00A66E1F" w:rsidRPr="00A66E1F" w14:paraId="7C3C9DB2" w14:textId="77777777" w:rsidTr="0073154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BA09DB"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8.</w:t>
            </w:r>
          </w:p>
        </w:tc>
        <w:tc>
          <w:tcPr>
            <w:tcW w:w="28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191171"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Имеется ли аварийно-ремонтная служба-</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BEF1B2"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подпункт 2.7.7 пункта 2.7 </w:t>
            </w:r>
            <w:hyperlink r:id="rId22" w:anchor="6560IO" w:history="1">
              <w:r w:rsidRPr="00A66E1F">
                <w:rPr>
                  <w:rFonts w:ascii="Times New Roman" w:hAnsi="Times New Roman" w:cs="Times New Roman"/>
                  <w:color w:val="000000"/>
                  <w:lang w:eastAsia="ru-RU"/>
                </w:rPr>
                <w:t>Правил и норм технической эксплуатации жилищного фонда</w:t>
              </w:r>
            </w:hyperlink>
            <w:r w:rsidRPr="00A66E1F">
              <w:rPr>
                <w:rFonts w:ascii="Times New Roman" w:hAnsi="Times New Roman" w:cs="Times New Roman"/>
                <w:color w:val="000000"/>
                <w:lang w:eastAsia="ru-RU"/>
              </w:rPr>
              <w:t>, утвержденных </w:t>
            </w:r>
            <w:hyperlink r:id="rId23" w:anchor="64U0IK" w:history="1">
              <w:r w:rsidRPr="00A66E1F">
                <w:rPr>
                  <w:rFonts w:ascii="Times New Roman" w:hAnsi="Times New Roman" w:cs="Times New Roman"/>
                  <w:color w:val="000000"/>
                  <w:lang w:eastAsia="ru-RU"/>
                </w:rPr>
                <w:t>постановлением Госстроя России от 27.09.2003 № 170</w:t>
              </w:r>
            </w:hyperlink>
          </w:p>
        </w:tc>
        <w:tc>
          <w:tcPr>
            <w:tcW w:w="1027" w:type="dxa"/>
            <w:tcBorders>
              <w:top w:val="single" w:sz="6" w:space="0" w:color="000000"/>
              <w:left w:val="single" w:sz="6" w:space="0" w:color="000000"/>
              <w:bottom w:val="single" w:sz="6" w:space="0" w:color="000000"/>
              <w:right w:val="single" w:sz="6" w:space="0" w:color="000000"/>
            </w:tcBorders>
          </w:tcPr>
          <w:p w14:paraId="084B04BF"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c>
          <w:tcPr>
            <w:tcW w:w="774" w:type="dxa"/>
            <w:gridSpan w:val="2"/>
            <w:tcBorders>
              <w:top w:val="single" w:sz="6" w:space="0" w:color="000000"/>
              <w:left w:val="single" w:sz="6" w:space="0" w:color="000000"/>
              <w:bottom w:val="single" w:sz="6" w:space="0" w:color="000000"/>
              <w:right w:val="single" w:sz="6" w:space="0" w:color="000000"/>
            </w:tcBorders>
          </w:tcPr>
          <w:p w14:paraId="4101C703"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r>
      <w:tr w:rsidR="00A66E1F" w:rsidRPr="00A66E1F" w14:paraId="2BB6C19F" w14:textId="77777777" w:rsidTr="0073154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7AAD2D"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9.</w:t>
            </w:r>
          </w:p>
        </w:tc>
        <w:tc>
          <w:tcPr>
            <w:tcW w:w="28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526666"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Обеспечено ли надлежащее содержание лестничных клеток, входных дверей в подъезды многоквартирного дома-</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2F22BB"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подпункт 3.2.2 пункта 3.2 </w:t>
            </w:r>
            <w:hyperlink r:id="rId24" w:anchor="6560IO" w:history="1">
              <w:r w:rsidRPr="00A66E1F">
                <w:rPr>
                  <w:rFonts w:ascii="Times New Roman" w:hAnsi="Times New Roman" w:cs="Times New Roman"/>
                  <w:color w:val="000000"/>
                  <w:lang w:eastAsia="ru-RU"/>
                </w:rPr>
                <w:t>Правил и норм технической эксплуатации жилищного фонда</w:t>
              </w:r>
            </w:hyperlink>
            <w:r w:rsidRPr="00A66E1F">
              <w:rPr>
                <w:rFonts w:ascii="Times New Roman" w:hAnsi="Times New Roman" w:cs="Times New Roman"/>
                <w:color w:val="000000"/>
                <w:lang w:eastAsia="ru-RU"/>
              </w:rPr>
              <w:t>, утвержденных </w:t>
            </w:r>
            <w:hyperlink r:id="rId25" w:anchor="64U0IK" w:history="1">
              <w:r w:rsidRPr="00A66E1F">
                <w:rPr>
                  <w:rFonts w:ascii="Times New Roman" w:hAnsi="Times New Roman" w:cs="Times New Roman"/>
                  <w:color w:val="000000"/>
                  <w:lang w:eastAsia="ru-RU"/>
                </w:rPr>
                <w:t>постановлением Госстроя России от 27.09.2003 № 170</w:t>
              </w:r>
            </w:hyperlink>
          </w:p>
        </w:tc>
        <w:tc>
          <w:tcPr>
            <w:tcW w:w="1027" w:type="dxa"/>
            <w:tcBorders>
              <w:top w:val="single" w:sz="6" w:space="0" w:color="000000"/>
              <w:left w:val="single" w:sz="6" w:space="0" w:color="000000"/>
              <w:bottom w:val="single" w:sz="6" w:space="0" w:color="000000"/>
              <w:right w:val="single" w:sz="6" w:space="0" w:color="000000"/>
            </w:tcBorders>
          </w:tcPr>
          <w:p w14:paraId="20544B4F"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c>
          <w:tcPr>
            <w:tcW w:w="774" w:type="dxa"/>
            <w:gridSpan w:val="2"/>
            <w:tcBorders>
              <w:top w:val="single" w:sz="6" w:space="0" w:color="000000"/>
              <w:left w:val="single" w:sz="6" w:space="0" w:color="000000"/>
              <w:bottom w:val="single" w:sz="6" w:space="0" w:color="000000"/>
              <w:right w:val="single" w:sz="6" w:space="0" w:color="000000"/>
            </w:tcBorders>
          </w:tcPr>
          <w:p w14:paraId="5CD9D46A"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r>
      <w:tr w:rsidR="00A66E1F" w:rsidRPr="00A66E1F" w14:paraId="7391E38F" w14:textId="77777777" w:rsidTr="0073154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2EC5CF"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10.</w:t>
            </w:r>
          </w:p>
        </w:tc>
        <w:tc>
          <w:tcPr>
            <w:tcW w:w="28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674FE5"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Обеспечено ли надлежащее содержание чердаков многоквартирного дома-</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70D8C9"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подпункты 3.3.1, 3.3.2 пункта 3.3 </w:t>
            </w:r>
            <w:hyperlink r:id="rId26" w:anchor="6560IO" w:history="1">
              <w:r w:rsidRPr="00A66E1F">
                <w:rPr>
                  <w:rFonts w:ascii="Times New Roman" w:hAnsi="Times New Roman" w:cs="Times New Roman"/>
                  <w:color w:val="000000"/>
                  <w:lang w:eastAsia="ru-RU"/>
                </w:rPr>
                <w:t>Правил и норм технической эксплуатации жилищного фонда</w:t>
              </w:r>
            </w:hyperlink>
            <w:r w:rsidRPr="00A66E1F">
              <w:rPr>
                <w:rFonts w:ascii="Times New Roman" w:hAnsi="Times New Roman" w:cs="Times New Roman"/>
                <w:color w:val="000000"/>
                <w:lang w:eastAsia="ru-RU"/>
              </w:rPr>
              <w:t>, утвержденных </w:t>
            </w:r>
            <w:hyperlink r:id="rId27" w:anchor="64U0IK" w:history="1">
              <w:r w:rsidRPr="00A66E1F">
                <w:rPr>
                  <w:rFonts w:ascii="Times New Roman" w:hAnsi="Times New Roman" w:cs="Times New Roman"/>
                  <w:color w:val="000000"/>
                  <w:lang w:eastAsia="ru-RU"/>
                </w:rPr>
                <w:t>постановлением Госстроя России от 27.09.2003 № 170</w:t>
              </w:r>
            </w:hyperlink>
          </w:p>
        </w:tc>
        <w:tc>
          <w:tcPr>
            <w:tcW w:w="1027" w:type="dxa"/>
            <w:tcBorders>
              <w:top w:val="single" w:sz="6" w:space="0" w:color="000000"/>
              <w:left w:val="single" w:sz="6" w:space="0" w:color="000000"/>
              <w:bottom w:val="single" w:sz="6" w:space="0" w:color="000000"/>
              <w:right w:val="single" w:sz="6" w:space="0" w:color="000000"/>
            </w:tcBorders>
          </w:tcPr>
          <w:p w14:paraId="583973A1"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c>
          <w:tcPr>
            <w:tcW w:w="774" w:type="dxa"/>
            <w:gridSpan w:val="2"/>
            <w:tcBorders>
              <w:top w:val="single" w:sz="6" w:space="0" w:color="000000"/>
              <w:left w:val="single" w:sz="6" w:space="0" w:color="000000"/>
              <w:bottom w:val="single" w:sz="6" w:space="0" w:color="000000"/>
              <w:right w:val="single" w:sz="6" w:space="0" w:color="000000"/>
            </w:tcBorders>
          </w:tcPr>
          <w:p w14:paraId="2F15D4CF"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r>
      <w:tr w:rsidR="00A66E1F" w:rsidRPr="00A66E1F" w14:paraId="4DEE6CAC" w14:textId="77777777" w:rsidTr="0073154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D3E766"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11.</w:t>
            </w:r>
          </w:p>
        </w:tc>
        <w:tc>
          <w:tcPr>
            <w:tcW w:w="28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611708"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Обеспечено ли надлежащее содержание подвалов и технических подполий многоквартирного дома</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BD8C16"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пункты 3.4, 4.1 </w:t>
            </w:r>
            <w:hyperlink r:id="rId28" w:anchor="6560IO" w:history="1">
              <w:r w:rsidRPr="00A66E1F">
                <w:rPr>
                  <w:rFonts w:ascii="Times New Roman" w:hAnsi="Times New Roman" w:cs="Times New Roman"/>
                  <w:color w:val="000000"/>
                  <w:lang w:eastAsia="ru-RU"/>
                </w:rPr>
                <w:t>Правил и норм технической эксплуатации жилищного фонда</w:t>
              </w:r>
            </w:hyperlink>
            <w:r w:rsidRPr="00A66E1F">
              <w:rPr>
                <w:rFonts w:ascii="Times New Roman" w:hAnsi="Times New Roman" w:cs="Times New Roman"/>
                <w:color w:val="000000"/>
                <w:lang w:eastAsia="ru-RU"/>
              </w:rPr>
              <w:t>, утвержденных </w:t>
            </w:r>
            <w:hyperlink r:id="rId29" w:anchor="64U0IK" w:history="1">
              <w:r w:rsidRPr="00A66E1F">
                <w:rPr>
                  <w:rFonts w:ascii="Times New Roman" w:hAnsi="Times New Roman" w:cs="Times New Roman"/>
                  <w:color w:val="000000"/>
                  <w:lang w:eastAsia="ru-RU"/>
                </w:rPr>
                <w:t>постановлением Госстроя России от 27.09.2003 № 170</w:t>
              </w:r>
            </w:hyperlink>
          </w:p>
        </w:tc>
        <w:tc>
          <w:tcPr>
            <w:tcW w:w="1027" w:type="dxa"/>
            <w:tcBorders>
              <w:top w:val="single" w:sz="6" w:space="0" w:color="000000"/>
              <w:left w:val="single" w:sz="6" w:space="0" w:color="000000"/>
              <w:bottom w:val="single" w:sz="6" w:space="0" w:color="000000"/>
              <w:right w:val="single" w:sz="6" w:space="0" w:color="000000"/>
            </w:tcBorders>
          </w:tcPr>
          <w:p w14:paraId="1FB3FD56"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c>
          <w:tcPr>
            <w:tcW w:w="774" w:type="dxa"/>
            <w:gridSpan w:val="2"/>
            <w:tcBorders>
              <w:top w:val="single" w:sz="6" w:space="0" w:color="000000"/>
              <w:left w:val="single" w:sz="6" w:space="0" w:color="000000"/>
              <w:bottom w:val="single" w:sz="6" w:space="0" w:color="000000"/>
              <w:right w:val="single" w:sz="6" w:space="0" w:color="000000"/>
            </w:tcBorders>
          </w:tcPr>
          <w:p w14:paraId="570AA1CF"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r>
      <w:tr w:rsidR="00A66E1F" w:rsidRPr="00A66E1F" w14:paraId="549F9B4B" w14:textId="77777777" w:rsidTr="0073154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CBE098" w14:textId="77777777" w:rsidR="00A66E1F" w:rsidRPr="00A66E1F" w:rsidRDefault="00A66E1F" w:rsidP="00A66E1F">
            <w:pPr>
              <w:widowControl/>
              <w:suppressAutoHyphens w:val="0"/>
              <w:autoSpaceDE/>
              <w:spacing w:line="276" w:lineRule="auto"/>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12.</w:t>
            </w:r>
          </w:p>
        </w:tc>
        <w:tc>
          <w:tcPr>
            <w:tcW w:w="28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740673"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Обеспечена ли уборка придомовых территорий от снега в зимний период-</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2864CF" w14:textId="77777777" w:rsidR="00A66E1F" w:rsidRPr="00A66E1F" w:rsidRDefault="00A66E1F" w:rsidP="00A66E1F">
            <w:pPr>
              <w:widowControl/>
              <w:suppressAutoHyphens w:val="0"/>
              <w:autoSpaceDE/>
              <w:spacing w:line="276" w:lineRule="auto"/>
              <w:jc w:val="both"/>
              <w:textAlignment w:val="baseline"/>
              <w:rPr>
                <w:rFonts w:ascii="Times New Roman" w:hAnsi="Times New Roman" w:cs="Times New Roman"/>
                <w:color w:val="000000"/>
                <w:lang w:eastAsia="ru-RU"/>
              </w:rPr>
            </w:pPr>
            <w:r w:rsidRPr="00A66E1F">
              <w:rPr>
                <w:rFonts w:ascii="Times New Roman" w:hAnsi="Times New Roman" w:cs="Times New Roman"/>
                <w:color w:val="000000"/>
                <w:lang w:eastAsia="ru-RU"/>
              </w:rPr>
              <w:t>подпункт 3.6.14 пункта 3.6 </w:t>
            </w:r>
            <w:hyperlink r:id="rId30" w:anchor="6560IO" w:history="1">
              <w:r w:rsidRPr="00A66E1F">
                <w:rPr>
                  <w:rFonts w:ascii="Times New Roman" w:hAnsi="Times New Roman" w:cs="Times New Roman"/>
                  <w:color w:val="000000"/>
                  <w:lang w:eastAsia="ru-RU"/>
                </w:rPr>
                <w:t>Правил и норм технической эксплуатации жилищного фонда</w:t>
              </w:r>
            </w:hyperlink>
            <w:r w:rsidRPr="00A66E1F">
              <w:rPr>
                <w:rFonts w:ascii="Times New Roman" w:hAnsi="Times New Roman" w:cs="Times New Roman"/>
                <w:color w:val="000000"/>
                <w:lang w:eastAsia="ru-RU"/>
              </w:rPr>
              <w:t>, утвержденных </w:t>
            </w:r>
            <w:hyperlink r:id="rId31" w:anchor="64U0IK" w:history="1">
              <w:r w:rsidRPr="00A66E1F">
                <w:rPr>
                  <w:rFonts w:ascii="Times New Roman" w:hAnsi="Times New Roman" w:cs="Times New Roman"/>
                  <w:color w:val="000000"/>
                  <w:lang w:eastAsia="ru-RU"/>
                </w:rPr>
                <w:t>постановлением Госстроя России от 27.09.2003 № 170</w:t>
              </w:r>
            </w:hyperlink>
          </w:p>
        </w:tc>
        <w:tc>
          <w:tcPr>
            <w:tcW w:w="1027" w:type="dxa"/>
            <w:tcBorders>
              <w:top w:val="single" w:sz="6" w:space="0" w:color="000000"/>
              <w:left w:val="single" w:sz="6" w:space="0" w:color="000000"/>
              <w:bottom w:val="single" w:sz="6" w:space="0" w:color="000000"/>
              <w:right w:val="single" w:sz="6" w:space="0" w:color="000000"/>
            </w:tcBorders>
          </w:tcPr>
          <w:p w14:paraId="5CB03CED"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c>
          <w:tcPr>
            <w:tcW w:w="774" w:type="dxa"/>
            <w:gridSpan w:val="2"/>
            <w:tcBorders>
              <w:top w:val="single" w:sz="6" w:space="0" w:color="000000"/>
              <w:left w:val="single" w:sz="6" w:space="0" w:color="000000"/>
              <w:bottom w:val="single" w:sz="6" w:space="0" w:color="000000"/>
              <w:right w:val="single" w:sz="6" w:space="0" w:color="000000"/>
            </w:tcBorders>
          </w:tcPr>
          <w:p w14:paraId="701E473B" w14:textId="77777777" w:rsidR="00A66E1F" w:rsidRPr="00A66E1F" w:rsidRDefault="00A66E1F" w:rsidP="00A66E1F">
            <w:pPr>
              <w:widowControl/>
              <w:suppressAutoHyphens w:val="0"/>
              <w:autoSpaceDE/>
              <w:spacing w:line="276" w:lineRule="auto"/>
              <w:rPr>
                <w:rFonts w:ascii="Times New Roman" w:hAnsi="Times New Roman" w:cs="Times New Roman"/>
                <w:color w:val="000000"/>
                <w:lang w:eastAsia="ru-RU"/>
              </w:rPr>
            </w:pPr>
          </w:p>
        </w:tc>
      </w:tr>
    </w:tbl>
    <w:p w14:paraId="0A1565A4" w14:textId="77777777" w:rsidR="00A66E1F" w:rsidRPr="00A66E1F" w:rsidRDefault="00A66E1F" w:rsidP="00A66E1F">
      <w:pPr>
        <w:suppressAutoHyphens w:val="0"/>
        <w:autoSpaceDN w:val="0"/>
        <w:spacing w:line="276" w:lineRule="auto"/>
        <w:jc w:val="both"/>
        <w:rPr>
          <w:rFonts w:ascii="Times New Roman" w:hAnsi="Times New Roman" w:cs="Times New Roman"/>
          <w:sz w:val="22"/>
          <w:szCs w:val="20"/>
          <w:lang w:eastAsia="ru-RU"/>
        </w:rPr>
      </w:pPr>
    </w:p>
    <w:p w14:paraId="71E8EC70" w14:textId="77777777" w:rsidR="00A66E1F" w:rsidRPr="00A66E1F" w:rsidRDefault="00A66E1F" w:rsidP="00A66E1F">
      <w:pPr>
        <w:suppressAutoHyphens w:val="0"/>
        <w:autoSpaceDN w:val="0"/>
        <w:spacing w:line="276" w:lineRule="auto"/>
        <w:jc w:val="both"/>
        <w:rPr>
          <w:rFonts w:ascii="Times New Roman" w:hAnsi="Times New Roman" w:cs="Times New Roman"/>
          <w:lang w:eastAsia="ru-RU"/>
        </w:rPr>
      </w:pPr>
      <w:r w:rsidRPr="00A66E1F">
        <w:rPr>
          <w:rFonts w:ascii="Times New Roman" w:hAnsi="Times New Roman" w:cs="Times New Roman"/>
          <w:lang w:eastAsia="ru-RU"/>
        </w:rPr>
        <w:t xml:space="preserve">&lt;*&gt; </w:t>
      </w:r>
      <w:r w:rsidRPr="00A66E1F">
        <w:rPr>
          <w:rFonts w:ascii="Times New Roman" w:hAnsi="Times New Roman" w:cs="Times New Roman"/>
          <w:sz w:val="20"/>
          <w:szCs w:val="20"/>
          <w:lang w:eastAsia="ru-RU"/>
        </w:rPr>
        <w:t>подлежит обязательному заполнению в случае заполнения графы «неприменимо»</w:t>
      </w:r>
    </w:p>
    <w:p w14:paraId="0FC376CE" w14:textId="77777777" w:rsidR="00A66E1F" w:rsidRPr="00A66E1F" w:rsidRDefault="00A66E1F" w:rsidP="00A66E1F">
      <w:pPr>
        <w:suppressAutoHyphens w:val="0"/>
        <w:autoSpaceDN w:val="0"/>
        <w:spacing w:line="276" w:lineRule="auto"/>
        <w:jc w:val="both"/>
        <w:rPr>
          <w:rFonts w:ascii="Times New Roman" w:hAnsi="Times New Roman" w:cs="Times New Roman"/>
          <w:sz w:val="20"/>
          <w:szCs w:val="20"/>
          <w:lang w:eastAsia="ru-RU"/>
        </w:rPr>
      </w:pPr>
    </w:p>
    <w:p w14:paraId="58B188E3" w14:textId="77777777" w:rsidR="00A66E1F" w:rsidRPr="00A66E1F" w:rsidRDefault="00A66E1F" w:rsidP="00A66E1F">
      <w:pPr>
        <w:suppressAutoHyphens w:val="0"/>
        <w:autoSpaceDN w:val="0"/>
        <w:spacing w:line="276" w:lineRule="auto"/>
        <w:jc w:val="both"/>
        <w:rPr>
          <w:rFonts w:ascii="Times New Roman" w:hAnsi="Times New Roman" w:cs="Times New Roman"/>
          <w:sz w:val="20"/>
          <w:szCs w:val="20"/>
          <w:lang w:eastAsia="ru-RU"/>
        </w:rPr>
      </w:pPr>
      <w:r w:rsidRPr="00A66E1F">
        <w:rPr>
          <w:rFonts w:ascii="Times New Roman" w:hAnsi="Times New Roman" w:cs="Times New Roman"/>
          <w:sz w:val="20"/>
          <w:szCs w:val="20"/>
          <w:lang w:eastAsia="ru-RU"/>
        </w:rPr>
        <w:t>"___" __________ 20__ г.</w:t>
      </w:r>
    </w:p>
    <w:p w14:paraId="2DDD5451" w14:textId="77777777" w:rsidR="00A66E1F" w:rsidRPr="00A66E1F" w:rsidRDefault="00A66E1F" w:rsidP="00A66E1F">
      <w:pPr>
        <w:suppressAutoHyphens w:val="0"/>
        <w:autoSpaceDN w:val="0"/>
        <w:spacing w:line="276" w:lineRule="auto"/>
        <w:jc w:val="both"/>
        <w:rPr>
          <w:rFonts w:ascii="Times New Roman" w:hAnsi="Times New Roman" w:cs="Times New Roman"/>
          <w:sz w:val="20"/>
          <w:szCs w:val="20"/>
          <w:lang w:eastAsia="ru-RU"/>
        </w:rPr>
      </w:pPr>
      <w:r w:rsidRPr="00A66E1F">
        <w:rPr>
          <w:rFonts w:ascii="Times New Roman" w:hAnsi="Times New Roman" w:cs="Times New Roman"/>
          <w:sz w:val="20"/>
          <w:szCs w:val="20"/>
          <w:lang w:eastAsia="ru-RU"/>
        </w:rPr>
        <w:t xml:space="preserve"> (указывается дата заполнения</w:t>
      </w:r>
    </w:p>
    <w:p w14:paraId="1EF877D4" w14:textId="77777777" w:rsidR="00A66E1F" w:rsidRPr="00A66E1F" w:rsidRDefault="00A66E1F" w:rsidP="00A66E1F">
      <w:pPr>
        <w:suppressAutoHyphens w:val="0"/>
        <w:autoSpaceDN w:val="0"/>
        <w:spacing w:line="276" w:lineRule="auto"/>
        <w:jc w:val="both"/>
        <w:rPr>
          <w:rFonts w:ascii="Times New Roman" w:hAnsi="Times New Roman" w:cs="Times New Roman"/>
          <w:sz w:val="20"/>
          <w:szCs w:val="20"/>
          <w:lang w:eastAsia="ru-RU"/>
        </w:rPr>
      </w:pPr>
      <w:r w:rsidRPr="00A66E1F">
        <w:rPr>
          <w:rFonts w:ascii="Times New Roman" w:hAnsi="Times New Roman" w:cs="Times New Roman"/>
          <w:sz w:val="20"/>
          <w:szCs w:val="20"/>
          <w:lang w:eastAsia="ru-RU"/>
        </w:rPr>
        <w:t xml:space="preserve"> проверочного листа)</w:t>
      </w:r>
    </w:p>
    <w:p w14:paraId="3D19AFAC" w14:textId="77777777" w:rsidR="00A66E1F" w:rsidRPr="00A66E1F" w:rsidRDefault="00A66E1F" w:rsidP="00A66E1F">
      <w:pPr>
        <w:suppressAutoHyphens w:val="0"/>
        <w:autoSpaceDN w:val="0"/>
        <w:spacing w:line="276" w:lineRule="auto"/>
        <w:jc w:val="both"/>
        <w:rPr>
          <w:rFonts w:ascii="Times New Roman" w:hAnsi="Times New Roman" w:cs="Times New Roman"/>
          <w:sz w:val="20"/>
          <w:szCs w:val="20"/>
          <w:lang w:eastAsia="ru-RU"/>
        </w:rPr>
      </w:pPr>
    </w:p>
    <w:p w14:paraId="1D75210B" w14:textId="77777777" w:rsidR="00A66E1F" w:rsidRPr="00A66E1F" w:rsidRDefault="00A66E1F" w:rsidP="00A66E1F">
      <w:pPr>
        <w:suppressAutoHyphens w:val="0"/>
        <w:autoSpaceDN w:val="0"/>
        <w:spacing w:line="276" w:lineRule="auto"/>
        <w:jc w:val="both"/>
        <w:rPr>
          <w:rFonts w:ascii="Times New Roman" w:hAnsi="Times New Roman" w:cs="Times New Roman"/>
          <w:sz w:val="20"/>
          <w:szCs w:val="20"/>
          <w:lang w:eastAsia="ru-RU"/>
        </w:rPr>
      </w:pPr>
    </w:p>
    <w:p w14:paraId="31816862" w14:textId="77777777" w:rsidR="00A66E1F" w:rsidRPr="00A66E1F" w:rsidRDefault="00A66E1F" w:rsidP="00A66E1F">
      <w:pPr>
        <w:suppressAutoHyphens w:val="0"/>
        <w:autoSpaceDN w:val="0"/>
        <w:spacing w:line="276" w:lineRule="auto"/>
        <w:jc w:val="both"/>
        <w:rPr>
          <w:rFonts w:ascii="Times New Roman" w:hAnsi="Times New Roman" w:cs="Times New Roman"/>
          <w:sz w:val="20"/>
          <w:szCs w:val="20"/>
          <w:lang w:eastAsia="ru-RU"/>
        </w:rPr>
      </w:pPr>
      <w:r w:rsidRPr="00A66E1F">
        <w:rPr>
          <w:rFonts w:ascii="Times New Roman" w:hAnsi="Times New Roman" w:cs="Times New Roman"/>
          <w:sz w:val="20"/>
          <w:szCs w:val="20"/>
          <w:lang w:eastAsia="ru-RU"/>
        </w:rPr>
        <w:t>________________________             _____________    _______________________________</w:t>
      </w:r>
    </w:p>
    <w:p w14:paraId="4C8E32B8" w14:textId="77777777" w:rsidR="00A66E1F" w:rsidRPr="00A66E1F" w:rsidRDefault="00A66E1F" w:rsidP="00A66E1F">
      <w:pPr>
        <w:suppressAutoHyphens w:val="0"/>
        <w:autoSpaceDN w:val="0"/>
        <w:spacing w:line="276" w:lineRule="auto"/>
        <w:jc w:val="both"/>
        <w:rPr>
          <w:rFonts w:ascii="Times New Roman" w:hAnsi="Times New Roman" w:cs="Times New Roman"/>
          <w:sz w:val="20"/>
          <w:szCs w:val="20"/>
          <w:lang w:eastAsia="ru-RU"/>
        </w:rPr>
      </w:pPr>
      <w:r w:rsidRPr="00A66E1F">
        <w:rPr>
          <w:rFonts w:ascii="Times New Roman" w:hAnsi="Times New Roman" w:cs="Times New Roman"/>
          <w:sz w:val="20"/>
          <w:szCs w:val="20"/>
          <w:lang w:eastAsia="ru-RU"/>
        </w:rPr>
        <w:t xml:space="preserve">    (должность лица,                               (подпись)          (фамилия, имя, отчество (при</w:t>
      </w:r>
    </w:p>
    <w:p w14:paraId="063CA2C0" w14:textId="77777777" w:rsidR="00A66E1F" w:rsidRPr="00A66E1F" w:rsidRDefault="00A66E1F" w:rsidP="00A66E1F">
      <w:pPr>
        <w:suppressAutoHyphens w:val="0"/>
        <w:autoSpaceDN w:val="0"/>
        <w:spacing w:line="276" w:lineRule="auto"/>
        <w:jc w:val="both"/>
        <w:rPr>
          <w:rFonts w:ascii="Times New Roman" w:hAnsi="Times New Roman" w:cs="Times New Roman"/>
          <w:sz w:val="20"/>
          <w:szCs w:val="20"/>
          <w:lang w:eastAsia="ru-RU"/>
        </w:rPr>
      </w:pPr>
      <w:r w:rsidRPr="00A66E1F">
        <w:rPr>
          <w:rFonts w:ascii="Times New Roman" w:hAnsi="Times New Roman" w:cs="Times New Roman"/>
          <w:sz w:val="20"/>
          <w:szCs w:val="20"/>
          <w:lang w:eastAsia="ru-RU"/>
        </w:rPr>
        <w:t>заполнившего проверочный лист)                                        наличии) лица, заполнившего</w:t>
      </w:r>
    </w:p>
    <w:p w14:paraId="5F3C546C" w14:textId="77777777" w:rsidR="00A66E1F" w:rsidRPr="00A66E1F" w:rsidRDefault="00A66E1F" w:rsidP="00A66E1F">
      <w:pPr>
        <w:suppressAutoHyphens w:val="0"/>
        <w:autoSpaceDN w:val="0"/>
        <w:spacing w:line="276" w:lineRule="auto"/>
        <w:jc w:val="both"/>
        <w:rPr>
          <w:rFonts w:ascii="Times New Roman" w:hAnsi="Times New Roman" w:cs="Times New Roman"/>
          <w:sz w:val="20"/>
          <w:szCs w:val="20"/>
          <w:lang w:eastAsia="ru-RU"/>
        </w:rPr>
      </w:pPr>
      <w:r w:rsidRPr="00A66E1F">
        <w:rPr>
          <w:rFonts w:ascii="Times New Roman" w:hAnsi="Times New Roman" w:cs="Times New Roman"/>
          <w:sz w:val="20"/>
          <w:szCs w:val="20"/>
          <w:lang w:eastAsia="ru-RU"/>
        </w:rPr>
        <w:t xml:space="preserve">                                                                                                    проверочный лист)</w:t>
      </w:r>
    </w:p>
    <w:p w14:paraId="52B078B7" w14:textId="77777777" w:rsidR="00BD3899" w:rsidRPr="00B3699C" w:rsidRDefault="00BD3899" w:rsidP="00A66E1F">
      <w:pPr>
        <w:jc w:val="both"/>
        <w:rPr>
          <w:rFonts w:ascii="Times New Roman" w:hAnsi="Times New Roman"/>
          <w:sz w:val="28"/>
          <w:szCs w:val="28"/>
        </w:rPr>
      </w:pPr>
    </w:p>
    <w:sectPr w:rsidR="00BD3899" w:rsidRPr="00B3699C" w:rsidSect="006D1E60">
      <w:headerReference w:type="default" r:id="rId32"/>
      <w:pgSz w:w="11906" w:h="16838"/>
      <w:pgMar w:top="1134" w:right="1418"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54300" w14:textId="77777777" w:rsidR="002C3C16" w:rsidRDefault="002C3C16">
      <w:r>
        <w:separator/>
      </w:r>
    </w:p>
  </w:endnote>
  <w:endnote w:type="continuationSeparator" w:id="0">
    <w:p w14:paraId="6002778A" w14:textId="77777777" w:rsidR="002C3C16" w:rsidRDefault="002C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7F38" w14:textId="77777777" w:rsidR="002C3C16" w:rsidRDefault="002C3C16">
      <w:r>
        <w:separator/>
      </w:r>
    </w:p>
  </w:footnote>
  <w:footnote w:type="continuationSeparator" w:id="0">
    <w:p w14:paraId="7CD8AAED" w14:textId="77777777" w:rsidR="002C3C16" w:rsidRDefault="002C3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507065"/>
      <w:docPartObj>
        <w:docPartGallery w:val="Page Numbers (Top of Page)"/>
        <w:docPartUnique/>
      </w:docPartObj>
    </w:sdtPr>
    <w:sdtEndPr>
      <w:rPr>
        <w:rFonts w:ascii="Times New Roman" w:hAnsi="Times New Roman" w:cs="Times New Roman"/>
      </w:rPr>
    </w:sdtEndPr>
    <w:sdtContent>
      <w:p w14:paraId="2B355625" w14:textId="77777777" w:rsidR="00FA2A2B" w:rsidRPr="00DE6BDD" w:rsidRDefault="00FA2A2B" w:rsidP="00DE6BDD">
        <w:pPr>
          <w:pStyle w:val="af1"/>
          <w:jc w:val="center"/>
          <w:rPr>
            <w:rFonts w:ascii="Times New Roman" w:hAnsi="Times New Roman" w:cs="Times New Roman"/>
          </w:rPr>
        </w:pPr>
        <w:r w:rsidRPr="00DE6BDD">
          <w:rPr>
            <w:rFonts w:ascii="Times New Roman" w:hAnsi="Times New Roman" w:cs="Times New Roman"/>
          </w:rPr>
          <w:fldChar w:fldCharType="begin"/>
        </w:r>
        <w:r w:rsidRPr="00DE6BDD">
          <w:rPr>
            <w:rFonts w:ascii="Times New Roman" w:hAnsi="Times New Roman" w:cs="Times New Roman"/>
          </w:rPr>
          <w:instrText>PAGE   \* MERGEFORMAT</w:instrText>
        </w:r>
        <w:r w:rsidRPr="00DE6BDD">
          <w:rPr>
            <w:rFonts w:ascii="Times New Roman" w:hAnsi="Times New Roman" w:cs="Times New Roman"/>
          </w:rPr>
          <w:fldChar w:fldCharType="separate"/>
        </w:r>
        <w:r w:rsidR="002C3C16" w:rsidRPr="002C3C16">
          <w:rPr>
            <w:rFonts w:ascii="Times New Roman" w:hAnsi="Times New Roman" w:cs="Times New Roman"/>
            <w:noProof/>
            <w:lang w:val="ru-RU"/>
          </w:rPr>
          <w:t>1</w:t>
        </w:r>
        <w:r w:rsidRPr="00DE6BDD">
          <w:rPr>
            <w:rFonts w:ascii="Times New Roman" w:hAnsi="Times New Roman" w:cs="Times New Roman"/>
          </w:rPr>
          <w:fldChar w:fldCharType="end"/>
        </w:r>
      </w:p>
    </w:sdtContent>
  </w:sdt>
  <w:p w14:paraId="38368B01" w14:textId="77777777" w:rsidR="00FA2A2B" w:rsidRPr="00C51E9C" w:rsidRDefault="00FA2A2B" w:rsidP="00EC117B">
    <w:pPr>
      <w:pStyle w:val="af1"/>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nsid w:val="011D7637"/>
    <w:multiLevelType w:val="hybridMultilevel"/>
    <w:tmpl w:val="FAAA0348"/>
    <w:lvl w:ilvl="0" w:tplc="892E19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F424B6"/>
    <w:multiLevelType w:val="hybridMultilevel"/>
    <w:tmpl w:val="49F0FB04"/>
    <w:lvl w:ilvl="0" w:tplc="5EFEBD58">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nsid w:val="0C110E33"/>
    <w:multiLevelType w:val="hybridMultilevel"/>
    <w:tmpl w:val="B92A2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6F22F8"/>
    <w:multiLevelType w:val="hybridMultilevel"/>
    <w:tmpl w:val="FE3CE7F2"/>
    <w:lvl w:ilvl="0" w:tplc="DE20F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11">
    <w:nsid w:val="177D4E69"/>
    <w:multiLevelType w:val="hybridMultilevel"/>
    <w:tmpl w:val="A7945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BAF3747"/>
    <w:multiLevelType w:val="hybridMultilevel"/>
    <w:tmpl w:val="C8088DFE"/>
    <w:lvl w:ilvl="0" w:tplc="AB927AD8">
      <w:start w:val="1"/>
      <w:numFmt w:val="decimal"/>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366A7B"/>
    <w:multiLevelType w:val="hybridMultilevel"/>
    <w:tmpl w:val="96E41884"/>
    <w:lvl w:ilvl="0" w:tplc="B6903B8A">
      <w:start w:val="16"/>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4">
    <w:nsid w:val="1E4879BB"/>
    <w:multiLevelType w:val="hybridMultilevel"/>
    <w:tmpl w:val="E850F402"/>
    <w:lvl w:ilvl="0" w:tplc="123CFBF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nsid w:val="23687D9F"/>
    <w:multiLevelType w:val="hybridMultilevel"/>
    <w:tmpl w:val="EA02F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2658E8"/>
    <w:multiLevelType w:val="hybridMultilevel"/>
    <w:tmpl w:val="B150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D96BC3"/>
    <w:multiLevelType w:val="hybridMultilevel"/>
    <w:tmpl w:val="C63A367C"/>
    <w:lvl w:ilvl="0" w:tplc="34E237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A33CDF"/>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E64EE5"/>
    <w:multiLevelType w:val="hybridMultilevel"/>
    <w:tmpl w:val="E7DEF47A"/>
    <w:lvl w:ilvl="0" w:tplc="2214B2DE">
      <w:start w:val="10"/>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1954AE"/>
    <w:multiLevelType w:val="hybridMultilevel"/>
    <w:tmpl w:val="C3B80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AC56DE"/>
    <w:multiLevelType w:val="hybridMultilevel"/>
    <w:tmpl w:val="34AE5EC0"/>
    <w:lvl w:ilvl="0" w:tplc="1390DC7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57B79AE"/>
    <w:multiLevelType w:val="hybridMultilevel"/>
    <w:tmpl w:val="3896611C"/>
    <w:lvl w:ilvl="0" w:tplc="632ADDCA">
      <w:start w:val="9"/>
      <w:numFmt w:val="decimal"/>
      <w:lvlText w:val="%1."/>
      <w:lvlJc w:val="left"/>
      <w:pPr>
        <w:ind w:left="2487" w:hanging="360"/>
      </w:pPr>
      <w:rPr>
        <w:rFonts w:cstheme="minorBid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nsid w:val="35C16721"/>
    <w:multiLevelType w:val="hybridMultilevel"/>
    <w:tmpl w:val="CAAEFD0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1E47D0F"/>
    <w:multiLevelType w:val="hybridMultilevel"/>
    <w:tmpl w:val="5850725C"/>
    <w:lvl w:ilvl="0" w:tplc="04A6A40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58823E7"/>
    <w:multiLevelType w:val="hybridMultilevel"/>
    <w:tmpl w:val="04220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CA2214"/>
    <w:multiLevelType w:val="hybridMultilevel"/>
    <w:tmpl w:val="5E16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1A33E9"/>
    <w:multiLevelType w:val="hybridMultilevel"/>
    <w:tmpl w:val="BBD8DCE8"/>
    <w:lvl w:ilvl="0" w:tplc="3160AC8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30">
    <w:nsid w:val="4B7765CD"/>
    <w:multiLevelType w:val="hybridMultilevel"/>
    <w:tmpl w:val="69348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5873A1"/>
    <w:multiLevelType w:val="hybridMultilevel"/>
    <w:tmpl w:val="794CF3C6"/>
    <w:lvl w:ilvl="0" w:tplc="1DD2438C">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D60F1B"/>
    <w:multiLevelType w:val="hybridMultilevel"/>
    <w:tmpl w:val="F6CA6B6E"/>
    <w:lvl w:ilvl="0" w:tplc="AF6A008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0B3E37"/>
    <w:multiLevelType w:val="hybridMultilevel"/>
    <w:tmpl w:val="3E9C32FE"/>
    <w:lvl w:ilvl="0" w:tplc="E82459E6">
      <w:start w:val="19"/>
      <w:numFmt w:val="decimal"/>
      <w:lvlText w:val="%1."/>
      <w:lvlJc w:val="left"/>
      <w:pPr>
        <w:ind w:left="6188" w:hanging="375"/>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5">
    <w:nsid w:val="5A647BC4"/>
    <w:multiLevelType w:val="hybridMultilevel"/>
    <w:tmpl w:val="BADE7500"/>
    <w:lvl w:ilvl="0" w:tplc="914EC6A8">
      <w:start w:val="18"/>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6">
    <w:nsid w:val="5E384E9A"/>
    <w:multiLevelType w:val="multilevel"/>
    <w:tmpl w:val="C4384652"/>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35" w:hanging="37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7">
    <w:nsid w:val="60A7449E"/>
    <w:multiLevelType w:val="hybridMultilevel"/>
    <w:tmpl w:val="A65A60BC"/>
    <w:lvl w:ilvl="0" w:tplc="E6B8A94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8">
    <w:nsid w:val="66284EE6"/>
    <w:multiLevelType w:val="hybridMultilevel"/>
    <w:tmpl w:val="CD2A4BD4"/>
    <w:lvl w:ilvl="0" w:tplc="4E7668C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70F700D"/>
    <w:multiLevelType w:val="hybridMultilevel"/>
    <w:tmpl w:val="CC44F508"/>
    <w:lvl w:ilvl="0" w:tplc="3D7AE528">
      <w:start w:val="1"/>
      <w:numFmt w:val="decimal"/>
      <w:suff w:val="space"/>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7F02EBE"/>
    <w:multiLevelType w:val="hybridMultilevel"/>
    <w:tmpl w:val="0180EEAC"/>
    <w:lvl w:ilvl="0" w:tplc="512EC6B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87E74F4"/>
    <w:multiLevelType w:val="hybridMultilevel"/>
    <w:tmpl w:val="ABE4BDE8"/>
    <w:lvl w:ilvl="0" w:tplc="D68A1868">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6AD96372"/>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6C3443"/>
    <w:multiLevelType w:val="hybridMultilevel"/>
    <w:tmpl w:val="4014B69E"/>
    <w:lvl w:ilvl="0" w:tplc="D05E4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12204C1"/>
    <w:multiLevelType w:val="hybridMultilevel"/>
    <w:tmpl w:val="D2BAD7FE"/>
    <w:lvl w:ilvl="0" w:tplc="A350E3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E142BED"/>
    <w:multiLevelType w:val="hybridMultilevel"/>
    <w:tmpl w:val="34D66D42"/>
    <w:lvl w:ilvl="0" w:tplc="5EA8B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EDE7012"/>
    <w:multiLevelType w:val="hybridMultilevel"/>
    <w:tmpl w:val="7EE82C32"/>
    <w:lvl w:ilvl="0" w:tplc="AED49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F884C40"/>
    <w:multiLevelType w:val="hybridMultilevel"/>
    <w:tmpl w:val="C818EB88"/>
    <w:lvl w:ilvl="0" w:tplc="BA1EA52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17"/>
  </w:num>
  <w:num w:numId="7">
    <w:abstractNumId w:val="29"/>
  </w:num>
  <w:num w:numId="8">
    <w:abstractNumId w:val="7"/>
  </w:num>
  <w:num w:numId="9">
    <w:abstractNumId w:val="37"/>
  </w:num>
  <w:num w:numId="10">
    <w:abstractNumId w:val="31"/>
  </w:num>
  <w:num w:numId="11">
    <w:abstractNumId w:val="22"/>
  </w:num>
  <w:num w:numId="12">
    <w:abstractNumId w:val="36"/>
  </w:num>
  <w:num w:numId="13">
    <w:abstractNumId w:val="32"/>
  </w:num>
  <w:num w:numId="14">
    <w:abstractNumId w:val="45"/>
  </w:num>
  <w:num w:numId="15">
    <w:abstractNumId w:val="12"/>
  </w:num>
  <w:num w:numId="16">
    <w:abstractNumId w:val="5"/>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4"/>
  </w:num>
  <w:num w:numId="20">
    <w:abstractNumId w:val="28"/>
  </w:num>
  <w:num w:numId="21">
    <w:abstractNumId w:val="25"/>
  </w:num>
  <w:num w:numId="22">
    <w:abstractNumId w:val="46"/>
  </w:num>
  <w:num w:numId="23">
    <w:abstractNumId w:val="38"/>
  </w:num>
  <w:num w:numId="24">
    <w:abstractNumId w:val="47"/>
  </w:num>
  <w:num w:numId="25">
    <w:abstractNumId w:val="40"/>
  </w:num>
  <w:num w:numId="26">
    <w:abstractNumId w:val="43"/>
  </w:num>
  <w:num w:numId="27">
    <w:abstractNumId w:val="11"/>
  </w:num>
  <w:num w:numId="28">
    <w:abstractNumId w:val="8"/>
  </w:num>
  <w:num w:numId="29">
    <w:abstractNumId w:val="16"/>
  </w:num>
  <w:num w:numId="30">
    <w:abstractNumId w:val="20"/>
  </w:num>
  <w:num w:numId="31">
    <w:abstractNumId w:val="30"/>
  </w:num>
  <w:num w:numId="32">
    <w:abstractNumId w:val="24"/>
  </w:num>
  <w:num w:numId="33">
    <w:abstractNumId w:val="15"/>
  </w:num>
  <w:num w:numId="34">
    <w:abstractNumId w:val="26"/>
  </w:num>
  <w:num w:numId="35">
    <w:abstractNumId w:val="42"/>
  </w:num>
  <w:num w:numId="36">
    <w:abstractNumId w:val="21"/>
  </w:num>
  <w:num w:numId="37">
    <w:abstractNumId w:val="19"/>
  </w:num>
  <w:num w:numId="38">
    <w:abstractNumId w:val="33"/>
  </w:num>
  <w:num w:numId="39">
    <w:abstractNumId w:val="6"/>
  </w:num>
  <w:num w:numId="40">
    <w:abstractNumId w:val="13"/>
  </w:num>
  <w:num w:numId="41">
    <w:abstractNumId w:val="35"/>
  </w:num>
  <w:num w:numId="42">
    <w:abstractNumId w:val="23"/>
  </w:num>
  <w:num w:numId="43">
    <w:abstractNumId w:val="41"/>
  </w:num>
  <w:num w:numId="44">
    <w:abstractNumId w:val="14"/>
  </w:num>
  <w:num w:numId="45">
    <w:abstractNumId w:val="34"/>
  </w:num>
  <w:num w:numId="46">
    <w:abstractNumId w:val="18"/>
  </w:num>
  <w:num w:numId="47">
    <w:abstractNumId w:val="2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8F"/>
    <w:rsid w:val="00005454"/>
    <w:rsid w:val="00006EDE"/>
    <w:rsid w:val="000110A1"/>
    <w:rsid w:val="00082E1C"/>
    <w:rsid w:val="0009221D"/>
    <w:rsid w:val="0009784A"/>
    <w:rsid w:val="000A1D9D"/>
    <w:rsid w:val="000A3FFA"/>
    <w:rsid w:val="000B64F5"/>
    <w:rsid w:val="000B7895"/>
    <w:rsid w:val="000C2FF0"/>
    <w:rsid w:val="000D0910"/>
    <w:rsid w:val="000F0D19"/>
    <w:rsid w:val="00127341"/>
    <w:rsid w:val="00130B54"/>
    <w:rsid w:val="00131CE8"/>
    <w:rsid w:val="0013263D"/>
    <w:rsid w:val="001570C6"/>
    <w:rsid w:val="001650C9"/>
    <w:rsid w:val="0016723D"/>
    <w:rsid w:val="00174C5A"/>
    <w:rsid w:val="0018265F"/>
    <w:rsid w:val="00190F4B"/>
    <w:rsid w:val="001B56B5"/>
    <w:rsid w:val="001C4AF9"/>
    <w:rsid w:val="001E2DA3"/>
    <w:rsid w:val="001F2FCD"/>
    <w:rsid w:val="00201CAA"/>
    <w:rsid w:val="00222017"/>
    <w:rsid w:val="0023062C"/>
    <w:rsid w:val="002814CD"/>
    <w:rsid w:val="00284E80"/>
    <w:rsid w:val="00297C8C"/>
    <w:rsid w:val="00297E40"/>
    <w:rsid w:val="002A3ED1"/>
    <w:rsid w:val="002B498D"/>
    <w:rsid w:val="002C3C16"/>
    <w:rsid w:val="002E41BF"/>
    <w:rsid w:val="002F6522"/>
    <w:rsid w:val="003024D2"/>
    <w:rsid w:val="00305E5A"/>
    <w:rsid w:val="00307543"/>
    <w:rsid w:val="00356A90"/>
    <w:rsid w:val="00373989"/>
    <w:rsid w:val="00384D64"/>
    <w:rsid w:val="00384DCA"/>
    <w:rsid w:val="00386B46"/>
    <w:rsid w:val="003B4A10"/>
    <w:rsid w:val="003F1243"/>
    <w:rsid w:val="00403D49"/>
    <w:rsid w:val="0042386B"/>
    <w:rsid w:val="00434D6B"/>
    <w:rsid w:val="00445183"/>
    <w:rsid w:val="00466624"/>
    <w:rsid w:val="004714E6"/>
    <w:rsid w:val="004934C7"/>
    <w:rsid w:val="004A3EA4"/>
    <w:rsid w:val="004B6C82"/>
    <w:rsid w:val="004C3947"/>
    <w:rsid w:val="004E0A4D"/>
    <w:rsid w:val="004E688D"/>
    <w:rsid w:val="0050381D"/>
    <w:rsid w:val="00511BBF"/>
    <w:rsid w:val="005122FD"/>
    <w:rsid w:val="0052786F"/>
    <w:rsid w:val="00532050"/>
    <w:rsid w:val="0054209D"/>
    <w:rsid w:val="00554C5E"/>
    <w:rsid w:val="00556E22"/>
    <w:rsid w:val="005641F7"/>
    <w:rsid w:val="00572016"/>
    <w:rsid w:val="005747E5"/>
    <w:rsid w:val="00577ACC"/>
    <w:rsid w:val="0058571B"/>
    <w:rsid w:val="00591FAA"/>
    <w:rsid w:val="005C4963"/>
    <w:rsid w:val="005D3194"/>
    <w:rsid w:val="005D4CF3"/>
    <w:rsid w:val="005E47A8"/>
    <w:rsid w:val="005E6913"/>
    <w:rsid w:val="005F7A0E"/>
    <w:rsid w:val="006007E6"/>
    <w:rsid w:val="00623B16"/>
    <w:rsid w:val="0066766A"/>
    <w:rsid w:val="00682173"/>
    <w:rsid w:val="006B2DC2"/>
    <w:rsid w:val="006B5870"/>
    <w:rsid w:val="006D1E60"/>
    <w:rsid w:val="006D58A2"/>
    <w:rsid w:val="006D7FCA"/>
    <w:rsid w:val="006E139D"/>
    <w:rsid w:val="00737BFC"/>
    <w:rsid w:val="007455D4"/>
    <w:rsid w:val="00770A6C"/>
    <w:rsid w:val="00770DB5"/>
    <w:rsid w:val="00775B3B"/>
    <w:rsid w:val="00783BF7"/>
    <w:rsid w:val="007A0E77"/>
    <w:rsid w:val="007B3D0B"/>
    <w:rsid w:val="007C267F"/>
    <w:rsid w:val="007C3029"/>
    <w:rsid w:val="007C3F71"/>
    <w:rsid w:val="007C4B15"/>
    <w:rsid w:val="007F32EE"/>
    <w:rsid w:val="007F4AB0"/>
    <w:rsid w:val="00817F0A"/>
    <w:rsid w:val="0083761E"/>
    <w:rsid w:val="00837960"/>
    <w:rsid w:val="0084459B"/>
    <w:rsid w:val="00846CF2"/>
    <w:rsid w:val="00852ADC"/>
    <w:rsid w:val="00856080"/>
    <w:rsid w:val="00880C25"/>
    <w:rsid w:val="008B680E"/>
    <w:rsid w:val="008C17C2"/>
    <w:rsid w:val="008C61DE"/>
    <w:rsid w:val="008D1F35"/>
    <w:rsid w:val="008D6C24"/>
    <w:rsid w:val="008E1747"/>
    <w:rsid w:val="008E3445"/>
    <w:rsid w:val="008F12B4"/>
    <w:rsid w:val="00903487"/>
    <w:rsid w:val="00937093"/>
    <w:rsid w:val="00937BB4"/>
    <w:rsid w:val="00941DB6"/>
    <w:rsid w:val="009863A1"/>
    <w:rsid w:val="00995628"/>
    <w:rsid w:val="009C0D84"/>
    <w:rsid w:val="009C52DC"/>
    <w:rsid w:val="009F55DA"/>
    <w:rsid w:val="00A02C9B"/>
    <w:rsid w:val="00A06F43"/>
    <w:rsid w:val="00A10400"/>
    <w:rsid w:val="00A149E0"/>
    <w:rsid w:val="00A45612"/>
    <w:rsid w:val="00A66E1F"/>
    <w:rsid w:val="00A81BF8"/>
    <w:rsid w:val="00A8647C"/>
    <w:rsid w:val="00A87DCE"/>
    <w:rsid w:val="00A91EAB"/>
    <w:rsid w:val="00A9340B"/>
    <w:rsid w:val="00A9613C"/>
    <w:rsid w:val="00AB3522"/>
    <w:rsid w:val="00AB3F41"/>
    <w:rsid w:val="00AB6010"/>
    <w:rsid w:val="00AD3C7A"/>
    <w:rsid w:val="00AF56C7"/>
    <w:rsid w:val="00AF5F4C"/>
    <w:rsid w:val="00B07CD9"/>
    <w:rsid w:val="00B324F8"/>
    <w:rsid w:val="00B3699C"/>
    <w:rsid w:val="00B36D95"/>
    <w:rsid w:val="00B650FD"/>
    <w:rsid w:val="00B703CB"/>
    <w:rsid w:val="00BB5804"/>
    <w:rsid w:val="00BD3899"/>
    <w:rsid w:val="00BE22CA"/>
    <w:rsid w:val="00BE4A84"/>
    <w:rsid w:val="00C20B22"/>
    <w:rsid w:val="00C327A2"/>
    <w:rsid w:val="00C44205"/>
    <w:rsid w:val="00C510DD"/>
    <w:rsid w:val="00C64B52"/>
    <w:rsid w:val="00C770C8"/>
    <w:rsid w:val="00C8078F"/>
    <w:rsid w:val="00C858C6"/>
    <w:rsid w:val="00C9594D"/>
    <w:rsid w:val="00CB4A62"/>
    <w:rsid w:val="00CC25AA"/>
    <w:rsid w:val="00CC4778"/>
    <w:rsid w:val="00CC640E"/>
    <w:rsid w:val="00CC702F"/>
    <w:rsid w:val="00CD1034"/>
    <w:rsid w:val="00CD5128"/>
    <w:rsid w:val="00D01420"/>
    <w:rsid w:val="00D03EC9"/>
    <w:rsid w:val="00D13241"/>
    <w:rsid w:val="00D21D4E"/>
    <w:rsid w:val="00D42BC3"/>
    <w:rsid w:val="00D432C5"/>
    <w:rsid w:val="00D55D89"/>
    <w:rsid w:val="00D63220"/>
    <w:rsid w:val="00D6406E"/>
    <w:rsid w:val="00D760AD"/>
    <w:rsid w:val="00D853CC"/>
    <w:rsid w:val="00D92E72"/>
    <w:rsid w:val="00D96D89"/>
    <w:rsid w:val="00DB20CF"/>
    <w:rsid w:val="00DB4D2E"/>
    <w:rsid w:val="00DB755C"/>
    <w:rsid w:val="00DB7584"/>
    <w:rsid w:val="00DE6BDD"/>
    <w:rsid w:val="00E0114A"/>
    <w:rsid w:val="00E01453"/>
    <w:rsid w:val="00E044F2"/>
    <w:rsid w:val="00E05809"/>
    <w:rsid w:val="00E06F8F"/>
    <w:rsid w:val="00E17665"/>
    <w:rsid w:val="00E26CCD"/>
    <w:rsid w:val="00E26D55"/>
    <w:rsid w:val="00E65542"/>
    <w:rsid w:val="00EC117B"/>
    <w:rsid w:val="00ED6719"/>
    <w:rsid w:val="00ED7A1B"/>
    <w:rsid w:val="00EE1ABB"/>
    <w:rsid w:val="00F00BDC"/>
    <w:rsid w:val="00F1649A"/>
    <w:rsid w:val="00F17A1E"/>
    <w:rsid w:val="00F2308D"/>
    <w:rsid w:val="00F33FF9"/>
    <w:rsid w:val="00F428B0"/>
    <w:rsid w:val="00F433FD"/>
    <w:rsid w:val="00FA2A2B"/>
    <w:rsid w:val="00FB1D05"/>
    <w:rsid w:val="00FF35DE"/>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A11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99"/>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99"/>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99"/>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99"/>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4879">
      <w:bodyDiv w:val="1"/>
      <w:marLeft w:val="0"/>
      <w:marRight w:val="0"/>
      <w:marTop w:val="0"/>
      <w:marBottom w:val="0"/>
      <w:divBdr>
        <w:top w:val="none" w:sz="0" w:space="0" w:color="auto"/>
        <w:left w:val="none" w:sz="0" w:space="0" w:color="auto"/>
        <w:bottom w:val="none" w:sz="0" w:space="0" w:color="auto"/>
        <w:right w:val="none" w:sz="0" w:space="0" w:color="auto"/>
      </w:divBdr>
    </w:div>
    <w:div w:id="626858338">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1919946" TargetMode="External"/><Relationship Id="rId18" Type="http://schemas.openxmlformats.org/officeDocument/2006/relationships/hyperlink" Target="https://docs.cntd.ru/document/901877221" TargetMode="External"/><Relationship Id="rId26" Type="http://schemas.openxmlformats.org/officeDocument/2006/relationships/hyperlink" Target="https://docs.cntd.ru/document/901877221" TargetMode="External"/><Relationship Id="rId3" Type="http://schemas.openxmlformats.org/officeDocument/2006/relationships/styles" Target="styles.xml"/><Relationship Id="rId21" Type="http://schemas.openxmlformats.org/officeDocument/2006/relationships/hyperlink" Target="https://docs.cntd.ru/document/901877221"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cs.cntd.ru/document/901919946" TargetMode="External"/><Relationship Id="rId17" Type="http://schemas.openxmlformats.org/officeDocument/2006/relationships/hyperlink" Target="https://docs.cntd.ru/document/901919946" TargetMode="External"/><Relationship Id="rId25" Type="http://schemas.openxmlformats.org/officeDocument/2006/relationships/hyperlink" Target="https://docs.cntd.ru/document/90187722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901991977" TargetMode="External"/><Relationship Id="rId20" Type="http://schemas.openxmlformats.org/officeDocument/2006/relationships/hyperlink" Target="https://docs.cntd.ru/document/901877221" TargetMode="External"/><Relationship Id="rId29" Type="http://schemas.openxmlformats.org/officeDocument/2006/relationships/hyperlink" Target="https://docs.cntd.ru/document/9018772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1919946" TargetMode="External"/><Relationship Id="rId24" Type="http://schemas.openxmlformats.org/officeDocument/2006/relationships/hyperlink" Target="https://docs.cntd.ru/document/901877221"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cs.cntd.ru/document/901991977" TargetMode="External"/><Relationship Id="rId23" Type="http://schemas.openxmlformats.org/officeDocument/2006/relationships/hyperlink" Target="https://docs.cntd.ru/document/901877221" TargetMode="External"/><Relationship Id="rId28" Type="http://schemas.openxmlformats.org/officeDocument/2006/relationships/hyperlink" Target="https://docs.cntd.ru/document/901877221" TargetMode="External"/><Relationship Id="rId10" Type="http://schemas.openxmlformats.org/officeDocument/2006/relationships/hyperlink" Target="https://docs.cntd.ru/document/902276657" TargetMode="External"/><Relationship Id="rId19" Type="http://schemas.openxmlformats.org/officeDocument/2006/relationships/hyperlink" Target="https://docs.cntd.ru/document/901877221" TargetMode="External"/><Relationship Id="rId31" Type="http://schemas.openxmlformats.org/officeDocument/2006/relationships/hyperlink" Target="https://docs.cntd.ru/document/901877221" TargetMode="External"/><Relationship Id="rId4" Type="http://schemas.microsoft.com/office/2007/relationships/stylesWithEffects" Target="stylesWithEffects.xml"/><Relationship Id="rId9" Type="http://schemas.openxmlformats.org/officeDocument/2006/relationships/hyperlink" Target="https://docs.cntd.ru/document/901919946" TargetMode="External"/><Relationship Id="rId14" Type="http://schemas.openxmlformats.org/officeDocument/2006/relationships/hyperlink" Target="https://docs.cntd.ru/document/901919946" TargetMode="External"/><Relationship Id="rId22" Type="http://schemas.openxmlformats.org/officeDocument/2006/relationships/hyperlink" Target="https://docs.cntd.ru/document/901877221" TargetMode="External"/><Relationship Id="rId27" Type="http://schemas.openxmlformats.org/officeDocument/2006/relationships/hyperlink" Target="https://docs.cntd.ru/document/901877221" TargetMode="External"/><Relationship Id="rId30" Type="http://schemas.openxmlformats.org/officeDocument/2006/relationships/hyperlink" Target="https://docs.cntd.ru/document/901877221"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29D68-CE87-4BC6-ADBB-ABD1841D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1657</Words>
  <Characters>9448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Пользователь Windows</cp:lastModifiedBy>
  <cp:revision>5</cp:revision>
  <cp:lastPrinted>2025-05-21T08:00:00Z</cp:lastPrinted>
  <dcterms:created xsi:type="dcterms:W3CDTF">2025-05-21T07:41:00Z</dcterms:created>
  <dcterms:modified xsi:type="dcterms:W3CDTF">2025-05-21T08:01:00Z</dcterms:modified>
</cp:coreProperties>
</file>