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X="-289" w:tblpY="210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9"/>
        <w:gridCol w:w="617"/>
        <w:gridCol w:w="579"/>
        <w:gridCol w:w="713"/>
        <w:gridCol w:w="633"/>
        <w:gridCol w:w="922"/>
        <w:gridCol w:w="411"/>
        <w:gridCol w:w="545"/>
        <w:gridCol w:w="545"/>
        <w:gridCol w:w="593"/>
        <w:gridCol w:w="593"/>
        <w:gridCol w:w="654"/>
        <w:gridCol w:w="545"/>
        <w:gridCol w:w="545"/>
        <w:gridCol w:w="619"/>
        <w:gridCol w:w="595"/>
        <w:gridCol w:w="579"/>
        <w:gridCol w:w="579"/>
        <w:gridCol w:w="736"/>
        <w:gridCol w:w="611"/>
        <w:gridCol w:w="691"/>
        <w:gridCol w:w="606"/>
        <w:gridCol w:w="689"/>
        <w:gridCol w:w="807"/>
        <w:gridCol w:w="651"/>
      </w:tblGrid>
      <w:tr w:rsidR="00035FC0" w:rsidRPr="00806786" w14:paraId="09492B25" w14:textId="77777777" w:rsidTr="00414346">
        <w:trPr>
          <w:trHeight w:val="1575"/>
        </w:trPr>
        <w:tc>
          <w:tcPr>
            <w:tcW w:w="359" w:type="dxa"/>
            <w:vMerge w:val="restart"/>
            <w:shd w:val="clear" w:color="auto" w:fill="auto"/>
            <w:vAlign w:val="center"/>
            <w:hideMark/>
          </w:tcPr>
          <w:p w14:paraId="4EEFD17E" w14:textId="3F69EE98" w:rsidR="00035FC0" w:rsidRPr="00806786" w:rsidRDefault="00035FC0" w:rsidP="00806786">
            <w:pPr>
              <w:spacing w:after="0" w:line="240" w:lineRule="auto"/>
              <w:ind w:left="-111" w:right="-8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Регистрационный номер маршрута</w:t>
            </w:r>
          </w:p>
        </w:tc>
        <w:tc>
          <w:tcPr>
            <w:tcW w:w="617" w:type="dxa"/>
            <w:vMerge w:val="restart"/>
            <w:shd w:val="clear" w:color="auto" w:fill="auto"/>
            <w:vAlign w:val="center"/>
            <w:hideMark/>
          </w:tcPr>
          <w:p w14:paraId="61449FC5" w14:textId="4B733F4C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Порядковый номер маршрута, установленный Департаментом строительства, архитектуры и ЖКХ</w:t>
            </w:r>
          </w:p>
        </w:tc>
        <w:tc>
          <w:tcPr>
            <w:tcW w:w="579" w:type="dxa"/>
            <w:vMerge w:val="restart"/>
            <w:shd w:val="clear" w:color="auto" w:fill="auto"/>
            <w:vAlign w:val="center"/>
            <w:hideMark/>
          </w:tcPr>
          <w:p w14:paraId="20B22FF8" w14:textId="4C802542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Вид перевозок (по регулируемым тарифам - С, по нерегулируемым тарифам - К)</w:t>
            </w:r>
          </w:p>
        </w:tc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14:paraId="6EE70A0B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Наименование маршрута (с указанием наименования начального и конечного остановочных пунктов)</w:t>
            </w:r>
          </w:p>
        </w:tc>
        <w:tc>
          <w:tcPr>
            <w:tcW w:w="633" w:type="dxa"/>
            <w:vMerge w:val="restart"/>
            <w:shd w:val="clear" w:color="auto" w:fill="auto"/>
            <w:vAlign w:val="center"/>
            <w:hideMark/>
          </w:tcPr>
          <w:p w14:paraId="307936BE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Наименование промежуточных остановочных пунктов</w:t>
            </w:r>
          </w:p>
        </w:tc>
        <w:tc>
          <w:tcPr>
            <w:tcW w:w="922" w:type="dxa"/>
            <w:vMerge w:val="restart"/>
            <w:shd w:val="clear" w:color="auto" w:fill="auto"/>
            <w:vAlign w:val="center"/>
            <w:hideMark/>
          </w:tcPr>
          <w:p w14:paraId="3535DC7C" w14:textId="64C782B1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Наименование улиц, автомобильных дорог между остановочными пунктами</w:t>
            </w:r>
          </w:p>
        </w:tc>
        <w:tc>
          <w:tcPr>
            <w:tcW w:w="411" w:type="dxa"/>
            <w:vMerge w:val="restart"/>
            <w:shd w:val="clear" w:color="auto" w:fill="auto"/>
            <w:vAlign w:val="center"/>
            <w:hideMark/>
          </w:tcPr>
          <w:p w14:paraId="6E584322" w14:textId="54EDB3B0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Пер</w:t>
            </w: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и</w:t>
            </w: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од действия маршрута</w:t>
            </w:r>
          </w:p>
        </w:tc>
        <w:tc>
          <w:tcPr>
            <w:tcW w:w="1090" w:type="dxa"/>
            <w:gridSpan w:val="2"/>
            <w:shd w:val="clear" w:color="auto" w:fill="auto"/>
            <w:vAlign w:val="center"/>
            <w:hideMark/>
          </w:tcPr>
          <w:p w14:paraId="4B145122" w14:textId="3F903372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Дни отправления транспортных </w:t>
            </w: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средств</w:t>
            </w: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 </w:t>
            </w:r>
          </w:p>
        </w:tc>
        <w:tc>
          <w:tcPr>
            <w:tcW w:w="1186" w:type="dxa"/>
            <w:gridSpan w:val="2"/>
            <w:shd w:val="clear" w:color="auto" w:fill="auto"/>
            <w:vAlign w:val="center"/>
            <w:hideMark/>
          </w:tcPr>
          <w:p w14:paraId="657960D6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Планируемое расписание или интервалы отправления транспортных средств 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  <w:hideMark/>
          </w:tcPr>
          <w:p w14:paraId="7C84E9A0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Порядок посадки/высадки пассажиров (только в установленных остановочных пунктах - УОП, в любом не запрещенном ПДД месте - ЛМ)</w:t>
            </w:r>
          </w:p>
        </w:tc>
        <w:tc>
          <w:tcPr>
            <w:tcW w:w="1090" w:type="dxa"/>
            <w:gridSpan w:val="2"/>
            <w:shd w:val="clear" w:color="auto" w:fill="auto"/>
            <w:vAlign w:val="center"/>
            <w:hideMark/>
          </w:tcPr>
          <w:p w14:paraId="120390F2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Протяженность маршрута, км</w:t>
            </w:r>
          </w:p>
        </w:tc>
        <w:tc>
          <w:tcPr>
            <w:tcW w:w="619" w:type="dxa"/>
            <w:vMerge w:val="restart"/>
            <w:shd w:val="clear" w:color="auto" w:fill="auto"/>
            <w:vAlign w:val="center"/>
            <w:hideMark/>
          </w:tcPr>
          <w:p w14:paraId="2DDC4418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Расстояние между остановочными пунктами маршрута регулярных перевозок, км</w:t>
            </w:r>
          </w:p>
        </w:tc>
        <w:tc>
          <w:tcPr>
            <w:tcW w:w="595" w:type="dxa"/>
            <w:vMerge w:val="restart"/>
            <w:shd w:val="clear" w:color="auto" w:fill="auto"/>
            <w:vAlign w:val="center"/>
            <w:hideMark/>
          </w:tcPr>
          <w:p w14:paraId="762D1EB0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Максимальное количество транспортных средств каждого класса</w:t>
            </w:r>
          </w:p>
        </w:tc>
        <w:tc>
          <w:tcPr>
            <w:tcW w:w="579" w:type="dxa"/>
            <w:vMerge w:val="restart"/>
            <w:shd w:val="clear" w:color="auto" w:fill="auto"/>
            <w:vAlign w:val="center"/>
            <w:hideMark/>
          </w:tcPr>
          <w:p w14:paraId="3BFF3B33" w14:textId="617BA253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Вид (автобус-А) и классы транспортных средств, (особо малый - ОМ, малый - М, средний - С, большой - Б, особо большой - ОБ)</w:t>
            </w:r>
          </w:p>
        </w:tc>
        <w:tc>
          <w:tcPr>
            <w:tcW w:w="579" w:type="dxa"/>
            <w:vMerge w:val="restart"/>
            <w:shd w:val="clear" w:color="auto" w:fill="auto"/>
            <w:vAlign w:val="center"/>
            <w:hideMark/>
          </w:tcPr>
          <w:p w14:paraId="498EF7B5" w14:textId="3B9C4A6F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Количество резервных </w:t>
            </w: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транспортных</w:t>
            </w: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 средств</w:t>
            </w:r>
          </w:p>
        </w:tc>
        <w:tc>
          <w:tcPr>
            <w:tcW w:w="736" w:type="dxa"/>
            <w:vMerge w:val="restart"/>
            <w:shd w:val="clear" w:color="auto" w:fill="auto"/>
            <w:vAlign w:val="center"/>
            <w:hideMark/>
          </w:tcPr>
          <w:p w14:paraId="7D626696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Характеристики транспортных средств</w:t>
            </w:r>
          </w:p>
        </w:tc>
        <w:tc>
          <w:tcPr>
            <w:tcW w:w="611" w:type="dxa"/>
            <w:vMerge w:val="restart"/>
            <w:shd w:val="clear" w:color="auto" w:fill="auto"/>
            <w:vAlign w:val="center"/>
            <w:hideMark/>
          </w:tcPr>
          <w:p w14:paraId="43068A6B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Максимальный срок эксплуатации транспортных средств</w:t>
            </w:r>
          </w:p>
        </w:tc>
        <w:tc>
          <w:tcPr>
            <w:tcW w:w="691" w:type="dxa"/>
            <w:vMerge w:val="restart"/>
            <w:shd w:val="clear" w:color="auto" w:fill="auto"/>
            <w:vAlign w:val="center"/>
            <w:hideMark/>
          </w:tcPr>
          <w:p w14:paraId="6CF90382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Наименование, дата, номер, серия (при наличии) и срок действия документа, подтверждающего право осуществления регулярных перевозок по маршруту регулярных перевозок </w:t>
            </w:r>
          </w:p>
        </w:tc>
        <w:tc>
          <w:tcPr>
            <w:tcW w:w="606" w:type="dxa"/>
            <w:vMerge w:val="restart"/>
            <w:shd w:val="clear" w:color="auto" w:fill="auto"/>
            <w:vAlign w:val="center"/>
            <w:hideMark/>
          </w:tcPr>
          <w:p w14:paraId="28088DDC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Дата начала осуществления регулярных перевозок</w:t>
            </w:r>
          </w:p>
        </w:tc>
        <w:tc>
          <w:tcPr>
            <w:tcW w:w="689" w:type="dxa"/>
            <w:vMerge w:val="restart"/>
            <w:shd w:val="clear" w:color="auto" w:fill="auto"/>
            <w:vAlign w:val="center"/>
            <w:hideMark/>
          </w:tcPr>
          <w:p w14:paraId="6B36FFAB" w14:textId="75E04522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Наименование, место нахождения (для юридического лица), фамилия, имя, и, если имеется, отчество (для индивидуального предпринимателя) </w:t>
            </w:r>
          </w:p>
        </w:tc>
        <w:tc>
          <w:tcPr>
            <w:tcW w:w="807" w:type="dxa"/>
            <w:vMerge w:val="restart"/>
            <w:shd w:val="clear" w:color="auto" w:fill="auto"/>
            <w:vAlign w:val="center"/>
            <w:hideMark/>
          </w:tcPr>
          <w:p w14:paraId="37FB3FA7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Государственный регистрационный номер записи о создании юридического лица/Государственный регистрационный номер записи о государственной регистрации индивидуального предпринимателя, </w:t>
            </w: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  <w:t xml:space="preserve">идентификационный номер налогоплательщика </w:t>
            </w: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  <w:t>адрес электронной почты.</w:t>
            </w:r>
          </w:p>
        </w:tc>
        <w:tc>
          <w:tcPr>
            <w:tcW w:w="651" w:type="dxa"/>
            <w:vMerge w:val="restart"/>
            <w:shd w:val="clear" w:color="auto" w:fill="auto"/>
            <w:vAlign w:val="center"/>
            <w:hideMark/>
          </w:tcPr>
          <w:p w14:paraId="3CC5BF50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eastAsia="ru-RU"/>
              </w:rPr>
              <w:t xml:space="preserve">Даты вынесения решений об установлении, изменении или отмене маршрута регулярных перевозок, о заключении контракта либо предоставлении права осуществления регулярных перевозок по нерегулируемым тарифам и реквизиты таких решений </w:t>
            </w:r>
          </w:p>
        </w:tc>
      </w:tr>
      <w:tr w:rsidR="00035FC0" w:rsidRPr="00806786" w14:paraId="7547AF41" w14:textId="77777777" w:rsidTr="00414346">
        <w:trPr>
          <w:trHeight w:val="945"/>
        </w:trPr>
        <w:tc>
          <w:tcPr>
            <w:tcW w:w="359" w:type="dxa"/>
            <w:vMerge/>
            <w:vAlign w:val="center"/>
            <w:hideMark/>
          </w:tcPr>
          <w:p w14:paraId="5708DE11" w14:textId="77777777" w:rsidR="00035FC0" w:rsidRPr="00806786" w:rsidRDefault="00035FC0" w:rsidP="0080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617" w:type="dxa"/>
            <w:vMerge/>
            <w:vAlign w:val="center"/>
            <w:hideMark/>
          </w:tcPr>
          <w:p w14:paraId="0A3C11CA" w14:textId="77777777" w:rsidR="00035FC0" w:rsidRPr="00806786" w:rsidRDefault="00035FC0" w:rsidP="0080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579" w:type="dxa"/>
            <w:vMerge/>
            <w:vAlign w:val="center"/>
            <w:hideMark/>
          </w:tcPr>
          <w:p w14:paraId="3D831D2B" w14:textId="77777777" w:rsidR="00035FC0" w:rsidRPr="00806786" w:rsidRDefault="00035FC0" w:rsidP="0080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713" w:type="dxa"/>
            <w:vMerge/>
            <w:vAlign w:val="center"/>
            <w:hideMark/>
          </w:tcPr>
          <w:p w14:paraId="6A02C998" w14:textId="77777777" w:rsidR="00035FC0" w:rsidRPr="00806786" w:rsidRDefault="00035FC0" w:rsidP="0080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633" w:type="dxa"/>
            <w:vMerge/>
            <w:vAlign w:val="center"/>
            <w:hideMark/>
          </w:tcPr>
          <w:p w14:paraId="07FCB74C" w14:textId="77777777" w:rsidR="00035FC0" w:rsidRPr="00806786" w:rsidRDefault="00035FC0" w:rsidP="0080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05108161" w14:textId="77777777" w:rsidR="00035FC0" w:rsidRPr="00806786" w:rsidRDefault="00035FC0" w:rsidP="0080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411" w:type="dxa"/>
            <w:vMerge/>
            <w:vAlign w:val="center"/>
            <w:hideMark/>
          </w:tcPr>
          <w:p w14:paraId="65402480" w14:textId="77777777" w:rsidR="00035FC0" w:rsidRPr="00806786" w:rsidRDefault="00035FC0" w:rsidP="0080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  <w:hideMark/>
          </w:tcPr>
          <w:p w14:paraId="68C54087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в прямом направлении 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14:paraId="724968CF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в обратном направлении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14:paraId="0546D160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из начального остановочного пункта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14:paraId="08DB133D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из конечного остановочного пункта </w:t>
            </w:r>
          </w:p>
        </w:tc>
        <w:tc>
          <w:tcPr>
            <w:tcW w:w="654" w:type="dxa"/>
            <w:vMerge/>
            <w:vAlign w:val="center"/>
            <w:hideMark/>
          </w:tcPr>
          <w:p w14:paraId="577DC9F3" w14:textId="77777777" w:rsidR="00035FC0" w:rsidRPr="00806786" w:rsidRDefault="00035FC0" w:rsidP="0080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  <w:hideMark/>
          </w:tcPr>
          <w:p w14:paraId="0FB9515D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В прямом направлении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14:paraId="53730758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В обратном направлении</w:t>
            </w:r>
          </w:p>
        </w:tc>
        <w:tc>
          <w:tcPr>
            <w:tcW w:w="619" w:type="dxa"/>
            <w:vMerge/>
            <w:vAlign w:val="center"/>
            <w:hideMark/>
          </w:tcPr>
          <w:p w14:paraId="7EED9B66" w14:textId="77777777" w:rsidR="00035FC0" w:rsidRPr="00806786" w:rsidRDefault="00035FC0" w:rsidP="0080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595" w:type="dxa"/>
            <w:vMerge/>
            <w:vAlign w:val="center"/>
            <w:hideMark/>
          </w:tcPr>
          <w:p w14:paraId="7C6F8F7D" w14:textId="77777777" w:rsidR="00035FC0" w:rsidRPr="00806786" w:rsidRDefault="00035FC0" w:rsidP="0080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579" w:type="dxa"/>
            <w:vMerge/>
            <w:vAlign w:val="center"/>
            <w:hideMark/>
          </w:tcPr>
          <w:p w14:paraId="5EE09CEE" w14:textId="77777777" w:rsidR="00035FC0" w:rsidRPr="00806786" w:rsidRDefault="00035FC0" w:rsidP="0080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579" w:type="dxa"/>
            <w:vMerge/>
            <w:vAlign w:val="center"/>
            <w:hideMark/>
          </w:tcPr>
          <w:p w14:paraId="69F12D4D" w14:textId="77777777" w:rsidR="00035FC0" w:rsidRPr="00806786" w:rsidRDefault="00035FC0" w:rsidP="0080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736" w:type="dxa"/>
            <w:vMerge/>
            <w:vAlign w:val="center"/>
            <w:hideMark/>
          </w:tcPr>
          <w:p w14:paraId="644EC6B4" w14:textId="77777777" w:rsidR="00035FC0" w:rsidRPr="00806786" w:rsidRDefault="00035FC0" w:rsidP="0080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611" w:type="dxa"/>
            <w:vMerge/>
            <w:vAlign w:val="center"/>
            <w:hideMark/>
          </w:tcPr>
          <w:p w14:paraId="3D29CCFE" w14:textId="77777777" w:rsidR="00035FC0" w:rsidRPr="00806786" w:rsidRDefault="00035FC0" w:rsidP="0080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691" w:type="dxa"/>
            <w:vMerge/>
            <w:vAlign w:val="center"/>
            <w:hideMark/>
          </w:tcPr>
          <w:p w14:paraId="07AA11CE" w14:textId="77777777" w:rsidR="00035FC0" w:rsidRPr="00806786" w:rsidRDefault="00035FC0" w:rsidP="0080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606" w:type="dxa"/>
            <w:vMerge/>
            <w:vAlign w:val="center"/>
            <w:hideMark/>
          </w:tcPr>
          <w:p w14:paraId="2279C409" w14:textId="77777777" w:rsidR="00035FC0" w:rsidRPr="00806786" w:rsidRDefault="00035FC0" w:rsidP="0080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689" w:type="dxa"/>
            <w:vMerge/>
            <w:vAlign w:val="center"/>
            <w:hideMark/>
          </w:tcPr>
          <w:p w14:paraId="34624996" w14:textId="77777777" w:rsidR="00035FC0" w:rsidRPr="00806786" w:rsidRDefault="00035FC0" w:rsidP="0080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807" w:type="dxa"/>
            <w:vMerge/>
            <w:vAlign w:val="center"/>
            <w:hideMark/>
          </w:tcPr>
          <w:p w14:paraId="39ADE1CC" w14:textId="77777777" w:rsidR="00035FC0" w:rsidRPr="00806786" w:rsidRDefault="00035FC0" w:rsidP="0080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651" w:type="dxa"/>
            <w:vMerge/>
            <w:vAlign w:val="center"/>
            <w:hideMark/>
          </w:tcPr>
          <w:p w14:paraId="5EBC34EF" w14:textId="77777777" w:rsidR="00035FC0" w:rsidRPr="00806786" w:rsidRDefault="00035FC0" w:rsidP="008067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eastAsia="ru-RU"/>
              </w:rPr>
            </w:pPr>
          </w:p>
        </w:tc>
      </w:tr>
      <w:tr w:rsidR="00035FC0" w:rsidRPr="00806786" w14:paraId="77B05AE4" w14:textId="77777777" w:rsidTr="00414346">
        <w:trPr>
          <w:trHeight w:val="300"/>
        </w:trPr>
        <w:tc>
          <w:tcPr>
            <w:tcW w:w="359" w:type="dxa"/>
            <w:shd w:val="clear" w:color="auto" w:fill="auto"/>
            <w:vAlign w:val="center"/>
            <w:hideMark/>
          </w:tcPr>
          <w:p w14:paraId="5A1B492C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  <w:hideMark/>
          </w:tcPr>
          <w:p w14:paraId="63D300DD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2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14:paraId="30D4FCFF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auto"/>
            <w:vAlign w:val="center"/>
            <w:hideMark/>
          </w:tcPr>
          <w:p w14:paraId="75FA8CE3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4</w:t>
            </w:r>
          </w:p>
        </w:tc>
        <w:tc>
          <w:tcPr>
            <w:tcW w:w="633" w:type="dxa"/>
            <w:shd w:val="clear" w:color="auto" w:fill="auto"/>
            <w:vAlign w:val="center"/>
            <w:hideMark/>
          </w:tcPr>
          <w:p w14:paraId="27FBE0E5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5</w:t>
            </w:r>
          </w:p>
        </w:tc>
        <w:tc>
          <w:tcPr>
            <w:tcW w:w="922" w:type="dxa"/>
            <w:shd w:val="clear" w:color="auto" w:fill="auto"/>
            <w:vAlign w:val="center"/>
            <w:hideMark/>
          </w:tcPr>
          <w:p w14:paraId="04EF718F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6</w:t>
            </w:r>
          </w:p>
        </w:tc>
        <w:tc>
          <w:tcPr>
            <w:tcW w:w="411" w:type="dxa"/>
            <w:shd w:val="clear" w:color="auto" w:fill="auto"/>
            <w:vAlign w:val="center"/>
            <w:hideMark/>
          </w:tcPr>
          <w:p w14:paraId="70E42F8C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7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14:paraId="7D00FB54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8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14:paraId="29B6ADE4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9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14:paraId="6039DEB7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10</w:t>
            </w:r>
          </w:p>
        </w:tc>
        <w:tc>
          <w:tcPr>
            <w:tcW w:w="593" w:type="dxa"/>
            <w:shd w:val="clear" w:color="auto" w:fill="auto"/>
            <w:vAlign w:val="center"/>
            <w:hideMark/>
          </w:tcPr>
          <w:p w14:paraId="2721F8FC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11</w:t>
            </w:r>
          </w:p>
        </w:tc>
        <w:tc>
          <w:tcPr>
            <w:tcW w:w="654" w:type="dxa"/>
            <w:shd w:val="clear" w:color="auto" w:fill="auto"/>
            <w:vAlign w:val="center"/>
            <w:hideMark/>
          </w:tcPr>
          <w:p w14:paraId="5D59A19A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12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14:paraId="52998AC7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13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14:paraId="676DDB78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C896900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14</w:t>
            </w:r>
          </w:p>
        </w:tc>
        <w:tc>
          <w:tcPr>
            <w:tcW w:w="595" w:type="dxa"/>
            <w:shd w:val="clear" w:color="auto" w:fill="auto"/>
            <w:vAlign w:val="center"/>
            <w:hideMark/>
          </w:tcPr>
          <w:p w14:paraId="3E8E201C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15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14:paraId="6D72966E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16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14:paraId="6001E602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17</w:t>
            </w:r>
          </w:p>
        </w:tc>
        <w:tc>
          <w:tcPr>
            <w:tcW w:w="736" w:type="dxa"/>
            <w:shd w:val="clear" w:color="auto" w:fill="auto"/>
            <w:vAlign w:val="center"/>
            <w:hideMark/>
          </w:tcPr>
          <w:p w14:paraId="44717501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19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FA27BA8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20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14:paraId="276EC322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21</w:t>
            </w:r>
          </w:p>
        </w:tc>
        <w:tc>
          <w:tcPr>
            <w:tcW w:w="606" w:type="dxa"/>
            <w:shd w:val="clear" w:color="auto" w:fill="auto"/>
            <w:vAlign w:val="center"/>
            <w:hideMark/>
          </w:tcPr>
          <w:p w14:paraId="5F40C6CB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22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5317329C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23</w:t>
            </w:r>
          </w:p>
        </w:tc>
        <w:tc>
          <w:tcPr>
            <w:tcW w:w="807" w:type="dxa"/>
            <w:shd w:val="clear" w:color="auto" w:fill="auto"/>
            <w:vAlign w:val="center"/>
            <w:hideMark/>
          </w:tcPr>
          <w:p w14:paraId="3BFD74D9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24</w:t>
            </w:r>
          </w:p>
        </w:tc>
        <w:tc>
          <w:tcPr>
            <w:tcW w:w="651" w:type="dxa"/>
            <w:shd w:val="clear" w:color="auto" w:fill="auto"/>
            <w:vAlign w:val="center"/>
            <w:hideMark/>
          </w:tcPr>
          <w:p w14:paraId="05786B13" w14:textId="7777777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80678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25</w:t>
            </w:r>
          </w:p>
        </w:tc>
      </w:tr>
      <w:tr w:rsidR="00035FC0" w:rsidRPr="00806786" w14:paraId="2B855447" w14:textId="77777777" w:rsidTr="00414346">
        <w:trPr>
          <w:trHeight w:val="300"/>
        </w:trPr>
        <w:tc>
          <w:tcPr>
            <w:tcW w:w="359" w:type="dxa"/>
            <w:shd w:val="clear" w:color="auto" w:fill="auto"/>
            <w:vAlign w:val="center"/>
          </w:tcPr>
          <w:p w14:paraId="2E64E04F" w14:textId="08CEED49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001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6EFE0286" w14:textId="5703AFE0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1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21B3C7FE" w14:textId="7359EA8D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С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090C11C0" w14:textId="56227E0B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п. Горноправдинск – п. Бобровский</w:t>
            </w:r>
          </w:p>
        </w:tc>
        <w:tc>
          <w:tcPr>
            <w:tcW w:w="633" w:type="dxa"/>
            <w:shd w:val="clear" w:color="auto" w:fill="auto"/>
            <w:vAlign w:val="center"/>
          </w:tcPr>
          <w:p w14:paraId="2F11A840" w14:textId="3618D311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промежуточные остановочные пункты отсутствуют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53706D40" w14:textId="6D3C5A8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п. Горноправдинск: </w:t>
            </w:r>
            <w:r w:rsidR="0041434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ул. Центральный проезд, д.11 - ул. Школьный </w:t>
            </w:r>
            <w:r w:rsidR="0041434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пер – ул. Геологов - </w:t>
            </w:r>
            <w:r w:rsidR="0041434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ул. Киевская - </w:t>
            </w:r>
            <w:r w:rsidR="0041434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ул. Производственная – автомобильная дорога Иртыш «Ханты-Мансийск-Горноправдинск» - </w:t>
            </w:r>
            <w:r w:rsidR="0041434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п. Бобровский: </w:t>
            </w:r>
            <w:r w:rsidR="0041434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ул. Центральная - </w:t>
            </w:r>
            <w:r w:rsidR="0041434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ул. Юбилейная, д. 15</w:t>
            </w:r>
          </w:p>
        </w:tc>
        <w:tc>
          <w:tcPr>
            <w:tcW w:w="411" w:type="dxa"/>
            <w:shd w:val="clear" w:color="auto" w:fill="auto"/>
            <w:vAlign w:val="center"/>
          </w:tcPr>
          <w:p w14:paraId="1B1C0D77" w14:textId="10AFE0DE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круглогодичный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1E3D4036" w14:textId="02244163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proofErr w:type="spellStart"/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пн</w:t>
            </w:r>
            <w:proofErr w:type="spellEnd"/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,</w:t>
            </w:r>
            <w:r w:rsid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 </w:t>
            </w:r>
            <w:proofErr w:type="spellStart"/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вт</w:t>
            </w:r>
            <w:proofErr w:type="spellEnd"/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, ср, </w:t>
            </w:r>
            <w:proofErr w:type="spellStart"/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чт</w:t>
            </w:r>
            <w:proofErr w:type="spellEnd"/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, </w:t>
            </w:r>
            <w:proofErr w:type="spellStart"/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пт</w:t>
            </w:r>
            <w:proofErr w:type="spellEnd"/>
          </w:p>
        </w:tc>
        <w:tc>
          <w:tcPr>
            <w:tcW w:w="545" w:type="dxa"/>
            <w:shd w:val="clear" w:color="auto" w:fill="auto"/>
            <w:vAlign w:val="center"/>
          </w:tcPr>
          <w:p w14:paraId="2ED51103" w14:textId="627CD8CF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proofErr w:type="spellStart"/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пн</w:t>
            </w:r>
            <w:proofErr w:type="spellEnd"/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, </w:t>
            </w:r>
            <w:proofErr w:type="spellStart"/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вт</w:t>
            </w:r>
            <w:proofErr w:type="spellEnd"/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, ср, чт, пт</w:t>
            </w:r>
          </w:p>
        </w:tc>
        <w:tc>
          <w:tcPr>
            <w:tcW w:w="593" w:type="dxa"/>
            <w:shd w:val="clear" w:color="auto" w:fill="auto"/>
            <w:vAlign w:val="center"/>
          </w:tcPr>
          <w:p w14:paraId="3EFA7F2D" w14:textId="21F2451E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07:00, 13:00, 17:45</w:t>
            </w:r>
          </w:p>
        </w:tc>
        <w:tc>
          <w:tcPr>
            <w:tcW w:w="593" w:type="dxa"/>
            <w:shd w:val="clear" w:color="auto" w:fill="auto"/>
            <w:vAlign w:val="center"/>
          </w:tcPr>
          <w:p w14:paraId="2AEDA815" w14:textId="7397C3A3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07:30, 13:30, 18:15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A55F316" w14:textId="4CD23359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ЛМ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4E5B7B71" w14:textId="628D99FE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25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269B7FFC" w14:textId="21877E01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25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3689A989" w14:textId="62BBD45B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50</w:t>
            </w:r>
          </w:p>
        </w:tc>
        <w:tc>
          <w:tcPr>
            <w:tcW w:w="595" w:type="dxa"/>
            <w:shd w:val="clear" w:color="auto" w:fill="auto"/>
            <w:vAlign w:val="center"/>
          </w:tcPr>
          <w:p w14:paraId="5A39AF14" w14:textId="5ACEA1A4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1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71FE88F3" w14:textId="441BF0B6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М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4CD8C7B1" w14:textId="7EEE51AD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-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28A2EE11" w14:textId="50ABCC52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Наличие и исправная работа системы кондиционирования воздуха и независимого отопителя, электронного информационного табло, оборудования для безналичной оплаты проезда, системы видеонаблюдения в салоне.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0D93BCB3" w14:textId="513904A0" w:rsidR="00035FC0" w:rsidRPr="00806786" w:rsidRDefault="005D562A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не установлено</w:t>
            </w:r>
          </w:p>
        </w:tc>
        <w:tc>
          <w:tcPr>
            <w:tcW w:w="691" w:type="dxa"/>
            <w:shd w:val="clear" w:color="auto" w:fill="auto"/>
            <w:vAlign w:val="center"/>
          </w:tcPr>
          <w:p w14:paraId="77BACD2E" w14:textId="6EAA1009" w:rsidR="00035FC0" w:rsidRPr="00806786" w:rsidRDefault="00DA25F5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свидетельство 000086 №004624, срок действия </w:t>
            </w:r>
            <w:r w:rsidR="00C869E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с 02.01.2022 </w:t>
            </w:r>
            <w:r w:rsidR="00C869E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по 02.01.2027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545E59B7" w14:textId="09554450" w:rsidR="00035FC0" w:rsidRPr="00806786" w:rsidRDefault="005D562A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02.01.2022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2D4D3C95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Индивидуальный предприниматель </w:t>
            </w:r>
          </w:p>
          <w:p w14:paraId="0719DD20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Созонов Александр Иванович</w:t>
            </w:r>
          </w:p>
          <w:p w14:paraId="0644C28F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14:paraId="42A4B2FF" w14:textId="16E8A8B1" w:rsidR="00035FC0" w:rsidRPr="00806786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Ханты-Мансийский автономный округ - Югра, </w:t>
            </w:r>
            <w:r w:rsidRPr="005D562A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поселок Горноправдинск ул. Снежная д.15</w:t>
            </w:r>
          </w:p>
        </w:tc>
        <w:tc>
          <w:tcPr>
            <w:tcW w:w="807" w:type="dxa"/>
            <w:shd w:val="clear" w:color="auto" w:fill="auto"/>
            <w:vAlign w:val="center"/>
          </w:tcPr>
          <w:p w14:paraId="0500A1E8" w14:textId="77777777" w:rsidR="00DA25F5" w:rsidRPr="00DA25F5" w:rsidRDefault="00DA25F5" w:rsidP="00DA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304860134300012</w:t>
            </w:r>
          </w:p>
          <w:p w14:paraId="044FEE2B" w14:textId="66E3B915" w:rsidR="00DA25F5" w:rsidRPr="00DA25F5" w:rsidRDefault="005D562A" w:rsidP="00DA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03</w:t>
            </w:r>
            <w:r w:rsidR="00DA25F5"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 ноября 200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9</w:t>
            </w:r>
            <w:r w:rsidR="00DA25F5"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 года</w:t>
            </w:r>
          </w:p>
          <w:p w14:paraId="09709388" w14:textId="77777777" w:rsidR="00DA25F5" w:rsidRPr="00DA25F5" w:rsidRDefault="00DA25F5" w:rsidP="00DA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14:paraId="3ED88CD1" w14:textId="77777777" w:rsidR="00DA25F5" w:rsidRPr="00DA25F5" w:rsidRDefault="00DA25F5" w:rsidP="00DA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860103420511</w:t>
            </w:r>
          </w:p>
          <w:p w14:paraId="149F018C" w14:textId="77777777" w:rsidR="00DA25F5" w:rsidRPr="00DA25F5" w:rsidRDefault="00DA25F5" w:rsidP="00DA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14:paraId="4373C198" w14:textId="330B269C" w:rsidR="00035FC0" w:rsidRPr="00806786" w:rsidRDefault="00DA25F5" w:rsidP="00DA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sozonov-61@mail.ru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4AD6BFB5" w14:textId="4F2B223C" w:rsidR="00035FC0" w:rsidRPr="00806786" w:rsidRDefault="00C869ED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-</w:t>
            </w:r>
          </w:p>
        </w:tc>
      </w:tr>
      <w:tr w:rsidR="00035FC0" w:rsidRPr="00806786" w14:paraId="5259AA82" w14:textId="77777777" w:rsidTr="00414346">
        <w:trPr>
          <w:trHeight w:val="300"/>
        </w:trPr>
        <w:tc>
          <w:tcPr>
            <w:tcW w:w="359" w:type="dxa"/>
            <w:shd w:val="clear" w:color="auto" w:fill="auto"/>
            <w:vAlign w:val="center"/>
          </w:tcPr>
          <w:p w14:paraId="7C1CE6EE" w14:textId="0275D95E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002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7BD4404D" w14:textId="437F1990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2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18B3D651" w14:textId="5B882466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С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57934427" w14:textId="77777777" w:rsidR="00035FC0" w:rsidRPr="00035FC0" w:rsidRDefault="00035FC0" w:rsidP="00035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п. Горноправдинск – </w:t>
            </w:r>
          </w:p>
          <w:p w14:paraId="46319D25" w14:textId="47AA5ED0" w:rsidR="00035FC0" w:rsidRPr="00806786" w:rsidRDefault="00035FC0" w:rsidP="00035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с. Цингалы</w:t>
            </w:r>
          </w:p>
        </w:tc>
        <w:tc>
          <w:tcPr>
            <w:tcW w:w="633" w:type="dxa"/>
            <w:shd w:val="clear" w:color="auto" w:fill="auto"/>
            <w:vAlign w:val="center"/>
          </w:tcPr>
          <w:p w14:paraId="7866655C" w14:textId="7EA8B9B4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промежуточные остановочные пункты отсутствуют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0B4B8139" w14:textId="694B8EB8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п. Горноправдинск, </w:t>
            </w:r>
            <w:r w:rsidR="0041434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ул. Центральный проезд, д.11 – ул. Поспелова – Кайгарский пер. – ледовая переправа через р. Иртыш – автозимник «Цингалы – Горноправдинск» - автозимник «Цингалы – Горноправдинск» – </w:t>
            </w:r>
            <w:r w:rsidR="0041434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с. Цингалы, ул. Бориса Лосева, д. 27</w:t>
            </w:r>
          </w:p>
        </w:tc>
        <w:tc>
          <w:tcPr>
            <w:tcW w:w="411" w:type="dxa"/>
            <w:shd w:val="clear" w:color="auto" w:fill="auto"/>
            <w:vAlign w:val="center"/>
          </w:tcPr>
          <w:p w14:paraId="6AA9127D" w14:textId="6B7A5574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зимний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73373ABF" w14:textId="74C6B998" w:rsidR="00035FC0" w:rsidRPr="00806786" w:rsidRDefault="00E346DA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, сб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28D59C76" w14:textId="3048FAC4" w:rsidR="00035FC0" w:rsidRPr="00806786" w:rsidRDefault="00E346DA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, сб</w:t>
            </w:r>
          </w:p>
        </w:tc>
        <w:tc>
          <w:tcPr>
            <w:tcW w:w="593" w:type="dxa"/>
            <w:shd w:val="clear" w:color="auto" w:fill="auto"/>
            <w:vAlign w:val="center"/>
          </w:tcPr>
          <w:p w14:paraId="25E02413" w14:textId="4582C1F8" w:rsidR="00035FC0" w:rsidRPr="00806786" w:rsidRDefault="00E346DA" w:rsidP="00987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E346DA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07:00</w:t>
            </w:r>
            <w:r w:rsid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15</w:t>
            </w:r>
            <w:r w:rsidRPr="00E346DA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:00</w:t>
            </w:r>
          </w:p>
        </w:tc>
        <w:tc>
          <w:tcPr>
            <w:tcW w:w="593" w:type="dxa"/>
            <w:shd w:val="clear" w:color="auto" w:fill="auto"/>
            <w:vAlign w:val="center"/>
          </w:tcPr>
          <w:p w14:paraId="22D4B223" w14:textId="2B59CD96" w:rsidR="00035FC0" w:rsidRPr="00806786" w:rsidRDefault="00E346DA" w:rsidP="00987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08</w:t>
            </w:r>
            <w:r w:rsidRPr="00E346DA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:00</w:t>
            </w:r>
            <w:r w:rsid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, </w:t>
            </w:r>
            <w:r w:rsidRPr="00E346DA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16:00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4C2BC42" w14:textId="66C15ED0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ЛМ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4DBD1E1F" w14:textId="19B4A231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31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6B39658C" w14:textId="52B3CEDF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31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13F9A758" w14:textId="392BD0CF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62</w:t>
            </w:r>
          </w:p>
        </w:tc>
        <w:tc>
          <w:tcPr>
            <w:tcW w:w="595" w:type="dxa"/>
            <w:shd w:val="clear" w:color="auto" w:fill="auto"/>
            <w:vAlign w:val="center"/>
          </w:tcPr>
          <w:p w14:paraId="6B959BA1" w14:textId="15AF8E62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1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65806653" w14:textId="14936843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М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09E25B4B" w14:textId="4AF19575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-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441E5C7E" w14:textId="71A59D88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Наличие и исправная работа системы кондиционирования воздуха и независимого отопителя, электронного информационного табло, оборудования для безналичной оплаты проезда, системы видеонаблюдения в салоне.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5BCF2C7B" w14:textId="74C7A4B8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не установлено</w:t>
            </w:r>
          </w:p>
        </w:tc>
        <w:tc>
          <w:tcPr>
            <w:tcW w:w="691" w:type="dxa"/>
            <w:shd w:val="clear" w:color="auto" w:fill="auto"/>
            <w:vAlign w:val="center"/>
          </w:tcPr>
          <w:p w14:paraId="35EA5B4D" w14:textId="70EAA3D3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свидетельство 000086 №004624, срок действия </w:t>
            </w:r>
            <w:r w:rsidR="00C869E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с 02.01.2022 </w:t>
            </w:r>
            <w:r w:rsidR="00C869E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по 02.01.2027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7ABD7309" w14:textId="5531B031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02.01.2022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212EFB24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Индивидуальный предприниматель </w:t>
            </w:r>
          </w:p>
          <w:p w14:paraId="22654D1A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Созонов Александр Иванович</w:t>
            </w:r>
          </w:p>
          <w:p w14:paraId="234B9AB1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14:paraId="50F306D8" w14:textId="267A2D47" w:rsidR="00035FC0" w:rsidRPr="00806786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Ханты-Мансийский автономный округ - Югра, </w:t>
            </w:r>
            <w:r w:rsidRPr="005D562A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поселок Горноправдинск ул. Снежная д.15</w:t>
            </w:r>
          </w:p>
        </w:tc>
        <w:tc>
          <w:tcPr>
            <w:tcW w:w="807" w:type="dxa"/>
            <w:shd w:val="clear" w:color="auto" w:fill="auto"/>
            <w:vAlign w:val="center"/>
          </w:tcPr>
          <w:p w14:paraId="574A0673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304860134300012</w:t>
            </w:r>
          </w:p>
          <w:p w14:paraId="4DE656B9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03</w:t>
            </w: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 ноября 200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9</w:t>
            </w: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 года</w:t>
            </w:r>
          </w:p>
          <w:p w14:paraId="1899D518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14:paraId="6090C40C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860103420511</w:t>
            </w:r>
          </w:p>
          <w:p w14:paraId="2CBDE165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14:paraId="165A7FF0" w14:textId="0B7C9BCA" w:rsidR="00035FC0" w:rsidRPr="00806786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sozonov-61@mail.ru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28EACA25" w14:textId="44CD2B31" w:rsidR="00035FC0" w:rsidRPr="00806786" w:rsidRDefault="00C869ED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-</w:t>
            </w:r>
          </w:p>
        </w:tc>
      </w:tr>
      <w:tr w:rsidR="00035FC0" w:rsidRPr="00806786" w14:paraId="538CC9E9" w14:textId="77777777" w:rsidTr="00414346">
        <w:trPr>
          <w:trHeight w:val="300"/>
        </w:trPr>
        <w:tc>
          <w:tcPr>
            <w:tcW w:w="359" w:type="dxa"/>
            <w:shd w:val="clear" w:color="auto" w:fill="auto"/>
            <w:vAlign w:val="center"/>
          </w:tcPr>
          <w:p w14:paraId="4496C44D" w14:textId="61EE66D4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003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66F59D6E" w14:textId="7E048672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3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77A56E88" w14:textId="10E93C9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С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208E54FD" w14:textId="34A7032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п. Горноправдинск - с.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 </w:t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Цингалы -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 Г</w:t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орноправдинск (с заездом в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д. Чембакчин</w:t>
            </w:r>
            <w:r w:rsidR="0041434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а</w:t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)</w:t>
            </w:r>
          </w:p>
        </w:tc>
        <w:tc>
          <w:tcPr>
            <w:tcW w:w="633" w:type="dxa"/>
            <w:shd w:val="clear" w:color="auto" w:fill="auto"/>
            <w:vAlign w:val="center"/>
          </w:tcPr>
          <w:p w14:paraId="0F5F31E0" w14:textId="1B4A8A75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д. Чембакчина Береговая зона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5209082F" w14:textId="12445600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п. Горноправдинск, ул. Центральный проезд, д.11 – ул. Поспелова – Кайгарский пер. – ледовая переправа через р. Иртыш – автозимник «Цингалы – Горноправдинск» – автозимник «Подъезд </w:t>
            </w:r>
            <w:r w:rsid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к д. Чембакчина» –</w:t>
            </w:r>
            <w:r w:rsid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д. Чембакчина, береговая зона - автозимник «Подъезд к д. Чембакчина автозимник «Цингалы – Горноправдинск» – </w:t>
            </w:r>
            <w:r w:rsid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с. Цингалы, ул. Бориса Лосева, д. 27</w:t>
            </w:r>
          </w:p>
        </w:tc>
        <w:tc>
          <w:tcPr>
            <w:tcW w:w="411" w:type="dxa"/>
            <w:shd w:val="clear" w:color="auto" w:fill="auto"/>
            <w:vAlign w:val="center"/>
          </w:tcPr>
          <w:p w14:paraId="3F8BDA8D" w14:textId="71CF5139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зимний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734C2724" w14:textId="134FCB8F" w:rsidR="00035FC0" w:rsidRPr="00806786" w:rsidRDefault="00987BFD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proofErr w:type="spellStart"/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чт</w:t>
            </w:r>
            <w:proofErr w:type="spellEnd"/>
          </w:p>
        </w:tc>
        <w:tc>
          <w:tcPr>
            <w:tcW w:w="545" w:type="dxa"/>
            <w:shd w:val="clear" w:color="auto" w:fill="auto"/>
            <w:vAlign w:val="center"/>
          </w:tcPr>
          <w:p w14:paraId="4B867AB3" w14:textId="7461480D" w:rsidR="00035FC0" w:rsidRPr="00806786" w:rsidRDefault="00987BFD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proofErr w:type="spellStart"/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чт</w:t>
            </w:r>
            <w:proofErr w:type="spellEnd"/>
          </w:p>
        </w:tc>
        <w:tc>
          <w:tcPr>
            <w:tcW w:w="593" w:type="dxa"/>
            <w:shd w:val="clear" w:color="auto" w:fill="auto"/>
            <w:vAlign w:val="center"/>
          </w:tcPr>
          <w:p w14:paraId="011E1127" w14:textId="154B193C" w:rsidR="00035FC0" w:rsidRPr="00806786" w:rsidRDefault="00987BFD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07:00, 15:00</w:t>
            </w:r>
          </w:p>
        </w:tc>
        <w:tc>
          <w:tcPr>
            <w:tcW w:w="593" w:type="dxa"/>
            <w:shd w:val="clear" w:color="auto" w:fill="auto"/>
            <w:vAlign w:val="center"/>
          </w:tcPr>
          <w:p w14:paraId="7984BCC3" w14:textId="4164ED1A" w:rsidR="00035FC0" w:rsidRPr="00806786" w:rsidRDefault="00987BFD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08:20, 16:20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44A7C80" w14:textId="1ADEFD3B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ЛМ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68972306" w14:textId="18B031DC" w:rsidR="00035FC0" w:rsidRPr="00806786" w:rsidRDefault="00987BFD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47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09278602" w14:textId="4B5027EB" w:rsidR="00035FC0" w:rsidRPr="00806786" w:rsidRDefault="00987BFD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31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4C4CB29F" w14:textId="0845F8B6" w:rsidR="00035FC0" w:rsidRPr="00806786" w:rsidRDefault="00987BFD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78</w:t>
            </w:r>
          </w:p>
        </w:tc>
        <w:tc>
          <w:tcPr>
            <w:tcW w:w="595" w:type="dxa"/>
            <w:shd w:val="clear" w:color="auto" w:fill="auto"/>
            <w:vAlign w:val="center"/>
          </w:tcPr>
          <w:p w14:paraId="356D6AEF" w14:textId="3377CAE5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1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41AC1F40" w14:textId="7613A13D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М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0337BE95" w14:textId="30FF92B4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-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1B30D6A1" w14:textId="799967C2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Наличие и исправная работа системы кондиционирования воздуха и независимого отопителя, электронного информационного табло, оборудования для безналичной оплаты проезда, системы видеонаблюдения в салоне.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3BA6AB6E" w14:textId="2A0725D9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не установлено</w:t>
            </w:r>
          </w:p>
        </w:tc>
        <w:tc>
          <w:tcPr>
            <w:tcW w:w="691" w:type="dxa"/>
            <w:shd w:val="clear" w:color="auto" w:fill="auto"/>
            <w:vAlign w:val="center"/>
          </w:tcPr>
          <w:p w14:paraId="040B7A76" w14:textId="16010B6B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свидетельство 000086 №004624, срок действия </w:t>
            </w:r>
            <w:r w:rsidR="00C869E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с 02.01.2022 </w:t>
            </w:r>
            <w:r w:rsidR="00C869E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по 02.01.2027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4765B46B" w14:textId="6E412888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02.01.2022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69C3F60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Индивидуальный предприниматель </w:t>
            </w:r>
          </w:p>
          <w:p w14:paraId="6338451A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Созонов Александр Иванович</w:t>
            </w:r>
          </w:p>
          <w:p w14:paraId="00BFE0C6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14:paraId="23C74583" w14:textId="5C1EB5BD" w:rsidR="00035FC0" w:rsidRPr="00806786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Ханты-Мансийский автономный округ - Югра, </w:t>
            </w:r>
            <w:r w:rsidRPr="005D562A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поселок Горноправдинск ул. Снежная д.15</w:t>
            </w:r>
          </w:p>
        </w:tc>
        <w:tc>
          <w:tcPr>
            <w:tcW w:w="807" w:type="dxa"/>
            <w:shd w:val="clear" w:color="auto" w:fill="auto"/>
            <w:vAlign w:val="center"/>
          </w:tcPr>
          <w:p w14:paraId="46713B6C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304860134300012</w:t>
            </w:r>
          </w:p>
          <w:p w14:paraId="01016A11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03</w:t>
            </w: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 ноября 200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9</w:t>
            </w: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 года</w:t>
            </w:r>
          </w:p>
          <w:p w14:paraId="2E4EBAC2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14:paraId="1D5F813E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860103420511</w:t>
            </w:r>
          </w:p>
          <w:p w14:paraId="73EDE18D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14:paraId="2EC287DC" w14:textId="07F2E55C" w:rsidR="00035FC0" w:rsidRPr="00806786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sozonov-61@mail.ru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77E2D185" w14:textId="0DFED703" w:rsidR="00035FC0" w:rsidRPr="00806786" w:rsidRDefault="00C869ED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-</w:t>
            </w:r>
          </w:p>
        </w:tc>
      </w:tr>
      <w:tr w:rsidR="00035FC0" w:rsidRPr="00806786" w14:paraId="15604B66" w14:textId="77777777" w:rsidTr="00414346">
        <w:trPr>
          <w:trHeight w:val="300"/>
        </w:trPr>
        <w:tc>
          <w:tcPr>
            <w:tcW w:w="359" w:type="dxa"/>
            <w:shd w:val="clear" w:color="auto" w:fill="auto"/>
            <w:vAlign w:val="center"/>
          </w:tcPr>
          <w:p w14:paraId="6D746CCE" w14:textId="1E91B619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004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267F089C" w14:textId="0EA6BB27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4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727A0031" w14:textId="5EC63708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С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4D66487E" w14:textId="16D5F7D6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п. Горноправдинск – </w:t>
            </w:r>
            <w:r w:rsidR="0041434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д. Лугофилинская</w:t>
            </w:r>
          </w:p>
        </w:tc>
        <w:tc>
          <w:tcPr>
            <w:tcW w:w="633" w:type="dxa"/>
            <w:shd w:val="clear" w:color="auto" w:fill="auto"/>
            <w:vAlign w:val="center"/>
          </w:tcPr>
          <w:p w14:paraId="67F7EACE" w14:textId="33D1E840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промежуточные остановочные пункты отсутствуют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2CF7C34B" w14:textId="5E6238A3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п. Горноправдинск, </w:t>
            </w:r>
            <w:r w:rsidR="0041434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ул. Центральный проезд, д.11 – ул. Поспелова – </w:t>
            </w:r>
            <w:r w:rsidR="0041434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="00D872FE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пер</w:t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. Кайгарск</w:t>
            </w:r>
            <w:r w:rsidR="00D872FE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ий</w:t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 – ледовая переправа через р. Иртыш – автозимник -«с. Цингалы – п. Горноправдинск» – </w:t>
            </w:r>
            <w:r w:rsidR="0041434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д. Лугофилинская, </w:t>
            </w:r>
            <w:r w:rsidR="00414346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ул. Заречная, д.11</w:t>
            </w:r>
          </w:p>
        </w:tc>
        <w:tc>
          <w:tcPr>
            <w:tcW w:w="411" w:type="dxa"/>
            <w:shd w:val="clear" w:color="auto" w:fill="auto"/>
            <w:vAlign w:val="center"/>
          </w:tcPr>
          <w:p w14:paraId="380BE1A6" w14:textId="396BFA75" w:rsidR="00035FC0" w:rsidRPr="00806786" w:rsidRDefault="00035FC0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зимний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3ADC6922" w14:textId="62CAFCB5" w:rsidR="00035FC0" w:rsidRPr="00806786" w:rsidRDefault="00987BFD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proofErr w:type="spellStart"/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пн</w:t>
            </w:r>
            <w:proofErr w:type="spellEnd"/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, </w:t>
            </w:r>
            <w:proofErr w:type="spellStart"/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вт</w:t>
            </w:r>
            <w:proofErr w:type="spellEnd"/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, ср, </w:t>
            </w:r>
            <w:proofErr w:type="spellStart"/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чт</w:t>
            </w:r>
            <w:proofErr w:type="spellEnd"/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, </w:t>
            </w:r>
            <w:proofErr w:type="spellStart"/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пт</w:t>
            </w:r>
            <w:proofErr w:type="spellEnd"/>
          </w:p>
        </w:tc>
        <w:tc>
          <w:tcPr>
            <w:tcW w:w="545" w:type="dxa"/>
            <w:shd w:val="clear" w:color="auto" w:fill="auto"/>
            <w:vAlign w:val="center"/>
          </w:tcPr>
          <w:p w14:paraId="34BA104C" w14:textId="67388D58" w:rsidR="00035FC0" w:rsidRPr="00806786" w:rsidRDefault="00987BFD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proofErr w:type="spellStart"/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пн</w:t>
            </w:r>
            <w:proofErr w:type="spellEnd"/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, </w:t>
            </w:r>
            <w:proofErr w:type="spellStart"/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вт</w:t>
            </w:r>
            <w:proofErr w:type="spellEnd"/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, ср, </w:t>
            </w:r>
            <w:proofErr w:type="spellStart"/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чт</w:t>
            </w:r>
            <w:proofErr w:type="spellEnd"/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, </w:t>
            </w:r>
            <w:proofErr w:type="spellStart"/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пт</w:t>
            </w:r>
            <w:proofErr w:type="spellEnd"/>
          </w:p>
        </w:tc>
        <w:tc>
          <w:tcPr>
            <w:tcW w:w="593" w:type="dxa"/>
            <w:shd w:val="clear" w:color="auto" w:fill="auto"/>
            <w:vAlign w:val="center"/>
          </w:tcPr>
          <w:p w14:paraId="6110105E" w14:textId="5BA2D48A" w:rsidR="00035FC0" w:rsidRPr="00806786" w:rsidRDefault="00987BFD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08:00, 14:00</w:t>
            </w:r>
          </w:p>
        </w:tc>
        <w:tc>
          <w:tcPr>
            <w:tcW w:w="593" w:type="dxa"/>
            <w:shd w:val="clear" w:color="auto" w:fill="auto"/>
            <w:vAlign w:val="center"/>
          </w:tcPr>
          <w:p w14:paraId="4050E168" w14:textId="1B92A24E" w:rsidR="00035FC0" w:rsidRPr="00806786" w:rsidRDefault="00987BFD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987BF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08:15, 14:15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9E424E6" w14:textId="23F48572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ЛМ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40688EC1" w14:textId="63693B6A" w:rsidR="00035FC0" w:rsidRPr="00806786" w:rsidRDefault="00987BFD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3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06395E0E" w14:textId="57192A5F" w:rsidR="00035FC0" w:rsidRPr="00806786" w:rsidRDefault="00987BFD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3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61D9EDB1" w14:textId="7B7B68AF" w:rsidR="00035FC0" w:rsidRPr="00806786" w:rsidRDefault="00987BFD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6</w:t>
            </w:r>
          </w:p>
        </w:tc>
        <w:tc>
          <w:tcPr>
            <w:tcW w:w="595" w:type="dxa"/>
            <w:shd w:val="clear" w:color="auto" w:fill="auto"/>
            <w:vAlign w:val="center"/>
          </w:tcPr>
          <w:p w14:paraId="00807865" w14:textId="098E4EF5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1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5B976D0B" w14:textId="6A1D8543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М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5B3F1B3C" w14:textId="57ABDE21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-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0FE4139D" w14:textId="0D2E7956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035FC0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Наличие и исправная работа системы кондиционирования воздуха и независимого отопителя, электронного информационного табло, оборудования для безналичной оплаты проезда, системы видеонаблюдения в салоне.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3BD1378A" w14:textId="6F43CB2C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не установлено</w:t>
            </w:r>
          </w:p>
        </w:tc>
        <w:tc>
          <w:tcPr>
            <w:tcW w:w="691" w:type="dxa"/>
            <w:shd w:val="clear" w:color="auto" w:fill="auto"/>
            <w:vAlign w:val="center"/>
          </w:tcPr>
          <w:p w14:paraId="644C8A3D" w14:textId="7C7C734E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свидетельство 000086 №004624, срок действия </w:t>
            </w:r>
            <w:r w:rsidR="00C869E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с 02.01.2022 </w:t>
            </w:r>
            <w:r w:rsidR="00C869ED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br/>
            </w: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по 02.01.2027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67602F95" w14:textId="54BCD65A" w:rsidR="00035FC0" w:rsidRPr="00806786" w:rsidRDefault="00F83B9C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02.01.2022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3827C061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Индивидуальный предприниматель </w:t>
            </w:r>
          </w:p>
          <w:p w14:paraId="680C1CEE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Созонов Александр Иванович</w:t>
            </w:r>
          </w:p>
          <w:p w14:paraId="33BED28B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14:paraId="700E56C5" w14:textId="3A9FF08B" w:rsidR="00035FC0" w:rsidRPr="00806786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Ханты-Мансийский автономный округ - Югра, </w:t>
            </w:r>
            <w:r w:rsidRPr="005D562A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поселок Горноправдинск ул. Снежная д.15</w:t>
            </w:r>
          </w:p>
        </w:tc>
        <w:tc>
          <w:tcPr>
            <w:tcW w:w="807" w:type="dxa"/>
            <w:shd w:val="clear" w:color="auto" w:fill="auto"/>
            <w:vAlign w:val="center"/>
          </w:tcPr>
          <w:p w14:paraId="0C55B159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304860134300012</w:t>
            </w:r>
          </w:p>
          <w:p w14:paraId="4E815C47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03</w:t>
            </w: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 ноября 200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9</w:t>
            </w: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 xml:space="preserve"> года</w:t>
            </w:r>
          </w:p>
          <w:p w14:paraId="53BDEB6E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14:paraId="37FDBA6C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860103420511</w:t>
            </w:r>
          </w:p>
          <w:p w14:paraId="1BE58473" w14:textId="77777777" w:rsidR="00F83B9C" w:rsidRPr="00DA25F5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14:paraId="7123B621" w14:textId="4F16E0A1" w:rsidR="00035FC0" w:rsidRPr="00806786" w:rsidRDefault="00F83B9C" w:rsidP="00F83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DA25F5"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sozonov-61@mail.ru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020F05DB" w14:textId="048B4A43" w:rsidR="00035FC0" w:rsidRPr="00806786" w:rsidRDefault="00C869ED" w:rsidP="0080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  <w:t>-</w:t>
            </w:r>
          </w:p>
        </w:tc>
      </w:tr>
    </w:tbl>
    <w:p w14:paraId="7D717990" w14:textId="77777777" w:rsidR="00806786" w:rsidRPr="00806786" w:rsidRDefault="00806786" w:rsidP="00414346">
      <w:pPr>
        <w:pStyle w:val="ConsPlusNormal"/>
        <w:ind w:right="283"/>
        <w:contextualSpacing/>
        <w:jc w:val="right"/>
        <w:rPr>
          <w:sz w:val="24"/>
          <w:szCs w:val="24"/>
        </w:rPr>
      </w:pPr>
      <w:r w:rsidRPr="00806786">
        <w:rPr>
          <w:sz w:val="24"/>
          <w:szCs w:val="24"/>
        </w:rPr>
        <w:t>Приложение</w:t>
      </w:r>
    </w:p>
    <w:p w14:paraId="05517357" w14:textId="77777777" w:rsidR="00806786" w:rsidRPr="00806786" w:rsidRDefault="00806786" w:rsidP="00414346">
      <w:pPr>
        <w:pStyle w:val="ConsPlusNormal"/>
        <w:ind w:right="283"/>
        <w:contextualSpacing/>
        <w:jc w:val="right"/>
        <w:rPr>
          <w:sz w:val="24"/>
          <w:szCs w:val="24"/>
        </w:rPr>
      </w:pPr>
      <w:r w:rsidRPr="00806786">
        <w:rPr>
          <w:sz w:val="24"/>
          <w:szCs w:val="24"/>
        </w:rPr>
        <w:t>к постановлению Администрации</w:t>
      </w:r>
    </w:p>
    <w:p w14:paraId="20C284FC" w14:textId="77777777" w:rsidR="00806786" w:rsidRPr="00806786" w:rsidRDefault="00806786" w:rsidP="00414346">
      <w:pPr>
        <w:pStyle w:val="ConsPlusNormal"/>
        <w:ind w:right="283"/>
        <w:contextualSpacing/>
        <w:jc w:val="right"/>
        <w:rPr>
          <w:sz w:val="24"/>
          <w:szCs w:val="24"/>
        </w:rPr>
      </w:pPr>
      <w:r w:rsidRPr="00806786">
        <w:rPr>
          <w:sz w:val="24"/>
          <w:szCs w:val="24"/>
        </w:rPr>
        <w:t>Ханты-Мансийского района</w:t>
      </w:r>
    </w:p>
    <w:p w14:paraId="617469BF" w14:textId="4662921E" w:rsidR="00806786" w:rsidRPr="00806786" w:rsidRDefault="00806786" w:rsidP="00414346">
      <w:pPr>
        <w:pStyle w:val="a3"/>
        <w:ind w:right="28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0678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00.00.0000</w:t>
      </w:r>
      <w:r w:rsidRPr="00806786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0000</w:t>
      </w:r>
    </w:p>
    <w:p w14:paraId="5F2AE419" w14:textId="77777777" w:rsidR="00796B27" w:rsidRDefault="00796B27"/>
    <w:sectPr w:rsidR="00796B27" w:rsidSect="00806786">
      <w:headerReference w:type="default" r:id="rId6"/>
      <w:pgSz w:w="16838" w:h="11906" w:orient="landscape"/>
      <w:pgMar w:top="993" w:right="39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6BEC5" w14:textId="77777777" w:rsidR="009D6B15" w:rsidRDefault="009D6B15" w:rsidP="00806786">
      <w:pPr>
        <w:spacing w:after="0" w:line="240" w:lineRule="auto"/>
      </w:pPr>
      <w:r>
        <w:separator/>
      </w:r>
    </w:p>
  </w:endnote>
  <w:endnote w:type="continuationSeparator" w:id="0">
    <w:p w14:paraId="2A473CAA" w14:textId="77777777" w:rsidR="009D6B15" w:rsidRDefault="009D6B15" w:rsidP="00806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307E1" w14:textId="77777777" w:rsidR="009D6B15" w:rsidRDefault="009D6B15" w:rsidP="00806786">
      <w:pPr>
        <w:spacing w:after="0" w:line="240" w:lineRule="auto"/>
      </w:pPr>
      <w:r>
        <w:separator/>
      </w:r>
    </w:p>
  </w:footnote>
  <w:footnote w:type="continuationSeparator" w:id="0">
    <w:p w14:paraId="579E9E81" w14:textId="77777777" w:rsidR="009D6B15" w:rsidRDefault="009D6B15" w:rsidP="00806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36A4B" w14:textId="74C1BE19" w:rsidR="00806786" w:rsidRDefault="00806786" w:rsidP="00806786">
    <w:pPr>
      <w:pStyle w:val="a3"/>
      <w:jc w:val="right"/>
      <w:rPr>
        <w:rFonts w:ascii="Times New Roman" w:eastAsia="Times New Roman" w:hAnsi="Times New Roman" w:cs="Times New Roman"/>
        <w:sz w:val="28"/>
        <w:szCs w:val="28"/>
      </w:rPr>
    </w:pPr>
  </w:p>
  <w:p w14:paraId="47A6B2C7" w14:textId="61255322" w:rsidR="00806786" w:rsidRDefault="00806786" w:rsidP="00806786">
    <w:pPr>
      <w:pStyle w:val="a3"/>
      <w:jc w:val="right"/>
      <w:rPr>
        <w:rFonts w:ascii="Times New Roman" w:eastAsia="Times New Roman" w:hAnsi="Times New Roman" w:cs="Times New Roman"/>
        <w:sz w:val="28"/>
        <w:szCs w:val="28"/>
      </w:rPr>
    </w:pPr>
  </w:p>
  <w:p w14:paraId="6FF32D32" w14:textId="77777777" w:rsidR="00806786" w:rsidRDefault="00806786" w:rsidP="00806786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786"/>
    <w:rsid w:val="00035FC0"/>
    <w:rsid w:val="00414346"/>
    <w:rsid w:val="005D562A"/>
    <w:rsid w:val="00796B27"/>
    <w:rsid w:val="00806786"/>
    <w:rsid w:val="00987BFD"/>
    <w:rsid w:val="009D6B15"/>
    <w:rsid w:val="00C869ED"/>
    <w:rsid w:val="00D872FE"/>
    <w:rsid w:val="00DA25F5"/>
    <w:rsid w:val="00E346DA"/>
    <w:rsid w:val="00F8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F8FBA"/>
  <w15:chartTrackingRefBased/>
  <w15:docId w15:val="{28587BAB-9038-4119-869A-5BB1ECB28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67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6786"/>
  </w:style>
  <w:style w:type="paragraph" w:styleId="a5">
    <w:name w:val="footer"/>
    <w:basedOn w:val="a"/>
    <w:link w:val="a6"/>
    <w:uiPriority w:val="99"/>
    <w:unhideWhenUsed/>
    <w:rsid w:val="008067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6786"/>
  </w:style>
  <w:style w:type="paragraph" w:styleId="a7">
    <w:name w:val="List Paragraph"/>
    <w:aliases w:val="Варианты ответов"/>
    <w:basedOn w:val="a"/>
    <w:uiPriority w:val="34"/>
    <w:qFormat/>
    <w:rsid w:val="00806786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8067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806786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7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Вихарева</dc:creator>
  <cp:keywords/>
  <dc:description/>
  <cp:lastModifiedBy>Алена Вихарева</cp:lastModifiedBy>
  <cp:revision>1</cp:revision>
  <dcterms:created xsi:type="dcterms:W3CDTF">2026-09-14T06:50:00Z</dcterms:created>
  <dcterms:modified xsi:type="dcterms:W3CDTF">2026-09-14T11:51:00Z</dcterms:modified>
</cp:coreProperties>
</file>