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518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F2FF2" w:rsidTr="008F2FF2">
        <w:tc>
          <w:tcPr>
            <w:tcW w:w="4820" w:type="dxa"/>
          </w:tcPr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45344" behindDoc="0" locked="0" layoutInCell="1" allowOverlap="1" wp14:anchorId="1526C409" wp14:editId="0B3B3B47">
                  <wp:simplePos x="0" y="0"/>
                  <wp:positionH relativeFrom="column">
                    <wp:posOffset>1105526</wp:posOffset>
                  </wp:positionH>
                  <wp:positionV relativeFrom="paragraph">
                    <wp:posOffset>9244</wp:posOffset>
                  </wp:positionV>
                  <wp:extent cx="657225" cy="800100"/>
                  <wp:effectExtent l="0" t="0" r="9525" b="0"/>
                  <wp:wrapNone/>
                  <wp:docPr id="1" name="Рисунок 5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Ханты-Мансийский</w:t>
            </w: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муниципальный район</w:t>
            </w: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Ханты-Мансийского автономного округа – Югры</w:t>
            </w:r>
          </w:p>
          <w:p w:rsidR="008F2FF2" w:rsidRDefault="008F2FF2" w:rsidP="008F2FF2">
            <w:pPr>
              <w:jc w:val="center"/>
              <w:rPr>
                <w:color w:val="0000FF"/>
                <w:sz w:val="10"/>
                <w:szCs w:val="10"/>
              </w:rPr>
            </w:pPr>
          </w:p>
          <w:p w:rsidR="008F2FF2" w:rsidRDefault="008F2FF2" w:rsidP="008F2FF2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ГЛАВА </w:t>
            </w:r>
          </w:p>
          <w:p w:rsidR="008F2FF2" w:rsidRDefault="008F2FF2" w:rsidP="008F2FF2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ХАНТЫ-МАНСИЙСКОГО РАЙОНА</w:t>
            </w:r>
          </w:p>
          <w:p w:rsidR="008F2FF2" w:rsidRDefault="008F2FF2" w:rsidP="008F2FF2">
            <w:pPr>
              <w:jc w:val="center"/>
              <w:rPr>
                <w:b/>
                <w:color w:val="0000FF"/>
                <w:sz w:val="10"/>
                <w:szCs w:val="10"/>
              </w:rPr>
            </w:pP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ул. Гагарина, 214, г. Ханты-Мансийск,</w:t>
            </w: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Ханты-Мансийский автономный </w:t>
            </w:r>
            <w:proofErr w:type="gramStart"/>
            <w:r>
              <w:rPr>
                <w:color w:val="0000FF"/>
                <w:sz w:val="20"/>
                <w:szCs w:val="20"/>
              </w:rPr>
              <w:t>округ  –</w:t>
            </w:r>
            <w:proofErr w:type="gramEnd"/>
            <w:r>
              <w:rPr>
                <w:color w:val="0000FF"/>
                <w:sz w:val="20"/>
                <w:szCs w:val="20"/>
              </w:rPr>
              <w:t xml:space="preserve"> Югра (Тюменская обл.), 628002</w:t>
            </w: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тел.: (3467) 35-28-00</w:t>
            </w: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факс: (3467) 35-28-09</w:t>
            </w:r>
          </w:p>
          <w:p w:rsidR="008F2FF2" w:rsidRDefault="008F2FF2" w:rsidP="008F2FF2">
            <w:pPr>
              <w:jc w:val="center"/>
              <w:rPr>
                <w:color w:val="0000FF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FF"/>
                <w:sz w:val="20"/>
                <w:szCs w:val="20"/>
              </w:rPr>
              <w:t>E-mail:office@hmrn.ru</w:t>
            </w:r>
            <w:proofErr w:type="spellEnd"/>
            <w:proofErr w:type="gramEnd"/>
          </w:p>
          <w:p w:rsidR="008F2FF2" w:rsidRDefault="008F2FF2" w:rsidP="008F2FF2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>
              <w:rPr>
                <w:color w:val="0000FF"/>
                <w:sz w:val="20"/>
                <w:szCs w:val="20"/>
              </w:rPr>
              <w:t>http:www.hmrn.ru</w:t>
            </w:r>
          </w:p>
        </w:tc>
        <w:tc>
          <w:tcPr>
            <w:tcW w:w="4820" w:type="dxa"/>
          </w:tcPr>
          <w:p w:rsidR="008F2FF2" w:rsidRDefault="008F2FF2" w:rsidP="008F2FF2">
            <w:pPr>
              <w:ind w:left="705"/>
              <w:jc w:val="right"/>
              <w:rPr>
                <w:sz w:val="28"/>
                <w:szCs w:val="28"/>
              </w:rPr>
            </w:pPr>
          </w:p>
          <w:p w:rsidR="008F2FF2" w:rsidRDefault="008F2FF2" w:rsidP="008F2FF2">
            <w:pPr>
              <w:ind w:left="705"/>
              <w:jc w:val="right"/>
              <w:rPr>
                <w:sz w:val="28"/>
                <w:szCs w:val="28"/>
              </w:rPr>
            </w:pPr>
          </w:p>
        </w:tc>
      </w:tr>
    </w:tbl>
    <w:p w:rsidR="008F2FF2" w:rsidRPr="008F2FF2" w:rsidRDefault="008F2FF2" w:rsidP="008F2FF2">
      <w:pPr>
        <w:pStyle w:val="a3"/>
        <w:rPr>
          <w:sz w:val="20"/>
        </w:rPr>
      </w:pPr>
      <w:bookmarkStart w:id="0" w:name="_GoBack"/>
      <w:bookmarkEnd w:id="0"/>
      <w:r>
        <w:pict>
          <v:line id="_x0000_s1027" style="position:absolute;z-index:15728640;mso-position-horizontal-relative:page;mso-position-vertical-relative:page" from="0,835.2pt" to="474.35pt,835.2pt" strokeweight=".16972mm">
            <w10:wrap anchorx="page" anchory="page"/>
          </v:line>
        </w:pict>
      </w:r>
    </w:p>
    <w:p w:rsidR="008F2FF2" w:rsidRDefault="008F2FF2">
      <w:pPr>
        <w:pStyle w:val="a3"/>
        <w:ind w:left="3356"/>
        <w:rPr>
          <w:color w:val="28282F"/>
        </w:rPr>
      </w:pPr>
    </w:p>
    <w:p w:rsidR="00C71DA3" w:rsidRDefault="008F2FF2">
      <w:pPr>
        <w:pStyle w:val="a3"/>
        <w:ind w:left="3356"/>
      </w:pPr>
      <w:r>
        <w:rPr>
          <w:color w:val="28282F"/>
        </w:rPr>
        <w:t>Пояснительная</w:t>
      </w:r>
      <w:r>
        <w:rPr>
          <w:color w:val="28282F"/>
          <w:spacing w:val="54"/>
          <w:w w:val="105"/>
        </w:rPr>
        <w:t xml:space="preserve"> </w:t>
      </w:r>
      <w:r>
        <w:rPr>
          <w:color w:val="3B3B42"/>
          <w:spacing w:val="-2"/>
          <w:w w:val="105"/>
        </w:rPr>
        <w:t>записка</w:t>
      </w:r>
    </w:p>
    <w:p w:rsidR="00C71DA3" w:rsidRDefault="008F2FF2">
      <w:pPr>
        <w:pStyle w:val="a3"/>
        <w:spacing w:before="16"/>
        <w:ind w:left="1670"/>
      </w:pPr>
      <w:r>
        <w:rPr>
          <w:color w:val="4F5257"/>
        </w:rPr>
        <w:t>к</w:t>
      </w:r>
      <w:r>
        <w:rPr>
          <w:color w:val="4F5257"/>
          <w:spacing w:val="20"/>
        </w:rPr>
        <w:t xml:space="preserve"> </w:t>
      </w:r>
      <w:r>
        <w:rPr>
          <w:color w:val="4F5257"/>
        </w:rPr>
        <w:t>проекту</w:t>
      </w:r>
      <w:r>
        <w:rPr>
          <w:color w:val="4F5257"/>
          <w:spacing w:val="12"/>
        </w:rPr>
        <w:t xml:space="preserve"> </w:t>
      </w:r>
      <w:r>
        <w:rPr>
          <w:color w:val="3B3B42"/>
        </w:rPr>
        <w:t>решения</w:t>
      </w:r>
      <w:r>
        <w:rPr>
          <w:color w:val="3B3B42"/>
          <w:spacing w:val="48"/>
        </w:rPr>
        <w:t xml:space="preserve"> </w:t>
      </w:r>
      <w:r>
        <w:rPr>
          <w:color w:val="3B3B42"/>
        </w:rPr>
        <w:t>Думы</w:t>
      </w:r>
      <w:r>
        <w:rPr>
          <w:color w:val="3B3B42"/>
          <w:spacing w:val="17"/>
        </w:rPr>
        <w:t xml:space="preserve"> </w:t>
      </w:r>
      <w:r>
        <w:rPr>
          <w:color w:val="3B3B42"/>
        </w:rPr>
        <w:t>Ханты-Мансийского</w:t>
      </w:r>
      <w:r>
        <w:rPr>
          <w:color w:val="3B3B42"/>
          <w:spacing w:val="-27"/>
        </w:rPr>
        <w:t xml:space="preserve"> </w:t>
      </w:r>
      <w:r>
        <w:rPr>
          <w:color w:val="4F5257"/>
          <w:spacing w:val="-2"/>
        </w:rPr>
        <w:t>района</w:t>
      </w:r>
    </w:p>
    <w:p w:rsidR="00C71DA3" w:rsidRDefault="008F2FF2">
      <w:pPr>
        <w:pStyle w:val="a3"/>
        <w:spacing w:before="8" w:line="244" w:lineRule="auto"/>
        <w:ind w:left="1983" w:right="1520" w:hanging="363"/>
      </w:pPr>
      <w:r>
        <w:rPr>
          <w:color w:val="3B3B42"/>
          <w:w w:val="105"/>
        </w:rPr>
        <w:t>«О</w:t>
      </w:r>
      <w:r>
        <w:rPr>
          <w:color w:val="3B3B42"/>
          <w:spacing w:val="-18"/>
          <w:w w:val="105"/>
        </w:rPr>
        <w:t xml:space="preserve"> </w:t>
      </w:r>
      <w:r>
        <w:rPr>
          <w:color w:val="28282F"/>
          <w:w w:val="105"/>
        </w:rPr>
        <w:t>внесении</w:t>
      </w:r>
      <w:r>
        <w:rPr>
          <w:color w:val="28282F"/>
          <w:spacing w:val="-18"/>
          <w:w w:val="105"/>
        </w:rPr>
        <w:t xml:space="preserve"> </w:t>
      </w:r>
      <w:r>
        <w:rPr>
          <w:color w:val="28282F"/>
          <w:w w:val="105"/>
        </w:rPr>
        <w:t>изменений</w:t>
      </w:r>
      <w:r>
        <w:rPr>
          <w:color w:val="28282F"/>
          <w:spacing w:val="-18"/>
          <w:w w:val="105"/>
        </w:rPr>
        <w:t xml:space="preserve"> </w:t>
      </w:r>
      <w:r>
        <w:rPr>
          <w:color w:val="3B3B42"/>
          <w:w w:val="105"/>
        </w:rPr>
        <w:t>в</w:t>
      </w:r>
      <w:r>
        <w:rPr>
          <w:color w:val="3B3B42"/>
          <w:spacing w:val="-17"/>
          <w:w w:val="105"/>
        </w:rPr>
        <w:t xml:space="preserve"> </w:t>
      </w:r>
      <w:r>
        <w:rPr>
          <w:color w:val="28282F"/>
          <w:w w:val="105"/>
        </w:rPr>
        <w:t>отдельные</w:t>
      </w:r>
      <w:r>
        <w:rPr>
          <w:color w:val="28282F"/>
          <w:spacing w:val="-9"/>
          <w:w w:val="105"/>
        </w:rPr>
        <w:t xml:space="preserve"> </w:t>
      </w:r>
      <w:r>
        <w:rPr>
          <w:color w:val="28282F"/>
          <w:w w:val="105"/>
        </w:rPr>
        <w:t>решения</w:t>
      </w:r>
      <w:r>
        <w:rPr>
          <w:color w:val="28282F"/>
          <w:spacing w:val="-18"/>
          <w:w w:val="105"/>
        </w:rPr>
        <w:t xml:space="preserve"> </w:t>
      </w:r>
      <w:r>
        <w:rPr>
          <w:color w:val="3B3B42"/>
          <w:w w:val="105"/>
        </w:rPr>
        <w:t xml:space="preserve">Думы </w:t>
      </w:r>
      <w:r>
        <w:rPr>
          <w:color w:val="28282F"/>
          <w:w w:val="105"/>
        </w:rPr>
        <w:t>Хан</w:t>
      </w:r>
      <w:r>
        <w:rPr>
          <w:color w:val="4F5257"/>
          <w:w w:val="105"/>
        </w:rPr>
        <w:t>ты</w:t>
      </w:r>
      <w:r>
        <w:rPr>
          <w:color w:val="28282F"/>
          <w:w w:val="105"/>
        </w:rPr>
        <w:t xml:space="preserve">-Мансийского района» </w:t>
      </w:r>
      <w:r>
        <w:rPr>
          <w:color w:val="4F5257"/>
          <w:w w:val="105"/>
        </w:rPr>
        <w:t>(далее</w:t>
      </w:r>
      <w:r>
        <w:rPr>
          <w:color w:val="4F5257"/>
          <w:spacing w:val="-12"/>
          <w:w w:val="105"/>
        </w:rPr>
        <w:t xml:space="preserve"> </w:t>
      </w:r>
      <w:r>
        <w:rPr>
          <w:color w:val="3B3B42"/>
          <w:w w:val="105"/>
        </w:rPr>
        <w:t>-</w:t>
      </w:r>
      <w:r>
        <w:rPr>
          <w:color w:val="3B3B42"/>
          <w:spacing w:val="80"/>
          <w:w w:val="105"/>
        </w:rPr>
        <w:t xml:space="preserve"> </w:t>
      </w:r>
      <w:r>
        <w:rPr>
          <w:color w:val="3B3B42"/>
          <w:w w:val="105"/>
        </w:rPr>
        <w:t>проект)</w:t>
      </w:r>
    </w:p>
    <w:p w:rsidR="00C71DA3" w:rsidRDefault="00C71DA3">
      <w:pPr>
        <w:pStyle w:val="a3"/>
        <w:spacing w:before="6"/>
        <w:rPr>
          <w:sz w:val="28"/>
        </w:rPr>
      </w:pPr>
    </w:p>
    <w:p w:rsidR="00C71DA3" w:rsidRDefault="008F2FF2">
      <w:pPr>
        <w:pStyle w:val="a3"/>
        <w:spacing w:line="247" w:lineRule="auto"/>
        <w:ind w:left="209" w:right="99" w:firstLine="720"/>
        <w:jc w:val="both"/>
      </w:pPr>
      <w:r>
        <w:rPr>
          <w:color w:val="3B3B42"/>
          <w:w w:val="105"/>
        </w:rPr>
        <w:t>Проект</w:t>
      </w:r>
      <w:r>
        <w:rPr>
          <w:color w:val="3B3B42"/>
          <w:spacing w:val="-13"/>
          <w:w w:val="105"/>
        </w:rPr>
        <w:t xml:space="preserve"> </w:t>
      </w:r>
      <w:r>
        <w:rPr>
          <w:color w:val="3B3B42"/>
          <w:w w:val="105"/>
        </w:rPr>
        <w:t>разработан в</w:t>
      </w:r>
      <w:r>
        <w:rPr>
          <w:color w:val="3B3B42"/>
          <w:spacing w:val="-4"/>
          <w:w w:val="105"/>
        </w:rPr>
        <w:t xml:space="preserve"> </w:t>
      </w:r>
      <w:r>
        <w:rPr>
          <w:color w:val="4F5257"/>
          <w:w w:val="105"/>
        </w:rPr>
        <w:t>целях</w:t>
      </w:r>
      <w:r>
        <w:rPr>
          <w:color w:val="4F5257"/>
          <w:spacing w:val="-11"/>
          <w:w w:val="105"/>
        </w:rPr>
        <w:t xml:space="preserve"> </w:t>
      </w:r>
      <w:r>
        <w:rPr>
          <w:color w:val="3B3B42"/>
          <w:w w:val="105"/>
        </w:rPr>
        <w:t>установления единого</w:t>
      </w:r>
      <w:r>
        <w:rPr>
          <w:color w:val="3B3B42"/>
          <w:spacing w:val="-9"/>
          <w:w w:val="105"/>
        </w:rPr>
        <w:t xml:space="preserve"> </w:t>
      </w:r>
      <w:r>
        <w:rPr>
          <w:color w:val="28282F"/>
          <w:w w:val="105"/>
        </w:rPr>
        <w:t>размера</w:t>
      </w:r>
      <w:r>
        <w:rPr>
          <w:color w:val="28282F"/>
          <w:spacing w:val="-10"/>
          <w:w w:val="105"/>
        </w:rPr>
        <w:t xml:space="preserve"> </w:t>
      </w:r>
      <w:r>
        <w:rPr>
          <w:color w:val="3B3B42"/>
          <w:w w:val="105"/>
        </w:rPr>
        <w:t xml:space="preserve">ежегодной частичной компенсации расходов </w:t>
      </w:r>
      <w:r>
        <w:rPr>
          <w:color w:val="28282F"/>
          <w:w w:val="105"/>
        </w:rPr>
        <w:t>на санаторно</w:t>
      </w:r>
      <w:r>
        <w:rPr>
          <w:color w:val="130C08"/>
          <w:w w:val="105"/>
        </w:rPr>
        <w:t>-</w:t>
      </w:r>
      <w:r>
        <w:rPr>
          <w:color w:val="28282F"/>
          <w:w w:val="105"/>
        </w:rPr>
        <w:t xml:space="preserve">курортное </w:t>
      </w:r>
      <w:r>
        <w:rPr>
          <w:color w:val="3B3B42"/>
          <w:w w:val="105"/>
        </w:rPr>
        <w:t xml:space="preserve">обслуживание муниципальных </w:t>
      </w:r>
      <w:r>
        <w:rPr>
          <w:color w:val="28282F"/>
          <w:w w:val="105"/>
        </w:rPr>
        <w:t xml:space="preserve">служащих </w:t>
      </w:r>
      <w:r>
        <w:rPr>
          <w:color w:val="3B3B42"/>
          <w:w w:val="105"/>
        </w:rPr>
        <w:t>и</w:t>
      </w:r>
      <w:r>
        <w:rPr>
          <w:color w:val="3B3B42"/>
          <w:spacing w:val="-10"/>
          <w:w w:val="105"/>
        </w:rPr>
        <w:t xml:space="preserve"> </w:t>
      </w:r>
      <w:r>
        <w:rPr>
          <w:color w:val="28282F"/>
          <w:w w:val="105"/>
        </w:rPr>
        <w:t>лиц,</w:t>
      </w:r>
      <w:r>
        <w:rPr>
          <w:color w:val="28282F"/>
          <w:spacing w:val="-4"/>
          <w:w w:val="105"/>
        </w:rPr>
        <w:t xml:space="preserve"> </w:t>
      </w:r>
      <w:r>
        <w:rPr>
          <w:color w:val="3B3B42"/>
          <w:w w:val="105"/>
        </w:rPr>
        <w:t xml:space="preserve">замещающих должности, </w:t>
      </w:r>
      <w:r>
        <w:rPr>
          <w:color w:val="28282F"/>
          <w:w w:val="105"/>
        </w:rPr>
        <w:t>не</w:t>
      </w:r>
      <w:r>
        <w:rPr>
          <w:color w:val="28282F"/>
          <w:spacing w:val="-14"/>
          <w:w w:val="105"/>
        </w:rPr>
        <w:t xml:space="preserve"> </w:t>
      </w:r>
      <w:r>
        <w:rPr>
          <w:color w:val="28282F"/>
          <w:w w:val="105"/>
        </w:rPr>
        <w:t xml:space="preserve">отнесенные к </w:t>
      </w:r>
      <w:r>
        <w:rPr>
          <w:color w:val="3B3B42"/>
          <w:w w:val="105"/>
        </w:rPr>
        <w:t>должностям</w:t>
      </w:r>
      <w:r>
        <w:rPr>
          <w:color w:val="3B3B42"/>
          <w:w w:val="105"/>
        </w:rPr>
        <w:t xml:space="preserve"> муниципальной </w:t>
      </w:r>
      <w:r>
        <w:rPr>
          <w:color w:val="28282F"/>
          <w:w w:val="105"/>
        </w:rPr>
        <w:t xml:space="preserve">службы </w:t>
      </w:r>
      <w:r>
        <w:rPr>
          <w:color w:val="3B3B42"/>
          <w:w w:val="105"/>
        </w:rPr>
        <w:t xml:space="preserve">и осуществляющих техническое </w:t>
      </w:r>
      <w:r>
        <w:rPr>
          <w:color w:val="28282F"/>
          <w:w w:val="105"/>
        </w:rPr>
        <w:t>обеспечение</w:t>
      </w:r>
      <w:r>
        <w:rPr>
          <w:color w:val="28282F"/>
          <w:spacing w:val="80"/>
          <w:w w:val="105"/>
        </w:rPr>
        <w:t xml:space="preserve">  </w:t>
      </w:r>
      <w:r>
        <w:rPr>
          <w:color w:val="3B3B42"/>
          <w:w w:val="105"/>
        </w:rPr>
        <w:t>деятельности</w:t>
      </w:r>
      <w:r>
        <w:rPr>
          <w:color w:val="3B3B42"/>
          <w:spacing w:val="80"/>
          <w:w w:val="105"/>
        </w:rPr>
        <w:t xml:space="preserve">  </w:t>
      </w:r>
      <w:r>
        <w:rPr>
          <w:color w:val="28282F"/>
          <w:w w:val="105"/>
        </w:rPr>
        <w:t>органов</w:t>
      </w:r>
      <w:r>
        <w:rPr>
          <w:color w:val="28282F"/>
          <w:spacing w:val="80"/>
          <w:w w:val="105"/>
        </w:rPr>
        <w:t xml:space="preserve">  </w:t>
      </w:r>
      <w:r>
        <w:rPr>
          <w:color w:val="3B3B42"/>
          <w:w w:val="105"/>
        </w:rPr>
        <w:t>местного</w:t>
      </w:r>
      <w:r>
        <w:rPr>
          <w:color w:val="3B3B42"/>
          <w:spacing w:val="80"/>
          <w:w w:val="105"/>
        </w:rPr>
        <w:t xml:space="preserve">  </w:t>
      </w:r>
      <w:r>
        <w:rPr>
          <w:color w:val="3B3B42"/>
          <w:w w:val="105"/>
        </w:rPr>
        <w:t xml:space="preserve">самоуправления </w:t>
      </w:r>
      <w:r>
        <w:rPr>
          <w:color w:val="28282F"/>
          <w:w w:val="105"/>
        </w:rPr>
        <w:t>Ханты</w:t>
      </w:r>
      <w:r>
        <w:rPr>
          <w:color w:val="130C08"/>
          <w:w w:val="105"/>
        </w:rPr>
        <w:t>-</w:t>
      </w:r>
      <w:r>
        <w:rPr>
          <w:color w:val="28282F"/>
          <w:w w:val="105"/>
        </w:rPr>
        <w:t xml:space="preserve">Мансийского района и их </w:t>
      </w:r>
      <w:r>
        <w:rPr>
          <w:color w:val="3B3B42"/>
          <w:w w:val="105"/>
        </w:rPr>
        <w:t>несовершеннолетних</w:t>
      </w:r>
      <w:r>
        <w:rPr>
          <w:color w:val="3B3B42"/>
          <w:spacing w:val="-1"/>
          <w:w w:val="105"/>
        </w:rPr>
        <w:t xml:space="preserve"> </w:t>
      </w:r>
      <w:r>
        <w:rPr>
          <w:color w:val="3B3B42"/>
          <w:w w:val="105"/>
        </w:rPr>
        <w:t xml:space="preserve">детей, с размером, установленным </w:t>
      </w:r>
      <w:r>
        <w:rPr>
          <w:color w:val="28282F"/>
          <w:w w:val="105"/>
        </w:rPr>
        <w:t>пос</w:t>
      </w:r>
      <w:r>
        <w:rPr>
          <w:color w:val="4F5257"/>
          <w:w w:val="105"/>
        </w:rPr>
        <w:t>тановлени</w:t>
      </w:r>
      <w:r>
        <w:rPr>
          <w:color w:val="28282F"/>
          <w:w w:val="105"/>
        </w:rPr>
        <w:t xml:space="preserve">ями </w:t>
      </w:r>
      <w:r>
        <w:rPr>
          <w:color w:val="3B3B42"/>
          <w:w w:val="105"/>
        </w:rPr>
        <w:t>Губернатора Ханты-Мансийского автономного</w:t>
      </w:r>
      <w:r>
        <w:rPr>
          <w:color w:val="3B3B42"/>
          <w:w w:val="105"/>
        </w:rPr>
        <w:t xml:space="preserve"> округа </w:t>
      </w:r>
      <w:r>
        <w:rPr>
          <w:color w:val="778095"/>
          <w:w w:val="105"/>
        </w:rPr>
        <w:t xml:space="preserve">- </w:t>
      </w:r>
      <w:r>
        <w:rPr>
          <w:color w:val="3B3B42"/>
          <w:w w:val="105"/>
        </w:rPr>
        <w:t xml:space="preserve">Югры от 25.04.2005 </w:t>
      </w:r>
      <w:r>
        <w:rPr>
          <w:rFonts w:ascii="Arial" w:hAnsi="Arial"/>
          <w:color w:val="28282F"/>
          <w:w w:val="105"/>
          <w:sz w:val="25"/>
        </w:rPr>
        <w:t xml:space="preserve">№ </w:t>
      </w:r>
      <w:r>
        <w:rPr>
          <w:color w:val="28282F"/>
          <w:w w:val="105"/>
        </w:rPr>
        <w:t xml:space="preserve">55 </w:t>
      </w:r>
      <w:r>
        <w:rPr>
          <w:color w:val="3B3B42"/>
          <w:w w:val="105"/>
        </w:rPr>
        <w:t xml:space="preserve">«О социальной </w:t>
      </w:r>
      <w:r>
        <w:rPr>
          <w:color w:val="4F5257"/>
          <w:w w:val="105"/>
        </w:rPr>
        <w:t>защищенности</w:t>
      </w:r>
      <w:r>
        <w:rPr>
          <w:color w:val="4F5257"/>
          <w:spacing w:val="40"/>
          <w:w w:val="105"/>
        </w:rPr>
        <w:t xml:space="preserve">  </w:t>
      </w:r>
      <w:r>
        <w:rPr>
          <w:color w:val="4F5257"/>
          <w:w w:val="105"/>
        </w:rPr>
        <w:t>лиц,</w:t>
      </w:r>
      <w:r>
        <w:rPr>
          <w:color w:val="4F5257"/>
          <w:spacing w:val="40"/>
          <w:w w:val="105"/>
        </w:rPr>
        <w:t xml:space="preserve">  </w:t>
      </w:r>
      <w:r>
        <w:rPr>
          <w:color w:val="4F5257"/>
          <w:w w:val="105"/>
        </w:rPr>
        <w:t>замещающих</w:t>
      </w:r>
      <w:r>
        <w:rPr>
          <w:color w:val="4F5257"/>
          <w:spacing w:val="40"/>
          <w:w w:val="105"/>
        </w:rPr>
        <w:t xml:space="preserve">  </w:t>
      </w:r>
      <w:r>
        <w:rPr>
          <w:color w:val="3B3B42"/>
          <w:w w:val="105"/>
        </w:rPr>
        <w:t>государственные</w:t>
      </w:r>
      <w:r>
        <w:rPr>
          <w:color w:val="3B3B42"/>
          <w:spacing w:val="40"/>
          <w:w w:val="105"/>
        </w:rPr>
        <w:t xml:space="preserve">  </w:t>
      </w:r>
      <w:r>
        <w:rPr>
          <w:color w:val="4F5257"/>
          <w:w w:val="105"/>
        </w:rPr>
        <w:t>должнос</w:t>
      </w:r>
      <w:r>
        <w:rPr>
          <w:color w:val="707475"/>
          <w:w w:val="105"/>
        </w:rPr>
        <w:t>т</w:t>
      </w:r>
      <w:r>
        <w:rPr>
          <w:color w:val="3B3B42"/>
          <w:w w:val="105"/>
        </w:rPr>
        <w:t>и</w:t>
      </w:r>
      <w:r>
        <w:rPr>
          <w:color w:val="3B3B42"/>
          <w:spacing w:val="40"/>
          <w:w w:val="105"/>
        </w:rPr>
        <w:t xml:space="preserve"> </w:t>
      </w:r>
      <w:r>
        <w:rPr>
          <w:color w:val="3B3B42"/>
          <w:w w:val="105"/>
        </w:rPr>
        <w:t xml:space="preserve">Ханты-Мансийского автономного округа </w:t>
      </w:r>
      <w:r>
        <w:rPr>
          <w:color w:val="4F5257"/>
          <w:w w:val="105"/>
        </w:rPr>
        <w:t>-</w:t>
      </w:r>
      <w:r>
        <w:rPr>
          <w:color w:val="4F5257"/>
          <w:spacing w:val="40"/>
          <w:w w:val="105"/>
        </w:rPr>
        <w:t xml:space="preserve"> </w:t>
      </w:r>
      <w:r>
        <w:rPr>
          <w:color w:val="3B3B42"/>
          <w:w w:val="105"/>
        </w:rPr>
        <w:t xml:space="preserve">Югры, </w:t>
      </w:r>
      <w:r>
        <w:rPr>
          <w:color w:val="4F5257"/>
          <w:w w:val="105"/>
        </w:rPr>
        <w:t xml:space="preserve">и </w:t>
      </w:r>
      <w:r>
        <w:rPr>
          <w:color w:val="3B3B42"/>
          <w:w w:val="105"/>
        </w:rPr>
        <w:t>лиц, замещающих должности государственной гражданской службы Ханты-Мансийского автономного</w:t>
      </w:r>
      <w:r>
        <w:rPr>
          <w:color w:val="3B3B42"/>
          <w:spacing w:val="74"/>
          <w:w w:val="105"/>
        </w:rPr>
        <w:t xml:space="preserve"> </w:t>
      </w:r>
      <w:r>
        <w:rPr>
          <w:color w:val="3B3B42"/>
          <w:w w:val="105"/>
        </w:rPr>
        <w:t>округа</w:t>
      </w:r>
      <w:r>
        <w:rPr>
          <w:color w:val="3B3B42"/>
          <w:spacing w:val="40"/>
          <w:w w:val="105"/>
        </w:rPr>
        <w:t xml:space="preserve"> </w:t>
      </w:r>
      <w:r>
        <w:rPr>
          <w:color w:val="4F5257"/>
          <w:w w:val="105"/>
        </w:rPr>
        <w:t>-</w:t>
      </w:r>
      <w:r>
        <w:rPr>
          <w:color w:val="4F5257"/>
          <w:spacing w:val="80"/>
          <w:w w:val="150"/>
        </w:rPr>
        <w:t xml:space="preserve"> </w:t>
      </w:r>
      <w:r>
        <w:rPr>
          <w:color w:val="3B3B42"/>
          <w:w w:val="105"/>
        </w:rPr>
        <w:t>Юг</w:t>
      </w:r>
      <w:r>
        <w:rPr>
          <w:color w:val="3B3B42"/>
          <w:w w:val="105"/>
        </w:rPr>
        <w:t>ры»</w:t>
      </w:r>
      <w:r>
        <w:rPr>
          <w:color w:val="3B3B42"/>
          <w:spacing w:val="67"/>
          <w:w w:val="105"/>
        </w:rPr>
        <w:t xml:space="preserve"> </w:t>
      </w:r>
      <w:r>
        <w:rPr>
          <w:color w:val="3B3B42"/>
          <w:w w:val="105"/>
        </w:rPr>
        <w:t>и</w:t>
      </w:r>
      <w:r>
        <w:rPr>
          <w:color w:val="3B3B42"/>
          <w:spacing w:val="67"/>
          <w:w w:val="105"/>
        </w:rPr>
        <w:t xml:space="preserve"> </w:t>
      </w:r>
      <w:r>
        <w:rPr>
          <w:color w:val="28282F"/>
          <w:w w:val="105"/>
        </w:rPr>
        <w:t>от</w:t>
      </w:r>
      <w:r>
        <w:rPr>
          <w:color w:val="28282F"/>
          <w:spacing w:val="40"/>
          <w:w w:val="105"/>
        </w:rPr>
        <w:t xml:space="preserve"> </w:t>
      </w:r>
      <w:r>
        <w:rPr>
          <w:color w:val="3B3B42"/>
          <w:w w:val="105"/>
        </w:rPr>
        <w:t>25.04.2005</w:t>
      </w:r>
      <w:r>
        <w:rPr>
          <w:color w:val="3B3B42"/>
          <w:spacing w:val="40"/>
          <w:w w:val="105"/>
        </w:rPr>
        <w:t xml:space="preserve"> </w:t>
      </w:r>
      <w:r>
        <w:rPr>
          <w:rFonts w:ascii="Arial" w:hAnsi="Arial"/>
          <w:color w:val="3B3B42"/>
          <w:w w:val="105"/>
          <w:sz w:val="26"/>
        </w:rPr>
        <w:t>№</w:t>
      </w:r>
      <w:r>
        <w:rPr>
          <w:rFonts w:ascii="Arial" w:hAnsi="Arial"/>
          <w:color w:val="3B3B42"/>
          <w:spacing w:val="40"/>
          <w:w w:val="105"/>
          <w:sz w:val="26"/>
        </w:rPr>
        <w:t xml:space="preserve"> </w:t>
      </w:r>
      <w:r>
        <w:rPr>
          <w:color w:val="4F5257"/>
          <w:w w:val="105"/>
        </w:rPr>
        <w:t>52</w:t>
      </w:r>
      <w:r>
        <w:rPr>
          <w:color w:val="4F5257"/>
          <w:spacing w:val="40"/>
          <w:w w:val="105"/>
        </w:rPr>
        <w:t xml:space="preserve"> </w:t>
      </w:r>
      <w:r>
        <w:rPr>
          <w:color w:val="3B3B42"/>
          <w:w w:val="105"/>
        </w:rPr>
        <w:t>«Об</w:t>
      </w:r>
      <w:r>
        <w:rPr>
          <w:color w:val="3B3B42"/>
          <w:spacing w:val="69"/>
          <w:w w:val="105"/>
        </w:rPr>
        <w:t xml:space="preserve"> </w:t>
      </w:r>
      <w:r>
        <w:rPr>
          <w:color w:val="3B3B42"/>
          <w:w w:val="105"/>
        </w:rPr>
        <w:t>оплате</w:t>
      </w:r>
      <w:r>
        <w:rPr>
          <w:color w:val="3B3B42"/>
          <w:spacing w:val="40"/>
          <w:w w:val="105"/>
        </w:rPr>
        <w:t xml:space="preserve"> </w:t>
      </w:r>
      <w:r>
        <w:rPr>
          <w:color w:val="4F5257"/>
          <w:w w:val="105"/>
        </w:rPr>
        <w:t xml:space="preserve">труда </w:t>
      </w:r>
      <w:r>
        <w:rPr>
          <w:color w:val="3B3B42"/>
          <w:w w:val="105"/>
        </w:rPr>
        <w:t>и</w:t>
      </w:r>
      <w:r>
        <w:rPr>
          <w:color w:val="3B3B42"/>
          <w:spacing w:val="-4"/>
          <w:w w:val="105"/>
        </w:rPr>
        <w:t xml:space="preserve"> </w:t>
      </w:r>
      <w:r>
        <w:rPr>
          <w:color w:val="3B3B42"/>
          <w:w w:val="105"/>
        </w:rPr>
        <w:t>социальной защищенности лиц,</w:t>
      </w:r>
      <w:r>
        <w:rPr>
          <w:color w:val="3B3B42"/>
          <w:spacing w:val="-3"/>
          <w:w w:val="105"/>
        </w:rPr>
        <w:t xml:space="preserve"> </w:t>
      </w:r>
      <w:r>
        <w:rPr>
          <w:color w:val="3B3B42"/>
          <w:w w:val="105"/>
        </w:rPr>
        <w:t xml:space="preserve">занимающих </w:t>
      </w:r>
      <w:r>
        <w:rPr>
          <w:color w:val="4F5257"/>
          <w:w w:val="105"/>
        </w:rPr>
        <w:t xml:space="preserve">должности, </w:t>
      </w:r>
      <w:r>
        <w:rPr>
          <w:color w:val="28282F"/>
          <w:w w:val="105"/>
        </w:rPr>
        <w:t>н</w:t>
      </w:r>
      <w:r>
        <w:rPr>
          <w:color w:val="4F5257"/>
          <w:w w:val="105"/>
        </w:rPr>
        <w:t xml:space="preserve">е </w:t>
      </w:r>
      <w:r>
        <w:rPr>
          <w:color w:val="3B3B42"/>
          <w:w w:val="105"/>
        </w:rPr>
        <w:t xml:space="preserve">отнесенные к </w:t>
      </w:r>
      <w:r>
        <w:rPr>
          <w:color w:val="4F5257"/>
          <w:w w:val="105"/>
        </w:rPr>
        <w:t xml:space="preserve">должностям </w:t>
      </w:r>
      <w:r>
        <w:rPr>
          <w:color w:val="3B3B42"/>
          <w:w w:val="105"/>
        </w:rPr>
        <w:t xml:space="preserve">гражданской службы, и осуществляющих </w:t>
      </w:r>
      <w:r>
        <w:rPr>
          <w:color w:val="4F5257"/>
          <w:w w:val="105"/>
        </w:rPr>
        <w:t xml:space="preserve">техническое </w:t>
      </w:r>
      <w:r>
        <w:rPr>
          <w:color w:val="3B3B42"/>
          <w:w w:val="105"/>
        </w:rPr>
        <w:t xml:space="preserve">обеспечение деятельности </w:t>
      </w:r>
      <w:r>
        <w:rPr>
          <w:color w:val="4F5257"/>
          <w:w w:val="105"/>
        </w:rPr>
        <w:t>г</w:t>
      </w:r>
      <w:r>
        <w:rPr>
          <w:color w:val="28282F"/>
          <w:w w:val="105"/>
        </w:rPr>
        <w:t>о</w:t>
      </w:r>
      <w:r>
        <w:rPr>
          <w:color w:val="4F5257"/>
          <w:w w:val="105"/>
        </w:rPr>
        <w:t>сударствен</w:t>
      </w:r>
      <w:r>
        <w:rPr>
          <w:color w:val="28282F"/>
          <w:w w:val="105"/>
        </w:rPr>
        <w:t>ны</w:t>
      </w:r>
      <w:r>
        <w:rPr>
          <w:color w:val="4F5257"/>
          <w:w w:val="105"/>
        </w:rPr>
        <w:t xml:space="preserve">х </w:t>
      </w:r>
      <w:r>
        <w:rPr>
          <w:color w:val="3B3B42"/>
          <w:w w:val="105"/>
        </w:rPr>
        <w:t>органов</w:t>
      </w:r>
      <w:r>
        <w:rPr>
          <w:color w:val="3B3B42"/>
          <w:w w:val="105"/>
        </w:rPr>
        <w:t xml:space="preserve"> Ханты-Мансийского автономного округа </w:t>
      </w:r>
      <w:r>
        <w:rPr>
          <w:color w:val="778095"/>
          <w:w w:val="105"/>
        </w:rPr>
        <w:t>-</w:t>
      </w:r>
      <w:r>
        <w:rPr>
          <w:color w:val="3B3B42"/>
          <w:w w:val="105"/>
        </w:rPr>
        <w:t>Югры» (в</w:t>
      </w:r>
      <w:r>
        <w:rPr>
          <w:color w:val="3B3B42"/>
          <w:spacing w:val="-9"/>
          <w:w w:val="105"/>
        </w:rPr>
        <w:t xml:space="preserve"> </w:t>
      </w:r>
      <w:r>
        <w:rPr>
          <w:color w:val="3B3B42"/>
          <w:w w:val="105"/>
        </w:rPr>
        <w:t xml:space="preserve">редакции от 01.12.2025 </w:t>
      </w:r>
      <w:r>
        <w:rPr>
          <w:rFonts w:ascii="Arial" w:hAnsi="Arial"/>
          <w:color w:val="3B3B42"/>
          <w:w w:val="105"/>
          <w:sz w:val="25"/>
        </w:rPr>
        <w:t xml:space="preserve">№ </w:t>
      </w:r>
      <w:r>
        <w:rPr>
          <w:color w:val="3B3B42"/>
          <w:w w:val="105"/>
        </w:rPr>
        <w:t>139).</w:t>
      </w:r>
    </w:p>
    <w:p w:rsidR="00C71DA3" w:rsidRDefault="008F2FF2">
      <w:pPr>
        <w:pStyle w:val="a3"/>
        <w:spacing w:before="12"/>
        <w:ind w:left="916"/>
        <w:jc w:val="both"/>
      </w:pPr>
      <w:r>
        <w:rPr>
          <w:color w:val="28282F"/>
        </w:rPr>
        <w:t>О</w:t>
      </w:r>
      <w:r>
        <w:rPr>
          <w:color w:val="4F5257"/>
        </w:rPr>
        <w:t>днов</w:t>
      </w:r>
      <w:r>
        <w:rPr>
          <w:color w:val="28282F"/>
        </w:rPr>
        <w:t>реме</w:t>
      </w:r>
      <w:r>
        <w:rPr>
          <w:color w:val="4F5257"/>
        </w:rPr>
        <w:t>нн</w:t>
      </w:r>
      <w:r>
        <w:rPr>
          <w:color w:val="28282F"/>
        </w:rPr>
        <w:t>о,</w:t>
      </w:r>
      <w:r>
        <w:rPr>
          <w:color w:val="28282F"/>
          <w:spacing w:val="32"/>
        </w:rPr>
        <w:t xml:space="preserve"> </w:t>
      </w:r>
      <w:r>
        <w:rPr>
          <w:color w:val="3B3B42"/>
        </w:rPr>
        <w:t>проектом</w:t>
      </w:r>
      <w:r>
        <w:rPr>
          <w:color w:val="3B3B42"/>
          <w:spacing w:val="57"/>
        </w:rPr>
        <w:t xml:space="preserve"> </w:t>
      </w:r>
      <w:r>
        <w:rPr>
          <w:color w:val="28282F"/>
        </w:rPr>
        <w:t>вносятся</w:t>
      </w:r>
      <w:r>
        <w:rPr>
          <w:color w:val="28282F"/>
          <w:spacing w:val="40"/>
        </w:rPr>
        <w:t xml:space="preserve"> </w:t>
      </w:r>
      <w:r>
        <w:rPr>
          <w:color w:val="3B3B42"/>
        </w:rPr>
        <w:t>следующие</w:t>
      </w:r>
      <w:r>
        <w:rPr>
          <w:color w:val="3B3B42"/>
          <w:spacing w:val="51"/>
        </w:rPr>
        <w:t xml:space="preserve"> </w:t>
      </w:r>
      <w:r>
        <w:rPr>
          <w:color w:val="28282F"/>
          <w:spacing w:val="-2"/>
        </w:rPr>
        <w:t>изменения:</w:t>
      </w:r>
    </w:p>
    <w:p w:rsidR="00C71DA3" w:rsidRDefault="008F2FF2">
      <w:pPr>
        <w:pStyle w:val="a3"/>
        <w:spacing w:before="10" w:line="237" w:lineRule="auto"/>
        <w:ind w:left="216" w:right="125" w:firstLine="707"/>
        <w:jc w:val="both"/>
      </w:pPr>
      <w:r>
        <w:rPr>
          <w:color w:val="3B3B42"/>
          <w:w w:val="105"/>
        </w:rPr>
        <w:t>уточнение</w:t>
      </w:r>
      <w:r>
        <w:rPr>
          <w:color w:val="3B3B42"/>
          <w:spacing w:val="-4"/>
          <w:w w:val="105"/>
        </w:rPr>
        <w:t xml:space="preserve"> </w:t>
      </w:r>
      <w:r>
        <w:rPr>
          <w:color w:val="3B3B42"/>
          <w:w w:val="105"/>
        </w:rPr>
        <w:t>предоставляемых</w:t>
      </w:r>
      <w:r>
        <w:rPr>
          <w:color w:val="3B3B42"/>
          <w:spacing w:val="-18"/>
          <w:w w:val="105"/>
        </w:rPr>
        <w:t xml:space="preserve"> </w:t>
      </w:r>
      <w:r>
        <w:rPr>
          <w:color w:val="3B3B42"/>
          <w:w w:val="105"/>
        </w:rPr>
        <w:t>документов</w:t>
      </w:r>
      <w:r>
        <w:rPr>
          <w:color w:val="3B3B42"/>
          <w:spacing w:val="-2"/>
          <w:w w:val="105"/>
        </w:rPr>
        <w:t xml:space="preserve"> </w:t>
      </w:r>
      <w:r>
        <w:rPr>
          <w:color w:val="3B3B42"/>
          <w:w w:val="105"/>
        </w:rPr>
        <w:t>для</w:t>
      </w:r>
      <w:r>
        <w:rPr>
          <w:color w:val="3B3B42"/>
          <w:spacing w:val="-16"/>
          <w:w w:val="105"/>
        </w:rPr>
        <w:t xml:space="preserve"> </w:t>
      </w:r>
      <w:r>
        <w:rPr>
          <w:color w:val="3B3B42"/>
          <w:w w:val="105"/>
        </w:rPr>
        <w:t>окончательного</w:t>
      </w:r>
      <w:r>
        <w:rPr>
          <w:color w:val="3B3B42"/>
          <w:spacing w:val="-18"/>
          <w:w w:val="105"/>
        </w:rPr>
        <w:t xml:space="preserve"> </w:t>
      </w:r>
      <w:r>
        <w:rPr>
          <w:color w:val="3B3B42"/>
          <w:w w:val="105"/>
        </w:rPr>
        <w:t xml:space="preserve">расчета </w:t>
      </w:r>
      <w:r>
        <w:rPr>
          <w:color w:val="28282F"/>
          <w:w w:val="105"/>
        </w:rPr>
        <w:t xml:space="preserve">по санаторно-курортному </w:t>
      </w:r>
      <w:r>
        <w:rPr>
          <w:color w:val="3B3B42"/>
          <w:w w:val="105"/>
        </w:rPr>
        <w:t>лечению;</w:t>
      </w:r>
    </w:p>
    <w:p w:rsidR="00C71DA3" w:rsidRDefault="008F2FF2">
      <w:pPr>
        <w:pStyle w:val="a3"/>
        <w:spacing w:before="18" w:line="244" w:lineRule="auto"/>
        <w:ind w:left="212" w:right="122" w:firstLine="711"/>
        <w:jc w:val="both"/>
      </w:pPr>
      <w:r>
        <w:rPr>
          <w:color w:val="3B3B42"/>
          <w:w w:val="105"/>
        </w:rPr>
        <w:t xml:space="preserve">увеличен размер </w:t>
      </w:r>
      <w:r>
        <w:rPr>
          <w:color w:val="28282F"/>
          <w:w w:val="105"/>
        </w:rPr>
        <w:t xml:space="preserve">процента </w:t>
      </w:r>
      <w:r>
        <w:rPr>
          <w:color w:val="3B3B42"/>
          <w:w w:val="105"/>
        </w:rPr>
        <w:t>с</w:t>
      </w:r>
      <w:r>
        <w:rPr>
          <w:color w:val="3B3B42"/>
          <w:w w:val="105"/>
        </w:rPr>
        <w:t xml:space="preserve"> 50 до 70 </w:t>
      </w:r>
      <w:r>
        <w:rPr>
          <w:color w:val="28282F"/>
          <w:w w:val="105"/>
        </w:rPr>
        <w:t xml:space="preserve">от </w:t>
      </w:r>
      <w:r>
        <w:rPr>
          <w:color w:val="3B3B42"/>
          <w:w w:val="105"/>
        </w:rPr>
        <w:t xml:space="preserve">фактической стоимости санаторно-курортного обслуживания несовершеннолетним </w:t>
      </w:r>
      <w:r>
        <w:rPr>
          <w:color w:val="4F5257"/>
          <w:w w:val="105"/>
        </w:rPr>
        <w:t xml:space="preserve">детям </w:t>
      </w:r>
      <w:r>
        <w:rPr>
          <w:color w:val="3B3B42"/>
          <w:spacing w:val="-2"/>
          <w:w w:val="105"/>
        </w:rPr>
        <w:t>работника.</w:t>
      </w:r>
    </w:p>
    <w:p w:rsidR="00C71DA3" w:rsidRDefault="008F2FF2">
      <w:pPr>
        <w:pStyle w:val="a3"/>
        <w:spacing w:before="12" w:line="249" w:lineRule="auto"/>
        <w:ind w:left="206" w:right="130" w:firstLine="715"/>
        <w:jc w:val="both"/>
      </w:pPr>
      <w:r>
        <w:rPr>
          <w:color w:val="3B3B42"/>
          <w:w w:val="105"/>
        </w:rPr>
        <w:t xml:space="preserve">Данное изменение </w:t>
      </w:r>
      <w:r>
        <w:rPr>
          <w:color w:val="28282F"/>
          <w:w w:val="105"/>
        </w:rPr>
        <w:t xml:space="preserve">направлено </w:t>
      </w:r>
      <w:r>
        <w:rPr>
          <w:color w:val="3B3B42"/>
          <w:w w:val="105"/>
        </w:rPr>
        <w:t xml:space="preserve">на социальную поддержку </w:t>
      </w:r>
      <w:r>
        <w:rPr>
          <w:color w:val="28282F"/>
          <w:w w:val="105"/>
        </w:rPr>
        <w:t>муниципальных служащих</w:t>
      </w:r>
      <w:r>
        <w:rPr>
          <w:color w:val="28282F"/>
          <w:spacing w:val="-5"/>
          <w:w w:val="105"/>
        </w:rPr>
        <w:t xml:space="preserve"> </w:t>
      </w:r>
      <w:r>
        <w:rPr>
          <w:color w:val="3B3B42"/>
          <w:w w:val="105"/>
        </w:rPr>
        <w:t>и</w:t>
      </w:r>
      <w:r>
        <w:rPr>
          <w:color w:val="3B3B42"/>
          <w:spacing w:val="-8"/>
          <w:w w:val="105"/>
        </w:rPr>
        <w:t xml:space="preserve"> </w:t>
      </w:r>
      <w:r>
        <w:rPr>
          <w:color w:val="28282F"/>
          <w:w w:val="105"/>
        </w:rPr>
        <w:t>лиц,</w:t>
      </w:r>
      <w:r>
        <w:rPr>
          <w:color w:val="28282F"/>
          <w:spacing w:val="-13"/>
          <w:w w:val="105"/>
        </w:rPr>
        <w:t xml:space="preserve"> </w:t>
      </w:r>
      <w:r>
        <w:rPr>
          <w:color w:val="3B3B42"/>
          <w:w w:val="105"/>
        </w:rPr>
        <w:t xml:space="preserve">замещающих </w:t>
      </w:r>
      <w:r>
        <w:rPr>
          <w:color w:val="28282F"/>
          <w:w w:val="105"/>
        </w:rPr>
        <w:t>должности, не</w:t>
      </w:r>
      <w:r>
        <w:rPr>
          <w:color w:val="28282F"/>
          <w:spacing w:val="-17"/>
          <w:w w:val="105"/>
        </w:rPr>
        <w:t xml:space="preserve"> </w:t>
      </w:r>
      <w:r>
        <w:rPr>
          <w:color w:val="28282F"/>
          <w:w w:val="105"/>
        </w:rPr>
        <w:t>отнесенные к</w:t>
      </w:r>
      <w:r>
        <w:rPr>
          <w:color w:val="28282F"/>
          <w:spacing w:val="40"/>
          <w:w w:val="105"/>
        </w:rPr>
        <w:t xml:space="preserve"> </w:t>
      </w:r>
      <w:r>
        <w:rPr>
          <w:color w:val="3B3B42"/>
          <w:w w:val="105"/>
        </w:rPr>
        <w:t>должностям</w:t>
      </w:r>
      <w:r>
        <w:rPr>
          <w:color w:val="3B3B42"/>
          <w:spacing w:val="40"/>
          <w:w w:val="105"/>
        </w:rPr>
        <w:t xml:space="preserve"> </w:t>
      </w:r>
      <w:r>
        <w:rPr>
          <w:color w:val="28282F"/>
          <w:w w:val="105"/>
        </w:rPr>
        <w:t>муниципальной</w:t>
      </w:r>
      <w:r>
        <w:rPr>
          <w:color w:val="28282F"/>
          <w:spacing w:val="40"/>
          <w:w w:val="105"/>
        </w:rPr>
        <w:t xml:space="preserve"> </w:t>
      </w:r>
      <w:r>
        <w:rPr>
          <w:color w:val="28282F"/>
          <w:w w:val="105"/>
        </w:rPr>
        <w:t>службы</w:t>
      </w:r>
      <w:r>
        <w:rPr>
          <w:color w:val="28282F"/>
          <w:spacing w:val="40"/>
          <w:w w:val="105"/>
        </w:rPr>
        <w:t xml:space="preserve"> </w:t>
      </w:r>
      <w:r>
        <w:rPr>
          <w:color w:val="28282F"/>
          <w:w w:val="105"/>
        </w:rPr>
        <w:t>и</w:t>
      </w:r>
      <w:r>
        <w:rPr>
          <w:color w:val="28282F"/>
          <w:spacing w:val="40"/>
          <w:w w:val="105"/>
        </w:rPr>
        <w:t xml:space="preserve"> </w:t>
      </w:r>
      <w:r>
        <w:rPr>
          <w:color w:val="28282F"/>
          <w:w w:val="105"/>
        </w:rPr>
        <w:t>осуществляющих</w:t>
      </w:r>
      <w:r>
        <w:rPr>
          <w:color w:val="28282F"/>
          <w:spacing w:val="40"/>
          <w:w w:val="105"/>
        </w:rPr>
        <w:t xml:space="preserve"> </w:t>
      </w:r>
      <w:r>
        <w:rPr>
          <w:color w:val="3B3B42"/>
          <w:w w:val="105"/>
        </w:rPr>
        <w:t>техническое</w:t>
      </w:r>
    </w:p>
    <w:p w:rsidR="00C71DA3" w:rsidRDefault="00C71DA3">
      <w:pPr>
        <w:spacing w:line="249" w:lineRule="auto"/>
        <w:jc w:val="both"/>
        <w:sectPr w:rsidR="00C71DA3">
          <w:type w:val="continuous"/>
          <w:pgSz w:w="11910" w:h="16840"/>
          <w:pgMar w:top="1280" w:right="1200" w:bottom="0" w:left="1280" w:header="720" w:footer="720" w:gutter="0"/>
          <w:cols w:space="720"/>
        </w:sectPr>
      </w:pPr>
    </w:p>
    <w:p w:rsidR="00C71DA3" w:rsidRDefault="008F2FF2">
      <w:pPr>
        <w:spacing w:before="62"/>
        <w:ind w:left="106"/>
        <w:jc w:val="center"/>
      </w:pPr>
      <w:r>
        <w:lastRenderedPageBreak/>
        <w:pict>
          <v:line id="_x0000_s1026" style="position:absolute;left:0;text-align:left;z-index:15729664;mso-position-horizontal-relative:page;mso-position-vertical-relative:page" from="0,834.7pt" to="591.8pt,834.7pt" strokeweight=".16972mm">
            <w10:wrap anchorx="page" anchory="page"/>
          </v:line>
        </w:pict>
      </w:r>
      <w:r>
        <w:rPr>
          <w:color w:val="3F3D48"/>
          <w:w w:val="108"/>
        </w:rPr>
        <w:t>2</w:t>
      </w:r>
    </w:p>
    <w:p w:rsidR="00C71DA3" w:rsidRDefault="00C71DA3">
      <w:pPr>
        <w:pStyle w:val="a3"/>
        <w:rPr>
          <w:sz w:val="24"/>
        </w:rPr>
      </w:pPr>
    </w:p>
    <w:p w:rsidR="00C71DA3" w:rsidRDefault="008F2FF2">
      <w:pPr>
        <w:spacing w:before="171" w:line="235" w:lineRule="auto"/>
        <w:ind w:left="206" w:right="104" w:firstLine="5"/>
        <w:jc w:val="both"/>
        <w:rPr>
          <w:sz w:val="28"/>
        </w:rPr>
      </w:pPr>
      <w:proofErr w:type="gramStart"/>
      <w:r>
        <w:rPr>
          <w:color w:val="2F2B36"/>
          <w:sz w:val="28"/>
        </w:rPr>
        <w:t>обеспечение</w:t>
      </w:r>
      <w:r>
        <w:rPr>
          <w:color w:val="2F2B36"/>
          <w:spacing w:val="80"/>
          <w:sz w:val="28"/>
        </w:rPr>
        <w:t xml:space="preserve">  </w:t>
      </w:r>
      <w:r>
        <w:rPr>
          <w:color w:val="2F2B36"/>
          <w:sz w:val="28"/>
        </w:rPr>
        <w:t>деятельности</w:t>
      </w:r>
      <w:proofErr w:type="gramEnd"/>
      <w:r>
        <w:rPr>
          <w:color w:val="2F2B36"/>
          <w:spacing w:val="80"/>
          <w:sz w:val="28"/>
        </w:rPr>
        <w:t xml:space="preserve">  </w:t>
      </w:r>
      <w:r>
        <w:rPr>
          <w:color w:val="2F2B36"/>
          <w:sz w:val="28"/>
        </w:rPr>
        <w:t>органов</w:t>
      </w:r>
      <w:r>
        <w:rPr>
          <w:color w:val="2F2B36"/>
          <w:spacing w:val="80"/>
          <w:sz w:val="28"/>
        </w:rPr>
        <w:t xml:space="preserve">  </w:t>
      </w:r>
      <w:r>
        <w:rPr>
          <w:color w:val="2F2B36"/>
          <w:sz w:val="28"/>
        </w:rPr>
        <w:t>местного</w:t>
      </w:r>
      <w:r>
        <w:rPr>
          <w:color w:val="2F2B36"/>
          <w:spacing w:val="80"/>
          <w:sz w:val="28"/>
        </w:rPr>
        <w:t xml:space="preserve">  </w:t>
      </w:r>
      <w:r>
        <w:rPr>
          <w:color w:val="2F2B36"/>
          <w:sz w:val="28"/>
        </w:rPr>
        <w:t xml:space="preserve">самоуправления Ханты-Мансийского района, в </w:t>
      </w:r>
      <w:r>
        <w:rPr>
          <w:color w:val="1F1C26"/>
          <w:sz w:val="28"/>
        </w:rPr>
        <w:t>це</w:t>
      </w:r>
      <w:r>
        <w:rPr>
          <w:color w:val="3F3D48"/>
          <w:sz w:val="28"/>
        </w:rPr>
        <w:t xml:space="preserve">лях </w:t>
      </w:r>
      <w:r>
        <w:rPr>
          <w:color w:val="2F2B36"/>
          <w:sz w:val="28"/>
        </w:rPr>
        <w:t xml:space="preserve">повышения доступности </w:t>
      </w:r>
      <w:proofErr w:type="spellStart"/>
      <w:r>
        <w:rPr>
          <w:color w:val="2F2B36"/>
          <w:sz w:val="28"/>
        </w:rPr>
        <w:t>санаторно­</w:t>
      </w:r>
      <w:proofErr w:type="spellEnd"/>
      <w:r>
        <w:rPr>
          <w:color w:val="2F2B36"/>
          <w:sz w:val="28"/>
        </w:rPr>
        <w:t xml:space="preserve"> курортного лечения </w:t>
      </w:r>
      <w:r>
        <w:rPr>
          <w:color w:val="3F3D48"/>
          <w:sz w:val="28"/>
        </w:rPr>
        <w:t xml:space="preserve">для </w:t>
      </w:r>
      <w:r>
        <w:rPr>
          <w:color w:val="2F2B36"/>
          <w:sz w:val="28"/>
        </w:rPr>
        <w:t xml:space="preserve">семей и учета роста цен </w:t>
      </w:r>
      <w:r>
        <w:rPr>
          <w:color w:val="3F3D48"/>
          <w:sz w:val="28"/>
        </w:rPr>
        <w:t xml:space="preserve">на </w:t>
      </w:r>
      <w:r>
        <w:rPr>
          <w:color w:val="2F2B36"/>
          <w:sz w:val="28"/>
        </w:rPr>
        <w:t xml:space="preserve">санаторно-курортные </w:t>
      </w:r>
      <w:r>
        <w:rPr>
          <w:color w:val="2F2B36"/>
          <w:spacing w:val="-2"/>
          <w:sz w:val="28"/>
        </w:rPr>
        <w:t>услуги.</w:t>
      </w:r>
    </w:p>
    <w:p w:rsidR="00C71DA3" w:rsidRDefault="008F2FF2">
      <w:pPr>
        <w:spacing w:before="32" w:line="230" w:lineRule="auto"/>
        <w:ind w:left="210" w:right="125" w:firstLine="704"/>
        <w:jc w:val="both"/>
        <w:rPr>
          <w:sz w:val="28"/>
        </w:rPr>
      </w:pPr>
      <w:r>
        <w:rPr>
          <w:color w:val="3F3D48"/>
          <w:sz w:val="28"/>
        </w:rPr>
        <w:t xml:space="preserve">Средства на финансовое обеспечение данных расходов в бюджете </w:t>
      </w:r>
      <w:r>
        <w:rPr>
          <w:color w:val="2F2B36"/>
          <w:sz w:val="28"/>
        </w:rPr>
        <w:t>Ханты-Мансийского</w:t>
      </w:r>
      <w:r>
        <w:rPr>
          <w:color w:val="2F2B36"/>
          <w:spacing w:val="-2"/>
          <w:sz w:val="28"/>
        </w:rPr>
        <w:t xml:space="preserve"> </w:t>
      </w:r>
      <w:r>
        <w:rPr>
          <w:color w:val="2F2B36"/>
          <w:sz w:val="28"/>
        </w:rPr>
        <w:t xml:space="preserve">района </w:t>
      </w:r>
      <w:r>
        <w:rPr>
          <w:color w:val="3F3D48"/>
          <w:sz w:val="28"/>
        </w:rPr>
        <w:t>предусмотрены.</w:t>
      </w:r>
    </w:p>
    <w:p w:rsidR="00C71DA3" w:rsidRDefault="008F2FF2">
      <w:pPr>
        <w:spacing w:before="19" w:line="237" w:lineRule="auto"/>
        <w:ind w:left="201" w:right="121" w:firstLine="713"/>
        <w:jc w:val="both"/>
        <w:rPr>
          <w:sz w:val="28"/>
        </w:rPr>
      </w:pPr>
      <w:r>
        <w:rPr>
          <w:color w:val="2F2B36"/>
          <w:sz w:val="28"/>
        </w:rPr>
        <w:t>С</w:t>
      </w:r>
      <w:r>
        <w:rPr>
          <w:color w:val="2F2B36"/>
          <w:spacing w:val="-2"/>
          <w:sz w:val="28"/>
        </w:rPr>
        <w:t xml:space="preserve"> </w:t>
      </w:r>
      <w:r>
        <w:rPr>
          <w:color w:val="2F2B36"/>
          <w:sz w:val="28"/>
        </w:rPr>
        <w:t xml:space="preserve">принятием вносимого </w:t>
      </w:r>
      <w:r>
        <w:rPr>
          <w:color w:val="1F1C26"/>
          <w:sz w:val="28"/>
        </w:rPr>
        <w:t>проек</w:t>
      </w:r>
      <w:r>
        <w:rPr>
          <w:color w:val="3F3D48"/>
          <w:sz w:val="28"/>
        </w:rPr>
        <w:t xml:space="preserve">та </w:t>
      </w:r>
      <w:r>
        <w:rPr>
          <w:color w:val="2F2B36"/>
          <w:sz w:val="28"/>
        </w:rPr>
        <w:t xml:space="preserve">не потребуется внесение изменений </w:t>
      </w:r>
      <w:proofErr w:type="gramStart"/>
      <w:r>
        <w:rPr>
          <w:color w:val="2F2B36"/>
          <w:sz w:val="28"/>
        </w:rPr>
        <w:t>в</w:t>
      </w:r>
      <w:r>
        <w:rPr>
          <w:color w:val="2F2B36"/>
          <w:spacing w:val="40"/>
          <w:sz w:val="28"/>
        </w:rPr>
        <w:t xml:space="preserve">  </w:t>
      </w:r>
      <w:r>
        <w:rPr>
          <w:color w:val="2F2B36"/>
          <w:sz w:val="28"/>
        </w:rPr>
        <w:t>действующие</w:t>
      </w:r>
      <w:proofErr w:type="gramEnd"/>
      <w:r>
        <w:rPr>
          <w:color w:val="2F2B36"/>
          <w:spacing w:val="80"/>
          <w:sz w:val="28"/>
        </w:rPr>
        <w:t xml:space="preserve">  </w:t>
      </w:r>
      <w:r>
        <w:rPr>
          <w:color w:val="3F3D48"/>
          <w:sz w:val="28"/>
        </w:rPr>
        <w:t>муни</w:t>
      </w:r>
      <w:r>
        <w:rPr>
          <w:color w:val="1F1C26"/>
          <w:sz w:val="28"/>
        </w:rPr>
        <w:t>ципал</w:t>
      </w:r>
      <w:r>
        <w:rPr>
          <w:color w:val="3F3D48"/>
          <w:sz w:val="28"/>
        </w:rPr>
        <w:t>ьные</w:t>
      </w:r>
      <w:r>
        <w:rPr>
          <w:color w:val="3F3D48"/>
          <w:spacing w:val="40"/>
          <w:sz w:val="28"/>
        </w:rPr>
        <w:t xml:space="preserve">  </w:t>
      </w:r>
      <w:r>
        <w:rPr>
          <w:color w:val="1F1C26"/>
          <w:sz w:val="28"/>
        </w:rPr>
        <w:t>нормативные</w:t>
      </w:r>
      <w:r>
        <w:rPr>
          <w:color w:val="1F1C26"/>
          <w:spacing w:val="80"/>
          <w:sz w:val="28"/>
        </w:rPr>
        <w:t xml:space="preserve">  </w:t>
      </w:r>
      <w:r>
        <w:rPr>
          <w:color w:val="1F1C26"/>
          <w:sz w:val="28"/>
        </w:rPr>
        <w:t>пр</w:t>
      </w:r>
      <w:r>
        <w:rPr>
          <w:color w:val="3F3D48"/>
          <w:sz w:val="28"/>
        </w:rPr>
        <w:t>ав</w:t>
      </w:r>
      <w:r>
        <w:rPr>
          <w:color w:val="1F1C26"/>
          <w:sz w:val="28"/>
        </w:rPr>
        <w:t>овые</w:t>
      </w:r>
      <w:r>
        <w:rPr>
          <w:color w:val="1F1C26"/>
          <w:spacing w:val="40"/>
          <w:sz w:val="28"/>
        </w:rPr>
        <w:t xml:space="preserve">  </w:t>
      </w:r>
      <w:r>
        <w:rPr>
          <w:color w:val="2F2B36"/>
          <w:sz w:val="28"/>
        </w:rPr>
        <w:t xml:space="preserve">акты Ханты-Мансийского района </w:t>
      </w:r>
      <w:r>
        <w:rPr>
          <w:color w:val="3F3D48"/>
          <w:sz w:val="28"/>
        </w:rPr>
        <w:t xml:space="preserve">или </w:t>
      </w:r>
      <w:r>
        <w:rPr>
          <w:color w:val="2F2B36"/>
          <w:sz w:val="28"/>
        </w:rPr>
        <w:t>при</w:t>
      </w:r>
      <w:r>
        <w:rPr>
          <w:color w:val="2F2B36"/>
          <w:sz w:val="28"/>
        </w:rPr>
        <w:t xml:space="preserve">знания, их </w:t>
      </w:r>
      <w:r>
        <w:rPr>
          <w:color w:val="3F3D48"/>
          <w:sz w:val="28"/>
        </w:rPr>
        <w:t xml:space="preserve">утратившими </w:t>
      </w:r>
      <w:r>
        <w:rPr>
          <w:color w:val="2F2B36"/>
          <w:sz w:val="28"/>
        </w:rPr>
        <w:t>силу.</w:t>
      </w:r>
    </w:p>
    <w:p w:rsidR="00C71DA3" w:rsidRDefault="008F2FF2">
      <w:pPr>
        <w:spacing w:before="6" w:line="237" w:lineRule="auto"/>
        <w:ind w:left="202" w:right="106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4611211</wp:posOffset>
            </wp:positionH>
            <wp:positionV relativeFrom="paragraph">
              <wp:posOffset>565286</wp:posOffset>
            </wp:positionV>
            <wp:extent cx="1681807" cy="12036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807" cy="120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B36"/>
          <w:sz w:val="28"/>
        </w:rPr>
        <w:t>В</w:t>
      </w:r>
      <w:r>
        <w:rPr>
          <w:color w:val="2F2B36"/>
          <w:spacing w:val="80"/>
          <w:w w:val="150"/>
          <w:sz w:val="28"/>
        </w:rPr>
        <w:t xml:space="preserve"> </w:t>
      </w:r>
      <w:r>
        <w:rPr>
          <w:color w:val="2F2B36"/>
          <w:sz w:val="28"/>
        </w:rPr>
        <w:t>проекте</w:t>
      </w:r>
      <w:r>
        <w:rPr>
          <w:color w:val="2F2B36"/>
          <w:spacing w:val="80"/>
          <w:w w:val="150"/>
          <w:sz w:val="28"/>
        </w:rPr>
        <w:t xml:space="preserve"> </w:t>
      </w:r>
      <w:r>
        <w:rPr>
          <w:color w:val="2F2B36"/>
          <w:sz w:val="28"/>
        </w:rPr>
        <w:t>отсутствуют</w:t>
      </w:r>
      <w:r>
        <w:rPr>
          <w:color w:val="2F2B36"/>
          <w:spacing w:val="80"/>
          <w:w w:val="150"/>
          <w:sz w:val="28"/>
        </w:rPr>
        <w:t xml:space="preserve"> </w:t>
      </w:r>
      <w:r>
        <w:rPr>
          <w:color w:val="2F2B36"/>
          <w:sz w:val="28"/>
        </w:rPr>
        <w:t>сведения,</w:t>
      </w:r>
      <w:r>
        <w:rPr>
          <w:color w:val="2F2B36"/>
          <w:spacing w:val="80"/>
          <w:w w:val="150"/>
          <w:sz w:val="28"/>
        </w:rPr>
        <w:t xml:space="preserve"> </w:t>
      </w:r>
      <w:r>
        <w:rPr>
          <w:color w:val="2F2B36"/>
          <w:sz w:val="28"/>
        </w:rPr>
        <w:t>содержащие</w:t>
      </w:r>
      <w:r>
        <w:rPr>
          <w:color w:val="2F2B36"/>
          <w:spacing w:val="80"/>
          <w:w w:val="150"/>
          <w:sz w:val="28"/>
        </w:rPr>
        <w:t xml:space="preserve"> </w:t>
      </w:r>
      <w:r>
        <w:rPr>
          <w:color w:val="2F2B36"/>
          <w:sz w:val="28"/>
        </w:rPr>
        <w:t xml:space="preserve">государственную </w:t>
      </w:r>
      <w:r>
        <w:rPr>
          <w:color w:val="3F3D48"/>
          <w:sz w:val="28"/>
        </w:rPr>
        <w:t>и</w:t>
      </w:r>
      <w:r>
        <w:rPr>
          <w:color w:val="3F3D48"/>
          <w:spacing w:val="-12"/>
          <w:sz w:val="28"/>
        </w:rPr>
        <w:t xml:space="preserve"> </w:t>
      </w:r>
      <w:r>
        <w:rPr>
          <w:color w:val="2F2B36"/>
          <w:sz w:val="28"/>
        </w:rPr>
        <w:t xml:space="preserve">иную охраняемую законом тайну, сведения </w:t>
      </w:r>
      <w:r>
        <w:rPr>
          <w:color w:val="3F3D48"/>
          <w:sz w:val="28"/>
        </w:rPr>
        <w:t xml:space="preserve">для </w:t>
      </w:r>
      <w:r>
        <w:rPr>
          <w:color w:val="2F2B36"/>
          <w:sz w:val="28"/>
        </w:rPr>
        <w:t xml:space="preserve">служебного </w:t>
      </w:r>
      <w:r>
        <w:rPr>
          <w:color w:val="3F3D48"/>
          <w:sz w:val="28"/>
        </w:rPr>
        <w:t>по</w:t>
      </w:r>
      <w:r>
        <w:rPr>
          <w:color w:val="1F1C26"/>
          <w:sz w:val="28"/>
        </w:rPr>
        <w:t>ль</w:t>
      </w:r>
      <w:r>
        <w:rPr>
          <w:color w:val="3F3D48"/>
          <w:sz w:val="28"/>
        </w:rPr>
        <w:t>зо</w:t>
      </w:r>
      <w:r>
        <w:rPr>
          <w:color w:val="1F1C26"/>
          <w:sz w:val="28"/>
        </w:rPr>
        <w:t>вания</w:t>
      </w:r>
      <w:r>
        <w:rPr>
          <w:color w:val="3F3D48"/>
          <w:sz w:val="28"/>
        </w:rPr>
        <w:t xml:space="preserve">, </w:t>
      </w:r>
      <w:r>
        <w:rPr>
          <w:color w:val="2F2B36"/>
          <w:sz w:val="28"/>
        </w:rPr>
        <w:t xml:space="preserve">а также </w:t>
      </w:r>
      <w:r>
        <w:rPr>
          <w:color w:val="3F3D48"/>
          <w:sz w:val="28"/>
        </w:rPr>
        <w:t>сведе</w:t>
      </w:r>
      <w:r>
        <w:rPr>
          <w:color w:val="1F1C26"/>
          <w:sz w:val="28"/>
        </w:rPr>
        <w:t xml:space="preserve">ния, </w:t>
      </w:r>
      <w:r>
        <w:rPr>
          <w:color w:val="2F2B36"/>
          <w:sz w:val="28"/>
        </w:rPr>
        <w:t>содержащие, персональные данные.</w:t>
      </w: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spacing w:before="9"/>
        <w:rPr>
          <w:sz w:val="24"/>
        </w:rPr>
      </w:pPr>
    </w:p>
    <w:p w:rsidR="00C71DA3" w:rsidRDefault="008F2FF2">
      <w:pPr>
        <w:ind w:right="134"/>
        <w:jc w:val="right"/>
        <w:rPr>
          <w:sz w:val="28"/>
        </w:rPr>
      </w:pPr>
      <w:proofErr w:type="spellStart"/>
      <w:r>
        <w:rPr>
          <w:color w:val="3F3D48"/>
          <w:spacing w:val="-2"/>
          <w:sz w:val="28"/>
        </w:rPr>
        <w:t>К.Р.Минули</w:t>
      </w:r>
      <w:r>
        <w:rPr>
          <w:color w:val="1F1C26"/>
          <w:spacing w:val="-2"/>
          <w:sz w:val="28"/>
        </w:rPr>
        <w:t>н</w:t>
      </w:r>
      <w:proofErr w:type="spellEnd"/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rPr>
          <w:sz w:val="30"/>
        </w:rPr>
      </w:pPr>
    </w:p>
    <w:p w:rsidR="00C71DA3" w:rsidRDefault="00C71DA3">
      <w:pPr>
        <w:pStyle w:val="a3"/>
        <w:spacing w:before="9"/>
        <w:rPr>
          <w:sz w:val="38"/>
        </w:rPr>
      </w:pPr>
    </w:p>
    <w:p w:rsidR="00C71DA3" w:rsidRDefault="008F2FF2">
      <w:pPr>
        <w:ind w:left="199"/>
        <w:rPr>
          <w:sz w:val="19"/>
        </w:rPr>
      </w:pPr>
      <w:r>
        <w:rPr>
          <w:color w:val="2F2B36"/>
          <w:spacing w:val="-2"/>
          <w:w w:val="105"/>
          <w:sz w:val="19"/>
        </w:rPr>
        <w:t>Исполнитель:</w:t>
      </w:r>
    </w:p>
    <w:p w:rsidR="00C71DA3" w:rsidRDefault="008F2FF2">
      <w:pPr>
        <w:spacing w:before="3" w:line="254" w:lineRule="auto"/>
        <w:ind w:left="190" w:right="4568" w:firstLine="1"/>
        <w:rPr>
          <w:sz w:val="19"/>
        </w:rPr>
      </w:pPr>
      <w:r>
        <w:rPr>
          <w:color w:val="3F3D48"/>
          <w:w w:val="105"/>
          <w:sz w:val="19"/>
        </w:rPr>
        <w:t>заместитель</w:t>
      </w:r>
      <w:r>
        <w:rPr>
          <w:color w:val="3F3D48"/>
          <w:spacing w:val="-10"/>
          <w:w w:val="105"/>
          <w:sz w:val="19"/>
        </w:rPr>
        <w:t xml:space="preserve"> </w:t>
      </w:r>
      <w:r>
        <w:rPr>
          <w:color w:val="2F2B36"/>
          <w:w w:val="105"/>
          <w:sz w:val="19"/>
        </w:rPr>
        <w:t>председателя</w:t>
      </w:r>
      <w:r>
        <w:rPr>
          <w:color w:val="2F2B36"/>
          <w:spacing w:val="12"/>
          <w:w w:val="105"/>
          <w:sz w:val="19"/>
        </w:rPr>
        <w:t xml:space="preserve"> </w:t>
      </w:r>
      <w:r>
        <w:rPr>
          <w:color w:val="3F3D48"/>
          <w:w w:val="105"/>
          <w:sz w:val="19"/>
        </w:rPr>
        <w:t>комитета</w:t>
      </w:r>
      <w:r>
        <w:rPr>
          <w:color w:val="3F3D48"/>
          <w:spacing w:val="-3"/>
          <w:w w:val="105"/>
          <w:sz w:val="19"/>
        </w:rPr>
        <w:t xml:space="preserve"> </w:t>
      </w:r>
      <w:r>
        <w:rPr>
          <w:color w:val="2F2B36"/>
          <w:w w:val="105"/>
          <w:sz w:val="19"/>
        </w:rPr>
        <w:t>по</w:t>
      </w:r>
      <w:r>
        <w:rPr>
          <w:color w:val="2F2B36"/>
          <w:spacing w:val="-14"/>
          <w:w w:val="105"/>
          <w:sz w:val="19"/>
        </w:rPr>
        <w:t xml:space="preserve"> </w:t>
      </w:r>
      <w:r>
        <w:rPr>
          <w:color w:val="3F3D48"/>
          <w:w w:val="105"/>
          <w:sz w:val="19"/>
        </w:rPr>
        <w:t xml:space="preserve">финансам </w:t>
      </w:r>
      <w:r>
        <w:rPr>
          <w:color w:val="2F2B36"/>
          <w:w w:val="105"/>
          <w:sz w:val="19"/>
        </w:rPr>
        <w:t>Администрации</w:t>
      </w:r>
      <w:r>
        <w:rPr>
          <w:color w:val="2F2B36"/>
          <w:spacing w:val="40"/>
          <w:w w:val="105"/>
          <w:sz w:val="19"/>
        </w:rPr>
        <w:t xml:space="preserve"> </w:t>
      </w:r>
      <w:r>
        <w:rPr>
          <w:color w:val="3F3D48"/>
          <w:w w:val="105"/>
          <w:sz w:val="19"/>
        </w:rPr>
        <w:t xml:space="preserve">Ханты-Мансийского района </w:t>
      </w:r>
      <w:r>
        <w:rPr>
          <w:color w:val="2F2B36"/>
          <w:w w:val="105"/>
          <w:sz w:val="19"/>
        </w:rPr>
        <w:t xml:space="preserve">Бережная Надежда </w:t>
      </w:r>
      <w:r>
        <w:rPr>
          <w:color w:val="3F3D48"/>
          <w:w w:val="105"/>
          <w:sz w:val="19"/>
        </w:rPr>
        <w:t>Владимировна,</w:t>
      </w:r>
    </w:p>
    <w:p w:rsidR="00C71DA3" w:rsidRDefault="008F2FF2">
      <w:pPr>
        <w:spacing w:line="216" w:lineRule="exact"/>
        <w:ind w:left="192"/>
        <w:rPr>
          <w:sz w:val="19"/>
        </w:rPr>
      </w:pPr>
      <w:r>
        <w:rPr>
          <w:color w:val="3F3D48"/>
          <w:w w:val="105"/>
          <w:sz w:val="19"/>
        </w:rPr>
        <w:t>тел.</w:t>
      </w:r>
      <w:r>
        <w:rPr>
          <w:color w:val="3F3D48"/>
          <w:spacing w:val="7"/>
          <w:w w:val="105"/>
          <w:sz w:val="19"/>
        </w:rPr>
        <w:t xml:space="preserve"> </w:t>
      </w:r>
      <w:r>
        <w:rPr>
          <w:color w:val="3F3D48"/>
          <w:w w:val="105"/>
          <w:sz w:val="19"/>
        </w:rPr>
        <w:t>35-28-</w:t>
      </w:r>
      <w:r>
        <w:rPr>
          <w:color w:val="3F3D48"/>
          <w:spacing w:val="-5"/>
          <w:w w:val="105"/>
          <w:sz w:val="19"/>
        </w:rPr>
        <w:t>75</w:t>
      </w:r>
    </w:p>
    <w:sectPr w:rsidR="00C71DA3">
      <w:pgSz w:w="11910" w:h="16840"/>
      <w:pgMar w:top="580" w:right="120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1DA3"/>
    <w:rsid w:val="008F2FF2"/>
    <w:rsid w:val="00C7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8E50580-A659-4526-A47C-B6D55CDF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8F2F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Бережная Н.В.</cp:lastModifiedBy>
  <cp:revision>2</cp:revision>
  <dcterms:created xsi:type="dcterms:W3CDTF">2026-01-23T11:32:00Z</dcterms:created>
  <dcterms:modified xsi:type="dcterms:W3CDTF">2026-01-23T11:33:00Z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NAPS2</vt:lpwstr>
  </property>
  <property fmtid="{D5CDD505-2E9C-101B-9397-08002B2CF9AE}" pid="4" name="LastSaved">
    <vt:filetime>2026-01-23T00:00:00Z</vt:filetime>
  </property>
  <property fmtid="{D5CDD505-2E9C-101B-9397-08002B2CF9AE}" pid="5" name="Producer">
    <vt:lpwstr>PDFsharp 1.50.4000-netstandard (https://github.com/ststeiger/PdfSharpCore)</vt:lpwstr>
  </property>
</Properties>
</file>