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634D4" w14:textId="77777777" w:rsidR="006749AF" w:rsidRDefault="00D73166" w:rsidP="006749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bookmarkStart w:id="0" w:name="_Hlk23239334"/>
      <w:bookmarkStart w:id="1" w:name="_Hlk23242959"/>
      <w:r w:rsidRPr="00624D04">
        <w:rPr>
          <w:rFonts w:ascii="Times New Roman" w:hAnsi="Times New Roman" w:cs="Times New Roman"/>
          <w:b/>
          <w:sz w:val="28"/>
          <w:szCs w:val="27"/>
        </w:rPr>
        <w:t>Сообщение о возможном установлении публичного сервитута</w:t>
      </w:r>
      <w:r w:rsidR="00D86EF2" w:rsidRPr="00624D04">
        <w:rPr>
          <w:rFonts w:ascii="Times New Roman" w:hAnsi="Times New Roman" w:cs="Times New Roman"/>
          <w:b/>
          <w:sz w:val="28"/>
          <w:szCs w:val="27"/>
        </w:rPr>
        <w:t xml:space="preserve"> </w:t>
      </w:r>
    </w:p>
    <w:p w14:paraId="0CBE4B32" w14:textId="45CCEB1F" w:rsidR="00D73166" w:rsidRPr="00624D04" w:rsidRDefault="00CE107B" w:rsidP="00CE1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>
        <w:rPr>
          <w:rFonts w:ascii="Times New Roman" w:hAnsi="Times New Roman" w:cs="Times New Roman"/>
          <w:b/>
          <w:sz w:val="28"/>
          <w:szCs w:val="27"/>
        </w:rPr>
        <w:t>(</w:t>
      </w:r>
      <w:r w:rsidRPr="00CE107B">
        <w:rPr>
          <w:rFonts w:ascii="Times New Roman" w:hAnsi="Times New Roman" w:cs="Times New Roman"/>
          <w:b/>
          <w:sz w:val="28"/>
          <w:szCs w:val="27"/>
        </w:rPr>
        <w:t>Ханты-Ман</w:t>
      </w:r>
      <w:r>
        <w:rPr>
          <w:rFonts w:ascii="Times New Roman" w:hAnsi="Times New Roman" w:cs="Times New Roman"/>
          <w:b/>
          <w:sz w:val="28"/>
          <w:szCs w:val="27"/>
        </w:rPr>
        <w:t xml:space="preserve">сийский автономный округ – Югра, </w:t>
      </w:r>
      <w:proofErr w:type="spellStart"/>
      <w:r>
        <w:rPr>
          <w:rFonts w:ascii="Times New Roman" w:hAnsi="Times New Roman" w:cs="Times New Roman"/>
          <w:b/>
          <w:sz w:val="28"/>
          <w:szCs w:val="27"/>
        </w:rPr>
        <w:t>Кондинский</w:t>
      </w:r>
      <w:proofErr w:type="spellEnd"/>
      <w:r>
        <w:rPr>
          <w:rFonts w:ascii="Times New Roman" w:hAnsi="Times New Roman" w:cs="Times New Roman"/>
          <w:b/>
          <w:sz w:val="28"/>
          <w:szCs w:val="27"/>
        </w:rPr>
        <w:t xml:space="preserve"> район, Ханты-</w:t>
      </w:r>
      <w:r w:rsidRPr="00CE107B">
        <w:rPr>
          <w:rFonts w:ascii="Times New Roman" w:hAnsi="Times New Roman" w:cs="Times New Roman"/>
          <w:b/>
          <w:sz w:val="28"/>
          <w:szCs w:val="27"/>
        </w:rPr>
        <w:t>Мансийский</w:t>
      </w:r>
      <w:r>
        <w:rPr>
          <w:rFonts w:ascii="Times New Roman" w:hAnsi="Times New Roman" w:cs="Times New Roman"/>
          <w:b/>
          <w:sz w:val="28"/>
          <w:szCs w:val="27"/>
        </w:rPr>
        <w:t xml:space="preserve"> район)</w:t>
      </w:r>
    </w:p>
    <w:p w14:paraId="7B577847" w14:textId="77777777" w:rsidR="00AA3FDD" w:rsidRPr="00624D04" w:rsidRDefault="00AA3FDD" w:rsidP="00EC60D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7"/>
        </w:rPr>
      </w:pPr>
    </w:p>
    <w:p w14:paraId="3912BAA4" w14:textId="3B63A3FA" w:rsidR="0011206E" w:rsidRDefault="00174DC8" w:rsidP="00FF74EB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 xml:space="preserve">В соответствии </w:t>
      </w:r>
      <w:r w:rsidR="00485A0D" w:rsidRPr="00624D04">
        <w:rPr>
          <w:rFonts w:ascii="Times New Roman" w:hAnsi="Times New Roman" w:cs="Times New Roman"/>
          <w:sz w:val="28"/>
          <w:szCs w:val="27"/>
        </w:rPr>
        <w:t xml:space="preserve">с п. </w:t>
      </w:r>
      <w:r w:rsidRPr="00624D04">
        <w:rPr>
          <w:rFonts w:ascii="Times New Roman" w:hAnsi="Times New Roman" w:cs="Times New Roman"/>
          <w:sz w:val="28"/>
          <w:szCs w:val="27"/>
        </w:rPr>
        <w:t>3 статьи</w:t>
      </w:r>
      <w:r w:rsidR="00CC4112" w:rsidRPr="00624D04">
        <w:rPr>
          <w:rFonts w:ascii="Times New Roman" w:hAnsi="Times New Roman" w:cs="Times New Roman"/>
          <w:sz w:val="28"/>
          <w:szCs w:val="27"/>
        </w:rPr>
        <w:t> </w:t>
      </w:r>
      <w:r w:rsidRPr="00624D04">
        <w:rPr>
          <w:rFonts w:ascii="Times New Roman" w:hAnsi="Times New Roman" w:cs="Times New Roman"/>
          <w:sz w:val="28"/>
          <w:szCs w:val="27"/>
        </w:rPr>
        <w:t xml:space="preserve">39.42 </w:t>
      </w:r>
      <w:bookmarkEnd w:id="0"/>
      <w:bookmarkEnd w:id="1"/>
      <w:r w:rsidR="00AA3FDD" w:rsidRPr="00624D04">
        <w:rPr>
          <w:rFonts w:ascii="Times New Roman" w:hAnsi="Times New Roman" w:cs="Times New Roman"/>
          <w:sz w:val="28"/>
          <w:szCs w:val="27"/>
        </w:rPr>
        <w:t xml:space="preserve">Земельного кодекса Российской Федерации Министерство цифрового развития, связи и массовых коммуникаций Российской Федерации настоящим сообщает, </w:t>
      </w:r>
      <w:r w:rsidR="005E0777" w:rsidRPr="00624D04">
        <w:rPr>
          <w:rFonts w:ascii="Times New Roman" w:hAnsi="Times New Roman" w:cs="Times New Roman"/>
          <w:sz w:val="28"/>
          <w:szCs w:val="27"/>
        </w:rPr>
        <w:t>что в целях</w:t>
      </w:r>
      <w:r w:rsidR="00D35CF7">
        <w:rPr>
          <w:rFonts w:ascii="Times New Roman" w:hAnsi="Times New Roman" w:cs="Times New Roman"/>
          <w:sz w:val="28"/>
          <w:szCs w:val="27"/>
        </w:rPr>
        <w:t xml:space="preserve"> </w:t>
      </w:r>
      <w:r w:rsidR="00CE107B" w:rsidRPr="00CE107B">
        <w:rPr>
          <w:rFonts w:ascii="Times New Roman" w:hAnsi="Times New Roman" w:cs="Times New Roman"/>
          <w:sz w:val="28"/>
          <w:szCs w:val="27"/>
        </w:rPr>
        <w:t>строительства и эксплуатации объекта федерального значения «Организация отводов на ПКУ 622 км, ПКУ 601 км, ПКУ 571 км. МН «Холмогоры – Клин». ЗС ПТУС. Строительство»</w:t>
      </w:r>
      <w:r w:rsidR="0011206E">
        <w:rPr>
          <w:rFonts w:ascii="Times New Roman" w:hAnsi="Times New Roman" w:cs="Times New Roman"/>
          <w:sz w:val="28"/>
          <w:szCs w:val="27"/>
        </w:rPr>
        <w:t xml:space="preserve"> </w:t>
      </w:r>
      <w:r w:rsidR="007F0702">
        <w:rPr>
          <w:rFonts w:ascii="Times New Roman" w:hAnsi="Times New Roman" w:cs="Times New Roman"/>
          <w:sz w:val="28"/>
          <w:szCs w:val="27"/>
        </w:rPr>
        <w:t xml:space="preserve">возможно </w:t>
      </w:r>
      <w:r w:rsidR="002D7274" w:rsidRPr="002D7274">
        <w:rPr>
          <w:rFonts w:ascii="Times New Roman" w:hAnsi="Times New Roman" w:cs="Times New Roman"/>
          <w:sz w:val="28"/>
          <w:szCs w:val="27"/>
        </w:rPr>
        <w:t xml:space="preserve">установление публичного </w:t>
      </w:r>
      <w:r w:rsidR="00C95B72">
        <w:rPr>
          <w:rFonts w:ascii="Times New Roman" w:hAnsi="Times New Roman" w:cs="Times New Roman"/>
          <w:sz w:val="28"/>
          <w:szCs w:val="27"/>
        </w:rPr>
        <w:t xml:space="preserve">сервитута в отношении </w:t>
      </w:r>
      <w:r w:rsidR="0011206E">
        <w:rPr>
          <w:rFonts w:ascii="Times New Roman" w:hAnsi="Times New Roman" w:cs="Times New Roman"/>
          <w:sz w:val="28"/>
          <w:szCs w:val="27"/>
        </w:rPr>
        <w:t>земельных участков (их частей) с кадастровыми номерами:</w:t>
      </w:r>
    </w:p>
    <w:p w14:paraId="742A9E2C" w14:textId="4FAE618E" w:rsidR="00CE107B" w:rsidRPr="00CE107B" w:rsidRDefault="00CE107B" w:rsidP="00CE107B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CE107B">
        <w:rPr>
          <w:rFonts w:ascii="Times New Roman" w:hAnsi="Times New Roman" w:cs="Times New Roman"/>
          <w:sz w:val="28"/>
          <w:szCs w:val="27"/>
        </w:rPr>
        <w:t>86:01:0000000:10629</w:t>
      </w:r>
      <w:r>
        <w:rPr>
          <w:rFonts w:ascii="Times New Roman" w:hAnsi="Times New Roman" w:cs="Times New Roman"/>
          <w:sz w:val="28"/>
          <w:szCs w:val="27"/>
        </w:rPr>
        <w:t xml:space="preserve">, </w:t>
      </w:r>
      <w:r w:rsidRPr="00CE107B">
        <w:rPr>
          <w:rFonts w:ascii="Times New Roman" w:hAnsi="Times New Roman" w:cs="Times New Roman"/>
          <w:sz w:val="28"/>
          <w:szCs w:val="27"/>
        </w:rPr>
        <w:t>86:01:0000000:10631</w:t>
      </w:r>
      <w:r>
        <w:rPr>
          <w:rFonts w:ascii="Times New Roman" w:hAnsi="Times New Roman" w:cs="Times New Roman"/>
          <w:sz w:val="28"/>
          <w:szCs w:val="27"/>
        </w:rPr>
        <w:t xml:space="preserve">, </w:t>
      </w:r>
      <w:r w:rsidRPr="00CE107B">
        <w:rPr>
          <w:rFonts w:ascii="Times New Roman" w:hAnsi="Times New Roman" w:cs="Times New Roman"/>
          <w:sz w:val="28"/>
          <w:szCs w:val="27"/>
        </w:rPr>
        <w:t>86:02:1001001:2004</w:t>
      </w:r>
      <w:r>
        <w:rPr>
          <w:rFonts w:ascii="Times New Roman" w:hAnsi="Times New Roman" w:cs="Times New Roman"/>
          <w:sz w:val="28"/>
          <w:szCs w:val="27"/>
        </w:rPr>
        <w:t>, расположенных по адресу:</w:t>
      </w:r>
      <w:r w:rsidRPr="00CE107B">
        <w:rPr>
          <w:rFonts w:ascii="Times New Roman" w:hAnsi="Times New Roman" w:cs="Times New Roman"/>
          <w:sz w:val="28"/>
          <w:szCs w:val="27"/>
        </w:rPr>
        <w:t xml:space="preserve"> Ханты-Мансийский автономный округ – Югра</w:t>
      </w:r>
      <w:r>
        <w:rPr>
          <w:rFonts w:ascii="Times New Roman" w:hAnsi="Times New Roman" w:cs="Times New Roman"/>
          <w:sz w:val="28"/>
          <w:szCs w:val="27"/>
        </w:rPr>
        <w:t>;</w:t>
      </w:r>
    </w:p>
    <w:p w14:paraId="27891A43" w14:textId="3731E7C4" w:rsidR="00CE107B" w:rsidRPr="00CE107B" w:rsidRDefault="00CE107B" w:rsidP="00CE107B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земель кадастрового квартала (его части): </w:t>
      </w:r>
      <w:r w:rsidRPr="00CE107B">
        <w:rPr>
          <w:rFonts w:ascii="Times New Roman" w:hAnsi="Times New Roman" w:cs="Times New Roman"/>
          <w:sz w:val="28"/>
          <w:szCs w:val="27"/>
        </w:rPr>
        <w:t>86:02:1301002</w:t>
      </w:r>
      <w:r>
        <w:rPr>
          <w:rFonts w:ascii="Times New Roman" w:hAnsi="Times New Roman" w:cs="Times New Roman"/>
          <w:sz w:val="28"/>
          <w:szCs w:val="27"/>
        </w:rPr>
        <w:t>, расположенного по адресу:</w:t>
      </w:r>
      <w:r w:rsidRPr="00CE107B">
        <w:rPr>
          <w:rFonts w:ascii="Times New Roman" w:hAnsi="Times New Roman" w:cs="Times New Roman"/>
          <w:sz w:val="28"/>
          <w:szCs w:val="27"/>
        </w:rPr>
        <w:t xml:space="preserve"> Ханты-Мансийский автономный округ – Югра</w:t>
      </w:r>
      <w:r>
        <w:rPr>
          <w:rFonts w:ascii="Times New Roman" w:hAnsi="Times New Roman" w:cs="Times New Roman"/>
          <w:sz w:val="28"/>
          <w:szCs w:val="27"/>
        </w:rPr>
        <w:t>.</w:t>
      </w:r>
    </w:p>
    <w:p w14:paraId="69C4A9DA" w14:textId="77C39BDE" w:rsidR="00E17C7E" w:rsidRDefault="006D7803" w:rsidP="00B174AF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346">
        <w:rPr>
          <w:rFonts w:ascii="Times New Roman" w:hAnsi="Times New Roman" w:cs="Times New Roman"/>
          <w:sz w:val="28"/>
          <w:szCs w:val="28"/>
        </w:rPr>
        <w:t>Обосновани</w:t>
      </w:r>
      <w:r w:rsidR="0008712F">
        <w:rPr>
          <w:rFonts w:ascii="Times New Roman" w:hAnsi="Times New Roman" w:cs="Times New Roman"/>
          <w:sz w:val="28"/>
          <w:szCs w:val="28"/>
        </w:rPr>
        <w:t>е</w:t>
      </w:r>
      <w:r w:rsidRPr="00885346">
        <w:rPr>
          <w:rFonts w:ascii="Times New Roman" w:hAnsi="Times New Roman" w:cs="Times New Roman"/>
          <w:sz w:val="28"/>
          <w:szCs w:val="28"/>
        </w:rPr>
        <w:t xml:space="preserve"> необходимости установ</w:t>
      </w:r>
      <w:r>
        <w:rPr>
          <w:rFonts w:ascii="Times New Roman" w:hAnsi="Times New Roman" w:cs="Times New Roman"/>
          <w:sz w:val="28"/>
          <w:szCs w:val="28"/>
        </w:rPr>
        <w:t>ления публичного сервитута</w:t>
      </w:r>
      <w:r w:rsidR="0008712F">
        <w:rPr>
          <w:rFonts w:ascii="Times New Roman" w:hAnsi="Times New Roman" w:cs="Times New Roman"/>
          <w:sz w:val="28"/>
          <w:szCs w:val="28"/>
        </w:rPr>
        <w:t xml:space="preserve">: </w:t>
      </w:r>
      <w:r w:rsidR="00E17C7E">
        <w:rPr>
          <w:rFonts w:ascii="Times New Roman" w:hAnsi="Times New Roman" w:cs="Times New Roman"/>
          <w:sz w:val="28"/>
          <w:szCs w:val="28"/>
        </w:rPr>
        <w:t>сооружение связи</w:t>
      </w:r>
      <w:r w:rsidR="00E17C7E" w:rsidRPr="00E17C7E">
        <w:rPr>
          <w:rFonts w:ascii="Times New Roman" w:hAnsi="Times New Roman" w:cs="Times New Roman"/>
          <w:sz w:val="28"/>
          <w:szCs w:val="28"/>
        </w:rPr>
        <w:t xml:space="preserve"> АО «Связьтранснефть» «Организация отводов на ПКУ 622 км, ПКУ 601 км, ПКУ 571 км. МН «Холмогоры – Клин». ЗС ПТУС. Строительство» является неотъемлемой частью действующего магистрального нефтепровода </w:t>
      </w:r>
      <w:r w:rsidR="00D57576">
        <w:rPr>
          <w:rFonts w:ascii="Times New Roman" w:hAnsi="Times New Roman" w:cs="Times New Roman"/>
          <w:sz w:val="28"/>
          <w:szCs w:val="28"/>
        </w:rPr>
        <w:br/>
      </w:r>
      <w:r w:rsidR="00E17C7E" w:rsidRPr="00E17C7E">
        <w:rPr>
          <w:rFonts w:ascii="Times New Roman" w:hAnsi="Times New Roman" w:cs="Times New Roman"/>
          <w:sz w:val="28"/>
          <w:szCs w:val="28"/>
        </w:rPr>
        <w:t>«АО «</w:t>
      </w:r>
      <w:proofErr w:type="spellStart"/>
      <w:r w:rsidR="00E17C7E" w:rsidRPr="00E17C7E">
        <w:rPr>
          <w:rFonts w:ascii="Times New Roman" w:hAnsi="Times New Roman" w:cs="Times New Roman"/>
          <w:sz w:val="28"/>
          <w:szCs w:val="28"/>
        </w:rPr>
        <w:t>Транснефть</w:t>
      </w:r>
      <w:proofErr w:type="spellEnd"/>
      <w:r w:rsidR="00E17C7E" w:rsidRPr="00E17C7E">
        <w:rPr>
          <w:rFonts w:ascii="Times New Roman" w:hAnsi="Times New Roman" w:cs="Times New Roman"/>
          <w:sz w:val="28"/>
          <w:szCs w:val="28"/>
        </w:rPr>
        <w:t>-Сибирь» и предназначен для обеспечения всеми видами связи магистрального нефтепровода</w:t>
      </w:r>
      <w:r w:rsidR="00E17C7E">
        <w:rPr>
          <w:rFonts w:ascii="Times New Roman" w:hAnsi="Times New Roman" w:cs="Times New Roman"/>
          <w:sz w:val="28"/>
          <w:szCs w:val="28"/>
        </w:rPr>
        <w:t>.</w:t>
      </w:r>
    </w:p>
    <w:p w14:paraId="77F41EA0" w14:textId="2D4D42A9" w:rsidR="001A36E2" w:rsidRDefault="007510DC" w:rsidP="001A36E2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Заинтересованные лица могут ознакоми</w:t>
      </w:r>
      <w:r w:rsidR="004A4A7E" w:rsidRPr="00624D04">
        <w:rPr>
          <w:rFonts w:ascii="Times New Roman" w:hAnsi="Times New Roman" w:cs="Times New Roman"/>
          <w:sz w:val="28"/>
          <w:szCs w:val="27"/>
        </w:rPr>
        <w:t xml:space="preserve">ться с поступившим ходатайством </w:t>
      </w:r>
      <w:r w:rsidR="003B398E" w:rsidRPr="00624D04">
        <w:rPr>
          <w:rFonts w:ascii="Times New Roman" w:hAnsi="Times New Roman" w:cs="Times New Roman"/>
          <w:sz w:val="28"/>
          <w:szCs w:val="27"/>
        </w:rPr>
        <w:br/>
      </w:r>
      <w:r w:rsidRPr="00624D04">
        <w:rPr>
          <w:rFonts w:ascii="Times New Roman" w:hAnsi="Times New Roman" w:cs="Times New Roman"/>
          <w:sz w:val="28"/>
          <w:szCs w:val="27"/>
        </w:rPr>
        <w:t>об установлении пу</w:t>
      </w:r>
      <w:r w:rsidR="001030DA" w:rsidRPr="00624D04">
        <w:rPr>
          <w:rFonts w:ascii="Times New Roman" w:hAnsi="Times New Roman" w:cs="Times New Roman"/>
          <w:sz w:val="28"/>
          <w:szCs w:val="27"/>
        </w:rPr>
        <w:t>бличного сервитута и прилагаемым</w:t>
      </w:r>
      <w:r w:rsidRPr="00624D04">
        <w:rPr>
          <w:rFonts w:ascii="Times New Roman" w:hAnsi="Times New Roman" w:cs="Times New Roman"/>
          <w:sz w:val="28"/>
          <w:szCs w:val="27"/>
        </w:rPr>
        <w:t xml:space="preserve"> к нему описанием 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624D04">
        <w:rPr>
          <w:rFonts w:ascii="Times New Roman" w:hAnsi="Times New Roman" w:cs="Times New Roman"/>
          <w:sz w:val="28"/>
          <w:szCs w:val="27"/>
        </w:rPr>
        <w:t xml:space="preserve"> </w:t>
      </w:r>
      <w:r w:rsidRPr="00624D04">
        <w:rPr>
          <w:rFonts w:ascii="Times New Roman" w:hAnsi="Times New Roman" w:cs="Times New Roman"/>
          <w:sz w:val="28"/>
          <w:szCs w:val="27"/>
        </w:rPr>
        <w:t>10, стр.</w:t>
      </w:r>
      <w:r w:rsidR="003F5D86" w:rsidRPr="00624D04">
        <w:rPr>
          <w:rFonts w:ascii="Times New Roman" w:hAnsi="Times New Roman" w:cs="Times New Roman"/>
          <w:sz w:val="28"/>
          <w:szCs w:val="27"/>
        </w:rPr>
        <w:t xml:space="preserve"> </w:t>
      </w:r>
      <w:r w:rsidRPr="00624D04">
        <w:rPr>
          <w:rFonts w:ascii="Times New Roman" w:hAnsi="Times New Roman" w:cs="Times New Roman"/>
          <w:sz w:val="28"/>
          <w:szCs w:val="27"/>
        </w:rPr>
        <w:t>2, IQ-квартал;</w:t>
      </w:r>
      <w:r w:rsidR="00966057" w:rsidRPr="00624D04">
        <w:rPr>
          <w:rFonts w:ascii="Times New Roman" w:hAnsi="Times New Roman" w:cs="Times New Roman"/>
          <w:sz w:val="28"/>
          <w:szCs w:val="27"/>
        </w:rPr>
        <w:t xml:space="preserve"> </w:t>
      </w:r>
      <w:r w:rsidR="00EB6DB2">
        <w:rPr>
          <w:rFonts w:ascii="Times New Roman" w:hAnsi="Times New Roman" w:cs="Times New Roman"/>
          <w:sz w:val="28"/>
          <w:szCs w:val="27"/>
        </w:rPr>
        <w:t>в администр</w:t>
      </w:r>
      <w:r w:rsidR="00C70B42">
        <w:rPr>
          <w:rFonts w:ascii="Times New Roman" w:hAnsi="Times New Roman" w:cs="Times New Roman"/>
          <w:sz w:val="28"/>
          <w:szCs w:val="27"/>
        </w:rPr>
        <w:t>ациях</w:t>
      </w:r>
      <w:r w:rsidR="00EB6DB2">
        <w:rPr>
          <w:rFonts w:ascii="Times New Roman" w:hAnsi="Times New Roman" w:cs="Times New Roman"/>
          <w:sz w:val="28"/>
          <w:szCs w:val="27"/>
        </w:rPr>
        <w:t xml:space="preserve"> </w:t>
      </w:r>
      <w:r w:rsidR="00C70B42" w:rsidRPr="00C70B42">
        <w:rPr>
          <w:rFonts w:ascii="Times New Roman" w:hAnsi="Times New Roman" w:cs="Times New Roman"/>
          <w:sz w:val="28"/>
          <w:szCs w:val="27"/>
        </w:rPr>
        <w:t>Ханты-Мансийского района</w:t>
      </w:r>
      <w:r w:rsidR="00C70B42">
        <w:rPr>
          <w:rFonts w:ascii="Times New Roman" w:hAnsi="Times New Roman" w:cs="Times New Roman"/>
          <w:sz w:val="28"/>
          <w:szCs w:val="27"/>
        </w:rPr>
        <w:t xml:space="preserve"> </w:t>
      </w:r>
      <w:r w:rsidR="00C70B42" w:rsidRPr="00C70B42">
        <w:rPr>
          <w:rFonts w:ascii="Times New Roman" w:hAnsi="Times New Roman" w:cs="Times New Roman"/>
          <w:sz w:val="28"/>
          <w:szCs w:val="27"/>
        </w:rPr>
        <w:t>Ханты-Мансийского автономного округа — Югры</w:t>
      </w:r>
      <w:r w:rsidR="00C70B42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C70B42" w:rsidRPr="00C70B42">
        <w:rPr>
          <w:rFonts w:ascii="Times New Roman" w:hAnsi="Times New Roman" w:cs="Times New Roman"/>
          <w:sz w:val="28"/>
          <w:szCs w:val="27"/>
        </w:rPr>
        <w:t xml:space="preserve">628002, </w:t>
      </w:r>
      <w:r w:rsidR="00D57576" w:rsidRPr="00C70B42">
        <w:rPr>
          <w:rFonts w:ascii="Times New Roman" w:hAnsi="Times New Roman" w:cs="Times New Roman"/>
          <w:sz w:val="28"/>
          <w:szCs w:val="27"/>
        </w:rPr>
        <w:t>Ханты-Мансийский - Югра автономный округ</w:t>
      </w:r>
      <w:r w:rsidR="00D57576">
        <w:rPr>
          <w:rFonts w:ascii="Times New Roman" w:hAnsi="Times New Roman" w:cs="Times New Roman"/>
          <w:sz w:val="28"/>
          <w:szCs w:val="27"/>
        </w:rPr>
        <w:t xml:space="preserve">, </w:t>
      </w:r>
      <w:r w:rsidR="00C70B42" w:rsidRPr="00C70B42">
        <w:rPr>
          <w:rFonts w:ascii="Times New Roman" w:hAnsi="Times New Roman" w:cs="Times New Roman"/>
          <w:sz w:val="28"/>
          <w:szCs w:val="27"/>
        </w:rPr>
        <w:t>г.</w:t>
      </w:r>
      <w:r w:rsidR="00C70B42">
        <w:rPr>
          <w:rFonts w:ascii="Times New Roman" w:hAnsi="Times New Roman" w:cs="Times New Roman"/>
          <w:sz w:val="28"/>
          <w:szCs w:val="27"/>
        </w:rPr>
        <w:t xml:space="preserve"> </w:t>
      </w:r>
      <w:r w:rsidR="00C70B42" w:rsidRPr="00C70B42">
        <w:rPr>
          <w:rFonts w:ascii="Times New Roman" w:hAnsi="Times New Roman" w:cs="Times New Roman"/>
          <w:sz w:val="28"/>
          <w:szCs w:val="27"/>
        </w:rPr>
        <w:t>Ханты-Мансийск, ул.</w:t>
      </w:r>
      <w:r w:rsidR="00C70B42">
        <w:rPr>
          <w:rFonts w:ascii="Times New Roman" w:hAnsi="Times New Roman" w:cs="Times New Roman"/>
          <w:sz w:val="28"/>
          <w:szCs w:val="27"/>
        </w:rPr>
        <w:t xml:space="preserve"> </w:t>
      </w:r>
      <w:r w:rsidR="00C70B42" w:rsidRPr="00C70B42">
        <w:rPr>
          <w:rFonts w:ascii="Times New Roman" w:hAnsi="Times New Roman" w:cs="Times New Roman"/>
          <w:sz w:val="28"/>
          <w:szCs w:val="27"/>
        </w:rPr>
        <w:t>Гагарина</w:t>
      </w:r>
      <w:r w:rsidR="00C70B42">
        <w:rPr>
          <w:rFonts w:ascii="Times New Roman" w:hAnsi="Times New Roman" w:cs="Times New Roman"/>
          <w:sz w:val="28"/>
          <w:szCs w:val="27"/>
        </w:rPr>
        <w:t xml:space="preserve">, </w:t>
      </w:r>
      <w:r w:rsidR="00D57576">
        <w:rPr>
          <w:rFonts w:ascii="Times New Roman" w:hAnsi="Times New Roman" w:cs="Times New Roman"/>
          <w:sz w:val="28"/>
          <w:szCs w:val="27"/>
        </w:rPr>
        <w:br/>
      </w:r>
      <w:r w:rsidR="00C70B42">
        <w:rPr>
          <w:rFonts w:ascii="Times New Roman" w:hAnsi="Times New Roman" w:cs="Times New Roman"/>
          <w:sz w:val="28"/>
          <w:szCs w:val="27"/>
        </w:rPr>
        <w:t>д. 214;</w:t>
      </w:r>
      <w:r w:rsidR="00C70B42" w:rsidRPr="00C70B42">
        <w:t xml:space="preserve"> </w:t>
      </w:r>
      <w:proofErr w:type="spellStart"/>
      <w:r w:rsidR="00C70B42" w:rsidRPr="00C70B42">
        <w:rPr>
          <w:rFonts w:ascii="Times New Roman" w:hAnsi="Times New Roman" w:cs="Times New Roman"/>
          <w:sz w:val="28"/>
          <w:szCs w:val="27"/>
        </w:rPr>
        <w:t>Кондинского</w:t>
      </w:r>
      <w:proofErr w:type="spellEnd"/>
      <w:r w:rsidR="00C70B42" w:rsidRPr="00C70B42">
        <w:rPr>
          <w:rFonts w:ascii="Times New Roman" w:hAnsi="Times New Roman" w:cs="Times New Roman"/>
          <w:sz w:val="28"/>
          <w:szCs w:val="27"/>
        </w:rPr>
        <w:t xml:space="preserve"> района</w:t>
      </w:r>
      <w:r w:rsidR="00C70B42">
        <w:rPr>
          <w:rFonts w:ascii="Times New Roman" w:hAnsi="Times New Roman" w:cs="Times New Roman"/>
          <w:sz w:val="28"/>
          <w:szCs w:val="27"/>
        </w:rPr>
        <w:t xml:space="preserve"> </w:t>
      </w:r>
      <w:r w:rsidR="00C70B42" w:rsidRPr="00C70B42">
        <w:rPr>
          <w:rFonts w:ascii="Times New Roman" w:hAnsi="Times New Roman" w:cs="Times New Roman"/>
          <w:sz w:val="28"/>
          <w:szCs w:val="27"/>
        </w:rPr>
        <w:t>Ханты-Мансийского автономного округа — Югры</w:t>
      </w:r>
      <w:r w:rsidR="00C70B42">
        <w:rPr>
          <w:rFonts w:ascii="Times New Roman" w:hAnsi="Times New Roman" w:cs="Times New Roman"/>
          <w:sz w:val="28"/>
          <w:szCs w:val="27"/>
        </w:rPr>
        <w:t xml:space="preserve"> по адресу: </w:t>
      </w:r>
      <w:r w:rsidR="00C70B42" w:rsidRPr="00C70B42">
        <w:rPr>
          <w:rFonts w:ascii="Times New Roman" w:hAnsi="Times New Roman" w:cs="Times New Roman"/>
          <w:sz w:val="28"/>
          <w:szCs w:val="27"/>
        </w:rPr>
        <w:t xml:space="preserve">628200, Ханты-Мансийский - Югра автономный округ, </w:t>
      </w:r>
      <w:proofErr w:type="spellStart"/>
      <w:r w:rsidR="00C70B42" w:rsidRPr="00C70B42">
        <w:rPr>
          <w:rFonts w:ascii="Times New Roman" w:hAnsi="Times New Roman" w:cs="Times New Roman"/>
          <w:sz w:val="28"/>
          <w:szCs w:val="27"/>
        </w:rPr>
        <w:t>Кондинский</w:t>
      </w:r>
      <w:proofErr w:type="spellEnd"/>
      <w:r w:rsidR="00C70B42" w:rsidRPr="00C70B42">
        <w:rPr>
          <w:rFonts w:ascii="Times New Roman" w:hAnsi="Times New Roman" w:cs="Times New Roman"/>
          <w:sz w:val="28"/>
          <w:szCs w:val="27"/>
        </w:rPr>
        <w:t xml:space="preserve"> район, </w:t>
      </w:r>
      <w:proofErr w:type="spellStart"/>
      <w:r w:rsidR="00C70B42">
        <w:rPr>
          <w:rFonts w:ascii="Times New Roman" w:hAnsi="Times New Roman" w:cs="Times New Roman"/>
          <w:sz w:val="28"/>
          <w:szCs w:val="27"/>
        </w:rPr>
        <w:t>пгт</w:t>
      </w:r>
      <w:proofErr w:type="spellEnd"/>
      <w:r w:rsidR="00C70B42">
        <w:rPr>
          <w:rFonts w:ascii="Times New Roman" w:hAnsi="Times New Roman" w:cs="Times New Roman"/>
          <w:sz w:val="28"/>
          <w:szCs w:val="27"/>
        </w:rPr>
        <w:t xml:space="preserve">. </w:t>
      </w:r>
      <w:r w:rsidR="00C70B42" w:rsidRPr="00C70B42">
        <w:rPr>
          <w:rFonts w:ascii="Times New Roman" w:hAnsi="Times New Roman" w:cs="Times New Roman"/>
          <w:sz w:val="28"/>
          <w:szCs w:val="27"/>
        </w:rPr>
        <w:t xml:space="preserve">Междуреченский, ул. Титова, </w:t>
      </w:r>
      <w:r w:rsidR="00C70B42">
        <w:rPr>
          <w:rFonts w:ascii="Times New Roman" w:hAnsi="Times New Roman" w:cs="Times New Roman"/>
          <w:sz w:val="28"/>
          <w:szCs w:val="27"/>
        </w:rPr>
        <w:t>д. 21.</w:t>
      </w:r>
    </w:p>
    <w:p w14:paraId="4230F563" w14:textId="2D8F9281" w:rsidR="007510DC" w:rsidRPr="00624D04" w:rsidRDefault="007510DC" w:rsidP="001A36E2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Подать заяв</w:t>
      </w:r>
      <w:r w:rsidR="007E209B" w:rsidRPr="00624D04">
        <w:rPr>
          <w:rFonts w:ascii="Times New Roman" w:hAnsi="Times New Roman" w:cs="Times New Roman"/>
          <w:sz w:val="28"/>
          <w:szCs w:val="27"/>
        </w:rPr>
        <w:t xml:space="preserve">ления об учете прав </w:t>
      </w:r>
      <w:r w:rsidR="00652A1C" w:rsidRPr="00624D04">
        <w:rPr>
          <w:rFonts w:ascii="Times New Roman" w:hAnsi="Times New Roman" w:cs="Times New Roman"/>
          <w:sz w:val="28"/>
          <w:szCs w:val="27"/>
        </w:rPr>
        <w:t xml:space="preserve">на </w:t>
      </w:r>
      <w:r w:rsidR="00923CBF">
        <w:rPr>
          <w:rFonts w:ascii="Times New Roman" w:hAnsi="Times New Roman" w:cs="Times New Roman"/>
          <w:sz w:val="28"/>
          <w:szCs w:val="27"/>
        </w:rPr>
        <w:t>земельные участки</w:t>
      </w:r>
      <w:r w:rsidRPr="00624D04">
        <w:rPr>
          <w:rFonts w:ascii="Times New Roman" w:hAnsi="Times New Roman" w:cs="Times New Roman"/>
          <w:sz w:val="28"/>
          <w:szCs w:val="27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707F2F95" w:rsidR="007510DC" w:rsidRPr="00624D04" w:rsidRDefault="007510DC" w:rsidP="00D73C98">
      <w:pPr>
        <w:autoSpaceDE w:val="0"/>
        <w:autoSpaceDN w:val="0"/>
        <w:spacing w:after="0"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Срок подачи заявлений об учете пра</w:t>
      </w:r>
      <w:r w:rsidR="007E209B" w:rsidRPr="00624D04">
        <w:rPr>
          <w:rFonts w:ascii="Times New Roman" w:hAnsi="Times New Roman" w:cs="Times New Roman"/>
          <w:sz w:val="28"/>
          <w:szCs w:val="27"/>
        </w:rPr>
        <w:t xml:space="preserve">в </w:t>
      </w:r>
      <w:r w:rsidR="00652A1C" w:rsidRPr="00624D04">
        <w:rPr>
          <w:rFonts w:ascii="Times New Roman" w:hAnsi="Times New Roman" w:cs="Times New Roman"/>
          <w:sz w:val="28"/>
          <w:szCs w:val="27"/>
        </w:rPr>
        <w:t xml:space="preserve">на </w:t>
      </w:r>
      <w:r w:rsidR="00923CBF">
        <w:rPr>
          <w:rFonts w:ascii="Times New Roman" w:hAnsi="Times New Roman" w:cs="Times New Roman"/>
          <w:sz w:val="28"/>
          <w:szCs w:val="27"/>
        </w:rPr>
        <w:t xml:space="preserve">земельные участки, в отношении которых </w:t>
      </w:r>
      <w:r w:rsidRPr="00624D04">
        <w:rPr>
          <w:rFonts w:ascii="Times New Roman" w:hAnsi="Times New Roman" w:cs="Times New Roman"/>
          <w:sz w:val="28"/>
          <w:szCs w:val="27"/>
        </w:rPr>
        <w:t xml:space="preserve">испрашивается публичный сервитут, составляет </w:t>
      </w:r>
      <w:r w:rsidR="001030DA" w:rsidRPr="00624D04">
        <w:rPr>
          <w:rFonts w:ascii="Times New Roman" w:hAnsi="Times New Roman" w:cs="Times New Roman"/>
          <w:sz w:val="28"/>
          <w:szCs w:val="27"/>
        </w:rPr>
        <w:t>15</w:t>
      </w:r>
      <w:r w:rsidRPr="00624D04">
        <w:rPr>
          <w:rFonts w:ascii="Times New Roman" w:hAnsi="Times New Roman" w:cs="Times New Roman"/>
          <w:sz w:val="28"/>
          <w:szCs w:val="27"/>
        </w:rPr>
        <w:t xml:space="preserve"> (</w:t>
      </w:r>
      <w:r w:rsidR="001030DA" w:rsidRPr="00624D04">
        <w:rPr>
          <w:rFonts w:ascii="Times New Roman" w:hAnsi="Times New Roman" w:cs="Times New Roman"/>
          <w:sz w:val="28"/>
          <w:szCs w:val="27"/>
        </w:rPr>
        <w:t>пятнадцать</w:t>
      </w:r>
      <w:r w:rsidRPr="00624D04">
        <w:rPr>
          <w:rFonts w:ascii="Times New Roman" w:hAnsi="Times New Roman" w:cs="Times New Roman"/>
          <w:sz w:val="28"/>
          <w:szCs w:val="27"/>
        </w:rPr>
        <w:t xml:space="preserve">) дней </w:t>
      </w:r>
      <w:r w:rsidR="003B398E" w:rsidRPr="00624D04">
        <w:rPr>
          <w:rFonts w:ascii="Times New Roman" w:hAnsi="Times New Roman" w:cs="Times New Roman"/>
          <w:sz w:val="28"/>
          <w:szCs w:val="27"/>
        </w:rPr>
        <w:br/>
      </w:r>
      <w:r w:rsidRPr="00624D04">
        <w:rPr>
          <w:rFonts w:ascii="Times New Roman" w:hAnsi="Times New Roman" w:cs="Times New Roman"/>
          <w:sz w:val="28"/>
          <w:szCs w:val="27"/>
        </w:rPr>
        <w:t>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624D04" w:rsidRDefault="007510DC" w:rsidP="00D73C98">
      <w:pPr>
        <w:autoSpaceDE w:val="0"/>
        <w:autoSpaceDN w:val="0"/>
        <w:spacing w:after="0"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624D04" w:rsidRDefault="007510DC" w:rsidP="00D73C98">
      <w:pPr>
        <w:autoSpaceDE w:val="0"/>
        <w:autoSpaceDN w:val="0"/>
        <w:spacing w:after="0"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Понедельник – четверг: с 9:30 до 12:30 и с 14:00 до 17:00;</w:t>
      </w:r>
    </w:p>
    <w:p w14:paraId="1A758A22" w14:textId="77777777" w:rsidR="007510DC" w:rsidRPr="00624D04" w:rsidRDefault="007510DC" w:rsidP="00D73C98">
      <w:pPr>
        <w:autoSpaceDE w:val="0"/>
        <w:autoSpaceDN w:val="0"/>
        <w:spacing w:after="0"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Пятница: с 9:30 до 12:30 и с 14:00 до 15:00.</w:t>
      </w:r>
    </w:p>
    <w:p w14:paraId="2A4107FB" w14:textId="77777777" w:rsidR="007510DC" w:rsidRPr="00624D04" w:rsidRDefault="007510DC" w:rsidP="00D73C98">
      <w:pPr>
        <w:autoSpaceDE w:val="0"/>
        <w:autoSpaceDN w:val="0"/>
        <w:spacing w:after="0"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Подробнее о порядке приема граждан можно узнать на сайте https://digital.gov.ru/ru/appeals/personal/.</w:t>
      </w:r>
    </w:p>
    <w:p w14:paraId="2AE3B05F" w14:textId="3FC1CEBC" w:rsidR="001A36E2" w:rsidRPr="008743F4" w:rsidRDefault="007510DC" w:rsidP="00D57576">
      <w:pPr>
        <w:autoSpaceDE w:val="0"/>
        <w:autoSpaceDN w:val="0"/>
        <w:spacing w:after="0" w:line="240" w:lineRule="auto"/>
        <w:ind w:left="-567" w:right="-143" w:firstLine="709"/>
        <w:contextualSpacing/>
        <w:jc w:val="both"/>
        <w:rPr>
          <w:rFonts w:ascii="Times New Roman" w:hAnsi="Times New Roman" w:cs="Times New Roman"/>
          <w:sz w:val="28"/>
          <w:szCs w:val="27"/>
        </w:rPr>
      </w:pPr>
      <w:r w:rsidRPr="00624D04">
        <w:rPr>
          <w:rFonts w:ascii="Times New Roman" w:hAnsi="Times New Roman" w:cs="Times New Roman"/>
          <w:sz w:val="28"/>
          <w:szCs w:val="27"/>
        </w:rPr>
        <w:t>Данная инф</w:t>
      </w:r>
      <w:r w:rsidR="00E14FEA" w:rsidRPr="00624D04">
        <w:rPr>
          <w:rFonts w:ascii="Times New Roman" w:hAnsi="Times New Roman" w:cs="Times New Roman"/>
          <w:sz w:val="28"/>
          <w:szCs w:val="27"/>
        </w:rPr>
        <w:t>ормация размещена на официальных сайтах</w:t>
      </w:r>
      <w:r w:rsidRPr="00624D04">
        <w:rPr>
          <w:rFonts w:ascii="Times New Roman" w:hAnsi="Times New Roman" w:cs="Times New Roman"/>
          <w:sz w:val="28"/>
          <w:szCs w:val="27"/>
        </w:rPr>
        <w:t xml:space="preserve"> Министерства цифрового развития, связи и массовых коммуникаций Российской Федерации (</w:t>
      </w:r>
      <w:proofErr w:type="spellStart"/>
      <w:r w:rsidR="00507B2D" w:rsidRPr="00C96B41">
        <w:rPr>
          <w:rFonts w:ascii="Times New Roman" w:hAnsi="Times New Roman" w:cs="Times New Roman"/>
          <w:sz w:val="28"/>
          <w:szCs w:val="27"/>
        </w:rPr>
        <w:t>https</w:t>
      </w:r>
      <w:proofErr w:type="spellEnd"/>
      <w:r w:rsidR="00507B2D" w:rsidRPr="00C96B41">
        <w:rPr>
          <w:rFonts w:ascii="Times New Roman" w:hAnsi="Times New Roman" w:cs="Times New Roman"/>
          <w:sz w:val="28"/>
          <w:szCs w:val="27"/>
        </w:rPr>
        <w:t>://digital.gov.ru/</w:t>
      </w:r>
      <w:proofErr w:type="spellStart"/>
      <w:r w:rsidR="00507B2D" w:rsidRPr="00C96B41">
        <w:rPr>
          <w:rFonts w:ascii="Times New Roman" w:hAnsi="Times New Roman" w:cs="Times New Roman"/>
          <w:sz w:val="28"/>
          <w:szCs w:val="27"/>
        </w:rPr>
        <w:t>ru</w:t>
      </w:r>
      <w:proofErr w:type="spellEnd"/>
      <w:r w:rsidR="00507B2D" w:rsidRPr="00C96B41">
        <w:rPr>
          <w:rFonts w:ascii="Times New Roman" w:hAnsi="Times New Roman" w:cs="Times New Roman"/>
          <w:sz w:val="28"/>
          <w:szCs w:val="27"/>
        </w:rPr>
        <w:t>/</w:t>
      </w:r>
      <w:r w:rsidR="008743F4">
        <w:rPr>
          <w:rFonts w:ascii="Times New Roman" w:hAnsi="Times New Roman" w:cs="Times New Roman"/>
          <w:sz w:val="28"/>
          <w:szCs w:val="27"/>
        </w:rPr>
        <w:t xml:space="preserve">), </w:t>
      </w:r>
      <w:r w:rsidR="003D078B">
        <w:rPr>
          <w:rFonts w:ascii="Times New Roman" w:hAnsi="Times New Roman" w:cs="Times New Roman"/>
          <w:sz w:val="28"/>
          <w:szCs w:val="27"/>
        </w:rPr>
        <w:t>администра</w:t>
      </w:r>
      <w:r w:rsidR="00C70B42">
        <w:rPr>
          <w:rFonts w:ascii="Times New Roman" w:hAnsi="Times New Roman" w:cs="Times New Roman"/>
          <w:sz w:val="28"/>
          <w:szCs w:val="27"/>
        </w:rPr>
        <w:t>ций</w:t>
      </w:r>
      <w:r w:rsidR="003D078B">
        <w:rPr>
          <w:rFonts w:ascii="Times New Roman" w:hAnsi="Times New Roman" w:cs="Times New Roman"/>
          <w:sz w:val="28"/>
          <w:szCs w:val="27"/>
        </w:rPr>
        <w:t xml:space="preserve"> </w:t>
      </w:r>
      <w:r w:rsidR="00C70B42" w:rsidRPr="00C70B42">
        <w:rPr>
          <w:rFonts w:ascii="Times New Roman" w:hAnsi="Times New Roman" w:cs="Times New Roman"/>
          <w:sz w:val="28"/>
          <w:szCs w:val="27"/>
        </w:rPr>
        <w:t>Ханты-Мансийского района</w:t>
      </w:r>
      <w:r w:rsidR="00C70B42">
        <w:rPr>
          <w:rFonts w:ascii="Times New Roman" w:hAnsi="Times New Roman" w:cs="Times New Roman"/>
          <w:sz w:val="28"/>
          <w:szCs w:val="27"/>
        </w:rPr>
        <w:t xml:space="preserve"> </w:t>
      </w:r>
      <w:r w:rsidR="00C70B42">
        <w:rPr>
          <w:rFonts w:ascii="Times New Roman" w:hAnsi="Times New Roman" w:cs="Times New Roman"/>
          <w:sz w:val="28"/>
          <w:szCs w:val="27"/>
        </w:rPr>
        <w:t>(</w:t>
      </w:r>
      <w:proofErr w:type="spellStart"/>
      <w:r w:rsidR="00C70B42" w:rsidRPr="00C70B42">
        <w:rPr>
          <w:rFonts w:ascii="Times New Roman" w:hAnsi="Times New Roman" w:cs="Times New Roman"/>
          <w:sz w:val="28"/>
          <w:szCs w:val="27"/>
        </w:rPr>
        <w:t>https</w:t>
      </w:r>
      <w:proofErr w:type="spellEnd"/>
      <w:r w:rsidR="00C70B42" w:rsidRPr="00C70B42">
        <w:rPr>
          <w:rFonts w:ascii="Times New Roman" w:hAnsi="Times New Roman" w:cs="Times New Roman"/>
          <w:sz w:val="28"/>
          <w:szCs w:val="27"/>
        </w:rPr>
        <w:t>://hmrn.ru/</w:t>
      </w:r>
      <w:r w:rsidR="00C70B42">
        <w:rPr>
          <w:rFonts w:ascii="Times New Roman" w:hAnsi="Times New Roman" w:cs="Times New Roman"/>
          <w:sz w:val="28"/>
          <w:szCs w:val="27"/>
        </w:rPr>
        <w:t>)</w:t>
      </w:r>
      <w:r w:rsidR="00D57576">
        <w:rPr>
          <w:rFonts w:ascii="Times New Roman" w:hAnsi="Times New Roman" w:cs="Times New Roman"/>
          <w:sz w:val="28"/>
          <w:szCs w:val="27"/>
        </w:rPr>
        <w:t>,</w:t>
      </w:r>
      <w:bookmarkStart w:id="2" w:name="_GoBack"/>
      <w:bookmarkEnd w:id="2"/>
      <w:r w:rsidR="00C70B42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C70B42" w:rsidRPr="00C70B42">
        <w:rPr>
          <w:rFonts w:ascii="Times New Roman" w:hAnsi="Times New Roman" w:cs="Times New Roman"/>
          <w:sz w:val="28"/>
          <w:szCs w:val="27"/>
        </w:rPr>
        <w:t>Кондинского</w:t>
      </w:r>
      <w:proofErr w:type="spellEnd"/>
      <w:r w:rsidR="00C70B42" w:rsidRPr="00C70B42">
        <w:rPr>
          <w:rFonts w:ascii="Times New Roman" w:hAnsi="Times New Roman" w:cs="Times New Roman"/>
          <w:sz w:val="28"/>
          <w:szCs w:val="27"/>
        </w:rPr>
        <w:t xml:space="preserve"> района</w:t>
      </w:r>
      <w:r w:rsidR="00C70B42">
        <w:rPr>
          <w:rFonts w:ascii="Times New Roman" w:hAnsi="Times New Roman" w:cs="Times New Roman"/>
          <w:sz w:val="28"/>
          <w:szCs w:val="27"/>
        </w:rPr>
        <w:t xml:space="preserve"> </w:t>
      </w:r>
      <w:r w:rsidR="00C70B42">
        <w:rPr>
          <w:rFonts w:ascii="Times New Roman" w:hAnsi="Times New Roman" w:cs="Times New Roman"/>
          <w:sz w:val="28"/>
          <w:szCs w:val="27"/>
        </w:rPr>
        <w:t>(</w:t>
      </w:r>
      <w:proofErr w:type="spellStart"/>
      <w:r w:rsidR="00C70B42" w:rsidRPr="00C70B42">
        <w:rPr>
          <w:rFonts w:ascii="Times New Roman" w:hAnsi="Times New Roman" w:cs="Times New Roman"/>
          <w:sz w:val="28"/>
          <w:szCs w:val="27"/>
        </w:rPr>
        <w:t>https</w:t>
      </w:r>
      <w:proofErr w:type="spellEnd"/>
      <w:r w:rsidR="00C70B42" w:rsidRPr="00C70B42">
        <w:rPr>
          <w:rFonts w:ascii="Times New Roman" w:hAnsi="Times New Roman" w:cs="Times New Roman"/>
          <w:sz w:val="28"/>
          <w:szCs w:val="27"/>
        </w:rPr>
        <w:t>://admkonda.ru/</w:t>
      </w:r>
      <w:r w:rsidR="00C70B42">
        <w:rPr>
          <w:rFonts w:ascii="Times New Roman" w:hAnsi="Times New Roman" w:cs="Times New Roman"/>
          <w:sz w:val="28"/>
          <w:szCs w:val="27"/>
        </w:rPr>
        <w:t xml:space="preserve">). </w:t>
      </w:r>
    </w:p>
    <w:sectPr w:rsidR="001A36E2" w:rsidRPr="008743F4" w:rsidSect="00485A0D">
      <w:headerReference w:type="even" r:id="rId7"/>
      <w:headerReference w:type="default" r:id="rId8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1F9D" w14:textId="77777777" w:rsidR="00CE5362" w:rsidRDefault="00CE5362" w:rsidP="00485A0D">
      <w:pPr>
        <w:spacing w:after="0" w:line="240" w:lineRule="auto"/>
      </w:pPr>
      <w:r>
        <w:separator/>
      </w:r>
    </w:p>
  </w:endnote>
  <w:endnote w:type="continuationSeparator" w:id="0">
    <w:p w14:paraId="0A72A289" w14:textId="77777777" w:rsidR="00CE5362" w:rsidRDefault="00CE5362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Yu Gothic UI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6926" w14:textId="77777777" w:rsidR="00CE5362" w:rsidRDefault="00CE5362" w:rsidP="00485A0D">
      <w:pPr>
        <w:spacing w:after="0" w:line="240" w:lineRule="auto"/>
      </w:pPr>
      <w:r>
        <w:separator/>
      </w:r>
    </w:p>
  </w:footnote>
  <w:footnote w:type="continuationSeparator" w:id="0">
    <w:p w14:paraId="1B055D71" w14:textId="77777777" w:rsidR="00CE5362" w:rsidRDefault="00CE5362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CE9B2" w14:textId="77777777" w:rsidR="005A7E6D" w:rsidRDefault="005A7E6D" w:rsidP="005A7E6D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5A7E6D" w:rsidRDefault="005A7E6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E359E" w14:textId="28BED4C5" w:rsidR="005A7E6D" w:rsidRPr="00485A0D" w:rsidRDefault="005A7E6D" w:rsidP="005A7E6D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4"/>
      </w:rPr>
    </w:pPr>
    <w:r w:rsidRPr="00485A0D">
      <w:rPr>
        <w:rStyle w:val="ac"/>
        <w:rFonts w:ascii="Times New Roman" w:hAnsi="Times New Roman" w:cs="Times New Roman"/>
        <w:sz w:val="24"/>
      </w:rPr>
      <w:fldChar w:fldCharType="begin"/>
    </w:r>
    <w:r w:rsidRPr="00485A0D">
      <w:rPr>
        <w:rStyle w:val="ac"/>
        <w:rFonts w:ascii="Times New Roman" w:hAnsi="Times New Roman" w:cs="Times New Roman"/>
        <w:sz w:val="24"/>
      </w:rPr>
      <w:instrText xml:space="preserve">PAGE  </w:instrText>
    </w:r>
    <w:r w:rsidRPr="00485A0D">
      <w:rPr>
        <w:rStyle w:val="ac"/>
        <w:rFonts w:ascii="Times New Roman" w:hAnsi="Times New Roman" w:cs="Times New Roman"/>
        <w:sz w:val="24"/>
      </w:rPr>
      <w:fldChar w:fldCharType="separate"/>
    </w:r>
    <w:r w:rsidR="00CE107B">
      <w:rPr>
        <w:rStyle w:val="ac"/>
        <w:rFonts w:ascii="Times New Roman" w:hAnsi="Times New Roman" w:cs="Times New Roman"/>
        <w:noProof/>
        <w:sz w:val="24"/>
      </w:rPr>
      <w:t>2</w:t>
    </w:r>
    <w:r w:rsidRPr="00485A0D">
      <w:rPr>
        <w:rStyle w:val="ac"/>
        <w:rFonts w:ascii="Times New Roman" w:hAnsi="Times New Roman" w:cs="Times New Roman"/>
        <w:sz w:val="24"/>
      </w:rPr>
      <w:fldChar w:fldCharType="end"/>
    </w:r>
  </w:p>
  <w:p w14:paraId="6D03C965" w14:textId="77777777" w:rsidR="005A7E6D" w:rsidRPr="00485A0D" w:rsidRDefault="005A7E6D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BF"/>
    <w:rsid w:val="00017A62"/>
    <w:rsid w:val="00024BD8"/>
    <w:rsid w:val="00026D4F"/>
    <w:rsid w:val="000317A3"/>
    <w:rsid w:val="000348AF"/>
    <w:rsid w:val="0004017F"/>
    <w:rsid w:val="00040D7B"/>
    <w:rsid w:val="00040F90"/>
    <w:rsid w:val="000429C8"/>
    <w:rsid w:val="000435B4"/>
    <w:rsid w:val="000436CC"/>
    <w:rsid w:val="000468A4"/>
    <w:rsid w:val="00047388"/>
    <w:rsid w:val="00051D30"/>
    <w:rsid w:val="00052D8C"/>
    <w:rsid w:val="00070709"/>
    <w:rsid w:val="00071F48"/>
    <w:rsid w:val="00072787"/>
    <w:rsid w:val="000759C1"/>
    <w:rsid w:val="00077DD9"/>
    <w:rsid w:val="000800CC"/>
    <w:rsid w:val="00080BD0"/>
    <w:rsid w:val="0008712F"/>
    <w:rsid w:val="00097B0C"/>
    <w:rsid w:val="000A4398"/>
    <w:rsid w:val="000A58AC"/>
    <w:rsid w:val="000A6432"/>
    <w:rsid w:val="000A7F38"/>
    <w:rsid w:val="000B3DC1"/>
    <w:rsid w:val="000B6BC2"/>
    <w:rsid w:val="000D3355"/>
    <w:rsid w:val="000D4F7F"/>
    <w:rsid w:val="000E6BF4"/>
    <w:rsid w:val="000F16D5"/>
    <w:rsid w:val="0010066C"/>
    <w:rsid w:val="001006F0"/>
    <w:rsid w:val="001030DA"/>
    <w:rsid w:val="00104B4D"/>
    <w:rsid w:val="00106FAA"/>
    <w:rsid w:val="0011206E"/>
    <w:rsid w:val="001231EF"/>
    <w:rsid w:val="0012325F"/>
    <w:rsid w:val="0012604A"/>
    <w:rsid w:val="00132421"/>
    <w:rsid w:val="001330BC"/>
    <w:rsid w:val="00136C9E"/>
    <w:rsid w:val="00140E3D"/>
    <w:rsid w:val="00147432"/>
    <w:rsid w:val="00156D50"/>
    <w:rsid w:val="00156DE6"/>
    <w:rsid w:val="00160C36"/>
    <w:rsid w:val="00164451"/>
    <w:rsid w:val="00165DB5"/>
    <w:rsid w:val="001660E3"/>
    <w:rsid w:val="00171269"/>
    <w:rsid w:val="00173975"/>
    <w:rsid w:val="00174DC8"/>
    <w:rsid w:val="001809E0"/>
    <w:rsid w:val="00184757"/>
    <w:rsid w:val="001945EA"/>
    <w:rsid w:val="001A0C12"/>
    <w:rsid w:val="001A1713"/>
    <w:rsid w:val="001A2BB2"/>
    <w:rsid w:val="001A36E2"/>
    <w:rsid w:val="001A6383"/>
    <w:rsid w:val="001C46EE"/>
    <w:rsid w:val="001E2544"/>
    <w:rsid w:val="001E31AA"/>
    <w:rsid w:val="001E68B7"/>
    <w:rsid w:val="001E78AD"/>
    <w:rsid w:val="001F1344"/>
    <w:rsid w:val="001F2105"/>
    <w:rsid w:val="001F35EF"/>
    <w:rsid w:val="001F612D"/>
    <w:rsid w:val="00201B98"/>
    <w:rsid w:val="002216B6"/>
    <w:rsid w:val="00224FBB"/>
    <w:rsid w:val="00225AF8"/>
    <w:rsid w:val="00232E2C"/>
    <w:rsid w:val="00233A02"/>
    <w:rsid w:val="00234AAB"/>
    <w:rsid w:val="002411B3"/>
    <w:rsid w:val="0026184C"/>
    <w:rsid w:val="002638F1"/>
    <w:rsid w:val="00271B8B"/>
    <w:rsid w:val="00275941"/>
    <w:rsid w:val="00276FB8"/>
    <w:rsid w:val="002778F1"/>
    <w:rsid w:val="00285A3D"/>
    <w:rsid w:val="002867BA"/>
    <w:rsid w:val="00287621"/>
    <w:rsid w:val="002930C6"/>
    <w:rsid w:val="00297CCA"/>
    <w:rsid w:val="002A78ED"/>
    <w:rsid w:val="002B56BB"/>
    <w:rsid w:val="002D0170"/>
    <w:rsid w:val="002D3A7A"/>
    <w:rsid w:val="002D5286"/>
    <w:rsid w:val="002D52D2"/>
    <w:rsid w:val="002D6548"/>
    <w:rsid w:val="002D680B"/>
    <w:rsid w:val="002D7274"/>
    <w:rsid w:val="002E088C"/>
    <w:rsid w:val="002E1005"/>
    <w:rsid w:val="002E3B8B"/>
    <w:rsid w:val="002E589B"/>
    <w:rsid w:val="002F1FEB"/>
    <w:rsid w:val="002F214F"/>
    <w:rsid w:val="002F2CA3"/>
    <w:rsid w:val="002F573A"/>
    <w:rsid w:val="0030259A"/>
    <w:rsid w:val="003061A7"/>
    <w:rsid w:val="003068DF"/>
    <w:rsid w:val="0030763D"/>
    <w:rsid w:val="00313EB3"/>
    <w:rsid w:val="003155A4"/>
    <w:rsid w:val="00320449"/>
    <w:rsid w:val="00324D40"/>
    <w:rsid w:val="00333108"/>
    <w:rsid w:val="003562A5"/>
    <w:rsid w:val="00360E7C"/>
    <w:rsid w:val="00363285"/>
    <w:rsid w:val="00364897"/>
    <w:rsid w:val="003670A7"/>
    <w:rsid w:val="00371070"/>
    <w:rsid w:val="00371635"/>
    <w:rsid w:val="00373298"/>
    <w:rsid w:val="0037711A"/>
    <w:rsid w:val="00387F23"/>
    <w:rsid w:val="00392428"/>
    <w:rsid w:val="00395E42"/>
    <w:rsid w:val="0039692B"/>
    <w:rsid w:val="003A095A"/>
    <w:rsid w:val="003A0C44"/>
    <w:rsid w:val="003A7F65"/>
    <w:rsid w:val="003B2A36"/>
    <w:rsid w:val="003B3223"/>
    <w:rsid w:val="003B398E"/>
    <w:rsid w:val="003B42E0"/>
    <w:rsid w:val="003B6D23"/>
    <w:rsid w:val="003C1F3E"/>
    <w:rsid w:val="003C5049"/>
    <w:rsid w:val="003D078B"/>
    <w:rsid w:val="003D5384"/>
    <w:rsid w:val="003D773C"/>
    <w:rsid w:val="003E1414"/>
    <w:rsid w:val="003E2124"/>
    <w:rsid w:val="003E38A0"/>
    <w:rsid w:val="003F1BBA"/>
    <w:rsid w:val="003F371A"/>
    <w:rsid w:val="003F5128"/>
    <w:rsid w:val="003F5D86"/>
    <w:rsid w:val="00406773"/>
    <w:rsid w:val="00407278"/>
    <w:rsid w:val="00410462"/>
    <w:rsid w:val="004121ED"/>
    <w:rsid w:val="00415DAE"/>
    <w:rsid w:val="004241B5"/>
    <w:rsid w:val="00424670"/>
    <w:rsid w:val="004253CD"/>
    <w:rsid w:val="00426605"/>
    <w:rsid w:val="00427779"/>
    <w:rsid w:val="004309B3"/>
    <w:rsid w:val="00436262"/>
    <w:rsid w:val="00451551"/>
    <w:rsid w:val="0045388D"/>
    <w:rsid w:val="00465CC8"/>
    <w:rsid w:val="004701F6"/>
    <w:rsid w:val="00470D94"/>
    <w:rsid w:val="004716D0"/>
    <w:rsid w:val="00471F65"/>
    <w:rsid w:val="00472D4E"/>
    <w:rsid w:val="0047427C"/>
    <w:rsid w:val="00477141"/>
    <w:rsid w:val="00485A0D"/>
    <w:rsid w:val="00490884"/>
    <w:rsid w:val="004927F3"/>
    <w:rsid w:val="0049387C"/>
    <w:rsid w:val="00495478"/>
    <w:rsid w:val="004A18F8"/>
    <w:rsid w:val="004A2DDE"/>
    <w:rsid w:val="004A4A7E"/>
    <w:rsid w:val="004B2174"/>
    <w:rsid w:val="004B6DFE"/>
    <w:rsid w:val="004B6F24"/>
    <w:rsid w:val="004C0244"/>
    <w:rsid w:val="004C313B"/>
    <w:rsid w:val="004D0239"/>
    <w:rsid w:val="004F4551"/>
    <w:rsid w:val="0050140F"/>
    <w:rsid w:val="00502D22"/>
    <w:rsid w:val="00504FA9"/>
    <w:rsid w:val="00505BDE"/>
    <w:rsid w:val="00505F68"/>
    <w:rsid w:val="00507B2D"/>
    <w:rsid w:val="00510001"/>
    <w:rsid w:val="00514330"/>
    <w:rsid w:val="00516B9D"/>
    <w:rsid w:val="00517D15"/>
    <w:rsid w:val="005209ED"/>
    <w:rsid w:val="00523CEB"/>
    <w:rsid w:val="00526A58"/>
    <w:rsid w:val="00531106"/>
    <w:rsid w:val="00534A8A"/>
    <w:rsid w:val="00544324"/>
    <w:rsid w:val="005652AC"/>
    <w:rsid w:val="00572CD6"/>
    <w:rsid w:val="005749F2"/>
    <w:rsid w:val="005757E8"/>
    <w:rsid w:val="00580D48"/>
    <w:rsid w:val="00582CCF"/>
    <w:rsid w:val="00585BDA"/>
    <w:rsid w:val="0058675D"/>
    <w:rsid w:val="00587CF8"/>
    <w:rsid w:val="005A1F1D"/>
    <w:rsid w:val="005A264A"/>
    <w:rsid w:val="005A4888"/>
    <w:rsid w:val="005A6F54"/>
    <w:rsid w:val="005A7E6D"/>
    <w:rsid w:val="005B55C4"/>
    <w:rsid w:val="005B7992"/>
    <w:rsid w:val="005C1851"/>
    <w:rsid w:val="005C40F9"/>
    <w:rsid w:val="005C73F7"/>
    <w:rsid w:val="005E0777"/>
    <w:rsid w:val="005E26BC"/>
    <w:rsid w:val="005E34BB"/>
    <w:rsid w:val="005E5C5B"/>
    <w:rsid w:val="0060578B"/>
    <w:rsid w:val="00606B22"/>
    <w:rsid w:val="00614F1A"/>
    <w:rsid w:val="006170F6"/>
    <w:rsid w:val="00624D04"/>
    <w:rsid w:val="006253A1"/>
    <w:rsid w:val="006422BD"/>
    <w:rsid w:val="00642F87"/>
    <w:rsid w:val="0064591B"/>
    <w:rsid w:val="0065176F"/>
    <w:rsid w:val="00652A1C"/>
    <w:rsid w:val="00655C2E"/>
    <w:rsid w:val="00661740"/>
    <w:rsid w:val="00661C6C"/>
    <w:rsid w:val="00663D8F"/>
    <w:rsid w:val="0066503E"/>
    <w:rsid w:val="006653D0"/>
    <w:rsid w:val="006662DD"/>
    <w:rsid w:val="00666E26"/>
    <w:rsid w:val="00670B4C"/>
    <w:rsid w:val="00672C2B"/>
    <w:rsid w:val="006749AF"/>
    <w:rsid w:val="00680021"/>
    <w:rsid w:val="00681C06"/>
    <w:rsid w:val="00687A07"/>
    <w:rsid w:val="00693426"/>
    <w:rsid w:val="006947B8"/>
    <w:rsid w:val="006A1006"/>
    <w:rsid w:val="006A4DE6"/>
    <w:rsid w:val="006A769E"/>
    <w:rsid w:val="006B3935"/>
    <w:rsid w:val="006C4EDC"/>
    <w:rsid w:val="006D2D8C"/>
    <w:rsid w:val="006D69B0"/>
    <w:rsid w:val="006D7803"/>
    <w:rsid w:val="006E52F3"/>
    <w:rsid w:val="006F5D40"/>
    <w:rsid w:val="00700452"/>
    <w:rsid w:val="00706EC1"/>
    <w:rsid w:val="007147BA"/>
    <w:rsid w:val="00716387"/>
    <w:rsid w:val="00716C02"/>
    <w:rsid w:val="00717AE7"/>
    <w:rsid w:val="00733785"/>
    <w:rsid w:val="007337C3"/>
    <w:rsid w:val="00733F25"/>
    <w:rsid w:val="00744765"/>
    <w:rsid w:val="007510DC"/>
    <w:rsid w:val="007653F0"/>
    <w:rsid w:val="00767F85"/>
    <w:rsid w:val="00770E25"/>
    <w:rsid w:val="00774AF3"/>
    <w:rsid w:val="007808AB"/>
    <w:rsid w:val="00783B0A"/>
    <w:rsid w:val="00784116"/>
    <w:rsid w:val="00785EF5"/>
    <w:rsid w:val="007A25DC"/>
    <w:rsid w:val="007A5754"/>
    <w:rsid w:val="007A66A3"/>
    <w:rsid w:val="007A71AE"/>
    <w:rsid w:val="007B4E3F"/>
    <w:rsid w:val="007B6B66"/>
    <w:rsid w:val="007C0FE1"/>
    <w:rsid w:val="007C27CE"/>
    <w:rsid w:val="007D1969"/>
    <w:rsid w:val="007E1CA1"/>
    <w:rsid w:val="007E209B"/>
    <w:rsid w:val="007F0702"/>
    <w:rsid w:val="007F0C00"/>
    <w:rsid w:val="007F11BF"/>
    <w:rsid w:val="007F1301"/>
    <w:rsid w:val="007F22F6"/>
    <w:rsid w:val="007F552A"/>
    <w:rsid w:val="007F576D"/>
    <w:rsid w:val="007F6351"/>
    <w:rsid w:val="0080088A"/>
    <w:rsid w:val="008038BC"/>
    <w:rsid w:val="0080403C"/>
    <w:rsid w:val="00812F3B"/>
    <w:rsid w:val="00813FE5"/>
    <w:rsid w:val="00817626"/>
    <w:rsid w:val="00823503"/>
    <w:rsid w:val="00824C06"/>
    <w:rsid w:val="0083000A"/>
    <w:rsid w:val="008318E4"/>
    <w:rsid w:val="0083262F"/>
    <w:rsid w:val="00842B69"/>
    <w:rsid w:val="00845078"/>
    <w:rsid w:val="00847DBD"/>
    <w:rsid w:val="00850CEC"/>
    <w:rsid w:val="00852949"/>
    <w:rsid w:val="0085456C"/>
    <w:rsid w:val="00857D62"/>
    <w:rsid w:val="0086184F"/>
    <w:rsid w:val="008728BE"/>
    <w:rsid w:val="008743F4"/>
    <w:rsid w:val="00875C2F"/>
    <w:rsid w:val="00877A46"/>
    <w:rsid w:val="008822FB"/>
    <w:rsid w:val="008837A3"/>
    <w:rsid w:val="0088502C"/>
    <w:rsid w:val="00885346"/>
    <w:rsid w:val="00893832"/>
    <w:rsid w:val="008941F5"/>
    <w:rsid w:val="00897E9D"/>
    <w:rsid w:val="008A10A8"/>
    <w:rsid w:val="008B3F2F"/>
    <w:rsid w:val="008C31EB"/>
    <w:rsid w:val="008C35A6"/>
    <w:rsid w:val="008C4D54"/>
    <w:rsid w:val="008D15BB"/>
    <w:rsid w:val="008D20A9"/>
    <w:rsid w:val="008D3DAC"/>
    <w:rsid w:val="008D4C62"/>
    <w:rsid w:val="008D5EC1"/>
    <w:rsid w:val="008D6254"/>
    <w:rsid w:val="008E0D59"/>
    <w:rsid w:val="008E61C8"/>
    <w:rsid w:val="008E73AA"/>
    <w:rsid w:val="008F0180"/>
    <w:rsid w:val="008F0852"/>
    <w:rsid w:val="008F1D7F"/>
    <w:rsid w:val="008F6901"/>
    <w:rsid w:val="008F6FCF"/>
    <w:rsid w:val="00900A0C"/>
    <w:rsid w:val="00901CF4"/>
    <w:rsid w:val="00904D04"/>
    <w:rsid w:val="009050B6"/>
    <w:rsid w:val="00913B7A"/>
    <w:rsid w:val="00920F40"/>
    <w:rsid w:val="00923CBF"/>
    <w:rsid w:val="00934FC0"/>
    <w:rsid w:val="009354AE"/>
    <w:rsid w:val="00947D35"/>
    <w:rsid w:val="00950D58"/>
    <w:rsid w:val="00953555"/>
    <w:rsid w:val="00963073"/>
    <w:rsid w:val="00966057"/>
    <w:rsid w:val="00966A08"/>
    <w:rsid w:val="009705B5"/>
    <w:rsid w:val="00971602"/>
    <w:rsid w:val="00972326"/>
    <w:rsid w:val="009827B7"/>
    <w:rsid w:val="009A1DAE"/>
    <w:rsid w:val="009B227B"/>
    <w:rsid w:val="009C3B6A"/>
    <w:rsid w:val="009C6A18"/>
    <w:rsid w:val="009E28F8"/>
    <w:rsid w:val="009E40A4"/>
    <w:rsid w:val="009E4D52"/>
    <w:rsid w:val="009F255C"/>
    <w:rsid w:val="009F4E93"/>
    <w:rsid w:val="009F68B6"/>
    <w:rsid w:val="00A00D63"/>
    <w:rsid w:val="00A039B2"/>
    <w:rsid w:val="00A158C1"/>
    <w:rsid w:val="00A222EB"/>
    <w:rsid w:val="00A24478"/>
    <w:rsid w:val="00A3311E"/>
    <w:rsid w:val="00A36DA9"/>
    <w:rsid w:val="00A40F7C"/>
    <w:rsid w:val="00A415BF"/>
    <w:rsid w:val="00A42B1F"/>
    <w:rsid w:val="00A45ECD"/>
    <w:rsid w:val="00A46382"/>
    <w:rsid w:val="00A47437"/>
    <w:rsid w:val="00A60133"/>
    <w:rsid w:val="00A613A7"/>
    <w:rsid w:val="00A73E23"/>
    <w:rsid w:val="00A85CE9"/>
    <w:rsid w:val="00A87545"/>
    <w:rsid w:val="00A901DE"/>
    <w:rsid w:val="00A9061F"/>
    <w:rsid w:val="00AA028B"/>
    <w:rsid w:val="00AA3FDD"/>
    <w:rsid w:val="00AB68D7"/>
    <w:rsid w:val="00AC1E70"/>
    <w:rsid w:val="00AC3B4E"/>
    <w:rsid w:val="00AD0870"/>
    <w:rsid w:val="00AE0146"/>
    <w:rsid w:val="00AE0BCC"/>
    <w:rsid w:val="00AE0DF8"/>
    <w:rsid w:val="00AE40F5"/>
    <w:rsid w:val="00AE4F18"/>
    <w:rsid w:val="00AE5A8C"/>
    <w:rsid w:val="00AE7D87"/>
    <w:rsid w:val="00AF12A4"/>
    <w:rsid w:val="00AF1F41"/>
    <w:rsid w:val="00AF2879"/>
    <w:rsid w:val="00AF40A2"/>
    <w:rsid w:val="00B02864"/>
    <w:rsid w:val="00B0307F"/>
    <w:rsid w:val="00B06A2A"/>
    <w:rsid w:val="00B12408"/>
    <w:rsid w:val="00B14B30"/>
    <w:rsid w:val="00B174AF"/>
    <w:rsid w:val="00B2045B"/>
    <w:rsid w:val="00B2326E"/>
    <w:rsid w:val="00B26AA9"/>
    <w:rsid w:val="00B30B1B"/>
    <w:rsid w:val="00B3162A"/>
    <w:rsid w:val="00B33B29"/>
    <w:rsid w:val="00B34552"/>
    <w:rsid w:val="00B40CB6"/>
    <w:rsid w:val="00B42963"/>
    <w:rsid w:val="00B445E1"/>
    <w:rsid w:val="00B478AF"/>
    <w:rsid w:val="00B70B4E"/>
    <w:rsid w:val="00B843B7"/>
    <w:rsid w:val="00B9544F"/>
    <w:rsid w:val="00BA2D53"/>
    <w:rsid w:val="00BB3CF2"/>
    <w:rsid w:val="00BB597D"/>
    <w:rsid w:val="00BB79FF"/>
    <w:rsid w:val="00BC0D02"/>
    <w:rsid w:val="00BC0E1F"/>
    <w:rsid w:val="00BC614C"/>
    <w:rsid w:val="00BE0DAF"/>
    <w:rsid w:val="00BE1F2E"/>
    <w:rsid w:val="00BE5D8C"/>
    <w:rsid w:val="00BF1E55"/>
    <w:rsid w:val="00BF3406"/>
    <w:rsid w:val="00C0173C"/>
    <w:rsid w:val="00C01872"/>
    <w:rsid w:val="00C06077"/>
    <w:rsid w:val="00C06189"/>
    <w:rsid w:val="00C10211"/>
    <w:rsid w:val="00C44982"/>
    <w:rsid w:val="00C55ED3"/>
    <w:rsid w:val="00C56F7F"/>
    <w:rsid w:val="00C577EF"/>
    <w:rsid w:val="00C57F05"/>
    <w:rsid w:val="00C60616"/>
    <w:rsid w:val="00C666D5"/>
    <w:rsid w:val="00C6794B"/>
    <w:rsid w:val="00C70B42"/>
    <w:rsid w:val="00C72C8F"/>
    <w:rsid w:val="00C76321"/>
    <w:rsid w:val="00C879E5"/>
    <w:rsid w:val="00C87A99"/>
    <w:rsid w:val="00C93F73"/>
    <w:rsid w:val="00C95B72"/>
    <w:rsid w:val="00C96320"/>
    <w:rsid w:val="00C96B41"/>
    <w:rsid w:val="00C97070"/>
    <w:rsid w:val="00CB29B7"/>
    <w:rsid w:val="00CB6690"/>
    <w:rsid w:val="00CC40FF"/>
    <w:rsid w:val="00CC4112"/>
    <w:rsid w:val="00CC5CAA"/>
    <w:rsid w:val="00CC6B84"/>
    <w:rsid w:val="00CD619C"/>
    <w:rsid w:val="00CD645F"/>
    <w:rsid w:val="00CD7DD8"/>
    <w:rsid w:val="00CE107B"/>
    <w:rsid w:val="00CE5362"/>
    <w:rsid w:val="00CE5860"/>
    <w:rsid w:val="00CE675F"/>
    <w:rsid w:val="00CE6B9A"/>
    <w:rsid w:val="00CE7D00"/>
    <w:rsid w:val="00D010FB"/>
    <w:rsid w:val="00D04E93"/>
    <w:rsid w:val="00D132BF"/>
    <w:rsid w:val="00D163C7"/>
    <w:rsid w:val="00D21F10"/>
    <w:rsid w:val="00D22CD8"/>
    <w:rsid w:val="00D302F4"/>
    <w:rsid w:val="00D35BE9"/>
    <w:rsid w:val="00D35CF7"/>
    <w:rsid w:val="00D373CB"/>
    <w:rsid w:val="00D42DF0"/>
    <w:rsid w:val="00D469DE"/>
    <w:rsid w:val="00D52FC7"/>
    <w:rsid w:val="00D5415A"/>
    <w:rsid w:val="00D54627"/>
    <w:rsid w:val="00D5678F"/>
    <w:rsid w:val="00D57576"/>
    <w:rsid w:val="00D608E3"/>
    <w:rsid w:val="00D73166"/>
    <w:rsid w:val="00D73C98"/>
    <w:rsid w:val="00D7468F"/>
    <w:rsid w:val="00D75DFA"/>
    <w:rsid w:val="00D804CF"/>
    <w:rsid w:val="00D80755"/>
    <w:rsid w:val="00D81ADD"/>
    <w:rsid w:val="00D82346"/>
    <w:rsid w:val="00D86EF2"/>
    <w:rsid w:val="00D87D8A"/>
    <w:rsid w:val="00D92067"/>
    <w:rsid w:val="00D96BC4"/>
    <w:rsid w:val="00DA080D"/>
    <w:rsid w:val="00DA161C"/>
    <w:rsid w:val="00DA2859"/>
    <w:rsid w:val="00DB02BE"/>
    <w:rsid w:val="00DB632C"/>
    <w:rsid w:val="00DB7831"/>
    <w:rsid w:val="00DC1BC5"/>
    <w:rsid w:val="00DC60CF"/>
    <w:rsid w:val="00DD28E7"/>
    <w:rsid w:val="00DD7D96"/>
    <w:rsid w:val="00DE04C8"/>
    <w:rsid w:val="00DE0920"/>
    <w:rsid w:val="00DF004A"/>
    <w:rsid w:val="00DF7A32"/>
    <w:rsid w:val="00DF7BAA"/>
    <w:rsid w:val="00E1165C"/>
    <w:rsid w:val="00E13186"/>
    <w:rsid w:val="00E14FEA"/>
    <w:rsid w:val="00E17C7E"/>
    <w:rsid w:val="00E30ACA"/>
    <w:rsid w:val="00E31ACC"/>
    <w:rsid w:val="00E32DF4"/>
    <w:rsid w:val="00E425BF"/>
    <w:rsid w:val="00E466C5"/>
    <w:rsid w:val="00E469B4"/>
    <w:rsid w:val="00E70FE8"/>
    <w:rsid w:val="00E71199"/>
    <w:rsid w:val="00E7143C"/>
    <w:rsid w:val="00E7661D"/>
    <w:rsid w:val="00E80B7C"/>
    <w:rsid w:val="00E82208"/>
    <w:rsid w:val="00E82A48"/>
    <w:rsid w:val="00E90074"/>
    <w:rsid w:val="00E9181F"/>
    <w:rsid w:val="00E95744"/>
    <w:rsid w:val="00EB6DB2"/>
    <w:rsid w:val="00EB76BF"/>
    <w:rsid w:val="00EC03A8"/>
    <w:rsid w:val="00EC47B0"/>
    <w:rsid w:val="00EC4B4C"/>
    <w:rsid w:val="00EC60D9"/>
    <w:rsid w:val="00ED0079"/>
    <w:rsid w:val="00ED1E93"/>
    <w:rsid w:val="00ED2E61"/>
    <w:rsid w:val="00EE3FA3"/>
    <w:rsid w:val="00EE59A6"/>
    <w:rsid w:val="00EE77D0"/>
    <w:rsid w:val="00EF228B"/>
    <w:rsid w:val="00EF294C"/>
    <w:rsid w:val="00F008B2"/>
    <w:rsid w:val="00F01A51"/>
    <w:rsid w:val="00F07010"/>
    <w:rsid w:val="00F12F10"/>
    <w:rsid w:val="00F13108"/>
    <w:rsid w:val="00F131CF"/>
    <w:rsid w:val="00F152B5"/>
    <w:rsid w:val="00F2137D"/>
    <w:rsid w:val="00F241BB"/>
    <w:rsid w:val="00F2484D"/>
    <w:rsid w:val="00F26EB8"/>
    <w:rsid w:val="00F27A4A"/>
    <w:rsid w:val="00F3167F"/>
    <w:rsid w:val="00F33353"/>
    <w:rsid w:val="00F33838"/>
    <w:rsid w:val="00F36C68"/>
    <w:rsid w:val="00F36F39"/>
    <w:rsid w:val="00F37990"/>
    <w:rsid w:val="00F42AE9"/>
    <w:rsid w:val="00F4430A"/>
    <w:rsid w:val="00F51812"/>
    <w:rsid w:val="00F51B3A"/>
    <w:rsid w:val="00F51D24"/>
    <w:rsid w:val="00F556FE"/>
    <w:rsid w:val="00F56803"/>
    <w:rsid w:val="00F753BA"/>
    <w:rsid w:val="00F76B2F"/>
    <w:rsid w:val="00F84506"/>
    <w:rsid w:val="00F86B3F"/>
    <w:rsid w:val="00F87D8B"/>
    <w:rsid w:val="00F92930"/>
    <w:rsid w:val="00F93050"/>
    <w:rsid w:val="00F938F1"/>
    <w:rsid w:val="00F95F07"/>
    <w:rsid w:val="00FA0123"/>
    <w:rsid w:val="00FA78B7"/>
    <w:rsid w:val="00FB247F"/>
    <w:rsid w:val="00FB3476"/>
    <w:rsid w:val="00FB392D"/>
    <w:rsid w:val="00FB4E08"/>
    <w:rsid w:val="00FC2CF6"/>
    <w:rsid w:val="00FC49A9"/>
    <w:rsid w:val="00FC4C07"/>
    <w:rsid w:val="00FD0EA4"/>
    <w:rsid w:val="00FD0F7E"/>
    <w:rsid w:val="00FD20D9"/>
    <w:rsid w:val="00FD485D"/>
    <w:rsid w:val="00FD670D"/>
    <w:rsid w:val="00FD7BD8"/>
    <w:rsid w:val="00FE7B90"/>
    <w:rsid w:val="00FF321E"/>
    <w:rsid w:val="00FF51C5"/>
    <w:rsid w:val="00FF5AB6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07B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C70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/>
  <cp:revision>144</cp:revision>
  <dcterms:created xsi:type="dcterms:W3CDTF">2023-10-16T07:38:00Z</dcterms:created>
  <dcterms:modified xsi:type="dcterms:W3CDTF">2026-08-19T07:06:00Z</dcterms:modified>
</cp:coreProperties>
</file>