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16DF" w:rsidRPr="004D16DF" w:rsidRDefault="004D16DF" w:rsidP="004D16D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r w:rsidRPr="004D16DF">
        <w:rPr>
          <w:rFonts w:ascii="Times New Roman" w:eastAsia="Times New Roman" w:hAnsi="Times New Roman" w:cs="Times New Roman"/>
          <w:noProof/>
          <w:sz w:val="28"/>
          <w:szCs w:val="28"/>
        </w:rPr>
        <w:drawing>
          <wp:anchor distT="0" distB="0" distL="114300" distR="114300" simplePos="0" relativeHeight="251659264" behindDoc="0" locked="0" layoutInCell="1" allowOverlap="1" wp14:anchorId="3657CE65" wp14:editId="6195D9CC">
            <wp:simplePos x="0" y="0"/>
            <wp:positionH relativeFrom="page">
              <wp:posOffset>3487420</wp:posOffset>
            </wp:positionH>
            <wp:positionV relativeFrom="page">
              <wp:posOffset>454025</wp:posOffset>
            </wp:positionV>
            <wp:extent cx="636270" cy="800100"/>
            <wp:effectExtent l="0" t="0" r="0" b="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D16DF" w:rsidRPr="004D16DF" w:rsidRDefault="004D16DF" w:rsidP="004D16DF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</w:p>
    <w:p w:rsidR="004D16DF" w:rsidRPr="004D16DF" w:rsidRDefault="004D16DF" w:rsidP="004D16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D16D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ХАНТЫ-МАНСИЙСКИЙ </w:t>
      </w:r>
    </w:p>
    <w:p w:rsidR="004D16DF" w:rsidRPr="004D16DF" w:rsidRDefault="004D16DF" w:rsidP="004D16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D16DF">
        <w:rPr>
          <w:rFonts w:ascii="Times New Roman" w:eastAsia="Times New Roman" w:hAnsi="Times New Roman" w:cs="Times New Roman"/>
          <w:sz w:val="28"/>
          <w:szCs w:val="28"/>
          <w:lang w:eastAsia="en-US"/>
        </w:rPr>
        <w:t>МУНИЦИПАЛЬНЫЙ РАЙОН</w:t>
      </w:r>
    </w:p>
    <w:p w:rsidR="004D16DF" w:rsidRPr="004D16DF" w:rsidRDefault="004D16DF" w:rsidP="004D16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D16DF">
        <w:rPr>
          <w:rFonts w:ascii="Times New Roman" w:eastAsia="Times New Roman" w:hAnsi="Times New Roman" w:cs="Times New Roman"/>
          <w:sz w:val="28"/>
          <w:szCs w:val="28"/>
          <w:lang w:eastAsia="en-US"/>
        </w:rPr>
        <w:t>Ханты-Мансийский автономный округ – Югра</w:t>
      </w:r>
    </w:p>
    <w:p w:rsidR="004D16DF" w:rsidRPr="004D16DF" w:rsidRDefault="004D16DF" w:rsidP="004D16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D16DF" w:rsidRPr="004D16DF" w:rsidRDefault="004D16DF" w:rsidP="004D16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  <w:r w:rsidRPr="004D16DF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АДМИНИСТРАЦИЯ ХАНТЫ-МАНСИЙСКОГО РАЙОНА</w:t>
      </w:r>
    </w:p>
    <w:p w:rsidR="004D16DF" w:rsidRPr="004D16DF" w:rsidRDefault="004D16DF" w:rsidP="004D16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4D16DF" w:rsidRDefault="004D16DF" w:rsidP="004D16DF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Р А С П О Р Я Ж Е Н И Е</w:t>
      </w:r>
    </w:p>
    <w:p w:rsidR="004D16DF" w:rsidRPr="004D16DF" w:rsidRDefault="004D16DF" w:rsidP="004D16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</w:p>
    <w:p w:rsidR="004D16DF" w:rsidRPr="004D16DF" w:rsidRDefault="004D16DF" w:rsidP="004D16D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en-US"/>
        </w:rPr>
      </w:pPr>
      <w:r w:rsidRPr="004D16D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от </w:t>
      </w:r>
      <w:r w:rsidR="000931CA">
        <w:rPr>
          <w:rFonts w:ascii="Times New Roman" w:eastAsia="Times New Roman" w:hAnsi="Times New Roman" w:cs="Times New Roman"/>
          <w:sz w:val="28"/>
          <w:szCs w:val="28"/>
          <w:lang w:eastAsia="en-US"/>
        </w:rPr>
        <w:t>03.08.2026</w:t>
      </w:r>
      <w:r w:rsidRPr="004D16D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                                                                                           </w:t>
      </w:r>
      <w:bookmarkStart w:id="0" w:name="_GoBack"/>
      <w:bookmarkEnd w:id="0"/>
      <w:r w:rsidRPr="004D16DF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№ </w:t>
      </w:r>
      <w:r w:rsidR="000931CA">
        <w:rPr>
          <w:rFonts w:ascii="Times New Roman" w:eastAsia="Times New Roman" w:hAnsi="Times New Roman" w:cs="Times New Roman"/>
          <w:sz w:val="28"/>
          <w:szCs w:val="28"/>
          <w:lang w:eastAsia="en-US"/>
        </w:rPr>
        <w:t>143-р</w:t>
      </w:r>
    </w:p>
    <w:p w:rsidR="004D16DF" w:rsidRPr="004D16DF" w:rsidRDefault="004D16DF" w:rsidP="004D16DF">
      <w:pPr>
        <w:spacing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</w:pPr>
      <w:r w:rsidRPr="004D16DF">
        <w:rPr>
          <w:rFonts w:ascii="Times New Roman" w:eastAsia="Times New Roman" w:hAnsi="Times New Roman" w:cs="Times New Roman"/>
          <w:i/>
          <w:sz w:val="24"/>
          <w:szCs w:val="24"/>
          <w:lang w:eastAsia="en-US"/>
        </w:rPr>
        <w:t>г. Ханты-Мансийск</w:t>
      </w:r>
    </w:p>
    <w:p w:rsidR="00E50DCE" w:rsidRDefault="00E50DCE">
      <w:pPr>
        <w:pStyle w:val="a4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D16DF" w:rsidRDefault="004D16D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50DCE" w:rsidRDefault="00ED65C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признании утратившим силу </w:t>
      </w:r>
    </w:p>
    <w:p w:rsidR="00E50DCE" w:rsidRDefault="00ED65C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распоряжения Администрации </w:t>
      </w:r>
    </w:p>
    <w:p w:rsidR="004D16DF" w:rsidRDefault="00ED65CB" w:rsidP="004D16D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Ханты-Мансийского района </w:t>
      </w:r>
    </w:p>
    <w:p w:rsidR="00E50DCE" w:rsidRDefault="00ED65CB" w:rsidP="004D16D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11.03.2010 № 159-р </w:t>
      </w:r>
    </w:p>
    <w:p w:rsidR="00E50DCE" w:rsidRDefault="00ED65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«Об утверждении перечня </w:t>
      </w:r>
    </w:p>
    <w:p w:rsidR="00E50DCE" w:rsidRDefault="00ED65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первоочередных муниципальных </w:t>
      </w:r>
    </w:p>
    <w:p w:rsidR="00E50DCE" w:rsidRDefault="00ED65C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услуг в электронном виде» </w:t>
      </w:r>
    </w:p>
    <w:p w:rsidR="00E50DCE" w:rsidRDefault="00E50DC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50DCE" w:rsidRDefault="00E50DC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50DCE" w:rsidRDefault="00ED65CB">
      <w:pPr>
        <w:pStyle w:val="a4"/>
        <w:ind w:firstLine="708"/>
        <w:jc w:val="both"/>
        <w:rPr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целях приведения муниципальных правовых актов                           Ханты-Мансийского района в соответствие с действующим законодательством, руководствуясь статьей 32 Устава Ханты-Мансийского района, п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ризнать утратившим силу </w:t>
      </w:r>
      <w:hyperlink r:id="rId9" w:history="1">
        <w:r>
          <w:rPr>
            <w:rFonts w:ascii="Times New Roman" w:hAnsi="Times New Roman" w:cs="Times New Roman"/>
            <w:color w:val="000000" w:themeColor="text1"/>
            <w:sz w:val="28"/>
            <w:szCs w:val="28"/>
          </w:rPr>
          <w:t>распоряжение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А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дминистрации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br/>
        <w:t xml:space="preserve">Ханты-Мансийского района </w:t>
      </w:r>
      <w:r>
        <w:rPr>
          <w:rFonts w:ascii="Times New Roman" w:hAnsi="Times New Roman" w:cs="Times New Roman"/>
          <w:sz w:val="28"/>
          <w:szCs w:val="28"/>
        </w:rPr>
        <w:t>от 11.03.2010 № 159-р «Об утверждении перечня первоочередных муниципальных услуг в электронном виде»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E50DCE" w:rsidRDefault="00E50DCE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4D16DF" w:rsidRDefault="004D16DF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</w:p>
    <w:p w:rsidR="00E50DCE" w:rsidRDefault="00ED65C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  <w:r>
        <w:rPr>
          <w:rFonts w:ascii="Times New Roman" w:hAnsi="Times New Roman" w:cs="Times New Roman"/>
          <w:sz w:val="28"/>
          <w:szCs w:val="28"/>
        </w:rPr>
        <w:softHyphen/>
      </w:r>
    </w:p>
    <w:p w:rsidR="00E50DCE" w:rsidRDefault="00ED65CB">
      <w:pPr>
        <w:pStyle w:val="a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Глава Ханты-Мансийского района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</w:t>
      </w:r>
      <w:proofErr w:type="spellStart"/>
      <w:r>
        <w:rPr>
          <w:rFonts w:ascii="Times New Roman" w:hAnsi="Times New Roman" w:cs="Times New Roman"/>
          <w:sz w:val="28"/>
          <w:szCs w:val="28"/>
        </w:rPr>
        <w:t>К.Р.Минулин</w:t>
      </w:r>
      <w:proofErr w:type="spellEnd"/>
    </w:p>
    <w:sectPr w:rsidR="00E50DCE">
      <w:headerReference w:type="default" r:id="rId10"/>
      <w:pgSz w:w="11906" w:h="16838"/>
      <w:pgMar w:top="1418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50DCE" w:rsidRDefault="00ED65CB">
      <w:pPr>
        <w:spacing w:after="0" w:line="240" w:lineRule="auto"/>
      </w:pPr>
      <w:r>
        <w:separator/>
      </w:r>
    </w:p>
  </w:endnote>
  <w:endnote w:type="continuationSeparator" w:id="0">
    <w:p w:rsidR="00E50DCE" w:rsidRDefault="00ED6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50DCE" w:rsidRDefault="00ED65CB">
      <w:pPr>
        <w:spacing w:after="0" w:line="240" w:lineRule="auto"/>
      </w:pPr>
      <w:r>
        <w:separator/>
      </w:r>
    </w:p>
  </w:footnote>
  <w:footnote w:type="continuationSeparator" w:id="0">
    <w:p w:rsidR="00E50DCE" w:rsidRDefault="00ED6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2080590426"/>
      <w:docPartObj>
        <w:docPartGallery w:val="Page Numbers (Top of Page)"/>
        <w:docPartUnique/>
      </w:docPartObj>
    </w:sdtPr>
    <w:sdtEndPr/>
    <w:sdtContent>
      <w:p w:rsidR="00E50DCE" w:rsidRDefault="00ED65CB">
        <w:pPr>
          <w:pStyle w:val="a6"/>
          <w:jc w:val="center"/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>
          <w:rPr>
            <w:rFonts w:ascii="Times New Roman" w:hAnsi="Times New Roman" w:cs="Times New Roman"/>
            <w:sz w:val="24"/>
            <w:szCs w:val="24"/>
          </w:rPr>
          <w:t>2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E50DCE" w:rsidRDefault="00E50DCE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D23A4A"/>
    <w:multiLevelType w:val="hybridMultilevel"/>
    <w:tmpl w:val="D9E84FC6"/>
    <w:lvl w:ilvl="0" w:tplc="8C16BD46">
      <w:start w:val="6"/>
      <w:numFmt w:val="decimal"/>
      <w:lvlText w:val="%1."/>
      <w:lvlJc w:val="left"/>
      <w:pPr>
        <w:ind w:left="12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13764D49"/>
    <w:multiLevelType w:val="hybridMultilevel"/>
    <w:tmpl w:val="4B7E9F28"/>
    <w:lvl w:ilvl="0" w:tplc="A170CDF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14F52FB2"/>
    <w:multiLevelType w:val="hybridMultilevel"/>
    <w:tmpl w:val="DF484F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0442348"/>
    <w:multiLevelType w:val="hybridMultilevel"/>
    <w:tmpl w:val="5856528C"/>
    <w:lvl w:ilvl="0" w:tplc="1FB858F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 w:tplc="8416CF4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 w:tplc="9072092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 w:tplc="049884A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 w:tplc="8EDE67F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 w:tplc="AAA2921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 w:tplc="912CAF6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 w:tplc="C4AA230E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 w:tplc="23B4031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41314407"/>
    <w:multiLevelType w:val="hybridMultilevel"/>
    <w:tmpl w:val="038EC696"/>
    <w:lvl w:ilvl="0" w:tplc="D0A4D8FC">
      <w:start w:val="4"/>
      <w:numFmt w:val="decimal"/>
      <w:lvlText w:val="%1."/>
      <w:lvlJc w:val="left"/>
      <w:pPr>
        <w:ind w:left="126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 w15:restartNumberingAfterBreak="0">
    <w:nsid w:val="4B220AB5"/>
    <w:multiLevelType w:val="hybridMultilevel"/>
    <w:tmpl w:val="040E0032"/>
    <w:lvl w:ilvl="0" w:tplc="3F3417A2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6" w15:restartNumberingAfterBreak="0">
    <w:nsid w:val="4E53043A"/>
    <w:multiLevelType w:val="hybridMultilevel"/>
    <w:tmpl w:val="856CF754"/>
    <w:lvl w:ilvl="0" w:tplc="014ABFF2">
      <w:start w:val="1"/>
      <w:numFmt w:val="decimal"/>
      <w:lvlText w:val="%1."/>
      <w:lvlJc w:val="left"/>
      <w:pPr>
        <w:ind w:left="108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6AA15EC6"/>
    <w:multiLevelType w:val="hybridMultilevel"/>
    <w:tmpl w:val="54E8AE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"/>
  </w:num>
  <w:num w:numId="5">
    <w:abstractNumId w:val="0"/>
  </w:num>
  <w:num w:numId="6">
    <w:abstractNumId w:val="4"/>
  </w:num>
  <w:num w:numId="7">
    <w:abstractNumId w:val="7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DCE"/>
    <w:rsid w:val="000931CA"/>
    <w:rsid w:val="004D16DF"/>
    <w:rsid w:val="00E50DCE"/>
    <w:rsid w:val="00ED6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FA8726"/>
  <w15:docId w15:val="{5901B252-A8E6-492A-8B07-1B90D5837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pPr>
      <w:keepNext/>
      <w:spacing w:after="0" w:line="240" w:lineRule="auto"/>
      <w:outlineLvl w:val="0"/>
    </w:pPr>
    <w:rPr>
      <w:rFonts w:ascii="Times New Roman" w:eastAsia="Times New Roman" w:hAnsi="Times New Roman" w:cs="Times New Roman"/>
      <w:sz w:val="32"/>
      <w:szCs w:val="2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Pr>
      <w:rFonts w:ascii="Times New Roman" w:eastAsia="Times New Roman" w:hAnsi="Times New Roman" w:cs="Times New Roman"/>
      <w:sz w:val="32"/>
      <w:szCs w:val="20"/>
      <w:lang w:eastAsia="ru-RU"/>
    </w:rPr>
  </w:style>
  <w:style w:type="paragraph" w:customStyle="1" w:styleId="ConsNormal">
    <w:name w:val="ConsNormal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Nonformat">
    <w:name w:val="Con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table" w:styleId="a3">
    <w:name w:val="Table Grid"/>
    <w:basedOn w:val="a1"/>
    <w:uiPriority w:val="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60">
    <w:name w:val="Заголовок 6 Знак"/>
    <w:basedOn w:val="a0"/>
    <w:link w:val="6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4">
    <w:name w:val="No Spacing"/>
    <w:link w:val="a5"/>
    <w:uiPriority w:val="1"/>
    <w:qFormat/>
    <w:pPr>
      <w:spacing w:after="0" w:line="240" w:lineRule="auto"/>
    </w:pPr>
  </w:style>
  <w:style w:type="paragraph" w:styleId="a6">
    <w:name w:val="header"/>
    <w:basedOn w:val="a"/>
    <w:link w:val="a7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</w:style>
  <w:style w:type="paragraph" w:styleId="a8">
    <w:name w:val="footer"/>
    <w:basedOn w:val="a"/>
    <w:link w:val="a9"/>
    <w:uiPriority w:val="99"/>
    <w:unhideWhenUsed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</w:style>
  <w:style w:type="paragraph" w:styleId="aa">
    <w:name w:val="List Paragraph"/>
    <w:basedOn w:val="a"/>
    <w:uiPriority w:val="34"/>
    <w:qFormat/>
    <w:pPr>
      <w:ind w:left="720"/>
      <w:contextualSpacing/>
    </w:pPr>
  </w:style>
  <w:style w:type="paragraph" w:styleId="ab">
    <w:name w:val="Balloon Text"/>
    <w:basedOn w:val="a"/>
    <w:link w:val="ac"/>
    <w:uiPriority w:val="99"/>
    <w:semiHidden/>
    <w:unhideWhenUsed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uiPriority w:val="99"/>
    <w:pPr>
      <w:widowControl w:val="0"/>
      <w:spacing w:after="0" w:line="240" w:lineRule="auto"/>
    </w:pPr>
    <w:rPr>
      <w:rFonts w:ascii="Courier New" w:hAnsi="Courier New" w:cs="Courier New"/>
      <w:sz w:val="20"/>
      <w:szCs w:val="20"/>
    </w:rPr>
  </w:style>
  <w:style w:type="character" w:customStyle="1" w:styleId="a5">
    <w:name w:val="Без интервала Знак"/>
    <w:link w:val="a4"/>
    <w:uiPriority w:val="1"/>
    <w:lock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02B5F99D5BDEDFAE53DC8026519DBA3159688C5D77A6A7E69DB142EA7B86B9DB0299438389C211BA5A23EDCED8675C45nFn8H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Arial"/>
        <a:cs typeface="Arial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59131E4-CE53-4F24-844E-381A4702B5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158</Words>
  <Characters>905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</dc:creator>
  <cp:lastModifiedBy>Шаламова О.П.</cp:lastModifiedBy>
  <cp:revision>4</cp:revision>
  <cp:lastPrinted>2026-08-03T12:05:00Z</cp:lastPrinted>
  <dcterms:created xsi:type="dcterms:W3CDTF">2026-07-24T14:31:00Z</dcterms:created>
  <dcterms:modified xsi:type="dcterms:W3CDTF">2026-08-03T12:05:00Z</dcterms:modified>
</cp:coreProperties>
</file>