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6E" w:rsidRPr="00ED4F63" w:rsidRDefault="007C096E" w:rsidP="007C096E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9ECE8F" wp14:editId="3B6723EF">
            <wp:simplePos x="0" y="0"/>
            <wp:positionH relativeFrom="page">
              <wp:posOffset>3592830</wp:posOffset>
            </wp:positionH>
            <wp:positionV relativeFrom="page">
              <wp:posOffset>283845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96E" w:rsidRPr="005D6BD6" w:rsidRDefault="007C096E" w:rsidP="007C096E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C096E" w:rsidRPr="005D6BD6" w:rsidRDefault="007C096E" w:rsidP="007C096E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7C096E" w:rsidRPr="005D6BD6" w:rsidRDefault="007C096E" w:rsidP="007C096E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7C096E" w:rsidRPr="005D6BD6" w:rsidRDefault="007C096E" w:rsidP="007C096E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7C096E" w:rsidRPr="005D6BD6" w:rsidRDefault="007C096E" w:rsidP="007C096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7C096E" w:rsidRPr="005D6BD6" w:rsidRDefault="007C096E" w:rsidP="007C096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7C096E" w:rsidRDefault="007C096E" w:rsidP="007C096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7C096E" w:rsidRPr="00866C06" w:rsidRDefault="007C096E" w:rsidP="007C096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C096E" w:rsidRPr="00866C06" w:rsidRDefault="007C096E" w:rsidP="007C096E">
      <w:pPr>
        <w:pStyle w:val="ac"/>
        <w:rPr>
          <w:rFonts w:ascii="Times New Roman" w:hAnsi="Times New Roman" w:cs="Times New Roman"/>
          <w:sz w:val="28"/>
          <w:szCs w:val="28"/>
        </w:rPr>
      </w:pPr>
      <w:r w:rsidRPr="00866C06">
        <w:rPr>
          <w:rFonts w:ascii="Times New Roman" w:hAnsi="Times New Roman" w:cs="Times New Roman"/>
          <w:sz w:val="28"/>
          <w:szCs w:val="28"/>
        </w:rPr>
        <w:t xml:space="preserve">от </w:t>
      </w:r>
      <w:r w:rsidR="00194BE2">
        <w:rPr>
          <w:rFonts w:ascii="Times New Roman" w:hAnsi="Times New Roman" w:cs="Times New Roman"/>
          <w:sz w:val="28"/>
          <w:szCs w:val="28"/>
        </w:rPr>
        <w:t>19.03.2019</w:t>
      </w:r>
      <w:r w:rsidRPr="00866C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94B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6C06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="00194BE2">
        <w:rPr>
          <w:rFonts w:ascii="Times New Roman" w:hAnsi="Times New Roman" w:cs="Times New Roman"/>
          <w:sz w:val="28"/>
          <w:szCs w:val="28"/>
        </w:rPr>
        <w:t>275-р</w:t>
      </w:r>
    </w:p>
    <w:p w:rsidR="007C096E" w:rsidRPr="00B0751C" w:rsidRDefault="007C096E" w:rsidP="007C096E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B0751C">
        <w:rPr>
          <w:rFonts w:ascii="Times New Roman" w:hAnsi="Times New Roman" w:cs="Times New Roman"/>
          <w:i/>
          <w:sz w:val="24"/>
          <w:szCs w:val="24"/>
        </w:rPr>
        <w:t>г. Ханты-Мансийск</w:t>
      </w:r>
    </w:p>
    <w:p w:rsidR="007C096E" w:rsidRPr="00FB0D4B" w:rsidRDefault="007C096E" w:rsidP="00FB0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6E" w:rsidRPr="00FB0D4B" w:rsidRDefault="007C096E" w:rsidP="00FB0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4B" w:rsidRDefault="00D73183" w:rsidP="00FB0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D4B">
        <w:rPr>
          <w:rFonts w:ascii="Times New Roman" w:hAnsi="Times New Roman" w:cs="Times New Roman"/>
          <w:sz w:val="28"/>
          <w:szCs w:val="28"/>
        </w:rPr>
        <w:t>Об утверждении комплексного плана</w:t>
      </w:r>
      <w:r w:rsidR="00FB0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D4B" w:rsidRDefault="00D73183" w:rsidP="00FB0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D4B">
        <w:rPr>
          <w:rFonts w:ascii="Times New Roman" w:hAnsi="Times New Roman" w:cs="Times New Roman"/>
          <w:sz w:val="28"/>
          <w:szCs w:val="28"/>
        </w:rPr>
        <w:t xml:space="preserve">мероприятий правового просвещения </w:t>
      </w:r>
    </w:p>
    <w:p w:rsidR="00D73183" w:rsidRPr="00FB0D4B" w:rsidRDefault="00D73183" w:rsidP="00FB0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D4B">
        <w:rPr>
          <w:rFonts w:ascii="Times New Roman" w:hAnsi="Times New Roman" w:cs="Times New Roman"/>
          <w:sz w:val="28"/>
          <w:szCs w:val="28"/>
        </w:rPr>
        <w:t>граждан в Ханты-Мансийском районе</w:t>
      </w:r>
    </w:p>
    <w:p w:rsidR="00D73183" w:rsidRPr="00FB0D4B" w:rsidRDefault="00D73183" w:rsidP="00FB0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D4B">
        <w:rPr>
          <w:rFonts w:ascii="Times New Roman" w:hAnsi="Times New Roman" w:cs="Times New Roman"/>
          <w:sz w:val="28"/>
          <w:szCs w:val="28"/>
        </w:rPr>
        <w:t>на 2019</w:t>
      </w:r>
      <w:r w:rsidR="00FB0D4B">
        <w:rPr>
          <w:rFonts w:ascii="Times New Roman" w:hAnsi="Times New Roman" w:cs="Times New Roman"/>
          <w:sz w:val="28"/>
          <w:szCs w:val="28"/>
        </w:rPr>
        <w:t xml:space="preserve"> – </w:t>
      </w:r>
      <w:r w:rsidRPr="00FB0D4B">
        <w:rPr>
          <w:rFonts w:ascii="Times New Roman" w:hAnsi="Times New Roman" w:cs="Times New Roman"/>
          <w:sz w:val="28"/>
          <w:szCs w:val="28"/>
        </w:rPr>
        <w:t>2023 годы</w:t>
      </w:r>
    </w:p>
    <w:p w:rsidR="00D73183" w:rsidRDefault="00D73183" w:rsidP="00FB0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0D4B" w:rsidRPr="00FB0D4B" w:rsidRDefault="00FB0D4B" w:rsidP="00FB0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17B5" w:rsidRDefault="00E25CD7" w:rsidP="00FB0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4B">
        <w:rPr>
          <w:rFonts w:ascii="Times New Roman" w:hAnsi="Times New Roman" w:cs="Times New Roman"/>
          <w:sz w:val="28"/>
          <w:szCs w:val="28"/>
        </w:rPr>
        <w:t xml:space="preserve">С целью создания эффективной системы и механизмов межведомственного взаимодействия при организации мероприятий, направленных на правовое просвещение граждан, проживающих </w:t>
      </w:r>
      <w:r w:rsidR="00FB0D4B">
        <w:rPr>
          <w:rFonts w:ascii="Times New Roman" w:hAnsi="Times New Roman" w:cs="Times New Roman"/>
          <w:sz w:val="28"/>
          <w:szCs w:val="28"/>
        </w:rPr>
        <w:br/>
      </w:r>
      <w:r w:rsidRPr="00FB0D4B">
        <w:rPr>
          <w:rFonts w:ascii="Times New Roman" w:hAnsi="Times New Roman" w:cs="Times New Roman"/>
          <w:sz w:val="28"/>
          <w:szCs w:val="28"/>
        </w:rPr>
        <w:t>на терри</w:t>
      </w:r>
      <w:r w:rsidR="00FB0D4B">
        <w:rPr>
          <w:rFonts w:ascii="Times New Roman" w:hAnsi="Times New Roman" w:cs="Times New Roman"/>
          <w:sz w:val="28"/>
          <w:szCs w:val="28"/>
        </w:rPr>
        <w:t xml:space="preserve">тории Ханты-Мансийского района: </w:t>
      </w:r>
    </w:p>
    <w:p w:rsidR="00FB0D4B" w:rsidRPr="00FB0D4B" w:rsidRDefault="00FB0D4B" w:rsidP="00FB0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7AF" w:rsidRPr="00FB0D4B" w:rsidRDefault="00FB0D4B" w:rsidP="00FB0D4B">
      <w:pPr>
        <w:pStyle w:val="ae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4B">
        <w:rPr>
          <w:rFonts w:ascii="Times New Roman" w:hAnsi="Times New Roman" w:cs="Times New Roman"/>
          <w:sz w:val="28"/>
          <w:szCs w:val="28"/>
        </w:rPr>
        <w:t xml:space="preserve">1. </w:t>
      </w:r>
      <w:r w:rsidR="00E25CD7" w:rsidRPr="00FB0D4B">
        <w:rPr>
          <w:rFonts w:ascii="Times New Roman" w:hAnsi="Times New Roman" w:cs="Times New Roman"/>
          <w:sz w:val="28"/>
          <w:szCs w:val="28"/>
        </w:rPr>
        <w:t>Утвердить</w:t>
      </w:r>
      <w:r w:rsidR="003D5156" w:rsidRPr="00FB0D4B">
        <w:rPr>
          <w:rFonts w:ascii="Times New Roman" w:hAnsi="Times New Roman" w:cs="Times New Roman"/>
          <w:sz w:val="28"/>
          <w:szCs w:val="28"/>
        </w:rPr>
        <w:t xml:space="preserve"> комплексный план мероприятий правого просвещения граждан в Ханты-Мансийском районе на 2019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D5156" w:rsidRPr="00FB0D4B">
        <w:rPr>
          <w:rFonts w:ascii="Times New Roman" w:hAnsi="Times New Roman" w:cs="Times New Roman"/>
          <w:sz w:val="28"/>
          <w:szCs w:val="28"/>
        </w:rPr>
        <w:t xml:space="preserve">2023 годы согласно приложению. </w:t>
      </w:r>
    </w:p>
    <w:p w:rsidR="002A082B" w:rsidRPr="00FB0D4B" w:rsidRDefault="00FB0D4B" w:rsidP="00FB0D4B">
      <w:pPr>
        <w:pStyle w:val="ae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4B">
        <w:rPr>
          <w:rFonts w:ascii="Times New Roman" w:hAnsi="Times New Roman" w:cs="Times New Roman"/>
          <w:sz w:val="28"/>
          <w:szCs w:val="28"/>
        </w:rPr>
        <w:t xml:space="preserve">2. </w:t>
      </w:r>
      <w:r w:rsidR="002A082B" w:rsidRPr="00FB0D4B">
        <w:rPr>
          <w:rFonts w:ascii="Times New Roman" w:hAnsi="Times New Roman" w:cs="Times New Roman"/>
          <w:sz w:val="28"/>
          <w:szCs w:val="28"/>
        </w:rPr>
        <w:t xml:space="preserve">Опубликовать настоящее распоряжение в газете «Наш район» </w:t>
      </w:r>
      <w:r>
        <w:rPr>
          <w:rFonts w:ascii="Times New Roman" w:hAnsi="Times New Roman" w:cs="Times New Roman"/>
          <w:sz w:val="28"/>
          <w:szCs w:val="28"/>
        </w:rPr>
        <w:br/>
      </w:r>
      <w:r w:rsidR="002A082B" w:rsidRPr="00FB0D4B">
        <w:rPr>
          <w:rFonts w:ascii="Times New Roman" w:hAnsi="Times New Roman" w:cs="Times New Roman"/>
          <w:sz w:val="28"/>
          <w:szCs w:val="28"/>
        </w:rPr>
        <w:t xml:space="preserve">и разместить на официальной сайте </w:t>
      </w:r>
      <w:r w:rsidR="00333A39" w:rsidRPr="00FB0D4B">
        <w:rPr>
          <w:rFonts w:ascii="Times New Roman" w:hAnsi="Times New Roman" w:cs="Times New Roman"/>
          <w:sz w:val="28"/>
          <w:szCs w:val="28"/>
        </w:rPr>
        <w:t>администрации Ханты-Мансийского района.</w:t>
      </w:r>
    </w:p>
    <w:p w:rsidR="00333A39" w:rsidRPr="00FB0D4B" w:rsidRDefault="00FB0D4B" w:rsidP="00FB0D4B">
      <w:pPr>
        <w:pStyle w:val="ae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4B">
        <w:rPr>
          <w:rFonts w:ascii="Times New Roman" w:hAnsi="Times New Roman" w:cs="Times New Roman"/>
          <w:sz w:val="28"/>
          <w:szCs w:val="28"/>
        </w:rPr>
        <w:t xml:space="preserve">3. </w:t>
      </w:r>
      <w:r w:rsidR="00515733" w:rsidRPr="00FB0D4B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</w:t>
      </w:r>
      <w:r w:rsidR="00F90EBA">
        <w:rPr>
          <w:rFonts w:ascii="Times New Roman" w:hAnsi="Times New Roman" w:cs="Times New Roman"/>
          <w:sz w:val="28"/>
          <w:szCs w:val="28"/>
        </w:rPr>
        <w:br/>
      </w:r>
      <w:r w:rsidR="00515733" w:rsidRPr="00FB0D4B">
        <w:rPr>
          <w:rFonts w:ascii="Times New Roman" w:hAnsi="Times New Roman" w:cs="Times New Roman"/>
          <w:sz w:val="28"/>
          <w:szCs w:val="28"/>
        </w:rPr>
        <w:t xml:space="preserve">на </w:t>
      </w:r>
      <w:r w:rsidR="00F90EBA">
        <w:rPr>
          <w:rFonts w:ascii="Times New Roman" w:hAnsi="Times New Roman" w:cs="Times New Roman"/>
          <w:sz w:val="28"/>
          <w:szCs w:val="28"/>
        </w:rPr>
        <w:t>заместителя главы района по социальным вопросам, председателя комитета по образованию.</w:t>
      </w:r>
    </w:p>
    <w:p w:rsidR="00343BF0" w:rsidRPr="00FB0D4B" w:rsidRDefault="00343BF0" w:rsidP="00FB0D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4E8" w:rsidRPr="00FB0D4B" w:rsidRDefault="00F114E8" w:rsidP="00FB0D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14E8" w:rsidRPr="00FB0D4B" w:rsidRDefault="00F114E8" w:rsidP="00FB0D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3BF0" w:rsidRPr="00FB0D4B" w:rsidRDefault="00FB0D4B" w:rsidP="00FB0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D4B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FB0D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B0D4B">
        <w:rPr>
          <w:rFonts w:ascii="Times New Roman" w:hAnsi="Times New Roman"/>
          <w:sz w:val="28"/>
          <w:szCs w:val="28"/>
        </w:rPr>
        <w:t>К.Р.Минулин</w:t>
      </w:r>
    </w:p>
    <w:p w:rsidR="00B0751C" w:rsidRDefault="00B0751C" w:rsidP="007C096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  <w:sectPr w:rsidR="00B0751C" w:rsidSect="00B0751C">
          <w:headerReference w:type="default" r:id="rId9"/>
          <w:headerReference w:type="first" r:id="rId10"/>
          <w:footerReference w:type="first" r:id="rId11"/>
          <w:type w:val="nextColumn"/>
          <w:pgSz w:w="11907" w:h="16840" w:code="9"/>
          <w:pgMar w:top="1418" w:right="1276" w:bottom="1134" w:left="1559" w:header="709" w:footer="709" w:gutter="0"/>
          <w:cols w:space="720"/>
          <w:titlePg/>
          <w:docGrid w:linePitch="299"/>
        </w:sectPr>
      </w:pPr>
    </w:p>
    <w:p w:rsidR="00B0751C" w:rsidRDefault="00B0751C" w:rsidP="00B075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51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0751C" w:rsidRDefault="00B0751C" w:rsidP="00B075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51C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</w:t>
      </w:r>
    </w:p>
    <w:p w:rsidR="00B0751C" w:rsidRDefault="00B0751C" w:rsidP="00B075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51C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B0751C" w:rsidRPr="00B0751C" w:rsidRDefault="00B0751C" w:rsidP="00194BE2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751C">
        <w:rPr>
          <w:rFonts w:ascii="Times New Roman" w:hAnsi="Times New Roman" w:cs="Times New Roman"/>
          <w:sz w:val="28"/>
          <w:szCs w:val="28"/>
        </w:rPr>
        <w:t xml:space="preserve">от </w:t>
      </w:r>
      <w:r w:rsidR="00194BE2">
        <w:rPr>
          <w:rFonts w:ascii="Times New Roman" w:hAnsi="Times New Roman" w:cs="Times New Roman"/>
          <w:sz w:val="28"/>
          <w:szCs w:val="28"/>
        </w:rPr>
        <w:t xml:space="preserve">19.03.2019 </w:t>
      </w:r>
      <w:bookmarkStart w:id="0" w:name="_GoBack"/>
      <w:bookmarkEnd w:id="0"/>
      <w:r w:rsidRPr="00B0751C">
        <w:rPr>
          <w:rFonts w:ascii="Times New Roman" w:hAnsi="Times New Roman" w:cs="Times New Roman"/>
          <w:sz w:val="28"/>
          <w:szCs w:val="28"/>
        </w:rPr>
        <w:t>№</w:t>
      </w:r>
      <w:r w:rsidR="00194BE2">
        <w:rPr>
          <w:rFonts w:ascii="Times New Roman" w:hAnsi="Times New Roman" w:cs="Times New Roman"/>
          <w:sz w:val="28"/>
          <w:szCs w:val="28"/>
        </w:rPr>
        <w:t xml:space="preserve"> 275-р</w:t>
      </w:r>
    </w:p>
    <w:p w:rsidR="00B0751C" w:rsidRDefault="00B0751C" w:rsidP="00B07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51C" w:rsidRPr="002B2388" w:rsidRDefault="00B0751C" w:rsidP="00B07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388">
        <w:rPr>
          <w:rFonts w:ascii="Times New Roman" w:hAnsi="Times New Roman" w:cs="Times New Roman"/>
          <w:sz w:val="28"/>
          <w:szCs w:val="28"/>
        </w:rPr>
        <w:t xml:space="preserve">План мероприятий правового просвещения граждан </w:t>
      </w:r>
    </w:p>
    <w:p w:rsidR="00B0751C" w:rsidRPr="002B2388" w:rsidRDefault="00B0751C" w:rsidP="00B07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388">
        <w:rPr>
          <w:rFonts w:ascii="Times New Roman" w:hAnsi="Times New Roman" w:cs="Times New Roman"/>
          <w:sz w:val="28"/>
          <w:szCs w:val="28"/>
        </w:rPr>
        <w:t>в Ханты-Мансийском районе на 2019</w:t>
      </w:r>
      <w:r w:rsidR="002B2388" w:rsidRPr="002B2388">
        <w:rPr>
          <w:rFonts w:ascii="Times New Roman" w:hAnsi="Times New Roman" w:cs="Times New Roman"/>
          <w:sz w:val="28"/>
          <w:szCs w:val="28"/>
        </w:rPr>
        <w:t xml:space="preserve"> – </w:t>
      </w:r>
      <w:r w:rsidRPr="002B2388">
        <w:rPr>
          <w:rFonts w:ascii="Times New Roman" w:hAnsi="Times New Roman" w:cs="Times New Roman"/>
          <w:sz w:val="28"/>
          <w:szCs w:val="28"/>
        </w:rPr>
        <w:t>2023 годы</w:t>
      </w:r>
    </w:p>
    <w:p w:rsidR="00B0751C" w:rsidRPr="002B2388" w:rsidRDefault="00B0751C" w:rsidP="007C096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77"/>
        <w:gridCol w:w="4142"/>
        <w:gridCol w:w="1998"/>
        <w:gridCol w:w="2118"/>
        <w:gridCol w:w="2390"/>
        <w:gridCol w:w="2980"/>
      </w:tblGrid>
      <w:tr w:rsidR="00B0751C" w:rsidTr="002B2388">
        <w:tc>
          <w:tcPr>
            <w:tcW w:w="477" w:type="dxa"/>
          </w:tcPr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8" w:type="dxa"/>
          </w:tcPr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18" w:type="dxa"/>
          </w:tcPr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390" w:type="dxa"/>
          </w:tcPr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80" w:type="dxa"/>
          </w:tcPr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на сайте администрации района в актуальном состоянии тематического раздела «Бесплатная юридическая помощь», содержащего информацию о порядке и случаях оказания бесплатной юридической помощи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</w:tcPr>
          <w:p w:rsidR="00B0751C" w:rsidRPr="005C7B44" w:rsidRDefault="002B2388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751C">
              <w:rPr>
                <w:rFonts w:ascii="Times New Roman" w:hAnsi="Times New Roman" w:cs="Times New Roman"/>
                <w:sz w:val="24"/>
                <w:szCs w:val="24"/>
              </w:rPr>
              <w:t>о мере новации правовых актов</w:t>
            </w:r>
          </w:p>
        </w:tc>
        <w:tc>
          <w:tcPr>
            <w:tcW w:w="2118" w:type="dxa"/>
          </w:tcPr>
          <w:p w:rsidR="00B0751C" w:rsidRPr="005C7B44" w:rsidRDefault="002B2388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0751C">
              <w:rPr>
                <w:rFonts w:ascii="Times New Roman" w:hAnsi="Times New Roman" w:cs="Times New Roman"/>
                <w:sz w:val="24"/>
                <w:szCs w:val="24"/>
              </w:rPr>
              <w:t xml:space="preserve">ез финансирования 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="00B075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ридическо-правовое управление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>диный информационный ресурс для жителей Ханты-Мансийского района для получения правовой помощи, правовой информации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население об организованных формах деятельности:</w:t>
            </w:r>
          </w:p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на базе интернет-форума «АдмКом.ру» тематических разделов для консультирования в онлайн режиме жителей автономного округа о порядке и способах получения бесплатной юридической помощи и по вопросам защиты прав потребителей;</w:t>
            </w:r>
          </w:p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на интернет портале «Открытый регион –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Югра» единого информационного ресурса «Правовое просвещение граждан»;</w:t>
            </w:r>
          </w:p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площадке портала «Уберизация» информационно-справочного раздела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«Родителям Югры»;</w:t>
            </w:r>
          </w:p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мобильного приложения для смартфонов «Социальный навигатор»;</w:t>
            </w:r>
          </w:p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Департамента социального развития автономного округа разделов «Скорая социальная помощь», «Социальный навигатор» </w:t>
            </w:r>
          </w:p>
        </w:tc>
        <w:tc>
          <w:tcPr>
            <w:tcW w:w="199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 марта 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211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0751C" w:rsidRDefault="002B2388" w:rsidP="002B23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B075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0751C" w:rsidRPr="00454580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МАУ ХМР «Редакция газеты «Наш район»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аждан, обеспеченных информацией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правовому просвещению, создание условий для доступа граждан к актуальной информации по правовому просвещению 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мероприятий, направленных на правовое просвещение детей и молодежи (включая призывников), в том числе с привлечением к данной деятельности добровольческих (волонтерских) объединений</w:t>
            </w:r>
          </w:p>
        </w:tc>
        <w:tc>
          <w:tcPr>
            <w:tcW w:w="199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2019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2020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2021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2022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 </w:t>
            </w:r>
          </w:p>
        </w:tc>
        <w:tc>
          <w:tcPr>
            <w:tcW w:w="211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в соответствии с финансированием текущей деятельности ответственных исполнителей</w:t>
            </w:r>
          </w:p>
        </w:tc>
        <w:tc>
          <w:tcPr>
            <w:tcW w:w="239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образованию 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числа детей и молодежи, вовлеченных в мероприятия, направленные на повышение уровня правовых знаний и правовой культуры 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Наполнение образовательных программ всех уровней общего и дополнительного образования содержанием, направленным на формирование у обучающихся активной гражданской позиции, ответственности за осознание своих конституционных прав и обязанностей, уважения к закону и правопорядку, правово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й и политической грамотности</w:t>
            </w:r>
          </w:p>
        </w:tc>
        <w:tc>
          <w:tcPr>
            <w:tcW w:w="199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2019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2020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2021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2022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2023 года</w:t>
            </w:r>
          </w:p>
        </w:tc>
        <w:tc>
          <w:tcPr>
            <w:tcW w:w="211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в соответствии с финансированием текущей деятельности ответственных исполнителей</w:t>
            </w:r>
          </w:p>
        </w:tc>
        <w:tc>
          <w:tcPr>
            <w:tcW w:w="239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образованию 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>величение числа детей и молодежи, вовлеченных в мероприятия, направленные на повышение уровня правовых знаний и правовой культуры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мер по организации правового консультирования и информирования обучающихся и их родителей в образовательных организациях, в том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попавших в труд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 xml:space="preserve">ные жизненные обстоятельствах,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о гражданских правах и обязанностях, мерах административной и уголовной от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ветственности за правонарушения</w:t>
            </w:r>
          </w:p>
        </w:tc>
        <w:tc>
          <w:tcPr>
            <w:tcW w:w="199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2019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2020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2022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2023 года</w:t>
            </w:r>
          </w:p>
        </w:tc>
        <w:tc>
          <w:tcPr>
            <w:tcW w:w="211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финансированием текущей деятельности ответственных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исполнителей</w:t>
            </w:r>
          </w:p>
        </w:tc>
        <w:tc>
          <w:tcPr>
            <w:tcW w:w="239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F90EBA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</w:t>
            </w:r>
            <w:r w:rsidRPr="005C7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онного</w:t>
            </w:r>
            <w:r w:rsidRPr="005C7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деятельности муниципальных </w:t>
            </w:r>
            <w:r w:rsidRPr="005C7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5C7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делам несовершеннолетних и защите их прав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охвата детей и подростков, их родителей мероприятиями, направленными на повышение уровня 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знаний и правовой культуры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«Парламентские дебаты» среди обучающихся 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и их родителей, педагогов, представителей муниципальной власти в рамках реализации социального проекта «Лига молодых парламентариев» </w:t>
            </w:r>
          </w:p>
        </w:tc>
        <w:tc>
          <w:tcPr>
            <w:tcW w:w="1998" w:type="dxa"/>
          </w:tcPr>
          <w:p w:rsidR="002B2388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2019 года </w:t>
            </w:r>
          </w:p>
        </w:tc>
        <w:tc>
          <w:tcPr>
            <w:tcW w:w="211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в соответствии с финансированием текущей деятельности ответственных исполнителей</w:t>
            </w:r>
          </w:p>
        </w:tc>
        <w:tc>
          <w:tcPr>
            <w:tcW w:w="2390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МКУ ХМР «Комитет по культуре, спорту и социальной политике» 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и формирование активной гражданской позиции молодежи 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постов в социальной интернет-сети «ВКонтакте», в официальных группах,   таких как: «Молодежь Ханты-Мансийского района» (</w:t>
            </w:r>
            <w:hyperlink r:id="rId12" w:history="1">
              <w:r w:rsidRPr="002B2388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2B2388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2B2388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Pr="002B2388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B2388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Pr="002B2388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Pr="002B2388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molodhmrn</w:t>
              </w:r>
            </w:hyperlink>
            <w:r w:rsidRPr="002B238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«Волонтерское объединение Ханты-Мансийского района «Шаг на встречу – шаг вперед!» </w:t>
            </w:r>
          </w:p>
        </w:tc>
        <w:tc>
          <w:tcPr>
            <w:tcW w:w="199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2019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2020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2021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2022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2023 года</w:t>
            </w:r>
          </w:p>
        </w:tc>
        <w:tc>
          <w:tcPr>
            <w:tcW w:w="211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в соответствии с финансированием текущей деятельности ответственных исполнителей</w:t>
            </w:r>
          </w:p>
        </w:tc>
        <w:tc>
          <w:tcPr>
            <w:tcW w:w="2390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МКУ ХМР «Комитет по культуре, спорту и социальной политике» 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азвитие правовой грамотности, повышение правосознания граждан 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выставок в библиотеках сельских поселений Ханты-Мансийского района </w:t>
            </w:r>
          </w:p>
        </w:tc>
        <w:tc>
          <w:tcPr>
            <w:tcW w:w="199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2019 года </w:t>
            </w:r>
          </w:p>
        </w:tc>
        <w:tc>
          <w:tcPr>
            <w:tcW w:w="211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в соответствии с финансированием текущей деятельности ответственных исполнителей</w:t>
            </w:r>
          </w:p>
        </w:tc>
        <w:tc>
          <w:tcPr>
            <w:tcW w:w="2390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МКУ ХМР </w:t>
            </w:r>
          </w:p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библиотечная система» 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>азвитие правовой грамотности, повышение правосознания граждан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Акция  «Я - Гражданин России»</w:t>
            </w:r>
          </w:p>
        </w:tc>
        <w:tc>
          <w:tcPr>
            <w:tcW w:w="1998" w:type="dxa"/>
          </w:tcPr>
          <w:p w:rsidR="002B2388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B0751C" w:rsidRPr="005C7B44" w:rsidRDefault="002B2388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года,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118" w:type="dxa"/>
          </w:tcPr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«Развитие образования в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Ханты-Мансийском районе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239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образованию 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числа детей и молодежи, вовлеченных в мероприятия, направленные на 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правовых знаний и правовой культуры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Акция «Всероссийский день правовой помощи детям»</w:t>
            </w:r>
          </w:p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C" w:rsidRPr="005C7B44" w:rsidRDefault="00B0751C" w:rsidP="002B2388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184073"/>
                <w:kern w:val="36"/>
                <w:sz w:val="24"/>
                <w:szCs w:val="24"/>
                <w:lang w:eastAsia="ru-RU"/>
              </w:rPr>
            </w:pPr>
            <w:r w:rsidRPr="005C7B44">
              <w:rPr>
                <w:rFonts w:ascii="Times New Roman" w:eastAsia="Times New Roman" w:hAnsi="Times New Roman" w:cs="Times New Roman"/>
                <w:b/>
                <w:bCs/>
                <w:caps/>
                <w:color w:val="184073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118" w:type="dxa"/>
          </w:tcPr>
          <w:p w:rsidR="00B0751C" w:rsidRPr="005C7B44" w:rsidRDefault="002B2388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>ез финансирования</w:t>
            </w:r>
          </w:p>
        </w:tc>
        <w:tc>
          <w:tcPr>
            <w:tcW w:w="239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образованию 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>величение числа детей и молодежи, вовлеченных в мероприятия, направленные на повышение уровня правовых знаний и правовой культуры</w:t>
            </w:r>
          </w:p>
        </w:tc>
      </w:tr>
      <w:tr w:rsidR="00B0751C" w:rsidTr="002B2388">
        <w:tc>
          <w:tcPr>
            <w:tcW w:w="477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B0751C" w:rsidRPr="005C7B44" w:rsidRDefault="00B0751C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граждан и информирование населения о проводимых мероприятиях по профилактике правонарушений</w:t>
            </w:r>
          </w:p>
        </w:tc>
        <w:tc>
          <w:tcPr>
            <w:tcW w:w="1998" w:type="dxa"/>
          </w:tcPr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2019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2020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2021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Default="00B0751C" w:rsidP="00B0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51C" w:rsidRPr="005C7B44" w:rsidRDefault="00B0751C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8" w:type="dxa"/>
          </w:tcPr>
          <w:p w:rsidR="00B0751C" w:rsidRPr="005C7B44" w:rsidRDefault="00B0751C" w:rsidP="002B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ез финансирования </w:t>
            </w:r>
          </w:p>
        </w:tc>
        <w:tc>
          <w:tcPr>
            <w:tcW w:w="239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тдел по организации профилактики правонарушений </w:t>
            </w:r>
          </w:p>
        </w:tc>
        <w:tc>
          <w:tcPr>
            <w:tcW w:w="2980" w:type="dxa"/>
          </w:tcPr>
          <w:p w:rsidR="00B0751C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751C" w:rsidRPr="005C7B44">
              <w:rPr>
                <w:rFonts w:ascii="Times New Roman" w:hAnsi="Times New Roman" w:cs="Times New Roman"/>
                <w:sz w:val="24"/>
                <w:szCs w:val="24"/>
              </w:rPr>
              <w:t>нижение количества правонарушений в Ханты-Мансийском районе</w:t>
            </w:r>
          </w:p>
        </w:tc>
      </w:tr>
      <w:tr w:rsidR="002D47C1" w:rsidTr="002B2388">
        <w:tc>
          <w:tcPr>
            <w:tcW w:w="477" w:type="dxa"/>
          </w:tcPr>
          <w:p w:rsidR="002D47C1" w:rsidRPr="005C7B44" w:rsidRDefault="002D47C1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2D47C1" w:rsidRPr="005C7B44" w:rsidRDefault="002D47C1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3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информационно-просветительского характера, направленных на просвещение и информирование населения  о действующем законодательстве (семинары, форумы, выставки, круглые столы фестивали, конференции, лекции, факультативные занятия, открытые уроки, вебинары, тренинги, деловые игры, конкурсы, олимпиады, викторины), в том числе среди целевых групп населения </w:t>
            </w:r>
            <w:r w:rsidRPr="00AE5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(предпринимательского сообщества, социально уязвимых групп населения) с привлечением Центра занятости населения, организаций инфраструктуры поддержки малого и среднего предпринимательства, на базе образовательных организаций, Ханты-Мансийской районной общественной организации ветеранов (пенсионеров) войны, труда, вооруженных сил и правоохранительных органов, </w:t>
            </w:r>
            <w:r w:rsidRPr="00AE5386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</w:t>
            </w:r>
            <w:r w:rsidR="002B2388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AE5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</w:t>
            </w:r>
            <w:r w:rsidR="002B2388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AE5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</w:t>
            </w:r>
            <w:r w:rsidR="002B238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E5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Общероссийской общественной организации «Всероссийское общество инвалидов»</w:t>
            </w:r>
          </w:p>
        </w:tc>
        <w:tc>
          <w:tcPr>
            <w:tcW w:w="1998" w:type="dxa"/>
          </w:tcPr>
          <w:p w:rsidR="002D47C1" w:rsidRPr="005C7B44" w:rsidRDefault="002B2388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>о утвержденному графику</w:t>
            </w:r>
          </w:p>
        </w:tc>
        <w:tc>
          <w:tcPr>
            <w:tcW w:w="2118" w:type="dxa"/>
          </w:tcPr>
          <w:p w:rsidR="002D47C1" w:rsidRPr="005C7B44" w:rsidRDefault="002B2388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>ез финансирования</w:t>
            </w:r>
          </w:p>
        </w:tc>
        <w:tc>
          <w:tcPr>
            <w:tcW w:w="2390" w:type="dxa"/>
          </w:tcPr>
          <w:p w:rsidR="002D47C1" w:rsidRDefault="002B2388" w:rsidP="002B238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2D47C1" w:rsidRPr="005C7B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омитет экономической политики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47C1" w:rsidRPr="005C7B44" w:rsidRDefault="002B2388" w:rsidP="002B238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2D47C1" w:rsidRPr="005C7B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омитет по образованию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47C1" w:rsidRDefault="002D47C1" w:rsidP="002B23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МКУ ХМР «Комитет по культуре, спорту и социальной политике»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47C1" w:rsidRPr="005C7B44" w:rsidRDefault="002D47C1" w:rsidP="002B23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юридическо-правовое управление</w:t>
            </w:r>
          </w:p>
        </w:tc>
        <w:tc>
          <w:tcPr>
            <w:tcW w:w="2980" w:type="dxa"/>
          </w:tcPr>
          <w:p w:rsidR="002D47C1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>овышение правовой грамотности</w:t>
            </w:r>
          </w:p>
        </w:tc>
      </w:tr>
      <w:tr w:rsidR="002D47C1" w:rsidTr="002B2388">
        <w:tc>
          <w:tcPr>
            <w:tcW w:w="477" w:type="dxa"/>
          </w:tcPr>
          <w:p w:rsidR="002D47C1" w:rsidRPr="005C7B44" w:rsidRDefault="002D47C1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2D47C1" w:rsidRPr="005C7B44" w:rsidRDefault="002D47C1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общеправовым вопросам различной тематики в пределах компетенции администрации района (имущественные отношения, жилищная политика, опека и попечительство, охрана труд</w:t>
            </w:r>
            <w:r w:rsidR="002B2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защита прав потребителей, социальная политика, гражданская оборона, защита населения от чрезвычайных ситуаций, строительство, ар</w:t>
            </w:r>
            <w:r w:rsidR="00113122">
              <w:rPr>
                <w:rFonts w:ascii="Times New Roman" w:hAnsi="Times New Roman" w:cs="Times New Roman"/>
                <w:sz w:val="24"/>
                <w:szCs w:val="24"/>
              </w:rPr>
              <w:t>хитектуры и градостроительство)</w:t>
            </w:r>
          </w:p>
        </w:tc>
        <w:tc>
          <w:tcPr>
            <w:tcW w:w="1998" w:type="dxa"/>
          </w:tcPr>
          <w:p w:rsidR="002D47C1" w:rsidRPr="005C7B44" w:rsidRDefault="002B2388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7C1">
              <w:rPr>
                <w:rFonts w:ascii="Times New Roman" w:hAnsi="Times New Roman" w:cs="Times New Roman"/>
                <w:sz w:val="24"/>
                <w:szCs w:val="24"/>
              </w:rPr>
              <w:t xml:space="preserve">о мере обращения граждан </w:t>
            </w:r>
          </w:p>
        </w:tc>
        <w:tc>
          <w:tcPr>
            <w:tcW w:w="2118" w:type="dxa"/>
          </w:tcPr>
          <w:p w:rsidR="002D47C1" w:rsidRPr="005C7B44" w:rsidRDefault="002B2388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>ез финансирования</w:t>
            </w:r>
          </w:p>
        </w:tc>
        <w:tc>
          <w:tcPr>
            <w:tcW w:w="2390" w:type="dxa"/>
          </w:tcPr>
          <w:p w:rsidR="002D47C1" w:rsidRPr="005C7B44" w:rsidRDefault="002B2388" w:rsidP="0059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7C1">
              <w:rPr>
                <w:rFonts w:ascii="Times New Roman" w:hAnsi="Times New Roman" w:cs="Times New Roman"/>
                <w:sz w:val="24"/>
                <w:szCs w:val="24"/>
              </w:rPr>
              <w:t>рганы администрации</w:t>
            </w:r>
            <w:r w:rsidR="00590B9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2D47C1">
              <w:rPr>
                <w:rFonts w:ascii="Times New Roman" w:hAnsi="Times New Roman" w:cs="Times New Roman"/>
                <w:sz w:val="24"/>
                <w:szCs w:val="24"/>
              </w:rPr>
              <w:t>по компетенции</w:t>
            </w:r>
          </w:p>
        </w:tc>
        <w:tc>
          <w:tcPr>
            <w:tcW w:w="2980" w:type="dxa"/>
          </w:tcPr>
          <w:p w:rsidR="002D47C1" w:rsidRPr="005C7B44" w:rsidRDefault="002B2388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>овышение правовой грамотности</w:t>
            </w:r>
            <w:r w:rsidR="002D4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47C1" w:rsidTr="002B2388">
        <w:tc>
          <w:tcPr>
            <w:tcW w:w="477" w:type="dxa"/>
          </w:tcPr>
          <w:p w:rsidR="002D47C1" w:rsidRPr="005C7B44" w:rsidRDefault="002D47C1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2D47C1" w:rsidRPr="005C7B44" w:rsidRDefault="002D47C1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Консультирование жителей района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вопросам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</w:tcPr>
          <w:p w:rsidR="002D47C1" w:rsidRPr="005C7B44" w:rsidRDefault="00E06B70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>о мере обращения</w:t>
            </w:r>
          </w:p>
        </w:tc>
        <w:tc>
          <w:tcPr>
            <w:tcW w:w="2118" w:type="dxa"/>
          </w:tcPr>
          <w:p w:rsidR="002D47C1" w:rsidRPr="005C7B44" w:rsidRDefault="00E06B70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ез финансирования </w:t>
            </w:r>
          </w:p>
        </w:tc>
        <w:tc>
          <w:tcPr>
            <w:tcW w:w="2390" w:type="dxa"/>
          </w:tcPr>
          <w:p w:rsidR="002D47C1" w:rsidRPr="005C7B44" w:rsidRDefault="00E06B70" w:rsidP="00E06B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комитет экономической политики</w:t>
            </w:r>
          </w:p>
        </w:tc>
        <w:tc>
          <w:tcPr>
            <w:tcW w:w="2980" w:type="dxa"/>
          </w:tcPr>
          <w:p w:rsidR="002D47C1" w:rsidRPr="005C7B44" w:rsidRDefault="00E06B70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>овышение правовой грамотности, разрешение споров</w:t>
            </w:r>
          </w:p>
        </w:tc>
      </w:tr>
      <w:tr w:rsidR="002D47C1" w:rsidTr="002B2388">
        <w:tc>
          <w:tcPr>
            <w:tcW w:w="477" w:type="dxa"/>
          </w:tcPr>
          <w:p w:rsidR="002D47C1" w:rsidRPr="005C7B44" w:rsidRDefault="002D47C1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2D47C1" w:rsidRPr="005C7B44" w:rsidRDefault="00E06B70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>правовая игра «Знатоки права»</w:t>
            </w:r>
          </w:p>
        </w:tc>
        <w:tc>
          <w:tcPr>
            <w:tcW w:w="1998" w:type="dxa"/>
          </w:tcPr>
          <w:p w:rsidR="002D47C1" w:rsidRPr="005C7B44" w:rsidRDefault="00E06B70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2D47C1" w:rsidRPr="005C7B44" w:rsidRDefault="002D47C1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  <w:r w:rsidR="00E06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7C1" w:rsidRPr="005C7B44" w:rsidRDefault="002D47C1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="00E06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47C1" w:rsidRPr="005C7B44" w:rsidRDefault="002D47C1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года</w:t>
            </w:r>
            <w:r w:rsidR="00E06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47C1" w:rsidRPr="005C7B44" w:rsidRDefault="002D47C1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  <w:r w:rsidR="00E06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47C1" w:rsidRPr="005C7B44" w:rsidRDefault="002D47C1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118" w:type="dxa"/>
          </w:tcPr>
          <w:p w:rsidR="002D47C1" w:rsidRPr="005C7B44" w:rsidRDefault="00E06B70" w:rsidP="002D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субвенция 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Ханты-Мансийского 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Югры</w:t>
            </w:r>
          </w:p>
        </w:tc>
        <w:tc>
          <w:tcPr>
            <w:tcW w:w="2390" w:type="dxa"/>
          </w:tcPr>
          <w:p w:rsidR="002D47C1" w:rsidRPr="005C7B44" w:rsidRDefault="00E06B70" w:rsidP="004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отдел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онно</w:t>
            </w:r>
            <w:r w:rsidR="004F5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обеспечения </w:t>
            </w:r>
            <w:r w:rsidR="004F5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деятельности муниципальных 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="002D47C1" w:rsidRPr="005C7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делам несовершеннолетних и защите их прав</w:t>
            </w:r>
          </w:p>
        </w:tc>
        <w:tc>
          <w:tcPr>
            <w:tcW w:w="2980" w:type="dxa"/>
          </w:tcPr>
          <w:p w:rsidR="002D47C1" w:rsidRPr="005C7B44" w:rsidRDefault="002D47C1" w:rsidP="002B2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правовой грамотности</w:t>
            </w:r>
          </w:p>
        </w:tc>
      </w:tr>
      <w:tr w:rsidR="00590B91" w:rsidTr="002B2388">
        <w:tc>
          <w:tcPr>
            <w:tcW w:w="477" w:type="dxa"/>
          </w:tcPr>
          <w:p w:rsidR="00590B91" w:rsidRDefault="00590B91" w:rsidP="0059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142" w:type="dxa"/>
          </w:tcPr>
          <w:p w:rsidR="00590B91" w:rsidRDefault="00590B91" w:rsidP="0059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граждан по </w:t>
            </w:r>
          </w:p>
          <w:p w:rsidR="00590B91" w:rsidRDefault="00590B91" w:rsidP="0059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правовым вопросам в сфере получения</w:t>
            </w:r>
          </w:p>
          <w:p w:rsidR="00590B91" w:rsidRDefault="00590B91" w:rsidP="0059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разрешительной документации</w:t>
            </w:r>
          </w:p>
        </w:tc>
        <w:tc>
          <w:tcPr>
            <w:tcW w:w="1998" w:type="dxa"/>
          </w:tcPr>
          <w:p w:rsidR="00590B91" w:rsidRPr="005C7B44" w:rsidRDefault="00590B91" w:rsidP="0059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по мере обращения граждан </w:t>
            </w:r>
          </w:p>
        </w:tc>
        <w:tc>
          <w:tcPr>
            <w:tcW w:w="2118" w:type="dxa"/>
          </w:tcPr>
          <w:p w:rsidR="00590B91" w:rsidRPr="005C7B44" w:rsidRDefault="00590B91" w:rsidP="0059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ез финансирования </w:t>
            </w:r>
          </w:p>
        </w:tc>
        <w:tc>
          <w:tcPr>
            <w:tcW w:w="2390" w:type="dxa"/>
          </w:tcPr>
          <w:p w:rsidR="00590B91" w:rsidRPr="005C7B44" w:rsidRDefault="00590B91" w:rsidP="0059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>епартамент строительства, архитектуры и ЖКХ</w:t>
            </w:r>
          </w:p>
        </w:tc>
        <w:tc>
          <w:tcPr>
            <w:tcW w:w="2980" w:type="dxa"/>
          </w:tcPr>
          <w:p w:rsidR="00590B91" w:rsidRPr="005C7B44" w:rsidRDefault="00590B91" w:rsidP="0059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7B44">
              <w:rPr>
                <w:rFonts w:ascii="Times New Roman" w:hAnsi="Times New Roman" w:cs="Times New Roman"/>
                <w:sz w:val="24"/>
                <w:szCs w:val="24"/>
              </w:rPr>
              <w:t xml:space="preserve">азвитие правовой грамотности граждан при оформлении разрешительной документации  </w:t>
            </w:r>
          </w:p>
        </w:tc>
      </w:tr>
    </w:tbl>
    <w:p w:rsidR="005C7B44" w:rsidRDefault="005C7B44" w:rsidP="007C09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7C1" w:rsidRDefault="002D47C1" w:rsidP="007C096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2D47C1" w:rsidSect="00762500">
      <w:pgSz w:w="16838" w:h="11906" w:orient="landscape"/>
      <w:pgMar w:top="1418" w:right="1276" w:bottom="1134" w:left="155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25" w:rsidRDefault="00BC4D25" w:rsidP="00617B40">
      <w:pPr>
        <w:spacing w:after="0" w:line="240" w:lineRule="auto"/>
      </w:pPr>
      <w:r>
        <w:separator/>
      </w:r>
    </w:p>
  </w:endnote>
  <w:endnote w:type="continuationSeparator" w:id="0">
    <w:p w:rsidR="00BC4D25" w:rsidRDefault="00BC4D2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B44" w:rsidRDefault="005C7B4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25" w:rsidRDefault="00BC4D25" w:rsidP="00617B40">
      <w:pPr>
        <w:spacing w:after="0" w:line="240" w:lineRule="auto"/>
      </w:pPr>
      <w:r>
        <w:separator/>
      </w:r>
    </w:p>
  </w:footnote>
  <w:footnote w:type="continuationSeparator" w:id="0">
    <w:p w:rsidR="00BC4D25" w:rsidRDefault="00BC4D25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137738"/>
      <w:docPartObj>
        <w:docPartGallery w:val="Page Numbers (Top of Page)"/>
        <w:docPartUnique/>
      </w:docPartObj>
    </w:sdtPr>
    <w:sdtEndPr/>
    <w:sdtContent>
      <w:p w:rsidR="005C7B44" w:rsidRDefault="00762500" w:rsidP="00762500">
        <w:pPr>
          <w:pStyle w:val="a6"/>
          <w:jc w:val="center"/>
        </w:pPr>
        <w:r w:rsidRPr="0076250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6250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6250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94BE2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76250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584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C7B44" w:rsidRPr="00B0751C" w:rsidRDefault="00B0751C" w:rsidP="00B0751C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0751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0751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0751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94BE2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B0751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27D15"/>
    <w:multiLevelType w:val="hybridMultilevel"/>
    <w:tmpl w:val="F5DECB00"/>
    <w:lvl w:ilvl="0" w:tplc="49FA71C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12153"/>
    <w:rsid w:val="000553F6"/>
    <w:rsid w:val="00071D22"/>
    <w:rsid w:val="0007439E"/>
    <w:rsid w:val="0009485B"/>
    <w:rsid w:val="00094C89"/>
    <w:rsid w:val="000A20DE"/>
    <w:rsid w:val="000B30E4"/>
    <w:rsid w:val="000B4C48"/>
    <w:rsid w:val="000B6BD3"/>
    <w:rsid w:val="000E2AD9"/>
    <w:rsid w:val="000F242D"/>
    <w:rsid w:val="00100C91"/>
    <w:rsid w:val="00113122"/>
    <w:rsid w:val="00113D3B"/>
    <w:rsid w:val="00150967"/>
    <w:rsid w:val="00167936"/>
    <w:rsid w:val="00182B80"/>
    <w:rsid w:val="001847D2"/>
    <w:rsid w:val="0018600B"/>
    <w:rsid w:val="00186A59"/>
    <w:rsid w:val="00194BE2"/>
    <w:rsid w:val="001C5C3F"/>
    <w:rsid w:val="00213853"/>
    <w:rsid w:val="0021465C"/>
    <w:rsid w:val="00225C7D"/>
    <w:rsid w:val="002300FD"/>
    <w:rsid w:val="00234040"/>
    <w:rsid w:val="002400C1"/>
    <w:rsid w:val="00246998"/>
    <w:rsid w:val="002529F0"/>
    <w:rsid w:val="00261D49"/>
    <w:rsid w:val="002A082B"/>
    <w:rsid w:val="002A75A0"/>
    <w:rsid w:val="002B2388"/>
    <w:rsid w:val="002D0994"/>
    <w:rsid w:val="002D47C1"/>
    <w:rsid w:val="00301280"/>
    <w:rsid w:val="00303B66"/>
    <w:rsid w:val="003146B5"/>
    <w:rsid w:val="00333A39"/>
    <w:rsid w:val="00343BF0"/>
    <w:rsid w:val="00343FF5"/>
    <w:rsid w:val="003624D8"/>
    <w:rsid w:val="00365F70"/>
    <w:rsid w:val="00392EA2"/>
    <w:rsid w:val="00393DAD"/>
    <w:rsid w:val="00397EFC"/>
    <w:rsid w:val="003D5156"/>
    <w:rsid w:val="003F2416"/>
    <w:rsid w:val="003F3603"/>
    <w:rsid w:val="00404BE7"/>
    <w:rsid w:val="0041358D"/>
    <w:rsid w:val="00417101"/>
    <w:rsid w:val="00422070"/>
    <w:rsid w:val="00431272"/>
    <w:rsid w:val="004333EE"/>
    <w:rsid w:val="0044500A"/>
    <w:rsid w:val="00454580"/>
    <w:rsid w:val="00465FC6"/>
    <w:rsid w:val="0048606E"/>
    <w:rsid w:val="004933E8"/>
    <w:rsid w:val="004A412A"/>
    <w:rsid w:val="004A62CC"/>
    <w:rsid w:val="004B28BF"/>
    <w:rsid w:val="004B4665"/>
    <w:rsid w:val="004C069C"/>
    <w:rsid w:val="004C7125"/>
    <w:rsid w:val="004D2A85"/>
    <w:rsid w:val="004F5FC3"/>
    <w:rsid w:val="004F72DA"/>
    <w:rsid w:val="004F7CDE"/>
    <w:rsid w:val="00515733"/>
    <w:rsid w:val="00521D58"/>
    <w:rsid w:val="00532CA8"/>
    <w:rsid w:val="005439BD"/>
    <w:rsid w:val="005564B4"/>
    <w:rsid w:val="0056694C"/>
    <w:rsid w:val="00572453"/>
    <w:rsid w:val="00583C0C"/>
    <w:rsid w:val="00590B91"/>
    <w:rsid w:val="005A66B0"/>
    <w:rsid w:val="005B2935"/>
    <w:rsid w:val="005B7083"/>
    <w:rsid w:val="005B7831"/>
    <w:rsid w:val="005B7E9D"/>
    <w:rsid w:val="005C7B44"/>
    <w:rsid w:val="005F0864"/>
    <w:rsid w:val="006078A0"/>
    <w:rsid w:val="00617B40"/>
    <w:rsid w:val="0062166C"/>
    <w:rsid w:val="00623C81"/>
    <w:rsid w:val="00624276"/>
    <w:rsid w:val="00626321"/>
    <w:rsid w:val="00636F28"/>
    <w:rsid w:val="00655734"/>
    <w:rsid w:val="006615CF"/>
    <w:rsid w:val="006722F9"/>
    <w:rsid w:val="006722FE"/>
    <w:rsid w:val="00681141"/>
    <w:rsid w:val="006A5B30"/>
    <w:rsid w:val="006B1282"/>
    <w:rsid w:val="006C37AF"/>
    <w:rsid w:val="006C77B8"/>
    <w:rsid w:val="006D18AE"/>
    <w:rsid w:val="006D495B"/>
    <w:rsid w:val="00716731"/>
    <w:rsid w:val="00725F2C"/>
    <w:rsid w:val="007343BF"/>
    <w:rsid w:val="007403DF"/>
    <w:rsid w:val="00745187"/>
    <w:rsid w:val="007520DF"/>
    <w:rsid w:val="00762500"/>
    <w:rsid w:val="0077481C"/>
    <w:rsid w:val="00794973"/>
    <w:rsid w:val="007A0722"/>
    <w:rsid w:val="007C096E"/>
    <w:rsid w:val="007C5828"/>
    <w:rsid w:val="00805A4C"/>
    <w:rsid w:val="00814EE9"/>
    <w:rsid w:val="00822F9D"/>
    <w:rsid w:val="00827A88"/>
    <w:rsid w:val="008459BB"/>
    <w:rsid w:val="008526F4"/>
    <w:rsid w:val="0085707E"/>
    <w:rsid w:val="00886731"/>
    <w:rsid w:val="00887852"/>
    <w:rsid w:val="00897CB6"/>
    <w:rsid w:val="008C2ACB"/>
    <w:rsid w:val="008D6252"/>
    <w:rsid w:val="008E4601"/>
    <w:rsid w:val="00903BA9"/>
    <w:rsid w:val="00903CF1"/>
    <w:rsid w:val="00927695"/>
    <w:rsid w:val="00933810"/>
    <w:rsid w:val="0096338B"/>
    <w:rsid w:val="00963836"/>
    <w:rsid w:val="009725BE"/>
    <w:rsid w:val="009917B5"/>
    <w:rsid w:val="009A231B"/>
    <w:rsid w:val="009B27E2"/>
    <w:rsid w:val="009C0855"/>
    <w:rsid w:val="009C1751"/>
    <w:rsid w:val="009D3248"/>
    <w:rsid w:val="009E288F"/>
    <w:rsid w:val="009F5AD2"/>
    <w:rsid w:val="009F6EC2"/>
    <w:rsid w:val="00A14960"/>
    <w:rsid w:val="00A33D50"/>
    <w:rsid w:val="00AC16A7"/>
    <w:rsid w:val="00AC194A"/>
    <w:rsid w:val="00AD697A"/>
    <w:rsid w:val="00AE5386"/>
    <w:rsid w:val="00AF1AAD"/>
    <w:rsid w:val="00B0751C"/>
    <w:rsid w:val="00B07C29"/>
    <w:rsid w:val="00B17E67"/>
    <w:rsid w:val="00B2079F"/>
    <w:rsid w:val="00B2259C"/>
    <w:rsid w:val="00B230DD"/>
    <w:rsid w:val="00B45F61"/>
    <w:rsid w:val="00B53A62"/>
    <w:rsid w:val="00B626AF"/>
    <w:rsid w:val="00B76CD1"/>
    <w:rsid w:val="00B81A2D"/>
    <w:rsid w:val="00BB611F"/>
    <w:rsid w:val="00BB6639"/>
    <w:rsid w:val="00BC4D25"/>
    <w:rsid w:val="00BE2AF4"/>
    <w:rsid w:val="00BF262A"/>
    <w:rsid w:val="00BF5CF8"/>
    <w:rsid w:val="00C002B4"/>
    <w:rsid w:val="00C16253"/>
    <w:rsid w:val="00C21D1F"/>
    <w:rsid w:val="00C239F1"/>
    <w:rsid w:val="00C34886"/>
    <w:rsid w:val="00C36F0C"/>
    <w:rsid w:val="00C36F5A"/>
    <w:rsid w:val="00C51F70"/>
    <w:rsid w:val="00C7412C"/>
    <w:rsid w:val="00C84797"/>
    <w:rsid w:val="00CA7141"/>
    <w:rsid w:val="00CC7C2A"/>
    <w:rsid w:val="00CF3794"/>
    <w:rsid w:val="00CF44D0"/>
    <w:rsid w:val="00CF744D"/>
    <w:rsid w:val="00D007DF"/>
    <w:rsid w:val="00D06AD0"/>
    <w:rsid w:val="00D155CC"/>
    <w:rsid w:val="00D20948"/>
    <w:rsid w:val="00D213D8"/>
    <w:rsid w:val="00D22C24"/>
    <w:rsid w:val="00D26095"/>
    <w:rsid w:val="00D4701F"/>
    <w:rsid w:val="00D51B3E"/>
    <w:rsid w:val="00D53054"/>
    <w:rsid w:val="00D64FB3"/>
    <w:rsid w:val="00D73183"/>
    <w:rsid w:val="00D8061E"/>
    <w:rsid w:val="00DB032D"/>
    <w:rsid w:val="00DE12FA"/>
    <w:rsid w:val="00E020E1"/>
    <w:rsid w:val="00E024DC"/>
    <w:rsid w:val="00E05238"/>
    <w:rsid w:val="00E05262"/>
    <w:rsid w:val="00E06B70"/>
    <w:rsid w:val="00E25CD7"/>
    <w:rsid w:val="00E26486"/>
    <w:rsid w:val="00E516F7"/>
    <w:rsid w:val="00E624C3"/>
    <w:rsid w:val="00EC6CF0"/>
    <w:rsid w:val="00ED01A2"/>
    <w:rsid w:val="00ED123C"/>
    <w:rsid w:val="00EE14E3"/>
    <w:rsid w:val="00EF214F"/>
    <w:rsid w:val="00F114E8"/>
    <w:rsid w:val="00F155DA"/>
    <w:rsid w:val="00F262C9"/>
    <w:rsid w:val="00F449DF"/>
    <w:rsid w:val="00F55E37"/>
    <w:rsid w:val="00F765C7"/>
    <w:rsid w:val="00F90EBA"/>
    <w:rsid w:val="00FA4CF5"/>
    <w:rsid w:val="00FB0D4B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25CD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C7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molodhmr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55821-24F1-4104-8E4B-396A5438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2018-06-18T05:38:00Z</dcterms:created>
  <dcterms:modified xsi:type="dcterms:W3CDTF">2019-03-18T13:54:00Z</dcterms:modified>
</cp:coreProperties>
</file>