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1E14" w:rsidRDefault="009D03C9">
      <w:pPr>
        <w:spacing w:line="17" w:lineRule="atLeast"/>
        <w:rPr>
          <w:b/>
          <w:szCs w:val="28"/>
          <w:lang w:eastAsia="ar-SA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3604895</wp:posOffset>
            </wp:positionH>
            <wp:positionV relativeFrom="page">
              <wp:posOffset>443230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eastAsia="ar-SA"/>
        </w:rPr>
        <w:t xml:space="preserve">                                                              </w:t>
      </w:r>
    </w:p>
    <w:p w:rsidR="001D1E14" w:rsidRDefault="001D1E14">
      <w:pPr>
        <w:spacing w:line="17" w:lineRule="atLeast"/>
        <w:jc w:val="center"/>
        <w:rPr>
          <w:lang w:eastAsia="en-US"/>
        </w:rPr>
      </w:pPr>
    </w:p>
    <w:p w:rsidR="001D1E14" w:rsidRDefault="009D03C9">
      <w:pPr>
        <w:spacing w:line="17" w:lineRule="atLeast"/>
        <w:jc w:val="center"/>
        <w:rPr>
          <w:lang w:eastAsia="en-US"/>
        </w:rPr>
      </w:pPr>
      <w:r>
        <w:rPr>
          <w:szCs w:val="28"/>
          <w:lang w:eastAsia="en-US"/>
        </w:rPr>
        <w:t xml:space="preserve"> ХАНТЫ-МАНСИЙСКИЙ</w:t>
      </w:r>
    </w:p>
    <w:p w:rsidR="001D1E14" w:rsidRDefault="009D03C9">
      <w:pPr>
        <w:spacing w:line="17" w:lineRule="atLeast"/>
        <w:jc w:val="center"/>
        <w:rPr>
          <w:lang w:eastAsia="en-US"/>
        </w:rPr>
      </w:pPr>
      <w:r>
        <w:rPr>
          <w:szCs w:val="28"/>
          <w:lang w:eastAsia="en-US"/>
        </w:rPr>
        <w:t xml:space="preserve"> МУНИЦИПАЛЬНЫЙ РАЙОН</w:t>
      </w:r>
    </w:p>
    <w:p w:rsidR="001D1E14" w:rsidRDefault="009D03C9">
      <w:pPr>
        <w:spacing w:line="17" w:lineRule="atLeast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Ханты-Мансийский автономный округ – Югра</w:t>
      </w:r>
    </w:p>
    <w:p w:rsidR="001D1E14" w:rsidRDefault="001D1E14">
      <w:pPr>
        <w:spacing w:line="17" w:lineRule="atLeast"/>
        <w:jc w:val="center"/>
        <w:rPr>
          <w:szCs w:val="28"/>
          <w:lang w:eastAsia="en-US"/>
        </w:rPr>
      </w:pPr>
    </w:p>
    <w:p w:rsidR="001D1E14" w:rsidRDefault="009D03C9">
      <w:pPr>
        <w:spacing w:line="17" w:lineRule="atLeast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АДМИНИСТРАЦИЯ ХАНТЫ-МАНСИЙСКОГО РАЙОНА</w:t>
      </w:r>
    </w:p>
    <w:p w:rsidR="001D1E14" w:rsidRDefault="001D1E14">
      <w:pPr>
        <w:spacing w:line="17" w:lineRule="atLeast"/>
        <w:jc w:val="center"/>
        <w:rPr>
          <w:b/>
          <w:szCs w:val="28"/>
          <w:lang w:eastAsia="en-US"/>
        </w:rPr>
      </w:pPr>
    </w:p>
    <w:p w:rsidR="001D1E14" w:rsidRDefault="009D03C9">
      <w:pPr>
        <w:spacing w:line="17" w:lineRule="atLeast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Р А С П О Р Я Ж Е Н И Е</w:t>
      </w:r>
    </w:p>
    <w:p w:rsidR="001D1E14" w:rsidRDefault="001D1E14">
      <w:pPr>
        <w:spacing w:line="17" w:lineRule="atLeast"/>
        <w:jc w:val="center"/>
        <w:rPr>
          <w:szCs w:val="28"/>
          <w:lang w:eastAsia="en-US"/>
        </w:rPr>
      </w:pPr>
    </w:p>
    <w:p w:rsidR="001D1E14" w:rsidRDefault="009D03C9">
      <w:pPr>
        <w:spacing w:line="17" w:lineRule="atLeast"/>
        <w:rPr>
          <w:szCs w:val="28"/>
          <w:lang w:eastAsia="en-US"/>
        </w:rPr>
      </w:pPr>
      <w:bookmarkStart w:id="0" w:name="_Hlk217377612"/>
      <w:r>
        <w:rPr>
          <w:szCs w:val="28"/>
          <w:lang w:eastAsia="en-US"/>
        </w:rPr>
        <w:t xml:space="preserve">от </w:t>
      </w:r>
      <w:r w:rsidR="000D77E6">
        <w:rPr>
          <w:szCs w:val="28"/>
          <w:lang w:eastAsia="en-US"/>
        </w:rPr>
        <w:t>23.12.2025</w:t>
      </w:r>
      <w:r>
        <w:rPr>
          <w:szCs w:val="28"/>
          <w:lang w:eastAsia="en-US"/>
        </w:rPr>
        <w:t xml:space="preserve">                                                                                            № </w:t>
      </w:r>
      <w:r w:rsidR="000D77E6">
        <w:rPr>
          <w:szCs w:val="28"/>
          <w:lang w:eastAsia="en-US"/>
        </w:rPr>
        <w:t>272-р</w:t>
      </w:r>
    </w:p>
    <w:bookmarkEnd w:id="0"/>
    <w:p w:rsidR="001D1E14" w:rsidRDefault="009D03C9">
      <w:pPr>
        <w:spacing w:line="17" w:lineRule="atLeast"/>
        <w:rPr>
          <w:i/>
          <w:sz w:val="24"/>
          <w:lang w:eastAsia="en-US"/>
        </w:rPr>
      </w:pPr>
      <w:r>
        <w:rPr>
          <w:i/>
          <w:sz w:val="24"/>
          <w:lang w:eastAsia="en-US"/>
        </w:rPr>
        <w:t>г. Ханты-Мансийск</w:t>
      </w:r>
    </w:p>
    <w:p w:rsidR="001D1E14" w:rsidRDefault="001D1E14">
      <w:pPr>
        <w:spacing w:line="17" w:lineRule="atLeast"/>
        <w:jc w:val="both"/>
        <w:rPr>
          <w:szCs w:val="20"/>
          <w:lang w:eastAsia="ar-SA"/>
        </w:rPr>
      </w:pPr>
    </w:p>
    <w:p w:rsidR="001D1E14" w:rsidRDefault="001D1E14">
      <w:pPr>
        <w:spacing w:line="17" w:lineRule="atLeast"/>
        <w:rPr>
          <w:szCs w:val="28"/>
        </w:rPr>
      </w:pPr>
    </w:p>
    <w:p w:rsidR="001D1E14" w:rsidRDefault="009D03C9">
      <w:pPr>
        <w:widowControl w:val="0"/>
        <w:spacing w:line="17" w:lineRule="atLeast"/>
        <w:rPr>
          <w:szCs w:val="28"/>
        </w:rPr>
      </w:pPr>
      <w:r>
        <w:rPr>
          <w:szCs w:val="28"/>
        </w:rPr>
        <w:t>Об утверждении Положения</w:t>
      </w:r>
    </w:p>
    <w:p w:rsidR="001D1E14" w:rsidRDefault="009D03C9">
      <w:pPr>
        <w:widowControl w:val="0"/>
        <w:spacing w:line="17" w:lineRule="atLeast"/>
        <w:rPr>
          <w:szCs w:val="28"/>
        </w:rPr>
      </w:pPr>
      <w:r>
        <w:rPr>
          <w:szCs w:val="28"/>
        </w:rPr>
        <w:t>об учетной политике Администрации</w:t>
      </w:r>
    </w:p>
    <w:p w:rsidR="001D1E14" w:rsidRDefault="009D03C9">
      <w:pPr>
        <w:widowControl w:val="0"/>
        <w:spacing w:line="17" w:lineRule="atLeast"/>
        <w:rPr>
          <w:spacing w:val="-2"/>
          <w:szCs w:val="28"/>
        </w:rPr>
      </w:pPr>
      <w:r>
        <w:rPr>
          <w:szCs w:val="28"/>
        </w:rPr>
        <w:t>Ханты-Мансийского района</w:t>
      </w:r>
    </w:p>
    <w:p w:rsidR="001D1E14" w:rsidRDefault="001D1E14">
      <w:pPr>
        <w:widowControl w:val="0"/>
        <w:spacing w:line="17" w:lineRule="atLeast"/>
        <w:jc w:val="both"/>
        <w:rPr>
          <w:spacing w:val="-2"/>
        </w:rPr>
      </w:pPr>
    </w:p>
    <w:p w:rsidR="001D1E14" w:rsidRDefault="001D1E14">
      <w:pPr>
        <w:widowControl w:val="0"/>
        <w:spacing w:line="17" w:lineRule="atLeast"/>
        <w:jc w:val="both"/>
        <w:rPr>
          <w:spacing w:val="-2"/>
        </w:rPr>
      </w:pPr>
    </w:p>
    <w:p w:rsidR="001D1E14" w:rsidRDefault="009D03C9">
      <w:pPr>
        <w:spacing w:line="17" w:lineRule="atLeast"/>
        <w:ind w:firstLine="709"/>
        <w:jc w:val="both"/>
        <w:rPr>
          <w:rFonts w:eastAsia="Calibri"/>
          <w:lang w:eastAsia="en-US"/>
        </w:rPr>
      </w:pPr>
      <w:r>
        <w:rPr>
          <w:spacing w:val="-2"/>
          <w:szCs w:val="28"/>
        </w:rPr>
        <w:t xml:space="preserve">В соответствии с Федеральным законом 06.12.2011 № 402-ФЗ </w:t>
      </w:r>
      <w:r>
        <w:rPr>
          <w:spacing w:val="-2"/>
          <w:szCs w:val="28"/>
        </w:rPr>
        <w:br/>
        <w:t>«О бухгалтерском учете»</w:t>
      </w:r>
      <w:r>
        <w:rPr>
          <w:szCs w:val="28"/>
        </w:rPr>
        <w:t xml:space="preserve"> </w:t>
      </w:r>
      <w:r>
        <w:rPr>
          <w:spacing w:val="-2"/>
          <w:szCs w:val="28"/>
        </w:rPr>
        <w:t>в целях совершенствования нормативно-правового регулирования в сфере бухгалтерского учета и соблюдения единой политики отражения в бюджетном учете фактов хозяйственной жизни,</w:t>
      </w:r>
      <w:r>
        <w:rPr>
          <w:rFonts w:eastAsia="Calibri"/>
          <w:szCs w:val="28"/>
          <w:lang w:eastAsia="en-US"/>
        </w:rPr>
        <w:t xml:space="preserve"> руководствуясь статьей 32 Устава Ханты-Мансийского района: </w:t>
      </w:r>
    </w:p>
    <w:p w:rsidR="001D1E14" w:rsidRDefault="001D1E14">
      <w:pPr>
        <w:spacing w:line="17" w:lineRule="atLeast"/>
        <w:ind w:firstLine="709"/>
        <w:jc w:val="both"/>
      </w:pPr>
    </w:p>
    <w:p w:rsidR="001D1E14" w:rsidRDefault="009D03C9">
      <w:pPr>
        <w:pStyle w:val="afd"/>
        <w:tabs>
          <w:tab w:val="left" w:pos="0"/>
        </w:tabs>
        <w:spacing w:line="17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Утвердить Положение об учетной политике Администрации Ханты-Мансийского района для целей бюджетного учета согласно приложению к настоящему распоряжению.</w:t>
      </w:r>
    </w:p>
    <w:p w:rsidR="001D1E14" w:rsidRDefault="009D03C9">
      <w:pPr>
        <w:pStyle w:val="afd"/>
        <w:tabs>
          <w:tab w:val="left" w:pos="0"/>
        </w:tabs>
        <w:spacing w:line="17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color w:val="000000" w:themeColor="text1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Признать утратившим силу распоряжение 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Ханты-</w:t>
      </w:r>
      <w:r w:rsidR="00741570">
        <w:rPr>
          <w:rFonts w:ascii="Times New Roman" w:hAnsi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/>
          <w:color w:val="000000" w:themeColor="text1"/>
          <w:sz w:val="28"/>
          <w:szCs w:val="28"/>
        </w:rPr>
        <w:t>ансийского района от 28.12.2015 № 1711-р «Об утверждении Положения об учетной политике администрации Ханты-Мансийского района».</w:t>
      </w:r>
    </w:p>
    <w:p w:rsidR="001D1E14" w:rsidRDefault="009D03C9">
      <w:pPr>
        <w:spacing w:line="17" w:lineRule="atLeast"/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 xml:space="preserve">3. </w:t>
      </w:r>
      <w:r>
        <w:rPr>
          <w:szCs w:val="28"/>
        </w:rPr>
        <w:t xml:space="preserve">Опубликовать основные положения учетной политики </w:t>
      </w:r>
      <w:r>
        <w:rPr>
          <w:szCs w:val="28"/>
        </w:rPr>
        <w:br/>
        <w:t xml:space="preserve">на официальном сайте Администрации Ханты-Мансийского района </w:t>
      </w:r>
      <w:r>
        <w:rPr>
          <w:szCs w:val="28"/>
        </w:rPr>
        <w:br/>
        <w:t>в течение 10 дней с даты утверждения.</w:t>
      </w:r>
    </w:p>
    <w:p w:rsidR="001D1E14" w:rsidRDefault="009D03C9">
      <w:pPr>
        <w:spacing w:line="17" w:lineRule="atLeast"/>
        <w:ind w:firstLine="709"/>
        <w:jc w:val="both"/>
        <w:rPr>
          <w:szCs w:val="28"/>
        </w:rPr>
      </w:pPr>
      <w:r>
        <w:rPr>
          <w:szCs w:val="28"/>
        </w:rPr>
        <w:t xml:space="preserve">4. Настоящее распоряжение вступает в силу после его подписания </w:t>
      </w:r>
      <w:r>
        <w:rPr>
          <w:szCs w:val="28"/>
        </w:rPr>
        <w:br/>
        <w:t xml:space="preserve">и распространяет свое действие на правоотношения, возникшие </w:t>
      </w:r>
      <w:r>
        <w:rPr>
          <w:szCs w:val="28"/>
        </w:rPr>
        <w:br/>
        <w:t>с 01.07.2025 года.</w:t>
      </w:r>
    </w:p>
    <w:p w:rsidR="001D1E14" w:rsidRDefault="009D03C9">
      <w:pPr>
        <w:pStyle w:val="afd"/>
        <w:tabs>
          <w:tab w:val="left" w:pos="0"/>
          <w:tab w:val="left" w:pos="993"/>
        </w:tabs>
        <w:spacing w:line="17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 Контроль за выполнением настоящего распоряжения возложить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на заместителя Главы Ханты-Мансийского района по финансам.</w:t>
      </w:r>
    </w:p>
    <w:p w:rsidR="001D1E14" w:rsidRDefault="001D1E14">
      <w:pPr>
        <w:widowControl w:val="0"/>
        <w:tabs>
          <w:tab w:val="left" w:pos="851"/>
          <w:tab w:val="left" w:pos="1134"/>
        </w:tabs>
        <w:spacing w:line="17" w:lineRule="atLeast"/>
        <w:jc w:val="both"/>
        <w:rPr>
          <w:szCs w:val="28"/>
        </w:rPr>
      </w:pPr>
    </w:p>
    <w:p w:rsidR="001D1E14" w:rsidRDefault="001D1E14">
      <w:pPr>
        <w:widowControl w:val="0"/>
        <w:tabs>
          <w:tab w:val="left" w:pos="851"/>
          <w:tab w:val="left" w:pos="1134"/>
        </w:tabs>
        <w:spacing w:line="17" w:lineRule="atLeast"/>
        <w:jc w:val="both"/>
        <w:rPr>
          <w:szCs w:val="28"/>
        </w:rPr>
      </w:pPr>
    </w:p>
    <w:p w:rsidR="001D1E14" w:rsidRDefault="001D1E14">
      <w:pPr>
        <w:widowControl w:val="0"/>
        <w:tabs>
          <w:tab w:val="left" w:pos="851"/>
          <w:tab w:val="left" w:pos="1134"/>
        </w:tabs>
        <w:spacing w:line="17" w:lineRule="atLeast"/>
        <w:jc w:val="both"/>
        <w:rPr>
          <w:szCs w:val="28"/>
        </w:rPr>
      </w:pPr>
    </w:p>
    <w:p w:rsidR="001D1E14" w:rsidRDefault="009D03C9">
      <w:pPr>
        <w:spacing w:line="17" w:lineRule="atLeast"/>
        <w:jc w:val="both"/>
        <w:rPr>
          <w:color w:val="000000"/>
          <w:spacing w:val="-6"/>
          <w:szCs w:val="28"/>
        </w:rPr>
      </w:pPr>
      <w:r>
        <w:rPr>
          <w:color w:val="000000"/>
          <w:spacing w:val="-6"/>
          <w:szCs w:val="28"/>
        </w:rPr>
        <w:t>Глава Ханты-Мансийского района</w:t>
      </w:r>
      <w:r>
        <w:rPr>
          <w:color w:val="000000"/>
          <w:spacing w:val="-6"/>
          <w:szCs w:val="28"/>
        </w:rPr>
        <w:tab/>
      </w:r>
      <w:r>
        <w:rPr>
          <w:color w:val="000000"/>
          <w:spacing w:val="-6"/>
          <w:szCs w:val="28"/>
        </w:rPr>
        <w:tab/>
      </w:r>
      <w:r>
        <w:rPr>
          <w:color w:val="000000"/>
          <w:spacing w:val="-6"/>
          <w:szCs w:val="28"/>
        </w:rPr>
        <w:tab/>
      </w:r>
      <w:r>
        <w:rPr>
          <w:color w:val="000000"/>
          <w:spacing w:val="-6"/>
          <w:szCs w:val="28"/>
        </w:rPr>
        <w:tab/>
      </w:r>
      <w:r>
        <w:rPr>
          <w:color w:val="000000"/>
          <w:spacing w:val="-6"/>
          <w:szCs w:val="28"/>
        </w:rPr>
        <w:tab/>
        <w:t xml:space="preserve">      </w:t>
      </w:r>
      <w:proofErr w:type="spellStart"/>
      <w:r>
        <w:rPr>
          <w:color w:val="000000"/>
          <w:spacing w:val="-6"/>
          <w:szCs w:val="28"/>
        </w:rPr>
        <w:t>К.Р.Минулин</w:t>
      </w:r>
      <w:proofErr w:type="spellEnd"/>
    </w:p>
    <w:p w:rsidR="001D1E14" w:rsidRDefault="001D1E14" w:rsidP="00216475">
      <w:pPr>
        <w:spacing w:line="17" w:lineRule="atLeast"/>
        <w:rPr>
          <w:color w:val="000000"/>
          <w:spacing w:val="-6"/>
          <w:szCs w:val="28"/>
        </w:rPr>
      </w:pPr>
    </w:p>
    <w:p w:rsidR="00216475" w:rsidRDefault="00216475" w:rsidP="00216475">
      <w:pPr>
        <w:shd w:val="clear" w:color="auto" w:fill="FFFFFF"/>
        <w:spacing w:after="450"/>
        <w:ind w:firstLine="709"/>
        <w:jc w:val="center"/>
        <w:rPr>
          <w:b/>
          <w:bCs/>
          <w:color w:val="272626"/>
          <w:sz w:val="26"/>
          <w:szCs w:val="26"/>
        </w:rPr>
      </w:pPr>
    </w:p>
    <w:p w:rsidR="00216475" w:rsidRDefault="00216475" w:rsidP="00216475">
      <w:pPr>
        <w:shd w:val="clear" w:color="auto" w:fill="FFFFFF"/>
        <w:spacing w:after="450"/>
        <w:ind w:firstLine="709"/>
        <w:jc w:val="center"/>
        <w:rPr>
          <w:b/>
          <w:bCs/>
          <w:color w:val="272626"/>
          <w:sz w:val="26"/>
          <w:szCs w:val="26"/>
        </w:rPr>
      </w:pPr>
    </w:p>
    <w:p w:rsidR="00216475" w:rsidRPr="00216475" w:rsidRDefault="00216475" w:rsidP="00216475">
      <w:pPr>
        <w:shd w:val="clear" w:color="auto" w:fill="FFFFFF"/>
        <w:spacing w:after="450"/>
        <w:ind w:firstLine="709"/>
        <w:jc w:val="center"/>
        <w:rPr>
          <w:b/>
          <w:bCs/>
          <w:color w:val="272626"/>
          <w:szCs w:val="28"/>
        </w:rPr>
      </w:pPr>
      <w:r w:rsidRPr="00216475">
        <w:rPr>
          <w:b/>
          <w:bCs/>
          <w:color w:val="272626"/>
          <w:szCs w:val="28"/>
        </w:rPr>
        <w:t>Основные положения учетной политики для размещения на официальном сайте в информационно-телекоммуникационной сети «Интернет» Администрации Ханты-Мансийского района в соответствии с приказом Министерства Финансов Российской Федерации от 30 декабря 2017 года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Учетная политика</w:t>
      </w:r>
      <w:r w:rsidRPr="00216475">
        <w:rPr>
          <w:szCs w:val="28"/>
        </w:rPr>
        <w:t xml:space="preserve"> </w:t>
      </w:r>
      <w:r w:rsidRPr="00216475">
        <w:rPr>
          <w:color w:val="272626"/>
          <w:szCs w:val="28"/>
        </w:rPr>
        <w:t>Администрации Ханты-Мансийского района утверждена распоряжением Главы Ханты-Мансийского района от 23.12.2025 № 272-р «Об утверждении Положения об учетной политике Администрации Ханты-Мансийского района».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Настоящая Учетная политика разработана в соответствии с требованиями законодательных и нормативных правовых актов, регулирующими ведение бюджетного учета и составление бюджетной (финансовой) отчетности                                      в организациях государственного сектора экономики.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Организация ведения бухгалтерского учета и формирование бухгалтерской отчетности Администрации Ханты-Мансийского района (далее - Администрация района) регламентируется требованиями Федерального закона от 06.12.2011           №402-ФЗ «О бухгалтерском учете» с учетом положений бухгалтерского законодательства Российской Федерации и следующими приказами Министерства Финансов Российской Федерации: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</w:p>
    <w:p w:rsidR="00216475" w:rsidRPr="00216475" w:rsidRDefault="00216475" w:rsidP="00216475">
      <w:pPr>
        <w:shd w:val="clear" w:color="auto" w:fill="FFFFFF"/>
        <w:ind w:firstLine="709"/>
        <w:contextualSpacing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lastRenderedPageBreak/>
        <w:t>- от 29.11.2017 № 209н «Об утверждении Порядка применения классификации операций сектора государственного управления»;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от 29.09.2020 №223н «Об утверждении федерального стандарта бухгалтерского учета государственных финансов «Сведения о показателях бухгалтерской (финансовой) отчетности по сегментам»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 иные нормативные правовые акты, регулирующие вопросы организации и ведения бухгалтерского учета.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Основными задачами бухгалтерского учета являются: формирование полной и достоверной информации о деятельности Администрации района и обеспечение контроля за использованием материальных, трудовых и финансовых ресурсов в соответствии с утвержденными нормативами и бюджетными сметами.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Бухгалтерский учет</w:t>
      </w:r>
      <w:r w:rsidRPr="00216475">
        <w:rPr>
          <w:szCs w:val="28"/>
        </w:rPr>
        <w:t xml:space="preserve"> </w:t>
      </w:r>
      <w:r w:rsidRPr="00216475">
        <w:rPr>
          <w:color w:val="272626"/>
          <w:szCs w:val="28"/>
        </w:rPr>
        <w:t xml:space="preserve">в Администрации района осуществляется управлением </w:t>
      </w:r>
      <w:bookmarkStart w:id="1" w:name="_Hlk217486119"/>
      <w:r w:rsidRPr="00216475">
        <w:rPr>
          <w:color w:val="272626"/>
          <w:szCs w:val="28"/>
        </w:rPr>
        <w:t>по учету и отчетности</w:t>
      </w:r>
      <w:bookmarkEnd w:id="1"/>
      <w:r w:rsidRPr="00216475">
        <w:rPr>
          <w:color w:val="272626"/>
          <w:szCs w:val="28"/>
        </w:rPr>
        <w:t xml:space="preserve"> Администрации района</w:t>
      </w:r>
      <w:r w:rsidRPr="00216475">
        <w:rPr>
          <w:szCs w:val="28"/>
        </w:rPr>
        <w:t xml:space="preserve"> (далее – Управление) </w:t>
      </w:r>
      <w:r w:rsidRPr="00216475">
        <w:rPr>
          <w:color w:val="272626"/>
          <w:szCs w:val="28"/>
        </w:rPr>
        <w:t>возглавляемое начальником управления по учету и отчетности</w:t>
      </w:r>
      <w:r w:rsidRPr="00216475">
        <w:rPr>
          <w:szCs w:val="28"/>
        </w:rPr>
        <w:t xml:space="preserve"> </w:t>
      </w:r>
      <w:r w:rsidRPr="00216475">
        <w:rPr>
          <w:color w:val="272626"/>
          <w:szCs w:val="28"/>
        </w:rPr>
        <w:t>Администрации района.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Бухгалтерский учет ведется в валюте Российской Федерации - в рублях, на русском языке. Первичные документы, составленные на иных языках, должны иметь построчный перевод на русский язык.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Бухгалтерский учет ведется с применением элементов автоматизации: программ «1С: Предприятие «Бухгалтерия государственного учреждения», «Амба – Зарплата», автоматизированной системы «Удаленное рабочее место» (далее - АС «УРМ»), системы электронного документооборота федерального казначейства (СУФД), электронный бюджет, региональный электронный бюджет ХМАО-Югры, информационно-аналитическая система «Бюджетная и финансовая отчетность WEB-консолидация».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Для детализированного ведения бухгалтерского учета Учетная политика Администрации района включает разделы: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-организация бухгалтерского учета;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-методология ведения бухгалтерского учета;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-санкционирование расходов бюджета;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-порядок и сроки представления отчетности об исполнении бюджета бюджетной системы Российской Федерации и иной отчетности;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-учет резервов;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-учет нефинансовых активов.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Отдельными приложениями к Учетной политике оформлены: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-рабочий план счетов бухгалтерского учета;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-график документооборота по предоставлению первичных учетных документов для ведения бухгалтер кого учета и иных документов;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-положение о признании кредиторской задолженности невостребованной;</w:t>
      </w:r>
      <w:bookmarkStart w:id="2" w:name="_GoBack"/>
      <w:bookmarkEnd w:id="2"/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lastRenderedPageBreak/>
        <w:t>-порядок признания в бухгалтерском учете и раскрытия в бухгалтерской (финансовой)отчетности событий после отчетной даты;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>-положение о внутреннем финансовом контроле.</w:t>
      </w:r>
    </w:p>
    <w:p w:rsidR="00216475" w:rsidRPr="00216475" w:rsidRDefault="00216475" w:rsidP="00216475">
      <w:pPr>
        <w:shd w:val="clear" w:color="auto" w:fill="FFFFFF"/>
        <w:ind w:firstLine="709"/>
        <w:jc w:val="both"/>
        <w:rPr>
          <w:color w:val="272626"/>
          <w:szCs w:val="28"/>
        </w:rPr>
      </w:pPr>
      <w:r w:rsidRPr="00216475">
        <w:rPr>
          <w:color w:val="272626"/>
          <w:szCs w:val="28"/>
        </w:rPr>
        <w:t xml:space="preserve">Учетная политика Администрации района применяется последовательно из года в год. </w:t>
      </w:r>
    </w:p>
    <w:p w:rsidR="007427E6" w:rsidRDefault="007427E6" w:rsidP="007427E6">
      <w:pPr>
        <w:shd w:val="clear" w:color="auto" w:fill="FFFFFF"/>
        <w:ind w:firstLine="709"/>
        <w:jc w:val="both"/>
        <w:rPr>
          <w:color w:val="272626"/>
          <w:sz w:val="26"/>
          <w:szCs w:val="26"/>
        </w:rPr>
      </w:pPr>
      <w:r w:rsidRPr="001109C4">
        <w:rPr>
          <w:color w:val="272626"/>
          <w:sz w:val="26"/>
          <w:szCs w:val="26"/>
        </w:rPr>
        <w:t>Хранение документов учетной политики и других документов, связанных с организацией и ведением бюджетного учета (в том числе документов, составленных в электронном виде и подписанных электронными подписями), осуществляется в течение</w:t>
      </w:r>
      <w:r>
        <w:rPr>
          <w:color w:val="272626"/>
          <w:sz w:val="26"/>
          <w:szCs w:val="26"/>
        </w:rPr>
        <w:t xml:space="preserve"> сроков, устанавливаемых в соответствии со сроками их хранения, установленными в номенклатурах их дел.</w:t>
      </w:r>
    </w:p>
    <w:p w:rsidR="001D1E14" w:rsidRPr="00216475" w:rsidRDefault="001D1E14" w:rsidP="007427E6">
      <w:pPr>
        <w:shd w:val="clear" w:color="auto" w:fill="FFFFFF"/>
        <w:ind w:firstLine="709"/>
        <w:jc w:val="both"/>
        <w:rPr>
          <w:rFonts w:eastAsiaTheme="minorEastAsia"/>
          <w:szCs w:val="28"/>
        </w:rPr>
      </w:pPr>
    </w:p>
    <w:sectPr w:rsidR="001D1E14" w:rsidRPr="00216475" w:rsidSect="007427E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134" w:right="851" w:bottom="1134" w:left="1701" w:header="397" w:footer="397" w:gutter="0"/>
      <w:cols w:space="709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4981" w:rsidRDefault="00004981">
      <w:r>
        <w:separator/>
      </w:r>
    </w:p>
  </w:endnote>
  <w:endnote w:type="continuationSeparator" w:id="0">
    <w:p w:rsidR="00004981" w:rsidRDefault="0000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3C9" w:rsidRDefault="009D03C9">
    <w:pPr>
      <w:pStyle w:val="afb"/>
    </w:pPr>
  </w:p>
  <w:p w:rsidR="009D03C9" w:rsidRDefault="009D03C9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4981" w:rsidRDefault="00004981">
      <w:r>
        <w:separator/>
      </w:r>
    </w:p>
  </w:footnote>
  <w:footnote w:type="continuationSeparator" w:id="0">
    <w:p w:rsidR="00004981" w:rsidRDefault="0000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3C9" w:rsidRDefault="009D03C9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9D03C9" w:rsidRDefault="009D03C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3C9" w:rsidRDefault="009D03C9">
    <w:pPr>
      <w:pStyle w:val="af5"/>
      <w:framePr w:wrap="around" w:vAnchor="text" w:hAnchor="margin" w:xAlign="center" w:y="1"/>
      <w:rPr>
        <w:rStyle w:val="af7"/>
        <w:sz w:val="22"/>
      </w:rPr>
    </w:pPr>
    <w:r>
      <w:rPr>
        <w:rStyle w:val="af7"/>
        <w:sz w:val="24"/>
      </w:rPr>
      <w:fldChar w:fldCharType="begin"/>
    </w:r>
    <w:r>
      <w:rPr>
        <w:rStyle w:val="af7"/>
        <w:sz w:val="24"/>
      </w:rPr>
      <w:instrText xml:space="preserve">PAGE  </w:instrText>
    </w:r>
    <w:r>
      <w:rPr>
        <w:rStyle w:val="af7"/>
        <w:sz w:val="24"/>
      </w:rPr>
      <w:fldChar w:fldCharType="separate"/>
    </w:r>
    <w:r>
      <w:rPr>
        <w:rStyle w:val="af7"/>
        <w:sz w:val="24"/>
      </w:rPr>
      <w:t>104</w:t>
    </w:r>
    <w:r>
      <w:rPr>
        <w:rStyle w:val="af7"/>
        <w:sz w:val="24"/>
      </w:rPr>
      <w:fldChar w:fldCharType="end"/>
    </w:r>
  </w:p>
  <w:p w:rsidR="009D03C9" w:rsidRDefault="009D03C9">
    <w:pPr>
      <w:pStyle w:val="af5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6C98" w:rsidRPr="002C6C98" w:rsidRDefault="002C6C98" w:rsidP="002C6C98">
    <w:pPr>
      <w:pStyle w:val="af5"/>
      <w:jc w:val="center"/>
      <w:rPr>
        <w:sz w:val="22"/>
        <w:szCs w:val="22"/>
      </w:rPr>
    </w:pPr>
    <w:r w:rsidRPr="002C6C98">
      <w:rPr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700E0"/>
    <w:multiLevelType w:val="hybridMultilevel"/>
    <w:tmpl w:val="9202F45A"/>
    <w:lvl w:ilvl="0" w:tplc="E8B89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88292BA">
      <w:start w:val="1"/>
      <w:numFmt w:val="lowerLetter"/>
      <w:lvlText w:val="%2."/>
      <w:lvlJc w:val="left"/>
      <w:pPr>
        <w:ind w:left="1788" w:hanging="360"/>
      </w:pPr>
    </w:lvl>
    <w:lvl w:ilvl="2" w:tplc="7F6E246C">
      <w:start w:val="1"/>
      <w:numFmt w:val="lowerRoman"/>
      <w:lvlText w:val="%3."/>
      <w:lvlJc w:val="right"/>
      <w:pPr>
        <w:ind w:left="2508" w:hanging="180"/>
      </w:pPr>
    </w:lvl>
    <w:lvl w:ilvl="3" w:tplc="CA1C3E24">
      <w:start w:val="1"/>
      <w:numFmt w:val="decimal"/>
      <w:lvlText w:val="%4."/>
      <w:lvlJc w:val="left"/>
      <w:pPr>
        <w:ind w:left="3228" w:hanging="360"/>
      </w:pPr>
    </w:lvl>
    <w:lvl w:ilvl="4" w:tplc="42FE7932">
      <w:start w:val="1"/>
      <w:numFmt w:val="lowerLetter"/>
      <w:lvlText w:val="%5."/>
      <w:lvlJc w:val="left"/>
      <w:pPr>
        <w:ind w:left="3948" w:hanging="360"/>
      </w:pPr>
    </w:lvl>
    <w:lvl w:ilvl="5" w:tplc="CDD880B8">
      <w:start w:val="1"/>
      <w:numFmt w:val="lowerRoman"/>
      <w:lvlText w:val="%6."/>
      <w:lvlJc w:val="right"/>
      <w:pPr>
        <w:ind w:left="4668" w:hanging="180"/>
      </w:pPr>
    </w:lvl>
    <w:lvl w:ilvl="6" w:tplc="8EF020C0">
      <w:start w:val="1"/>
      <w:numFmt w:val="decimal"/>
      <w:lvlText w:val="%7."/>
      <w:lvlJc w:val="left"/>
      <w:pPr>
        <w:ind w:left="5388" w:hanging="360"/>
      </w:pPr>
    </w:lvl>
    <w:lvl w:ilvl="7" w:tplc="EDCE7F6E">
      <w:start w:val="1"/>
      <w:numFmt w:val="lowerLetter"/>
      <w:lvlText w:val="%8."/>
      <w:lvlJc w:val="left"/>
      <w:pPr>
        <w:ind w:left="6108" w:hanging="360"/>
      </w:pPr>
    </w:lvl>
    <w:lvl w:ilvl="8" w:tplc="023AE38C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A672E"/>
    <w:multiLevelType w:val="hybridMultilevel"/>
    <w:tmpl w:val="179ACFF8"/>
    <w:lvl w:ilvl="0" w:tplc="1D941D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3306374">
      <w:start w:val="1"/>
      <w:numFmt w:val="lowerLetter"/>
      <w:lvlText w:val="%2."/>
      <w:lvlJc w:val="left"/>
      <w:pPr>
        <w:ind w:left="1647" w:hanging="360"/>
      </w:pPr>
    </w:lvl>
    <w:lvl w:ilvl="2" w:tplc="B4A0E240">
      <w:start w:val="1"/>
      <w:numFmt w:val="lowerRoman"/>
      <w:lvlText w:val="%3."/>
      <w:lvlJc w:val="right"/>
      <w:pPr>
        <w:ind w:left="2367" w:hanging="180"/>
      </w:pPr>
    </w:lvl>
    <w:lvl w:ilvl="3" w:tplc="74E4CB04">
      <w:start w:val="1"/>
      <w:numFmt w:val="decimal"/>
      <w:lvlText w:val="%4."/>
      <w:lvlJc w:val="left"/>
      <w:pPr>
        <w:ind w:left="3087" w:hanging="360"/>
      </w:pPr>
    </w:lvl>
    <w:lvl w:ilvl="4" w:tplc="CC485B2E">
      <w:start w:val="1"/>
      <w:numFmt w:val="lowerLetter"/>
      <w:lvlText w:val="%5."/>
      <w:lvlJc w:val="left"/>
      <w:pPr>
        <w:ind w:left="3807" w:hanging="360"/>
      </w:pPr>
    </w:lvl>
    <w:lvl w:ilvl="5" w:tplc="886E45A4">
      <w:start w:val="1"/>
      <w:numFmt w:val="lowerRoman"/>
      <w:lvlText w:val="%6."/>
      <w:lvlJc w:val="right"/>
      <w:pPr>
        <w:ind w:left="4527" w:hanging="180"/>
      </w:pPr>
    </w:lvl>
    <w:lvl w:ilvl="6" w:tplc="25BA9F6E">
      <w:start w:val="1"/>
      <w:numFmt w:val="decimal"/>
      <w:lvlText w:val="%7."/>
      <w:lvlJc w:val="left"/>
      <w:pPr>
        <w:ind w:left="5247" w:hanging="360"/>
      </w:pPr>
    </w:lvl>
    <w:lvl w:ilvl="7" w:tplc="B01E0CF6">
      <w:start w:val="1"/>
      <w:numFmt w:val="lowerLetter"/>
      <w:lvlText w:val="%8."/>
      <w:lvlJc w:val="left"/>
      <w:pPr>
        <w:ind w:left="5967" w:hanging="360"/>
      </w:pPr>
    </w:lvl>
    <w:lvl w:ilvl="8" w:tplc="B0B8F840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DB1A41"/>
    <w:multiLevelType w:val="hybridMultilevel"/>
    <w:tmpl w:val="C630C1CC"/>
    <w:lvl w:ilvl="0" w:tplc="3F90F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8678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EEDA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16CC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2E0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AE61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50BC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EAB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E291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A4D5E"/>
    <w:multiLevelType w:val="hybridMultilevel"/>
    <w:tmpl w:val="B2F86138"/>
    <w:lvl w:ilvl="0" w:tplc="22C64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50E1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B8F1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12D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ED5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0DD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8B6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AC1C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9E94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97FDC"/>
    <w:multiLevelType w:val="hybridMultilevel"/>
    <w:tmpl w:val="E65029C6"/>
    <w:lvl w:ilvl="0" w:tplc="F6A22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C8E50E">
      <w:start w:val="1"/>
      <w:numFmt w:val="lowerLetter"/>
      <w:lvlText w:val="%2."/>
      <w:lvlJc w:val="left"/>
      <w:pPr>
        <w:ind w:left="1440" w:hanging="360"/>
      </w:pPr>
    </w:lvl>
    <w:lvl w:ilvl="2" w:tplc="04F200DA">
      <w:start w:val="1"/>
      <w:numFmt w:val="lowerRoman"/>
      <w:lvlText w:val="%3."/>
      <w:lvlJc w:val="right"/>
      <w:pPr>
        <w:ind w:left="2160" w:hanging="180"/>
      </w:pPr>
    </w:lvl>
    <w:lvl w:ilvl="3" w:tplc="0F663B1E">
      <w:start w:val="1"/>
      <w:numFmt w:val="decimal"/>
      <w:lvlText w:val="%4."/>
      <w:lvlJc w:val="left"/>
      <w:pPr>
        <w:ind w:left="2880" w:hanging="360"/>
      </w:pPr>
    </w:lvl>
    <w:lvl w:ilvl="4" w:tplc="3DEE4B82">
      <w:start w:val="1"/>
      <w:numFmt w:val="lowerLetter"/>
      <w:lvlText w:val="%5."/>
      <w:lvlJc w:val="left"/>
      <w:pPr>
        <w:ind w:left="3600" w:hanging="360"/>
      </w:pPr>
    </w:lvl>
    <w:lvl w:ilvl="5" w:tplc="39C24730">
      <w:start w:val="1"/>
      <w:numFmt w:val="lowerRoman"/>
      <w:lvlText w:val="%6."/>
      <w:lvlJc w:val="right"/>
      <w:pPr>
        <w:ind w:left="4320" w:hanging="180"/>
      </w:pPr>
    </w:lvl>
    <w:lvl w:ilvl="6" w:tplc="5ECC4788">
      <w:start w:val="1"/>
      <w:numFmt w:val="decimal"/>
      <w:lvlText w:val="%7."/>
      <w:lvlJc w:val="left"/>
      <w:pPr>
        <w:ind w:left="5040" w:hanging="360"/>
      </w:pPr>
    </w:lvl>
    <w:lvl w:ilvl="7" w:tplc="A2F2C5D8">
      <w:start w:val="1"/>
      <w:numFmt w:val="lowerLetter"/>
      <w:lvlText w:val="%8."/>
      <w:lvlJc w:val="left"/>
      <w:pPr>
        <w:ind w:left="5760" w:hanging="360"/>
      </w:pPr>
    </w:lvl>
    <w:lvl w:ilvl="8" w:tplc="62640F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3490A"/>
    <w:multiLevelType w:val="hybridMultilevel"/>
    <w:tmpl w:val="7D162ED6"/>
    <w:lvl w:ilvl="0" w:tplc="524CB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EF1DA">
      <w:start w:val="1"/>
      <w:numFmt w:val="lowerLetter"/>
      <w:lvlText w:val="%2."/>
      <w:lvlJc w:val="left"/>
      <w:pPr>
        <w:ind w:left="1440" w:hanging="360"/>
      </w:pPr>
    </w:lvl>
    <w:lvl w:ilvl="2" w:tplc="015809E4">
      <w:start w:val="1"/>
      <w:numFmt w:val="lowerRoman"/>
      <w:lvlText w:val="%3."/>
      <w:lvlJc w:val="right"/>
      <w:pPr>
        <w:ind w:left="2160" w:hanging="180"/>
      </w:pPr>
    </w:lvl>
    <w:lvl w:ilvl="3" w:tplc="EFAE8084">
      <w:start w:val="1"/>
      <w:numFmt w:val="decimal"/>
      <w:lvlText w:val="%4."/>
      <w:lvlJc w:val="left"/>
      <w:pPr>
        <w:ind w:left="2880" w:hanging="360"/>
      </w:pPr>
    </w:lvl>
    <w:lvl w:ilvl="4" w:tplc="D4F43814">
      <w:start w:val="1"/>
      <w:numFmt w:val="lowerLetter"/>
      <w:lvlText w:val="%5."/>
      <w:lvlJc w:val="left"/>
      <w:pPr>
        <w:ind w:left="3600" w:hanging="360"/>
      </w:pPr>
    </w:lvl>
    <w:lvl w:ilvl="5" w:tplc="D2F8131E">
      <w:start w:val="1"/>
      <w:numFmt w:val="lowerRoman"/>
      <w:lvlText w:val="%6."/>
      <w:lvlJc w:val="right"/>
      <w:pPr>
        <w:ind w:left="4320" w:hanging="180"/>
      </w:pPr>
    </w:lvl>
    <w:lvl w:ilvl="6" w:tplc="A476AD2A">
      <w:start w:val="1"/>
      <w:numFmt w:val="decimal"/>
      <w:lvlText w:val="%7."/>
      <w:lvlJc w:val="left"/>
      <w:pPr>
        <w:ind w:left="5040" w:hanging="360"/>
      </w:pPr>
    </w:lvl>
    <w:lvl w:ilvl="7" w:tplc="8EF603FA">
      <w:start w:val="1"/>
      <w:numFmt w:val="lowerLetter"/>
      <w:lvlText w:val="%8."/>
      <w:lvlJc w:val="left"/>
      <w:pPr>
        <w:ind w:left="5760" w:hanging="360"/>
      </w:pPr>
    </w:lvl>
    <w:lvl w:ilvl="8" w:tplc="F9A4BB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C229B"/>
    <w:multiLevelType w:val="hybridMultilevel"/>
    <w:tmpl w:val="A3882AC0"/>
    <w:lvl w:ilvl="0" w:tplc="7EC027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7431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2A4E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9C21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4586D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483E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E6DB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0043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F236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E3451"/>
    <w:multiLevelType w:val="hybridMultilevel"/>
    <w:tmpl w:val="9B5211FC"/>
    <w:lvl w:ilvl="0" w:tplc="4B1CE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60AD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B4B4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F8A6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5474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8864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A6F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D69F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A029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DC1DAD"/>
    <w:multiLevelType w:val="hybridMultilevel"/>
    <w:tmpl w:val="537AE0B8"/>
    <w:lvl w:ilvl="0" w:tplc="A96ACDA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2CAEFF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222A9D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B90E15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7B2992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B66443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CDAC120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710DCE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16078B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47B70EE"/>
    <w:multiLevelType w:val="hybridMultilevel"/>
    <w:tmpl w:val="6BAABEE4"/>
    <w:lvl w:ilvl="0" w:tplc="DD5A5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1EE680">
      <w:start w:val="1"/>
      <w:numFmt w:val="lowerLetter"/>
      <w:lvlText w:val="%2."/>
      <w:lvlJc w:val="left"/>
      <w:pPr>
        <w:ind w:left="1440" w:hanging="360"/>
      </w:pPr>
    </w:lvl>
    <w:lvl w:ilvl="2" w:tplc="39CA6B02">
      <w:start w:val="1"/>
      <w:numFmt w:val="lowerRoman"/>
      <w:lvlText w:val="%3."/>
      <w:lvlJc w:val="right"/>
      <w:pPr>
        <w:ind w:left="2160" w:hanging="180"/>
      </w:pPr>
    </w:lvl>
    <w:lvl w:ilvl="3" w:tplc="9D74F4E6">
      <w:start w:val="1"/>
      <w:numFmt w:val="decimal"/>
      <w:lvlText w:val="%4."/>
      <w:lvlJc w:val="left"/>
      <w:pPr>
        <w:ind w:left="2880" w:hanging="360"/>
      </w:pPr>
    </w:lvl>
    <w:lvl w:ilvl="4" w:tplc="DC7ADFF4">
      <w:start w:val="1"/>
      <w:numFmt w:val="lowerLetter"/>
      <w:lvlText w:val="%5."/>
      <w:lvlJc w:val="left"/>
      <w:pPr>
        <w:ind w:left="3600" w:hanging="360"/>
      </w:pPr>
    </w:lvl>
    <w:lvl w:ilvl="5" w:tplc="33E42944">
      <w:start w:val="1"/>
      <w:numFmt w:val="lowerRoman"/>
      <w:lvlText w:val="%6."/>
      <w:lvlJc w:val="right"/>
      <w:pPr>
        <w:ind w:left="4320" w:hanging="180"/>
      </w:pPr>
    </w:lvl>
    <w:lvl w:ilvl="6" w:tplc="9BF8ED60">
      <w:start w:val="1"/>
      <w:numFmt w:val="decimal"/>
      <w:lvlText w:val="%7."/>
      <w:lvlJc w:val="left"/>
      <w:pPr>
        <w:ind w:left="5040" w:hanging="360"/>
      </w:pPr>
    </w:lvl>
    <w:lvl w:ilvl="7" w:tplc="43D222F2">
      <w:start w:val="1"/>
      <w:numFmt w:val="lowerLetter"/>
      <w:lvlText w:val="%8."/>
      <w:lvlJc w:val="left"/>
      <w:pPr>
        <w:ind w:left="5760" w:hanging="360"/>
      </w:pPr>
    </w:lvl>
    <w:lvl w:ilvl="8" w:tplc="1C5089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F2D84"/>
    <w:multiLevelType w:val="hybridMultilevel"/>
    <w:tmpl w:val="A306C80C"/>
    <w:lvl w:ilvl="0" w:tplc="3314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AE6C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D602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A611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CBE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28E8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08BE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C257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42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512CAD"/>
    <w:multiLevelType w:val="hybridMultilevel"/>
    <w:tmpl w:val="63F4F904"/>
    <w:lvl w:ilvl="0" w:tplc="BC824CF4">
      <w:start w:val="1"/>
      <w:numFmt w:val="decimal"/>
      <w:lvlText w:val="%1."/>
      <w:lvlJc w:val="left"/>
      <w:pPr>
        <w:ind w:left="-288" w:hanging="360"/>
      </w:pPr>
      <w:rPr>
        <w:rFonts w:hint="default"/>
      </w:rPr>
    </w:lvl>
    <w:lvl w:ilvl="1" w:tplc="9D648440">
      <w:start w:val="1"/>
      <w:numFmt w:val="lowerLetter"/>
      <w:lvlText w:val="%2."/>
      <w:lvlJc w:val="left"/>
      <w:pPr>
        <w:ind w:left="432" w:hanging="360"/>
      </w:pPr>
    </w:lvl>
    <w:lvl w:ilvl="2" w:tplc="EBC2137A">
      <w:start w:val="1"/>
      <w:numFmt w:val="lowerRoman"/>
      <w:lvlText w:val="%3."/>
      <w:lvlJc w:val="right"/>
      <w:pPr>
        <w:ind w:left="1152" w:hanging="180"/>
      </w:pPr>
    </w:lvl>
    <w:lvl w:ilvl="3" w:tplc="A73E7186">
      <w:start w:val="1"/>
      <w:numFmt w:val="decimal"/>
      <w:lvlText w:val="%4."/>
      <w:lvlJc w:val="left"/>
      <w:pPr>
        <w:ind w:left="1872" w:hanging="360"/>
      </w:pPr>
    </w:lvl>
    <w:lvl w:ilvl="4" w:tplc="806E72C2">
      <w:start w:val="1"/>
      <w:numFmt w:val="lowerLetter"/>
      <w:lvlText w:val="%5."/>
      <w:lvlJc w:val="left"/>
      <w:pPr>
        <w:ind w:left="2592" w:hanging="360"/>
      </w:pPr>
    </w:lvl>
    <w:lvl w:ilvl="5" w:tplc="DD10369C">
      <w:start w:val="1"/>
      <w:numFmt w:val="lowerRoman"/>
      <w:lvlText w:val="%6."/>
      <w:lvlJc w:val="right"/>
      <w:pPr>
        <w:ind w:left="3312" w:hanging="180"/>
      </w:pPr>
    </w:lvl>
    <w:lvl w:ilvl="6" w:tplc="4CC0BB98">
      <w:start w:val="1"/>
      <w:numFmt w:val="decimal"/>
      <w:lvlText w:val="%7."/>
      <w:lvlJc w:val="left"/>
      <w:pPr>
        <w:ind w:left="4032" w:hanging="360"/>
      </w:pPr>
    </w:lvl>
    <w:lvl w:ilvl="7" w:tplc="70F84F80">
      <w:start w:val="1"/>
      <w:numFmt w:val="lowerLetter"/>
      <w:lvlText w:val="%8."/>
      <w:lvlJc w:val="left"/>
      <w:pPr>
        <w:ind w:left="4752" w:hanging="360"/>
      </w:pPr>
    </w:lvl>
    <w:lvl w:ilvl="8" w:tplc="78969A60">
      <w:start w:val="1"/>
      <w:numFmt w:val="lowerRoman"/>
      <w:lvlText w:val="%9."/>
      <w:lvlJc w:val="right"/>
      <w:pPr>
        <w:ind w:left="5472" w:hanging="180"/>
      </w:pPr>
    </w:lvl>
  </w:abstractNum>
  <w:abstractNum w:abstractNumId="12" w15:restartNumberingAfterBreak="0">
    <w:nsid w:val="175C53A5"/>
    <w:multiLevelType w:val="hybridMultilevel"/>
    <w:tmpl w:val="587058D8"/>
    <w:lvl w:ilvl="0" w:tplc="EDE86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6E8FA">
      <w:start w:val="1"/>
      <w:numFmt w:val="lowerLetter"/>
      <w:lvlText w:val="%2."/>
      <w:lvlJc w:val="left"/>
      <w:pPr>
        <w:ind w:left="1440" w:hanging="360"/>
      </w:pPr>
    </w:lvl>
    <w:lvl w:ilvl="2" w:tplc="77DEFFFC">
      <w:start w:val="1"/>
      <w:numFmt w:val="lowerRoman"/>
      <w:lvlText w:val="%3."/>
      <w:lvlJc w:val="right"/>
      <w:pPr>
        <w:ind w:left="2160" w:hanging="180"/>
      </w:pPr>
    </w:lvl>
    <w:lvl w:ilvl="3" w:tplc="25A230FC">
      <w:start w:val="1"/>
      <w:numFmt w:val="decimal"/>
      <w:lvlText w:val="%4."/>
      <w:lvlJc w:val="left"/>
      <w:pPr>
        <w:ind w:left="2880" w:hanging="360"/>
      </w:pPr>
    </w:lvl>
    <w:lvl w:ilvl="4" w:tplc="AD00869C">
      <w:start w:val="1"/>
      <w:numFmt w:val="lowerLetter"/>
      <w:lvlText w:val="%5."/>
      <w:lvlJc w:val="left"/>
      <w:pPr>
        <w:ind w:left="3600" w:hanging="360"/>
      </w:pPr>
    </w:lvl>
    <w:lvl w:ilvl="5" w:tplc="A43054FE">
      <w:start w:val="1"/>
      <w:numFmt w:val="lowerRoman"/>
      <w:lvlText w:val="%6."/>
      <w:lvlJc w:val="right"/>
      <w:pPr>
        <w:ind w:left="4320" w:hanging="180"/>
      </w:pPr>
    </w:lvl>
    <w:lvl w:ilvl="6" w:tplc="0F0462F4">
      <w:start w:val="1"/>
      <w:numFmt w:val="decimal"/>
      <w:lvlText w:val="%7."/>
      <w:lvlJc w:val="left"/>
      <w:pPr>
        <w:ind w:left="5040" w:hanging="360"/>
      </w:pPr>
    </w:lvl>
    <w:lvl w:ilvl="7" w:tplc="A6DE1BD0">
      <w:start w:val="1"/>
      <w:numFmt w:val="lowerLetter"/>
      <w:lvlText w:val="%8."/>
      <w:lvlJc w:val="left"/>
      <w:pPr>
        <w:ind w:left="5760" w:hanging="360"/>
      </w:pPr>
    </w:lvl>
    <w:lvl w:ilvl="8" w:tplc="5D90F8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D288F"/>
    <w:multiLevelType w:val="hybridMultilevel"/>
    <w:tmpl w:val="433498C0"/>
    <w:lvl w:ilvl="0" w:tplc="AAD41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EA3A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1C0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7C17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E42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08C4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006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8E2C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646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9642D2"/>
    <w:multiLevelType w:val="hybridMultilevel"/>
    <w:tmpl w:val="4D3C7310"/>
    <w:lvl w:ilvl="0" w:tplc="C2527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401808">
      <w:start w:val="1"/>
      <w:numFmt w:val="none"/>
      <w:lvlText w:val=""/>
      <w:lvlJc w:val="left"/>
      <w:pPr>
        <w:tabs>
          <w:tab w:val="num" w:pos="360"/>
        </w:tabs>
      </w:pPr>
    </w:lvl>
    <w:lvl w:ilvl="2" w:tplc="347CE89A">
      <w:start w:val="1"/>
      <w:numFmt w:val="none"/>
      <w:lvlText w:val=""/>
      <w:lvlJc w:val="left"/>
      <w:pPr>
        <w:tabs>
          <w:tab w:val="num" w:pos="360"/>
        </w:tabs>
      </w:pPr>
    </w:lvl>
    <w:lvl w:ilvl="3" w:tplc="1B4A6CFC">
      <w:start w:val="1"/>
      <w:numFmt w:val="none"/>
      <w:lvlText w:val=""/>
      <w:lvlJc w:val="left"/>
      <w:pPr>
        <w:tabs>
          <w:tab w:val="num" w:pos="360"/>
        </w:tabs>
      </w:pPr>
    </w:lvl>
    <w:lvl w:ilvl="4" w:tplc="9DB6DDA0">
      <w:start w:val="1"/>
      <w:numFmt w:val="none"/>
      <w:lvlText w:val=""/>
      <w:lvlJc w:val="left"/>
      <w:pPr>
        <w:tabs>
          <w:tab w:val="num" w:pos="360"/>
        </w:tabs>
      </w:pPr>
    </w:lvl>
    <w:lvl w:ilvl="5" w:tplc="C548F422">
      <w:start w:val="1"/>
      <w:numFmt w:val="none"/>
      <w:lvlText w:val=""/>
      <w:lvlJc w:val="left"/>
      <w:pPr>
        <w:tabs>
          <w:tab w:val="num" w:pos="360"/>
        </w:tabs>
      </w:pPr>
    </w:lvl>
    <w:lvl w:ilvl="6" w:tplc="4E72E276">
      <w:start w:val="1"/>
      <w:numFmt w:val="none"/>
      <w:lvlText w:val=""/>
      <w:lvlJc w:val="left"/>
      <w:pPr>
        <w:tabs>
          <w:tab w:val="num" w:pos="360"/>
        </w:tabs>
      </w:pPr>
    </w:lvl>
    <w:lvl w:ilvl="7" w:tplc="800CA996">
      <w:start w:val="1"/>
      <w:numFmt w:val="none"/>
      <w:lvlText w:val=""/>
      <w:lvlJc w:val="left"/>
      <w:pPr>
        <w:tabs>
          <w:tab w:val="num" w:pos="360"/>
        </w:tabs>
      </w:pPr>
    </w:lvl>
    <w:lvl w:ilvl="8" w:tplc="85E0560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1C837B8D"/>
    <w:multiLevelType w:val="multilevel"/>
    <w:tmpl w:val="4094CBA2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18533EA"/>
    <w:multiLevelType w:val="hybridMultilevel"/>
    <w:tmpl w:val="9C1687B8"/>
    <w:lvl w:ilvl="0" w:tplc="40F4604C">
      <w:start w:val="1"/>
      <w:numFmt w:val="decimal"/>
      <w:lvlText w:val="%1."/>
      <w:lvlJc w:val="left"/>
      <w:pPr>
        <w:ind w:left="360" w:hanging="360"/>
      </w:pPr>
    </w:lvl>
    <w:lvl w:ilvl="1" w:tplc="A2CCED54">
      <w:start w:val="1"/>
      <w:numFmt w:val="lowerLetter"/>
      <w:lvlText w:val="%2."/>
      <w:lvlJc w:val="left"/>
      <w:pPr>
        <w:ind w:left="1080" w:hanging="360"/>
      </w:pPr>
    </w:lvl>
    <w:lvl w:ilvl="2" w:tplc="5210A760">
      <w:start w:val="1"/>
      <w:numFmt w:val="lowerRoman"/>
      <w:lvlText w:val="%3."/>
      <w:lvlJc w:val="right"/>
      <w:pPr>
        <w:ind w:left="1800" w:hanging="180"/>
      </w:pPr>
    </w:lvl>
    <w:lvl w:ilvl="3" w:tplc="852674E4">
      <w:start w:val="1"/>
      <w:numFmt w:val="decimal"/>
      <w:lvlText w:val="%4."/>
      <w:lvlJc w:val="left"/>
      <w:pPr>
        <w:ind w:left="2520" w:hanging="360"/>
      </w:pPr>
    </w:lvl>
    <w:lvl w:ilvl="4" w:tplc="EF369616">
      <w:start w:val="1"/>
      <w:numFmt w:val="lowerLetter"/>
      <w:lvlText w:val="%5."/>
      <w:lvlJc w:val="left"/>
      <w:pPr>
        <w:ind w:left="3240" w:hanging="360"/>
      </w:pPr>
    </w:lvl>
    <w:lvl w:ilvl="5" w:tplc="32847C88">
      <w:start w:val="1"/>
      <w:numFmt w:val="lowerRoman"/>
      <w:lvlText w:val="%6."/>
      <w:lvlJc w:val="right"/>
      <w:pPr>
        <w:ind w:left="3960" w:hanging="180"/>
      </w:pPr>
    </w:lvl>
    <w:lvl w:ilvl="6" w:tplc="E7AE9580">
      <w:start w:val="1"/>
      <w:numFmt w:val="decimal"/>
      <w:lvlText w:val="%7."/>
      <w:lvlJc w:val="left"/>
      <w:pPr>
        <w:ind w:left="4680" w:hanging="360"/>
      </w:pPr>
    </w:lvl>
    <w:lvl w:ilvl="7" w:tplc="C9FC3D6E">
      <w:start w:val="1"/>
      <w:numFmt w:val="lowerLetter"/>
      <w:lvlText w:val="%8."/>
      <w:lvlJc w:val="left"/>
      <w:pPr>
        <w:ind w:left="5400" w:hanging="360"/>
      </w:pPr>
    </w:lvl>
    <w:lvl w:ilvl="8" w:tplc="064CD482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1D16C7"/>
    <w:multiLevelType w:val="hybridMultilevel"/>
    <w:tmpl w:val="0DBEB330"/>
    <w:lvl w:ilvl="0" w:tplc="DE8E9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D41A04">
      <w:start w:val="1"/>
      <w:numFmt w:val="lowerLetter"/>
      <w:lvlText w:val="%2."/>
      <w:lvlJc w:val="left"/>
      <w:pPr>
        <w:ind w:left="1440" w:hanging="360"/>
      </w:pPr>
    </w:lvl>
    <w:lvl w:ilvl="2" w:tplc="62F0F9EE">
      <w:start w:val="1"/>
      <w:numFmt w:val="lowerRoman"/>
      <w:lvlText w:val="%3."/>
      <w:lvlJc w:val="right"/>
      <w:pPr>
        <w:ind w:left="2160" w:hanging="180"/>
      </w:pPr>
    </w:lvl>
    <w:lvl w:ilvl="3" w:tplc="A5C6355C">
      <w:start w:val="1"/>
      <w:numFmt w:val="decimal"/>
      <w:lvlText w:val="%4."/>
      <w:lvlJc w:val="left"/>
      <w:pPr>
        <w:ind w:left="2880" w:hanging="360"/>
      </w:pPr>
    </w:lvl>
    <w:lvl w:ilvl="4" w:tplc="95766B9E">
      <w:start w:val="1"/>
      <w:numFmt w:val="lowerLetter"/>
      <w:lvlText w:val="%5."/>
      <w:lvlJc w:val="left"/>
      <w:pPr>
        <w:ind w:left="3600" w:hanging="360"/>
      </w:pPr>
    </w:lvl>
    <w:lvl w:ilvl="5" w:tplc="09DA662C">
      <w:start w:val="1"/>
      <w:numFmt w:val="lowerRoman"/>
      <w:lvlText w:val="%6."/>
      <w:lvlJc w:val="right"/>
      <w:pPr>
        <w:ind w:left="4320" w:hanging="180"/>
      </w:pPr>
    </w:lvl>
    <w:lvl w:ilvl="6" w:tplc="2B8AB052">
      <w:start w:val="1"/>
      <w:numFmt w:val="decimal"/>
      <w:lvlText w:val="%7."/>
      <w:lvlJc w:val="left"/>
      <w:pPr>
        <w:ind w:left="5040" w:hanging="360"/>
      </w:pPr>
    </w:lvl>
    <w:lvl w:ilvl="7" w:tplc="D78A8A42">
      <w:start w:val="1"/>
      <w:numFmt w:val="lowerLetter"/>
      <w:lvlText w:val="%8."/>
      <w:lvlJc w:val="left"/>
      <w:pPr>
        <w:ind w:left="5760" w:hanging="360"/>
      </w:pPr>
    </w:lvl>
    <w:lvl w:ilvl="8" w:tplc="689ED3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B54615"/>
    <w:multiLevelType w:val="hybridMultilevel"/>
    <w:tmpl w:val="A344CF42"/>
    <w:lvl w:ilvl="0" w:tplc="D6B8D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60DA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6C55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E1F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CCE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000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0F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EE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6E2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CE3B55"/>
    <w:multiLevelType w:val="hybridMultilevel"/>
    <w:tmpl w:val="B68C88C2"/>
    <w:lvl w:ilvl="0" w:tplc="035C26CE">
      <w:start w:val="1"/>
      <w:numFmt w:val="bullet"/>
      <w:suff w:val="space"/>
      <w:lvlText w:val="-"/>
      <w:lvlJc w:val="left"/>
      <w:pPr>
        <w:ind w:left="0" w:firstLine="0"/>
      </w:pPr>
    </w:lvl>
    <w:lvl w:ilvl="1" w:tplc="375656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5811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165D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BC51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024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441C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A6CA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96B4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2F730EB1"/>
    <w:multiLevelType w:val="hybridMultilevel"/>
    <w:tmpl w:val="A306A722"/>
    <w:lvl w:ilvl="0" w:tplc="31E80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66F5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84F9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42E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8F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811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A4C7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4DD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055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51639"/>
    <w:multiLevelType w:val="hybridMultilevel"/>
    <w:tmpl w:val="6F0CA49C"/>
    <w:lvl w:ilvl="0" w:tplc="8E329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A65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E60A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EEF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F0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026F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50B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C80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C66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6E110F"/>
    <w:multiLevelType w:val="multilevel"/>
    <w:tmpl w:val="A4E203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E354AE"/>
    <w:multiLevelType w:val="hybridMultilevel"/>
    <w:tmpl w:val="C3180282"/>
    <w:lvl w:ilvl="0" w:tplc="868418D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918DC5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DDCDBB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D5EB70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B4C072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0C86E7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5F50D8A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9CBEA79A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D2E0B7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37C002BC"/>
    <w:multiLevelType w:val="hybridMultilevel"/>
    <w:tmpl w:val="4C6AFE30"/>
    <w:lvl w:ilvl="0" w:tplc="013A4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B465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B61A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85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E286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7447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4A8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66D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A44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E837A8"/>
    <w:multiLevelType w:val="hybridMultilevel"/>
    <w:tmpl w:val="BDB459F8"/>
    <w:lvl w:ilvl="0" w:tplc="ECC4D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C87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1ECB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A60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AAF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E8BC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7ABD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E77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1AE8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9A477E"/>
    <w:multiLevelType w:val="multilevel"/>
    <w:tmpl w:val="45D6B3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27" w15:restartNumberingAfterBreak="0">
    <w:nsid w:val="3FA73863"/>
    <w:multiLevelType w:val="hybridMultilevel"/>
    <w:tmpl w:val="D29A142E"/>
    <w:lvl w:ilvl="0" w:tplc="724EA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CCBD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B459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4003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4AB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0A2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4A4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C31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6FF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891952"/>
    <w:multiLevelType w:val="hybridMultilevel"/>
    <w:tmpl w:val="057E252A"/>
    <w:lvl w:ilvl="0" w:tplc="21540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3CA6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160C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F6B0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AE1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6C74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2846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400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AB8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273CA3"/>
    <w:multiLevelType w:val="hybridMultilevel"/>
    <w:tmpl w:val="D546824E"/>
    <w:lvl w:ilvl="0" w:tplc="630A0E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00FC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ACD4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00BA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22D7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5A88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E225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3C2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3881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836E7D"/>
    <w:multiLevelType w:val="hybridMultilevel"/>
    <w:tmpl w:val="0058675A"/>
    <w:lvl w:ilvl="0" w:tplc="4C76BA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D602C04">
      <w:start w:val="1"/>
      <w:numFmt w:val="lowerLetter"/>
      <w:lvlText w:val="%2."/>
      <w:lvlJc w:val="left"/>
      <w:pPr>
        <w:ind w:left="1789" w:hanging="360"/>
      </w:pPr>
    </w:lvl>
    <w:lvl w:ilvl="2" w:tplc="100E6FB0">
      <w:start w:val="1"/>
      <w:numFmt w:val="lowerRoman"/>
      <w:lvlText w:val="%3."/>
      <w:lvlJc w:val="right"/>
      <w:pPr>
        <w:ind w:left="2509" w:hanging="180"/>
      </w:pPr>
    </w:lvl>
    <w:lvl w:ilvl="3" w:tplc="1150A734">
      <w:start w:val="1"/>
      <w:numFmt w:val="decimal"/>
      <w:lvlText w:val="%4."/>
      <w:lvlJc w:val="left"/>
      <w:pPr>
        <w:ind w:left="3229" w:hanging="360"/>
      </w:pPr>
    </w:lvl>
    <w:lvl w:ilvl="4" w:tplc="1FC04B00">
      <w:start w:val="1"/>
      <w:numFmt w:val="lowerLetter"/>
      <w:lvlText w:val="%5."/>
      <w:lvlJc w:val="left"/>
      <w:pPr>
        <w:ind w:left="3949" w:hanging="360"/>
      </w:pPr>
    </w:lvl>
    <w:lvl w:ilvl="5" w:tplc="C31CA3CA">
      <w:start w:val="1"/>
      <w:numFmt w:val="lowerRoman"/>
      <w:lvlText w:val="%6."/>
      <w:lvlJc w:val="right"/>
      <w:pPr>
        <w:ind w:left="4669" w:hanging="180"/>
      </w:pPr>
    </w:lvl>
    <w:lvl w:ilvl="6" w:tplc="EEF60D8A">
      <w:start w:val="1"/>
      <w:numFmt w:val="decimal"/>
      <w:lvlText w:val="%7."/>
      <w:lvlJc w:val="left"/>
      <w:pPr>
        <w:ind w:left="5389" w:hanging="360"/>
      </w:pPr>
    </w:lvl>
    <w:lvl w:ilvl="7" w:tplc="E708E3FC">
      <w:start w:val="1"/>
      <w:numFmt w:val="lowerLetter"/>
      <w:lvlText w:val="%8."/>
      <w:lvlJc w:val="left"/>
      <w:pPr>
        <w:ind w:left="6109" w:hanging="360"/>
      </w:pPr>
    </w:lvl>
    <w:lvl w:ilvl="8" w:tplc="ED183A00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5FF1621"/>
    <w:multiLevelType w:val="hybridMultilevel"/>
    <w:tmpl w:val="5B0E88AC"/>
    <w:lvl w:ilvl="0" w:tplc="B88A3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D2D1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CFE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09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6DF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AECB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1A39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A94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4E89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8847E5"/>
    <w:multiLevelType w:val="hybridMultilevel"/>
    <w:tmpl w:val="D72C3764"/>
    <w:lvl w:ilvl="0" w:tplc="4B46558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3EB6260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B863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A1A61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30F73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B4D67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79EB10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8D04C9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883C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89489B"/>
    <w:multiLevelType w:val="hybridMultilevel"/>
    <w:tmpl w:val="63DAFBB2"/>
    <w:lvl w:ilvl="0" w:tplc="82BAA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B9CC7FA">
      <w:start w:val="1"/>
      <w:numFmt w:val="lowerLetter"/>
      <w:lvlText w:val="%2."/>
      <w:lvlJc w:val="left"/>
      <w:pPr>
        <w:ind w:left="1789" w:hanging="360"/>
      </w:pPr>
    </w:lvl>
    <w:lvl w:ilvl="2" w:tplc="62C0D900">
      <w:start w:val="1"/>
      <w:numFmt w:val="lowerRoman"/>
      <w:lvlText w:val="%3."/>
      <w:lvlJc w:val="right"/>
      <w:pPr>
        <w:ind w:left="2509" w:hanging="180"/>
      </w:pPr>
    </w:lvl>
    <w:lvl w:ilvl="3" w:tplc="687CE62E">
      <w:start w:val="1"/>
      <w:numFmt w:val="decimal"/>
      <w:lvlText w:val="%4."/>
      <w:lvlJc w:val="left"/>
      <w:pPr>
        <w:ind w:left="3229" w:hanging="360"/>
      </w:pPr>
    </w:lvl>
    <w:lvl w:ilvl="4" w:tplc="F93E8952">
      <w:start w:val="1"/>
      <w:numFmt w:val="lowerLetter"/>
      <w:lvlText w:val="%5."/>
      <w:lvlJc w:val="left"/>
      <w:pPr>
        <w:ind w:left="3949" w:hanging="360"/>
      </w:pPr>
    </w:lvl>
    <w:lvl w:ilvl="5" w:tplc="81D07C20">
      <w:start w:val="1"/>
      <w:numFmt w:val="lowerRoman"/>
      <w:lvlText w:val="%6."/>
      <w:lvlJc w:val="right"/>
      <w:pPr>
        <w:ind w:left="4669" w:hanging="180"/>
      </w:pPr>
    </w:lvl>
    <w:lvl w:ilvl="6" w:tplc="5434E4AC">
      <w:start w:val="1"/>
      <w:numFmt w:val="decimal"/>
      <w:lvlText w:val="%7."/>
      <w:lvlJc w:val="left"/>
      <w:pPr>
        <w:ind w:left="5389" w:hanging="360"/>
      </w:pPr>
    </w:lvl>
    <w:lvl w:ilvl="7" w:tplc="1DD0364C">
      <w:start w:val="1"/>
      <w:numFmt w:val="lowerLetter"/>
      <w:lvlText w:val="%8."/>
      <w:lvlJc w:val="left"/>
      <w:pPr>
        <w:ind w:left="6109" w:hanging="360"/>
      </w:pPr>
    </w:lvl>
    <w:lvl w:ilvl="8" w:tplc="8070AE0E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02E460D"/>
    <w:multiLevelType w:val="hybridMultilevel"/>
    <w:tmpl w:val="29946DA6"/>
    <w:lvl w:ilvl="0" w:tplc="D6A2A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702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53EE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DEE7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25B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D286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3247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2EA6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C25F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4E7ED6"/>
    <w:multiLevelType w:val="hybridMultilevel"/>
    <w:tmpl w:val="5086AAB8"/>
    <w:lvl w:ilvl="0" w:tplc="FF42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CEF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F843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AE38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627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89F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18C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0CD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62F7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9F704B"/>
    <w:multiLevelType w:val="hybridMultilevel"/>
    <w:tmpl w:val="96885DB6"/>
    <w:lvl w:ilvl="0" w:tplc="63E4B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8883E4">
      <w:start w:val="1"/>
      <w:numFmt w:val="lowerLetter"/>
      <w:lvlText w:val="%2."/>
      <w:lvlJc w:val="left"/>
      <w:pPr>
        <w:ind w:left="1440" w:hanging="360"/>
      </w:pPr>
    </w:lvl>
    <w:lvl w:ilvl="2" w:tplc="22208AF4">
      <w:start w:val="1"/>
      <w:numFmt w:val="lowerRoman"/>
      <w:lvlText w:val="%3."/>
      <w:lvlJc w:val="right"/>
      <w:pPr>
        <w:ind w:left="2160" w:hanging="180"/>
      </w:pPr>
    </w:lvl>
    <w:lvl w:ilvl="3" w:tplc="14D69D6C">
      <w:start w:val="1"/>
      <w:numFmt w:val="decimal"/>
      <w:lvlText w:val="%4."/>
      <w:lvlJc w:val="left"/>
      <w:pPr>
        <w:ind w:left="2880" w:hanging="360"/>
      </w:pPr>
    </w:lvl>
    <w:lvl w:ilvl="4" w:tplc="E724F204">
      <w:start w:val="1"/>
      <w:numFmt w:val="lowerLetter"/>
      <w:lvlText w:val="%5."/>
      <w:lvlJc w:val="left"/>
      <w:pPr>
        <w:ind w:left="3600" w:hanging="360"/>
      </w:pPr>
    </w:lvl>
    <w:lvl w:ilvl="5" w:tplc="3F889BF2">
      <w:start w:val="1"/>
      <w:numFmt w:val="lowerRoman"/>
      <w:lvlText w:val="%6."/>
      <w:lvlJc w:val="right"/>
      <w:pPr>
        <w:ind w:left="4320" w:hanging="180"/>
      </w:pPr>
    </w:lvl>
    <w:lvl w:ilvl="6" w:tplc="170EC4D4">
      <w:start w:val="1"/>
      <w:numFmt w:val="decimal"/>
      <w:lvlText w:val="%7."/>
      <w:lvlJc w:val="left"/>
      <w:pPr>
        <w:ind w:left="5040" w:hanging="360"/>
      </w:pPr>
    </w:lvl>
    <w:lvl w:ilvl="7" w:tplc="9C26E1DA">
      <w:start w:val="1"/>
      <w:numFmt w:val="lowerLetter"/>
      <w:lvlText w:val="%8."/>
      <w:lvlJc w:val="left"/>
      <w:pPr>
        <w:ind w:left="5760" w:hanging="360"/>
      </w:pPr>
    </w:lvl>
    <w:lvl w:ilvl="8" w:tplc="EA86DDF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72F58"/>
    <w:multiLevelType w:val="hybridMultilevel"/>
    <w:tmpl w:val="0332DF7C"/>
    <w:lvl w:ilvl="0" w:tplc="1E2272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9C65FB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962346A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2EC415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C08A6F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76D2C17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D38E18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05A28F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FCB310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AF535E5"/>
    <w:multiLevelType w:val="hybridMultilevel"/>
    <w:tmpl w:val="B8F8A2AE"/>
    <w:lvl w:ilvl="0" w:tplc="72548E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BF45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B06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E4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A29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52B3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04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29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607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2717FC"/>
    <w:multiLevelType w:val="hybridMultilevel"/>
    <w:tmpl w:val="8FE6DE44"/>
    <w:lvl w:ilvl="0" w:tplc="8354D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CEC0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A9C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50E7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A483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9602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D621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DA5A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44C6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EA0712"/>
    <w:multiLevelType w:val="hybridMultilevel"/>
    <w:tmpl w:val="FF0C3E96"/>
    <w:lvl w:ilvl="0" w:tplc="90929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AAA62FA">
      <w:start w:val="1"/>
      <w:numFmt w:val="lowerLetter"/>
      <w:lvlText w:val="%2."/>
      <w:lvlJc w:val="left"/>
      <w:pPr>
        <w:ind w:left="1789" w:hanging="360"/>
      </w:pPr>
    </w:lvl>
    <w:lvl w:ilvl="2" w:tplc="778A70AC">
      <w:start w:val="1"/>
      <w:numFmt w:val="lowerRoman"/>
      <w:lvlText w:val="%3."/>
      <w:lvlJc w:val="right"/>
      <w:pPr>
        <w:ind w:left="2509" w:hanging="180"/>
      </w:pPr>
    </w:lvl>
    <w:lvl w:ilvl="3" w:tplc="F28A5F26">
      <w:start w:val="1"/>
      <w:numFmt w:val="decimal"/>
      <w:lvlText w:val="%4."/>
      <w:lvlJc w:val="left"/>
      <w:pPr>
        <w:ind w:left="3229" w:hanging="360"/>
      </w:pPr>
    </w:lvl>
    <w:lvl w:ilvl="4" w:tplc="94646EAC">
      <w:start w:val="1"/>
      <w:numFmt w:val="lowerLetter"/>
      <w:lvlText w:val="%5."/>
      <w:lvlJc w:val="left"/>
      <w:pPr>
        <w:ind w:left="3949" w:hanging="360"/>
      </w:pPr>
    </w:lvl>
    <w:lvl w:ilvl="5" w:tplc="5BE6E8C0">
      <w:start w:val="1"/>
      <w:numFmt w:val="lowerRoman"/>
      <w:lvlText w:val="%6."/>
      <w:lvlJc w:val="right"/>
      <w:pPr>
        <w:ind w:left="4669" w:hanging="180"/>
      </w:pPr>
    </w:lvl>
    <w:lvl w:ilvl="6" w:tplc="B364A984">
      <w:start w:val="1"/>
      <w:numFmt w:val="decimal"/>
      <w:lvlText w:val="%7."/>
      <w:lvlJc w:val="left"/>
      <w:pPr>
        <w:ind w:left="5389" w:hanging="360"/>
      </w:pPr>
    </w:lvl>
    <w:lvl w:ilvl="7" w:tplc="B41AED9C">
      <w:start w:val="1"/>
      <w:numFmt w:val="lowerLetter"/>
      <w:lvlText w:val="%8."/>
      <w:lvlJc w:val="left"/>
      <w:pPr>
        <w:ind w:left="6109" w:hanging="360"/>
      </w:pPr>
    </w:lvl>
    <w:lvl w:ilvl="8" w:tplc="38D24FE0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4817FF5"/>
    <w:multiLevelType w:val="hybridMultilevel"/>
    <w:tmpl w:val="7D7C5C50"/>
    <w:lvl w:ilvl="0" w:tplc="D1BCA6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E36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5036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6A13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8E3D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461F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4818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56A4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E651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641F1C"/>
    <w:multiLevelType w:val="hybridMultilevel"/>
    <w:tmpl w:val="78608208"/>
    <w:lvl w:ilvl="0" w:tplc="00005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FC36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C0B3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632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1C8C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8EE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08C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1E8E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C611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094329"/>
    <w:multiLevelType w:val="multilevel"/>
    <w:tmpl w:val="50F8C79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8" w:hanging="2160"/>
      </w:pPr>
      <w:rPr>
        <w:rFonts w:hint="default"/>
      </w:rPr>
    </w:lvl>
  </w:abstractNum>
  <w:abstractNum w:abstractNumId="44" w15:restartNumberingAfterBreak="0">
    <w:nsid w:val="787F747A"/>
    <w:multiLevelType w:val="multilevel"/>
    <w:tmpl w:val="4B521B18"/>
    <w:lvl w:ilvl="0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1.%2.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5" w15:restartNumberingAfterBreak="0">
    <w:nsid w:val="7AEC79DD"/>
    <w:multiLevelType w:val="hybridMultilevel"/>
    <w:tmpl w:val="D9B0BFD4"/>
    <w:lvl w:ilvl="0" w:tplc="9DB0E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FAAA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287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E4C7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0A30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2C99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9853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5CA4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4C49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BC18E1"/>
    <w:multiLevelType w:val="hybridMultilevel"/>
    <w:tmpl w:val="376C9D5E"/>
    <w:lvl w:ilvl="0" w:tplc="8D1CEE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88C46760">
      <w:start w:val="1"/>
      <w:numFmt w:val="lowerLetter"/>
      <w:lvlText w:val="%2."/>
      <w:lvlJc w:val="left"/>
      <w:pPr>
        <w:ind w:left="1789" w:hanging="360"/>
      </w:pPr>
    </w:lvl>
    <w:lvl w:ilvl="2" w:tplc="45B816FA">
      <w:start w:val="1"/>
      <w:numFmt w:val="lowerRoman"/>
      <w:lvlText w:val="%3."/>
      <w:lvlJc w:val="right"/>
      <w:pPr>
        <w:ind w:left="2509" w:hanging="180"/>
      </w:pPr>
    </w:lvl>
    <w:lvl w:ilvl="3" w:tplc="B3B0F856">
      <w:start w:val="1"/>
      <w:numFmt w:val="decimal"/>
      <w:lvlText w:val="%4."/>
      <w:lvlJc w:val="left"/>
      <w:pPr>
        <w:ind w:left="3229" w:hanging="360"/>
      </w:pPr>
    </w:lvl>
    <w:lvl w:ilvl="4" w:tplc="C096DCB2">
      <w:start w:val="1"/>
      <w:numFmt w:val="lowerLetter"/>
      <w:lvlText w:val="%5."/>
      <w:lvlJc w:val="left"/>
      <w:pPr>
        <w:ind w:left="3949" w:hanging="360"/>
      </w:pPr>
    </w:lvl>
    <w:lvl w:ilvl="5" w:tplc="4FD629CE">
      <w:start w:val="1"/>
      <w:numFmt w:val="lowerRoman"/>
      <w:lvlText w:val="%6."/>
      <w:lvlJc w:val="right"/>
      <w:pPr>
        <w:ind w:left="4669" w:hanging="180"/>
      </w:pPr>
    </w:lvl>
    <w:lvl w:ilvl="6" w:tplc="2152B7E2">
      <w:start w:val="1"/>
      <w:numFmt w:val="decimal"/>
      <w:lvlText w:val="%7."/>
      <w:lvlJc w:val="left"/>
      <w:pPr>
        <w:ind w:left="5389" w:hanging="360"/>
      </w:pPr>
    </w:lvl>
    <w:lvl w:ilvl="7" w:tplc="E8D4AB24">
      <w:start w:val="1"/>
      <w:numFmt w:val="lowerLetter"/>
      <w:lvlText w:val="%8."/>
      <w:lvlJc w:val="left"/>
      <w:pPr>
        <w:ind w:left="6109" w:hanging="360"/>
      </w:pPr>
    </w:lvl>
    <w:lvl w:ilvl="8" w:tplc="0928B00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8"/>
  </w:num>
  <w:num w:numId="3">
    <w:abstractNumId w:val="14"/>
  </w:num>
  <w:num w:numId="4">
    <w:abstractNumId w:val="37"/>
  </w:num>
  <w:num w:numId="5">
    <w:abstractNumId w:val="24"/>
  </w:num>
  <w:num w:numId="6">
    <w:abstractNumId w:val="10"/>
  </w:num>
  <w:num w:numId="7">
    <w:abstractNumId w:val="13"/>
  </w:num>
  <w:num w:numId="8">
    <w:abstractNumId w:val="3"/>
  </w:num>
  <w:num w:numId="9">
    <w:abstractNumId w:val="21"/>
  </w:num>
  <w:num w:numId="10">
    <w:abstractNumId w:val="7"/>
  </w:num>
  <w:num w:numId="11">
    <w:abstractNumId w:val="2"/>
  </w:num>
  <w:num w:numId="12">
    <w:abstractNumId w:val="28"/>
  </w:num>
  <w:num w:numId="13">
    <w:abstractNumId w:val="20"/>
  </w:num>
  <w:num w:numId="14">
    <w:abstractNumId w:val="25"/>
  </w:num>
  <w:num w:numId="15">
    <w:abstractNumId w:val="35"/>
  </w:num>
  <w:num w:numId="16">
    <w:abstractNumId w:val="31"/>
  </w:num>
  <w:num w:numId="17">
    <w:abstractNumId w:val="42"/>
  </w:num>
  <w:num w:numId="18">
    <w:abstractNumId w:val="27"/>
  </w:num>
  <w:num w:numId="19">
    <w:abstractNumId w:val="43"/>
  </w:num>
  <w:num w:numId="20">
    <w:abstractNumId w:val="44"/>
  </w:num>
  <w:num w:numId="21">
    <w:abstractNumId w:val="9"/>
  </w:num>
  <w:num w:numId="22">
    <w:abstractNumId w:val="12"/>
  </w:num>
  <w:num w:numId="23">
    <w:abstractNumId w:val="11"/>
  </w:num>
  <w:num w:numId="24">
    <w:abstractNumId w:val="40"/>
  </w:num>
  <w:num w:numId="25">
    <w:abstractNumId w:val="46"/>
  </w:num>
  <w:num w:numId="26">
    <w:abstractNumId w:val="30"/>
  </w:num>
  <w:num w:numId="27">
    <w:abstractNumId w:val="33"/>
  </w:num>
  <w:num w:numId="28">
    <w:abstractNumId w:val="38"/>
  </w:num>
  <w:num w:numId="29">
    <w:abstractNumId w:val="32"/>
  </w:num>
  <w:num w:numId="30">
    <w:abstractNumId w:val="36"/>
  </w:num>
  <w:num w:numId="31">
    <w:abstractNumId w:val="5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6"/>
  </w:num>
  <w:num w:numId="35">
    <w:abstractNumId w:val="1"/>
  </w:num>
  <w:num w:numId="36">
    <w:abstractNumId w:val="19"/>
    <w:lvlOverride w:ilvl="0">
      <w:startOverride w:val="1"/>
    </w:lvlOverride>
  </w:num>
  <w:num w:numId="37">
    <w:abstractNumId w:val="29"/>
  </w:num>
  <w:num w:numId="38">
    <w:abstractNumId w:val="34"/>
  </w:num>
  <w:num w:numId="39">
    <w:abstractNumId w:val="45"/>
  </w:num>
  <w:num w:numId="40">
    <w:abstractNumId w:val="18"/>
  </w:num>
  <w:num w:numId="41">
    <w:abstractNumId w:val="22"/>
  </w:num>
  <w:num w:numId="42">
    <w:abstractNumId w:val="15"/>
  </w:num>
  <w:num w:numId="43">
    <w:abstractNumId w:val="41"/>
  </w:num>
  <w:num w:numId="44">
    <w:abstractNumId w:val="39"/>
  </w:num>
  <w:num w:numId="45">
    <w:abstractNumId w:val="6"/>
  </w:num>
  <w:num w:numId="46">
    <w:abstractNumId w:val="16"/>
  </w:num>
  <w:num w:numId="47">
    <w:abstractNumId w:val="0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14"/>
    <w:rsid w:val="00004981"/>
    <w:rsid w:val="000D77E6"/>
    <w:rsid w:val="001D1E14"/>
    <w:rsid w:val="00216475"/>
    <w:rsid w:val="002C6C98"/>
    <w:rsid w:val="004E003D"/>
    <w:rsid w:val="00741570"/>
    <w:rsid w:val="007427E6"/>
    <w:rsid w:val="00923C3B"/>
    <w:rsid w:val="009D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1BA4"/>
  <w15:docId w15:val="{A4836ABA-627A-4056-BC6B-1AC55625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framePr w:hSpace="181" w:wrap="notBeside" w:vAnchor="page" w:hAnchor="page" w:x="1986" w:y="398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c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</w:style>
  <w:style w:type="paragraph" w:customStyle="1" w:styleId="ConsPlusNormal">
    <w:name w:val="ConsPlusNormal"/>
    <w:rPr>
      <w:rFonts w:ascii="Arial" w:hAnsi="Arial" w:cs="Arial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customStyle="1" w:styleId="ConsPlusCell">
    <w:name w:val="ConsPlusCell"/>
    <w:rPr>
      <w:rFonts w:ascii="Arial" w:hAnsi="Arial" w:cs="Arial"/>
    </w:rPr>
  </w:style>
  <w:style w:type="table" w:styleId="a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styleId="af7">
    <w:name w:val="page number"/>
    <w:basedOn w:val="a0"/>
  </w:style>
  <w:style w:type="paragraph" w:styleId="ac">
    <w:name w:val="footnote text"/>
    <w:basedOn w:val="a"/>
    <w:link w:val="ab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677"/>
        <w:tab w:val="right" w:pos="9355"/>
      </w:tabs>
    </w:pPr>
  </w:style>
  <w:style w:type="paragraph" w:styleId="afd">
    <w:name w:val="No Spacing"/>
    <w:link w:val="afe"/>
    <w:uiPriority w:val="1"/>
    <w:qFormat/>
    <w:rPr>
      <w:rFonts w:ascii="Calibri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next w:val="af3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3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</w:rPr>
  </w:style>
  <w:style w:type="character" w:customStyle="1" w:styleId="14">
    <w:name w:val="Гиперссылка1"/>
  </w:style>
  <w:style w:type="character" w:styleId="aff0">
    <w:name w:val="annotation reference"/>
    <w:basedOn w:val="a0"/>
    <w:unhideWhenUsed/>
    <w:rPr>
      <w:sz w:val="16"/>
      <w:szCs w:val="16"/>
    </w:rPr>
  </w:style>
  <w:style w:type="paragraph" w:styleId="aff1">
    <w:name w:val="annotation text"/>
    <w:basedOn w:val="a"/>
    <w:link w:val="aff2"/>
    <w:unhideWhenUsed/>
    <w:rPr>
      <w:sz w:val="20"/>
      <w:szCs w:val="20"/>
    </w:rPr>
  </w:style>
  <w:style w:type="character" w:customStyle="1" w:styleId="aff2">
    <w:name w:val="Текст примечания Знак"/>
    <w:basedOn w:val="a0"/>
    <w:link w:val="aff1"/>
  </w:style>
  <w:style w:type="character" w:styleId="aff3">
    <w:name w:val="Hyperlink"/>
    <w:basedOn w:val="a0"/>
    <w:rPr>
      <w:color w:val="0563C1" w:themeColor="hyperlink"/>
      <w:u w:val="single"/>
    </w:rPr>
  </w:style>
  <w:style w:type="paragraph" w:styleId="aff4">
    <w:name w:val="annotation subject"/>
    <w:basedOn w:val="aff1"/>
    <w:next w:val="aff1"/>
    <w:link w:val="aff5"/>
    <w:rPr>
      <w:b/>
      <w:bCs/>
    </w:rPr>
  </w:style>
  <w:style w:type="character" w:customStyle="1" w:styleId="aff5">
    <w:name w:val="Тема примечания Знак"/>
    <w:basedOn w:val="aff2"/>
    <w:link w:val="aff4"/>
    <w:rPr>
      <w:b/>
      <w:bCs/>
    </w:rPr>
  </w:style>
  <w:style w:type="character" w:customStyle="1" w:styleId="20">
    <w:name w:val="Заголовок 2 Знак"/>
    <w:basedOn w:val="a0"/>
    <w:link w:val="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mpty">
    <w:name w:val="empty"/>
    <w:basedOn w:val="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rPr>
      <w:sz w:val="28"/>
      <w:szCs w:val="24"/>
    </w:rPr>
  </w:style>
  <w:style w:type="paragraph" w:customStyle="1" w:styleId="ConsPlusTitle">
    <w:name w:val="ConsPlusTitle"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numbering" w:customStyle="1" w:styleId="15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pPr>
      <w:widowControl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pPr>
      <w:widowControl w:val="0"/>
    </w:pPr>
    <w:rPr>
      <w:rFonts w:ascii="Arial" w:eastAsiaTheme="minorEastAsia" w:hAnsi="Arial" w:cs="Arial"/>
      <w:szCs w:val="22"/>
    </w:rPr>
  </w:style>
  <w:style w:type="character" w:styleId="aff6">
    <w:name w:val="Strong"/>
    <w:basedOn w:val="a0"/>
    <w:uiPriority w:val="22"/>
    <w:qFormat/>
    <w:rPr>
      <w:b/>
      <w:bCs/>
    </w:rPr>
  </w:style>
  <w:style w:type="paragraph" w:customStyle="1" w:styleId="Style2">
    <w:name w:val="Style2"/>
    <w:basedOn w:val="a"/>
    <w:uiPriority w:val="99"/>
    <w:pPr>
      <w:widowControl w:val="0"/>
      <w:spacing w:after="80" w:line="298" w:lineRule="exact"/>
      <w:ind w:firstLine="758"/>
      <w:jc w:val="both"/>
    </w:pPr>
    <w:rPr>
      <w:sz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</w:rPr>
  </w:style>
  <w:style w:type="character" w:customStyle="1" w:styleId="50">
    <w:name w:val="Заголовок 5 Знак"/>
    <w:basedOn w:val="a0"/>
    <w:link w:val="5"/>
    <w:semiHidden/>
    <w:rPr>
      <w:rFonts w:asciiTheme="majorHAnsi" w:eastAsiaTheme="majorEastAsia" w:hAnsiTheme="majorHAnsi" w:cstheme="majorBidi"/>
      <w:color w:val="2E74B5" w:themeColor="accent1" w:themeShade="BF"/>
      <w:sz w:val="28"/>
      <w:szCs w:val="24"/>
    </w:rPr>
  </w:style>
  <w:style w:type="paragraph" w:styleId="aff7">
    <w:name w:val="Body Text Indent"/>
    <w:basedOn w:val="a"/>
    <w:link w:val="aff8"/>
    <w:semiHidden/>
    <w:unhideWhenUsed/>
    <w:pPr>
      <w:spacing w:after="120"/>
      <w:ind w:left="283"/>
    </w:pPr>
  </w:style>
  <w:style w:type="character" w:customStyle="1" w:styleId="aff8">
    <w:name w:val="Основной текст с отступом Знак"/>
    <w:basedOn w:val="a0"/>
    <w:link w:val="aff7"/>
    <w:semiHidden/>
    <w:rPr>
      <w:sz w:val="28"/>
      <w:szCs w:val="24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afc">
    <w:name w:val="Нижний колонтитул Знак"/>
    <w:basedOn w:val="a0"/>
    <w:link w:val="afb"/>
    <w:uiPriority w:val="99"/>
    <w:rPr>
      <w:sz w:val="28"/>
      <w:szCs w:val="24"/>
    </w:rPr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26">
    <w:name w:val="Сетка таблицы2"/>
    <w:basedOn w:val="a1"/>
    <w:next w:val="af3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5F340-0905-4FC2-BC4F-7811CE99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КУЛЬТУРЫ</vt:lpstr>
    </vt:vector>
  </TitlesOfParts>
  <Company>Комитет природных ресурсов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КУЛЬТУРЫ</dc:title>
  <dc:subject/>
  <dc:creator>Комитет природных ресурсов</dc:creator>
  <cp:keywords/>
  <dc:description/>
  <cp:lastModifiedBy>Вадим Новицкий</cp:lastModifiedBy>
  <cp:revision>24</cp:revision>
  <cp:lastPrinted>2025-12-22T10:59:00Z</cp:lastPrinted>
  <dcterms:created xsi:type="dcterms:W3CDTF">2025-12-11T04:22:00Z</dcterms:created>
  <dcterms:modified xsi:type="dcterms:W3CDTF">2026-06-26T04:26:00Z</dcterms:modified>
</cp:coreProperties>
</file>