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3E648" w14:textId="28F02C01" w:rsidR="001710AE" w:rsidRDefault="001710AE" w:rsidP="001710A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</w:p>
    <w:p w14:paraId="38015F70" w14:textId="01AB59E2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</w:p>
    <w:p w14:paraId="27B7277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 СЕЛИЯРОВО</w:t>
      </w:r>
    </w:p>
    <w:p w14:paraId="38723A5A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автономный округ-Югра</w:t>
      </w:r>
    </w:p>
    <w:p w14:paraId="11357008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179482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СЕЛЬСКОГО   ПОСЕЛЕНИЯ СЕЛИЯРОВО</w:t>
      </w:r>
    </w:p>
    <w:p w14:paraId="05A92283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DA28D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Е Н И Е</w:t>
      </w:r>
    </w:p>
    <w:p w14:paraId="6E71E671" w14:textId="77777777" w:rsidR="00146F39" w:rsidRPr="00146F39" w:rsidRDefault="00146F39" w:rsidP="00146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2A27A7C" w14:textId="3D36FD97" w:rsidR="00146F39" w:rsidRPr="00146F39" w:rsidRDefault="00E06522" w:rsidP="00146F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46F39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</w:t>
      </w:r>
      <w:r w:rsidR="001710AE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D41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710AE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D4171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A58A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250E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46F39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E44F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4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46F39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3A7D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DF42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710AE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</w:p>
    <w:p w14:paraId="463953B2" w14:textId="2FD1D008" w:rsidR="00146F39" w:rsidRPr="00D02D48" w:rsidRDefault="00146F39" w:rsidP="00D02D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55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6"/>
      </w:tblGrid>
      <w:tr w:rsidR="00CA590C" w14:paraId="6A787703" w14:textId="77777777" w:rsidTr="0030399A">
        <w:trPr>
          <w:trHeight w:val="390"/>
        </w:trPr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</w:tcPr>
          <w:p w14:paraId="34D7A826" w14:textId="26DEFF9C" w:rsidR="008D0736" w:rsidRDefault="00CA590C" w:rsidP="00BF0E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237859873"/>
            <w:r w:rsidRPr="00CC1D49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BF0EB3">
              <w:rPr>
                <w:rFonts w:ascii="Times New Roman" w:eastAsia="Calibri" w:hAnsi="Times New Roman" w:cs="Times New Roman"/>
                <w:sz w:val="28"/>
                <w:szCs w:val="28"/>
              </w:rPr>
              <w:t>б утверждении</w:t>
            </w:r>
            <w:r w:rsidR="003E2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Start w:id="1" w:name="_Hlk235710073"/>
            <w:r w:rsidR="003E2C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проекта </w:t>
            </w:r>
          </w:p>
          <w:bookmarkEnd w:id="1"/>
          <w:p w14:paraId="15A2D001" w14:textId="5C123FE9" w:rsidR="00811D0C" w:rsidRDefault="00BF0EB3" w:rsidP="00BF0E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планировки территории и </w:t>
            </w:r>
          </w:p>
          <w:p w14:paraId="7094C96D" w14:textId="56904FE8" w:rsidR="00BF0EB3" w:rsidRDefault="00BF0EB3" w:rsidP="00BF0E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проекта межевания территории</w:t>
            </w:r>
          </w:p>
          <w:p w14:paraId="57080A1A" w14:textId="26BD7B3D" w:rsidR="00BF0EB3" w:rsidRDefault="00BF0EB3" w:rsidP="00BF0EB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для размещения объекта: «Месторождение песка в районе к.242 Приобского месторождения нефти. Расширения»</w:t>
            </w:r>
            <w:bookmarkEnd w:id="0"/>
          </w:p>
        </w:tc>
      </w:tr>
    </w:tbl>
    <w:p w14:paraId="60593A1A" w14:textId="77777777" w:rsidR="001A3456" w:rsidRPr="00146F39" w:rsidRDefault="001A3456" w:rsidP="00146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8947F53" w14:textId="16B37129" w:rsidR="001A3456" w:rsidRPr="00146F39" w:rsidRDefault="00157CB2" w:rsidP="000D1FE9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В соответствии со статьей 45 Градостроительного кодекса Российской Федерации,</w:t>
      </w:r>
      <w:r w:rsidR="0059152C">
        <w:rPr>
          <w:rFonts w:ascii="Times New Roman" w:eastAsia="Calibri" w:hAnsi="Times New Roman" w:cs="Times New Roman"/>
          <w:sz w:val="28"/>
          <w:szCs w:val="24"/>
        </w:rPr>
        <w:t xml:space="preserve"> статьей 15</w:t>
      </w:r>
      <w:r w:rsidR="00B107F5">
        <w:rPr>
          <w:rFonts w:ascii="Times New Roman" w:eastAsia="Calibri" w:hAnsi="Times New Roman" w:cs="Times New Roman"/>
          <w:sz w:val="28"/>
          <w:szCs w:val="24"/>
        </w:rPr>
        <w:t xml:space="preserve"> Федеральным законом от 20.03.2025 г № 33</w:t>
      </w:r>
      <w:r>
        <w:rPr>
          <w:rFonts w:ascii="Times New Roman" w:eastAsia="Calibri" w:hAnsi="Times New Roman" w:cs="Times New Roman"/>
          <w:sz w:val="28"/>
          <w:szCs w:val="24"/>
        </w:rPr>
        <w:t xml:space="preserve">-ФЗ «Об общих принципах организации местного самоуправления в Российской Федерации», </w:t>
      </w:r>
      <w:r w:rsidR="0059152C">
        <w:rPr>
          <w:rFonts w:ascii="Times New Roman" w:eastAsia="Calibri" w:hAnsi="Times New Roman" w:cs="Times New Roman"/>
          <w:sz w:val="28"/>
          <w:szCs w:val="24"/>
        </w:rPr>
        <w:t xml:space="preserve">руководствуясь </w:t>
      </w:r>
      <w:r>
        <w:rPr>
          <w:rFonts w:ascii="Times New Roman" w:eastAsia="Calibri" w:hAnsi="Times New Roman" w:cs="Times New Roman"/>
          <w:sz w:val="28"/>
          <w:szCs w:val="24"/>
        </w:rPr>
        <w:t xml:space="preserve">Уставом сельского поселения Селиярово, учитывая обращение </w:t>
      </w:r>
      <w:r w:rsidR="00BF0EB3">
        <w:rPr>
          <w:rFonts w:ascii="Times New Roman" w:eastAsia="Calibri" w:hAnsi="Times New Roman" w:cs="Times New Roman"/>
          <w:sz w:val="28"/>
          <w:szCs w:val="24"/>
        </w:rPr>
        <w:t>ПАО «ГИПРОТЮМЕННЕФТЕГАЗ»</w:t>
      </w:r>
      <w:r w:rsidR="0025568B">
        <w:rPr>
          <w:rFonts w:ascii="Times New Roman" w:eastAsia="Calibri" w:hAnsi="Times New Roman" w:cs="Times New Roman"/>
          <w:sz w:val="28"/>
          <w:szCs w:val="24"/>
        </w:rPr>
        <w:t xml:space="preserve"> по инициативе ООО «РН-Юганскнефтегаз»</w:t>
      </w:r>
      <w:r w:rsidR="00BF0EB3">
        <w:rPr>
          <w:rFonts w:ascii="Times New Roman" w:eastAsia="Calibri" w:hAnsi="Times New Roman" w:cs="Times New Roman"/>
          <w:sz w:val="28"/>
          <w:szCs w:val="24"/>
        </w:rPr>
        <w:t>:</w:t>
      </w:r>
    </w:p>
    <w:p w14:paraId="6CDC4919" w14:textId="4EF415F9" w:rsidR="0003051C" w:rsidRPr="00BF0EB3" w:rsidRDefault="00F2026B" w:rsidP="00BF0E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  <w:r w:rsidR="00BF0EB3" w:rsidRPr="00BF0EB3">
        <w:t xml:space="preserve"> </w:t>
      </w:r>
      <w:r w:rsidR="00BF0EB3" w:rsidRPr="00BF0E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проекта планировки территории и проекта межевания территории</w:t>
      </w:r>
      <w:r w:rsidR="00BF0E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0EB3" w:rsidRPr="00BF0EB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размещения объекта: «Месторождение песка в районе к.242 Приобского месторождения нефти. Расширения»</w:t>
      </w:r>
      <w:r w:rsidR="00591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153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 по адресу:</w:t>
      </w:r>
      <w:r w:rsidR="000D1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2E9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межселенная территория</w:t>
      </w:r>
      <w:r w:rsidR="000D1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AF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Ханты-Мансийский район</w:t>
      </w:r>
      <w:r w:rsidR="000D1F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015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Ханты-Мансийский автономный округ-Югра</w:t>
      </w:r>
      <w:r w:rsidR="000D1FE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13AF7" w:rsidRPr="00313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3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Тюменской области </w:t>
      </w:r>
      <w:r w:rsidR="00DF42B2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313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</w:t>
      </w:r>
      <w:r w:rsidR="00DF42B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313A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9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Приобского месторождения нефти</w:t>
      </w:r>
      <w:r w:rsidR="008D0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границах муниципального образования сельского поселения Селиярово</w:t>
      </w:r>
      <w:r w:rsidR="00B107F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согласован.</w:t>
      </w:r>
    </w:p>
    <w:p w14:paraId="62CA87DE" w14:textId="207E590D" w:rsidR="002A5057" w:rsidRDefault="009250E3" w:rsidP="000D1F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A5057" w:rsidRPr="004724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0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Настоящее п</w:t>
      </w:r>
      <w:r w:rsidR="007747AB" w:rsidRPr="004724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вступает в силу после его официального </w:t>
      </w:r>
      <w:r w:rsidR="008D073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опубликования (</w:t>
      </w:r>
      <w:r w:rsidR="007747AB" w:rsidRPr="004724A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</w:t>
      </w:r>
      <w:r w:rsidR="008D073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A5057" w:rsidRPr="004724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D030A7" w14:textId="50E7A330" w:rsidR="008D0736" w:rsidRDefault="009250E3" w:rsidP="000D1FE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D07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02D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настоящего постановления оставляю за собой.</w:t>
      </w:r>
    </w:p>
    <w:p w14:paraId="432590BD" w14:textId="77777777" w:rsidR="00B107F5" w:rsidRPr="0003051C" w:rsidRDefault="00B107F5" w:rsidP="000D1FE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61949F2" w14:textId="77777777" w:rsidR="00E44FF2" w:rsidRDefault="00E44FF2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66406" w14:textId="77777777" w:rsidR="000819F6" w:rsidRDefault="000819F6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146F39"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</w:p>
    <w:p w14:paraId="277805CF" w14:textId="4FE2682F" w:rsidR="00AC6F42" w:rsidRDefault="00146F39" w:rsidP="00C4444B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D02D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Селиярово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="00B10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6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C6F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1710AE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Н.Н.Сумкина</w:t>
      </w:r>
    </w:p>
    <w:sectPr w:rsidR="00AC6F42" w:rsidSect="000D1FE9">
      <w:headerReference w:type="default" r:id="rId7"/>
      <w:pgSz w:w="11906" w:h="16838"/>
      <w:pgMar w:top="1418" w:right="1247" w:bottom="56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57363" w14:textId="77777777" w:rsidR="00A774B5" w:rsidRDefault="00A774B5" w:rsidP="002354C4">
      <w:pPr>
        <w:spacing w:after="0" w:line="240" w:lineRule="auto"/>
      </w:pPr>
      <w:r>
        <w:separator/>
      </w:r>
    </w:p>
  </w:endnote>
  <w:endnote w:type="continuationSeparator" w:id="0">
    <w:p w14:paraId="732E6942" w14:textId="77777777" w:rsidR="00A774B5" w:rsidRDefault="00A774B5" w:rsidP="0023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34632" w14:textId="77777777" w:rsidR="00A774B5" w:rsidRDefault="00A774B5" w:rsidP="002354C4">
      <w:pPr>
        <w:spacing w:after="0" w:line="240" w:lineRule="auto"/>
      </w:pPr>
      <w:r>
        <w:separator/>
      </w:r>
    </w:p>
  </w:footnote>
  <w:footnote w:type="continuationSeparator" w:id="0">
    <w:p w14:paraId="2BC18386" w14:textId="77777777" w:rsidR="00A774B5" w:rsidRDefault="00A774B5" w:rsidP="0023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0344D" w14:textId="34FFAE82" w:rsidR="00D4171B" w:rsidRDefault="00D4171B">
    <w:pPr>
      <w:pStyle w:val="a6"/>
    </w:pPr>
    <w:r>
      <w:t xml:space="preserve">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45ED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9DF5CA6"/>
    <w:multiLevelType w:val="multilevel"/>
    <w:tmpl w:val="0ADE3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67360A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7104865"/>
    <w:multiLevelType w:val="multilevel"/>
    <w:tmpl w:val="8F04F5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45B399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0CC06EC"/>
    <w:multiLevelType w:val="multilevel"/>
    <w:tmpl w:val="6EE004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47AB3263"/>
    <w:multiLevelType w:val="multilevel"/>
    <w:tmpl w:val="CDB64B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4D4F27BC"/>
    <w:multiLevelType w:val="multilevel"/>
    <w:tmpl w:val="642C581C"/>
    <w:lvl w:ilvl="0">
      <w:start w:val="1"/>
      <w:numFmt w:val="decimal"/>
      <w:lvlText w:val="%1."/>
      <w:lvlJc w:val="left"/>
      <w:pPr>
        <w:ind w:left="1125" w:hanging="4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525E2D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DFA0FB5"/>
    <w:multiLevelType w:val="hybridMultilevel"/>
    <w:tmpl w:val="D2021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85F75"/>
    <w:multiLevelType w:val="hybridMultilevel"/>
    <w:tmpl w:val="ECEA7B92"/>
    <w:lvl w:ilvl="0" w:tplc="29D2E51C">
      <w:start w:val="1"/>
      <w:numFmt w:val="decimal"/>
      <w:lvlText w:val="%1."/>
      <w:lvlJc w:val="left"/>
      <w:pPr>
        <w:ind w:left="1485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62475493">
    <w:abstractNumId w:val="7"/>
  </w:num>
  <w:num w:numId="2" w16cid:durableId="685836698">
    <w:abstractNumId w:val="6"/>
  </w:num>
  <w:num w:numId="3" w16cid:durableId="942570066">
    <w:abstractNumId w:val="8"/>
  </w:num>
  <w:num w:numId="4" w16cid:durableId="502941178">
    <w:abstractNumId w:val="2"/>
  </w:num>
  <w:num w:numId="5" w16cid:durableId="1080178683">
    <w:abstractNumId w:val="0"/>
  </w:num>
  <w:num w:numId="6" w16cid:durableId="777916797">
    <w:abstractNumId w:val="3"/>
  </w:num>
  <w:num w:numId="7" w16cid:durableId="1316833263">
    <w:abstractNumId w:val="4"/>
  </w:num>
  <w:num w:numId="8" w16cid:durableId="673456728">
    <w:abstractNumId w:val="1"/>
  </w:num>
  <w:num w:numId="9" w16cid:durableId="1775979127">
    <w:abstractNumId w:val="5"/>
  </w:num>
  <w:num w:numId="10" w16cid:durableId="185560172">
    <w:abstractNumId w:val="10"/>
  </w:num>
  <w:num w:numId="11" w16cid:durableId="8567763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69A"/>
    <w:rsid w:val="00013D08"/>
    <w:rsid w:val="0001736F"/>
    <w:rsid w:val="0003051C"/>
    <w:rsid w:val="00033387"/>
    <w:rsid w:val="0004263F"/>
    <w:rsid w:val="000468C9"/>
    <w:rsid w:val="00060609"/>
    <w:rsid w:val="000819F6"/>
    <w:rsid w:val="00081B59"/>
    <w:rsid w:val="0009325A"/>
    <w:rsid w:val="000B7A36"/>
    <w:rsid w:val="000D1FE9"/>
    <w:rsid w:val="00146F39"/>
    <w:rsid w:val="00157CB2"/>
    <w:rsid w:val="001710AE"/>
    <w:rsid w:val="00184D19"/>
    <w:rsid w:val="001A3456"/>
    <w:rsid w:val="00200093"/>
    <w:rsid w:val="0020153F"/>
    <w:rsid w:val="002354C4"/>
    <w:rsid w:val="0025568B"/>
    <w:rsid w:val="002569F7"/>
    <w:rsid w:val="002A0186"/>
    <w:rsid w:val="002A5057"/>
    <w:rsid w:val="002B717C"/>
    <w:rsid w:val="002C32F4"/>
    <w:rsid w:val="002F7E58"/>
    <w:rsid w:val="0030399A"/>
    <w:rsid w:val="00313AF7"/>
    <w:rsid w:val="00322E9F"/>
    <w:rsid w:val="00370E5E"/>
    <w:rsid w:val="003C3116"/>
    <w:rsid w:val="003E2C38"/>
    <w:rsid w:val="003F769A"/>
    <w:rsid w:val="00427F69"/>
    <w:rsid w:val="004724A8"/>
    <w:rsid w:val="0048603C"/>
    <w:rsid w:val="00486BA0"/>
    <w:rsid w:val="0048746C"/>
    <w:rsid w:val="005101C7"/>
    <w:rsid w:val="00511F43"/>
    <w:rsid w:val="005166E6"/>
    <w:rsid w:val="00533191"/>
    <w:rsid w:val="00553A7D"/>
    <w:rsid w:val="0059152C"/>
    <w:rsid w:val="005C3DF5"/>
    <w:rsid w:val="005F253A"/>
    <w:rsid w:val="006A5B53"/>
    <w:rsid w:val="00700660"/>
    <w:rsid w:val="00700742"/>
    <w:rsid w:val="00732701"/>
    <w:rsid w:val="007657C2"/>
    <w:rsid w:val="007747AB"/>
    <w:rsid w:val="007A46F3"/>
    <w:rsid w:val="00811D0C"/>
    <w:rsid w:val="008D0736"/>
    <w:rsid w:val="009250E3"/>
    <w:rsid w:val="00955A42"/>
    <w:rsid w:val="00967E4E"/>
    <w:rsid w:val="00975712"/>
    <w:rsid w:val="009A5F53"/>
    <w:rsid w:val="009B43CC"/>
    <w:rsid w:val="009C055C"/>
    <w:rsid w:val="009E77A8"/>
    <w:rsid w:val="009F4DCF"/>
    <w:rsid w:val="00A3354B"/>
    <w:rsid w:val="00A774B5"/>
    <w:rsid w:val="00AA732B"/>
    <w:rsid w:val="00AB2901"/>
    <w:rsid w:val="00AC6F42"/>
    <w:rsid w:val="00B107F5"/>
    <w:rsid w:val="00B30542"/>
    <w:rsid w:val="00B92213"/>
    <w:rsid w:val="00BA58A3"/>
    <w:rsid w:val="00BC5B20"/>
    <w:rsid w:val="00BF0EB3"/>
    <w:rsid w:val="00C4444B"/>
    <w:rsid w:val="00C534DA"/>
    <w:rsid w:val="00CA590C"/>
    <w:rsid w:val="00CB4122"/>
    <w:rsid w:val="00CC1CAD"/>
    <w:rsid w:val="00CC1D49"/>
    <w:rsid w:val="00CC4D4F"/>
    <w:rsid w:val="00CE755E"/>
    <w:rsid w:val="00CE76BC"/>
    <w:rsid w:val="00D01C92"/>
    <w:rsid w:val="00D02D48"/>
    <w:rsid w:val="00D215B9"/>
    <w:rsid w:val="00D4171B"/>
    <w:rsid w:val="00D42AAD"/>
    <w:rsid w:val="00D47639"/>
    <w:rsid w:val="00D53F30"/>
    <w:rsid w:val="00D80241"/>
    <w:rsid w:val="00DB45C5"/>
    <w:rsid w:val="00DF42B2"/>
    <w:rsid w:val="00DF66DA"/>
    <w:rsid w:val="00E06522"/>
    <w:rsid w:val="00E44FF2"/>
    <w:rsid w:val="00E80E36"/>
    <w:rsid w:val="00E81480"/>
    <w:rsid w:val="00F2026B"/>
    <w:rsid w:val="00F447C8"/>
    <w:rsid w:val="00F87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1E9D3"/>
  <w15:docId w15:val="{5305CED3-B868-4CDC-AA04-1256CFA0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1D0C"/>
  </w:style>
  <w:style w:type="paragraph" w:styleId="1">
    <w:name w:val="heading 1"/>
    <w:basedOn w:val="a"/>
    <w:next w:val="a"/>
    <w:link w:val="10"/>
    <w:uiPriority w:val="9"/>
    <w:qFormat/>
    <w:rsid w:val="002A50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0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AC6F42"/>
    <w:pPr>
      <w:ind w:left="720"/>
      <w:contextualSpacing/>
    </w:pPr>
  </w:style>
  <w:style w:type="paragraph" w:styleId="a4">
    <w:name w:val="Subtitle"/>
    <w:basedOn w:val="a"/>
    <w:next w:val="a"/>
    <w:link w:val="a5"/>
    <w:uiPriority w:val="11"/>
    <w:qFormat/>
    <w:rsid w:val="002354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2354C4"/>
    <w:rPr>
      <w:rFonts w:eastAsiaTheme="minorEastAsia"/>
      <w:color w:val="5A5A5A" w:themeColor="text1" w:themeTint="A5"/>
      <w:spacing w:val="15"/>
    </w:rPr>
  </w:style>
  <w:style w:type="paragraph" w:styleId="a6">
    <w:name w:val="header"/>
    <w:basedOn w:val="a"/>
    <w:link w:val="a7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354C4"/>
  </w:style>
  <w:style w:type="paragraph" w:styleId="a8">
    <w:name w:val="footer"/>
    <w:basedOn w:val="a"/>
    <w:link w:val="a9"/>
    <w:uiPriority w:val="99"/>
    <w:unhideWhenUsed/>
    <w:rsid w:val="0023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354C4"/>
  </w:style>
  <w:style w:type="paragraph" w:styleId="aa">
    <w:name w:val="Balloon Text"/>
    <w:basedOn w:val="a"/>
    <w:link w:val="ab"/>
    <w:uiPriority w:val="99"/>
    <w:semiHidden/>
    <w:unhideWhenUsed/>
    <w:rsid w:val="00E44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9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 Fedorov</dc:creator>
  <cp:lastModifiedBy>Ольга</cp:lastModifiedBy>
  <cp:revision>2</cp:revision>
  <cp:lastPrinted>2026-07-23T09:42:00Z</cp:lastPrinted>
  <dcterms:created xsi:type="dcterms:W3CDTF">2026-08-20T10:46:00Z</dcterms:created>
  <dcterms:modified xsi:type="dcterms:W3CDTF">2026-08-20T10:46:00Z</dcterms:modified>
</cp:coreProperties>
</file>