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47B25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bookmarkStart w:id="0" w:name="_Hlk17967316"/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АВТОНОМНЫЙ ОКРУГ - ЮГРА</w:t>
      </w:r>
    </w:p>
    <w:p w14:paraId="7DE52356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ТЮМЕНСКАЯ ОБЛАСТЬ</w:t>
      </w:r>
    </w:p>
    <w:p w14:paraId="5A89A5D5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РАЙОН</w:t>
      </w:r>
    </w:p>
    <w:p w14:paraId="6DABC580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СЕЛЬСКОЕ ПОСЕЛЕНИЕ СЕЛИЯРОВО</w:t>
      </w:r>
    </w:p>
    <w:p w14:paraId="71C4B9A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231258B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СОВЕТ ДЕПУТАТОВ</w:t>
      </w:r>
    </w:p>
    <w:p w14:paraId="11E133E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60F98031" w14:textId="078FED59" w:rsidR="008F22DD" w:rsidRDefault="008F22DD" w:rsidP="008F22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РЕШЕНИЕ</w:t>
      </w:r>
    </w:p>
    <w:p w14:paraId="13E796FF" w14:textId="0D6F7F5F" w:rsidR="00030977" w:rsidRDefault="00596AF0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70482">
        <w:rPr>
          <w:rFonts w:ascii="Times New Roman" w:hAnsi="Times New Roman"/>
          <w:sz w:val="28"/>
          <w:szCs w:val="28"/>
        </w:rPr>
        <w:t>30</w:t>
      </w:r>
      <w:r w:rsidR="00706907">
        <w:rPr>
          <w:rFonts w:ascii="Times New Roman" w:hAnsi="Times New Roman"/>
          <w:sz w:val="28"/>
          <w:szCs w:val="28"/>
        </w:rPr>
        <w:t>.0</w:t>
      </w:r>
      <w:r w:rsidR="00670482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9819EE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670482">
        <w:rPr>
          <w:rFonts w:ascii="Times New Roman" w:hAnsi="Times New Roman"/>
          <w:sz w:val="28"/>
          <w:szCs w:val="28"/>
        </w:rPr>
        <w:t>143</w:t>
      </w:r>
    </w:p>
    <w:p w14:paraId="135CE9FD" w14:textId="7AB1DFC2" w:rsidR="00030977" w:rsidRDefault="0003298F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с.Селиярово</w:t>
      </w:r>
      <w:proofErr w:type="spellEnd"/>
    </w:p>
    <w:p w14:paraId="3E587D8D" w14:textId="77777777" w:rsidR="0003298F" w:rsidRDefault="0003298F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E8ADD2" w14:textId="77777777" w:rsidR="005F055E" w:rsidRDefault="005F055E" w:rsidP="005F055E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343473"/>
      <w:bookmarkEnd w:id="0"/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Совета депутатов сельского поселения Селиярово </w:t>
      </w:r>
      <w:bookmarkStart w:id="2" w:name="_Hlk240292148"/>
      <w:r>
        <w:rPr>
          <w:rFonts w:ascii="Times New Roman" w:hAnsi="Times New Roman"/>
          <w:sz w:val="28"/>
          <w:szCs w:val="28"/>
        </w:rPr>
        <w:t xml:space="preserve">от 24.11.2025 № 106 «Об утверждении Положения о муниципальном лесном контроле на территории сельского поселения Селиярово» </w:t>
      </w:r>
      <w:bookmarkEnd w:id="1"/>
      <w:bookmarkEnd w:id="2"/>
    </w:p>
    <w:p w14:paraId="261A5B3B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2A9D34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DCBA0" w14:textId="32BD8372" w:rsidR="00675A81" w:rsidRPr="00675A81" w:rsidRDefault="00675A8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B6394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34528">
        <w:rPr>
          <w:rFonts w:ascii="Times New Roman" w:hAnsi="Times New Roman"/>
          <w:sz w:val="28"/>
          <w:szCs w:val="28"/>
        </w:rPr>
        <w:t>от 29.12.2025 № 567-ФЗ «О внесении изменений в Федеральный закон «О государственном контроле (надзоре) и муниципальном контроле в Российской Федерации»»,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03298F">
        <w:rPr>
          <w:rFonts w:ascii="Times New Roman" w:hAnsi="Times New Roman"/>
          <w:sz w:val="28"/>
          <w:szCs w:val="28"/>
        </w:rPr>
        <w:t>Селиярово</w:t>
      </w:r>
      <w:r w:rsidRPr="00675A81">
        <w:rPr>
          <w:rFonts w:ascii="Times New Roman" w:hAnsi="Times New Roman"/>
          <w:sz w:val="28"/>
          <w:szCs w:val="28"/>
        </w:rPr>
        <w:t>,</w:t>
      </w:r>
    </w:p>
    <w:p w14:paraId="7CD99D00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3690E13" w14:textId="15AC2AC8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03298F">
        <w:rPr>
          <w:rFonts w:ascii="Times New Roman" w:hAnsi="Times New Roman"/>
          <w:b/>
          <w:sz w:val="28"/>
          <w:szCs w:val="28"/>
        </w:rPr>
        <w:t>Селиярово</w:t>
      </w:r>
    </w:p>
    <w:p w14:paraId="304DB928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30C50D99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8ACB47C" w14:textId="24D4B0E8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Внести в приложение к решению Совета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 от 24.11.2025 № 106 «Об утверждении Положения о муниципальном лесном контроле на территории сельского поселения Селиярово» следующие изменения: </w:t>
      </w:r>
    </w:p>
    <w:p w14:paraId="0494CFD1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Раздел 1 дополнить пунктом 1.10 следующего содержания:</w:t>
      </w:r>
    </w:p>
    <w:p w14:paraId="5BF54570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«1.10.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требуется.»;</w:t>
      </w:r>
    </w:p>
    <w:p w14:paraId="6B75C296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1.2. Раздел 2:</w:t>
      </w:r>
    </w:p>
    <w:p w14:paraId="1FB6D9B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а) пункт 2.12 изложить в следующей редакции:</w:t>
      </w:r>
    </w:p>
    <w:p w14:paraId="44CB50F8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«2.12.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согласно приложению 3 к Положению.»; </w:t>
      </w:r>
    </w:p>
    <w:p w14:paraId="46EE0DDD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б) дополнить пунктом 2.13. следующего содержания:</w:t>
      </w:r>
    </w:p>
    <w:p w14:paraId="3596B3F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«2.13. Объект контроля считается отнесенным к одной из категорий риска после внесения сведений в ЕРВК.»;</w:t>
      </w:r>
    </w:p>
    <w:p w14:paraId="71832561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1.3. Раздел 3:</w:t>
      </w:r>
    </w:p>
    <w:p w14:paraId="4F3DF6D8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а) третий абзац пункта 3.6 изложить в следующей редакции:</w:t>
      </w:r>
    </w:p>
    <w:p w14:paraId="17339902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«Объявленное предостережение контрольный орган размещает в момент вынесения в ЕРКНМ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носителе).»;</w:t>
      </w:r>
    </w:p>
    <w:p w14:paraId="3181A1B7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б) в пункте 3.7:</w:t>
      </w:r>
    </w:p>
    <w:p w14:paraId="5525C7F7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- абзац первый изложить в следующей редакции:</w:t>
      </w:r>
    </w:p>
    <w:p w14:paraId="25752A72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жилищного контроля.»;</w:t>
      </w:r>
    </w:p>
    <w:p w14:paraId="1AEA177B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- абзац третий изложить в следующей редакции:</w:t>
      </w:r>
    </w:p>
    <w:p w14:paraId="219388C7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«Консультирование может осуществляться инспектором по телефону, посредством видео-конференц-связи, использования мобильного приложения 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«Инспектор», на личном приеме, либо в ходе проведения профилактических мероприятий, контрольных мероприятий.»;</w:t>
      </w:r>
    </w:p>
    <w:p w14:paraId="33F2EB86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в) пункт 3.8. изложить в следующей редакции:</w:t>
      </w:r>
    </w:p>
    <w:p w14:paraId="0942341F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«3.8. 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</w:r>
    </w:p>
    <w:p w14:paraId="4BD644D4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 органа (обязательный профилактический визит) или по инициативе контролируемого лица. </w:t>
      </w:r>
    </w:p>
    <w:p w14:paraId="761B625D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Обязательный профилактический визит проводится в порядке </w:t>
      </w:r>
    </w:p>
    <w:p w14:paraId="13997277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и случаях, предусмотренных статьями 25, 52.1 Федерального закона </w:t>
      </w:r>
    </w:p>
    <w:p w14:paraId="00C8E945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№ 248-ФЗ.</w:t>
      </w:r>
    </w:p>
    <w:p w14:paraId="36A9ABB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</w:t>
      </w:r>
    </w:p>
    <w:p w14:paraId="262D9FC4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3F56F30D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05B71331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248-ФЗ.»;</w:t>
      </w:r>
    </w:p>
    <w:p w14:paraId="5B67EDA1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1.4. Раздел 4:</w:t>
      </w:r>
    </w:p>
    <w:p w14:paraId="3D14277C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пункт 4.10 изложить в следующей редакции:</w:t>
      </w:r>
    </w:p>
    <w:p w14:paraId="493B8C66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«4.10. Документарная проверка проводится в порядке и в сроки, установленные статьей 72 Федерального закона № 248-ФЗ.</w:t>
      </w:r>
    </w:p>
    <w:p w14:paraId="0C86026B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14:paraId="0C1782CA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1) получение письменных объяснений;</w:t>
      </w:r>
    </w:p>
    <w:p w14:paraId="7D013088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2) истребование документов;</w:t>
      </w:r>
    </w:p>
    <w:p w14:paraId="31AFD79B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3) экспертиза.</w:t>
      </w:r>
    </w:p>
    <w:p w14:paraId="41EF1513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14:paraId="0C08437C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</w:t>
      </w:r>
    </w:p>
    <w:p w14:paraId="3411ADC3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248-ФЗ.»;</w:t>
      </w:r>
    </w:p>
    <w:p w14:paraId="2543D0C8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б) пункт 4.11 изложить в следующей редакции:</w:t>
      </w:r>
    </w:p>
    <w:p w14:paraId="35AD5250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«4.11. Выездная проверка проводится в порядке, установленном статьей 73 Федерального закона № 248-ФЗ.</w:t>
      </w:r>
    </w:p>
    <w:p w14:paraId="553B8FBE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частью 7 статьей 73 Федерального закона № 248-ФЗ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14:paraId="69064D34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31CCB44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микропредприятий.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 </w:t>
      </w:r>
    </w:p>
    <w:p w14:paraId="152D19AE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В ходе выездной проверки могут совершаться следующие контрольные действия:</w:t>
      </w:r>
    </w:p>
    <w:p w14:paraId="7E3EF4C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осмотр;</w:t>
      </w:r>
    </w:p>
    <w:p w14:paraId="5041B549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досмотр;</w:t>
      </w:r>
    </w:p>
    <w:p w14:paraId="03D48B83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3) получение письменных объяснений;</w:t>
      </w:r>
    </w:p>
    <w:p w14:paraId="0BF8D9D7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4) истребование документов;</w:t>
      </w:r>
    </w:p>
    <w:p w14:paraId="64C9B7E3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5) инструментальное обследование.</w:t>
      </w:r>
    </w:p>
    <w:p w14:paraId="29A074CE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248-ФЗ.»;</w:t>
      </w:r>
    </w:p>
    <w:p w14:paraId="0BADC78C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1.5. Пункт 5.6 раздела 5 изложить в следующей редакции:</w:t>
      </w:r>
    </w:p>
    <w:p w14:paraId="24CD0EFE" w14:textId="77777777" w:rsidR="00404124" w:rsidRPr="00404124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 xml:space="preserve"> 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248-ФЗ.».  </w:t>
      </w:r>
    </w:p>
    <w:p w14:paraId="2187C6FD" w14:textId="69C4E489" w:rsidR="00B34528" w:rsidRDefault="00404124" w:rsidP="00404124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4124">
        <w:rPr>
          <w:rFonts w:ascii="Times New Roman" w:eastAsia="Calibri" w:hAnsi="Times New Roman"/>
          <w:sz w:val="28"/>
          <w:szCs w:val="28"/>
          <w:lang w:eastAsia="en-US"/>
        </w:rPr>
        <w:tab/>
        <w:t>2. Настоящее решение вступает в силу после его официального опубликования.</w:t>
      </w:r>
    </w:p>
    <w:p w14:paraId="7C11C8DF" w14:textId="77777777" w:rsidR="0003298F" w:rsidRDefault="0003298F" w:rsidP="0003298F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33B954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64599205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14:paraId="5B43C718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 xml:space="preserve">сельского поселения Селиярово                                               Маркова С.В. </w:t>
      </w:r>
    </w:p>
    <w:p w14:paraId="0BACE9F6" w14:textId="0D29A4C5" w:rsidR="00CC2A0B" w:rsidRDefault="00CC2A0B" w:rsidP="009819EE">
      <w:pPr>
        <w:widowControl w:val="0"/>
        <w:suppressAutoHyphens/>
        <w:autoSpaceDE w:val="0"/>
        <w:spacing w:after="0" w:line="240" w:lineRule="auto"/>
        <w:jc w:val="both"/>
      </w:pP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3298F"/>
    <w:rsid w:val="00075735"/>
    <w:rsid w:val="00092FF5"/>
    <w:rsid w:val="000A2F51"/>
    <w:rsid w:val="00175B2F"/>
    <w:rsid w:val="002121EC"/>
    <w:rsid w:val="002647E9"/>
    <w:rsid w:val="00294C63"/>
    <w:rsid w:val="00404124"/>
    <w:rsid w:val="004B0CDF"/>
    <w:rsid w:val="00596AF0"/>
    <w:rsid w:val="005A4A57"/>
    <w:rsid w:val="005E2724"/>
    <w:rsid w:val="005F055E"/>
    <w:rsid w:val="00670482"/>
    <w:rsid w:val="00675A81"/>
    <w:rsid w:val="00706907"/>
    <w:rsid w:val="00822391"/>
    <w:rsid w:val="008A049D"/>
    <w:rsid w:val="008F22DD"/>
    <w:rsid w:val="008F68AE"/>
    <w:rsid w:val="00974EA8"/>
    <w:rsid w:val="009819EE"/>
    <w:rsid w:val="009A2DDD"/>
    <w:rsid w:val="00A35ECD"/>
    <w:rsid w:val="00A73F43"/>
    <w:rsid w:val="00B34528"/>
    <w:rsid w:val="00B6394A"/>
    <w:rsid w:val="00BC2FA2"/>
    <w:rsid w:val="00CC2A0B"/>
    <w:rsid w:val="00D60507"/>
    <w:rsid w:val="00D66FA4"/>
    <w:rsid w:val="00DA0705"/>
    <w:rsid w:val="00E82EB1"/>
    <w:rsid w:val="00F15BEA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05A7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A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2026-05-29T06:21:00Z</cp:lastPrinted>
  <dcterms:created xsi:type="dcterms:W3CDTF">2026-10-01T09:27:00Z</dcterms:created>
  <dcterms:modified xsi:type="dcterms:W3CDTF">2026-10-01T09:27:00Z</dcterms:modified>
</cp:coreProperties>
</file>