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5AB9" w14:textId="77777777" w:rsidR="00AF3971" w:rsidRPr="00AF3971" w:rsidRDefault="00AF3971" w:rsidP="00AF39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AF3971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АВТОНОМНЫЙ ОКРУГ - ЮГРА</w:t>
      </w:r>
    </w:p>
    <w:p w14:paraId="4C0C55FB" w14:textId="77777777" w:rsidR="00AF3971" w:rsidRPr="00AF3971" w:rsidRDefault="00AF3971" w:rsidP="00AF39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AF3971">
        <w:rPr>
          <w:rFonts w:ascii="Times New Roman" w:eastAsia="Calibri" w:hAnsi="Times New Roman"/>
          <w:b/>
          <w:sz w:val="28"/>
          <w:szCs w:val="28"/>
          <w:lang w:val="x-none" w:eastAsia="en-US"/>
        </w:rPr>
        <w:t>ТЮМЕНСКАЯ ОБЛАСТЬ</w:t>
      </w:r>
    </w:p>
    <w:p w14:paraId="104B51CF" w14:textId="77777777" w:rsidR="00AF3971" w:rsidRPr="00AF3971" w:rsidRDefault="00AF3971" w:rsidP="00AF39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AF3971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РАЙОН</w:t>
      </w:r>
    </w:p>
    <w:p w14:paraId="348E1A96" w14:textId="77777777" w:rsidR="00AF3971" w:rsidRPr="00AF3971" w:rsidRDefault="00AF3971" w:rsidP="00AF39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AF3971">
        <w:rPr>
          <w:rFonts w:ascii="Times New Roman" w:eastAsia="Calibri" w:hAnsi="Times New Roman"/>
          <w:b/>
          <w:sz w:val="28"/>
          <w:szCs w:val="28"/>
          <w:lang w:val="x-none" w:eastAsia="en-US"/>
        </w:rPr>
        <w:t>СЕЛЬСКОЕ ПОСЕЛЕНИЕ СЕЛИЯРОВО</w:t>
      </w:r>
    </w:p>
    <w:p w14:paraId="4A9EC2A9" w14:textId="77777777" w:rsidR="00AF3971" w:rsidRPr="00AF3971" w:rsidRDefault="00AF3971" w:rsidP="00AF39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479EA2E3" w14:textId="77777777" w:rsidR="00AF3971" w:rsidRPr="00AF3971" w:rsidRDefault="00AF3971" w:rsidP="00AF39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AF3971">
        <w:rPr>
          <w:rFonts w:ascii="Times New Roman" w:eastAsia="Calibri" w:hAnsi="Times New Roman"/>
          <w:b/>
          <w:sz w:val="28"/>
          <w:szCs w:val="28"/>
          <w:lang w:val="x-none" w:eastAsia="en-US"/>
        </w:rPr>
        <w:t>СОВЕТ ДЕПУТАТОВ</w:t>
      </w:r>
    </w:p>
    <w:p w14:paraId="2BDBC1F9" w14:textId="77777777" w:rsidR="00AF3971" w:rsidRPr="00AF3971" w:rsidRDefault="00AF3971" w:rsidP="00AF39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23DBE82C" w14:textId="28AD2954" w:rsidR="00030977" w:rsidRPr="00FE31F3" w:rsidRDefault="00AF3971" w:rsidP="00AF3971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F3971">
        <w:rPr>
          <w:rFonts w:ascii="Times New Roman" w:eastAsia="Calibri" w:hAnsi="Times New Roman"/>
          <w:b/>
          <w:sz w:val="28"/>
          <w:szCs w:val="28"/>
          <w:lang w:val="x-none" w:eastAsia="en-US"/>
        </w:rPr>
        <w:t>РЕШЕНИЕ</w:t>
      </w:r>
    </w:p>
    <w:p w14:paraId="46669CAD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699577A1" w14:textId="23426EAF" w:rsidR="00030977" w:rsidRDefault="009D0D3B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 xml:space="preserve">от </w:t>
      </w:r>
      <w:r w:rsidR="005D39CF">
        <w:rPr>
          <w:rFonts w:ascii="Times New Roman" w:hAnsi="Times New Roman"/>
          <w:sz w:val="28"/>
          <w:szCs w:val="28"/>
        </w:rPr>
        <w:t>30</w:t>
      </w:r>
      <w:r w:rsidR="00706907">
        <w:rPr>
          <w:rFonts w:ascii="Times New Roman" w:hAnsi="Times New Roman"/>
          <w:sz w:val="28"/>
          <w:szCs w:val="28"/>
        </w:rPr>
        <w:t>.0</w:t>
      </w:r>
      <w:r w:rsidR="005D39CF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9819EE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5D39CF">
        <w:rPr>
          <w:rFonts w:ascii="Times New Roman" w:hAnsi="Times New Roman"/>
          <w:sz w:val="28"/>
          <w:szCs w:val="28"/>
        </w:rPr>
        <w:t>142</w:t>
      </w:r>
    </w:p>
    <w:p w14:paraId="261B5313" w14:textId="2495A905" w:rsidR="00030977" w:rsidRPr="00CD0455" w:rsidRDefault="00CD0455" w:rsidP="0003097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proofErr w:type="spellStart"/>
      <w:r w:rsidRPr="00CD0455">
        <w:rPr>
          <w:rFonts w:ascii="Times New Roman" w:hAnsi="Times New Roman"/>
          <w:iCs/>
          <w:sz w:val="28"/>
          <w:szCs w:val="28"/>
        </w:rPr>
        <w:t>с.Селиярово</w:t>
      </w:r>
      <w:proofErr w:type="spellEnd"/>
    </w:p>
    <w:p w14:paraId="014ED5D9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6EA66C" w14:textId="7B991749" w:rsidR="00030977" w:rsidRPr="006168F4" w:rsidRDefault="00030977" w:rsidP="009819EE">
      <w:pPr>
        <w:autoSpaceDE w:val="0"/>
        <w:autoSpaceDN w:val="0"/>
        <w:adjustRightInd w:val="0"/>
        <w:spacing w:after="0" w:line="240" w:lineRule="auto"/>
        <w:ind w:right="4961"/>
        <w:jc w:val="both"/>
        <w:rPr>
          <w:rFonts w:ascii="Times New Roman" w:hAnsi="Times New Roman"/>
          <w:sz w:val="28"/>
          <w:szCs w:val="28"/>
        </w:rPr>
      </w:pPr>
      <w:r w:rsidRPr="006168F4">
        <w:rPr>
          <w:rFonts w:ascii="Times New Roman" w:hAnsi="Times New Roman"/>
          <w:sz w:val="28"/>
          <w:szCs w:val="28"/>
        </w:rPr>
        <w:t>О</w:t>
      </w:r>
      <w:bookmarkEnd w:id="0"/>
      <w:r w:rsidR="00675A81" w:rsidRPr="006168F4">
        <w:rPr>
          <w:rFonts w:ascii="Times New Roman" w:hAnsi="Times New Roman"/>
          <w:sz w:val="28"/>
          <w:szCs w:val="28"/>
        </w:rPr>
        <w:t xml:space="preserve"> внесении изменений в решение Совета депутатов с</w:t>
      </w:r>
      <w:r w:rsidR="008A049D" w:rsidRPr="006168F4">
        <w:rPr>
          <w:rFonts w:ascii="Times New Roman" w:hAnsi="Times New Roman"/>
          <w:sz w:val="28"/>
          <w:szCs w:val="28"/>
        </w:rPr>
        <w:t>ельского поселения</w:t>
      </w:r>
      <w:r w:rsidR="00CD0455" w:rsidRPr="006168F4">
        <w:rPr>
          <w:rFonts w:ascii="Times New Roman" w:hAnsi="Times New Roman"/>
          <w:sz w:val="28"/>
          <w:szCs w:val="28"/>
        </w:rPr>
        <w:t xml:space="preserve"> Селиярово</w:t>
      </w:r>
      <w:r w:rsidR="008A049D" w:rsidRPr="006168F4">
        <w:rPr>
          <w:rFonts w:ascii="Times New Roman" w:hAnsi="Times New Roman"/>
          <w:sz w:val="28"/>
          <w:szCs w:val="28"/>
        </w:rPr>
        <w:t xml:space="preserve"> от </w:t>
      </w:r>
      <w:bookmarkStart w:id="1" w:name="_Hlk240983638"/>
      <w:r w:rsidR="00CD0455" w:rsidRPr="006168F4">
        <w:rPr>
          <w:rFonts w:ascii="Times New Roman" w:hAnsi="Times New Roman"/>
          <w:sz w:val="28"/>
          <w:szCs w:val="28"/>
        </w:rPr>
        <w:t>24</w:t>
      </w:r>
      <w:r w:rsidR="008A049D" w:rsidRPr="006168F4">
        <w:rPr>
          <w:rFonts w:ascii="Times New Roman" w:hAnsi="Times New Roman"/>
          <w:sz w:val="28"/>
          <w:szCs w:val="28"/>
        </w:rPr>
        <w:t>.</w:t>
      </w:r>
      <w:r w:rsidR="009819EE" w:rsidRPr="006168F4">
        <w:rPr>
          <w:rFonts w:ascii="Times New Roman" w:hAnsi="Times New Roman"/>
          <w:sz w:val="28"/>
          <w:szCs w:val="28"/>
        </w:rPr>
        <w:t>1</w:t>
      </w:r>
      <w:r w:rsidR="00CD0455" w:rsidRPr="006168F4">
        <w:rPr>
          <w:rFonts w:ascii="Times New Roman" w:hAnsi="Times New Roman"/>
          <w:sz w:val="28"/>
          <w:szCs w:val="28"/>
        </w:rPr>
        <w:t>1</w:t>
      </w:r>
      <w:r w:rsidR="00675A81" w:rsidRPr="006168F4">
        <w:rPr>
          <w:rFonts w:ascii="Times New Roman" w:hAnsi="Times New Roman"/>
          <w:sz w:val="28"/>
          <w:szCs w:val="28"/>
        </w:rPr>
        <w:t>.20</w:t>
      </w:r>
      <w:r w:rsidR="009819EE" w:rsidRPr="006168F4">
        <w:rPr>
          <w:rFonts w:ascii="Times New Roman" w:hAnsi="Times New Roman"/>
          <w:sz w:val="28"/>
          <w:szCs w:val="28"/>
        </w:rPr>
        <w:t>25</w:t>
      </w:r>
      <w:r w:rsidR="008A049D" w:rsidRPr="006168F4">
        <w:rPr>
          <w:rFonts w:ascii="Times New Roman" w:hAnsi="Times New Roman"/>
          <w:sz w:val="28"/>
          <w:szCs w:val="28"/>
        </w:rPr>
        <w:t xml:space="preserve"> № </w:t>
      </w:r>
      <w:r w:rsidR="00CD0455" w:rsidRPr="006168F4">
        <w:rPr>
          <w:rFonts w:ascii="Times New Roman" w:hAnsi="Times New Roman"/>
          <w:sz w:val="28"/>
          <w:szCs w:val="28"/>
        </w:rPr>
        <w:t>103</w:t>
      </w:r>
      <w:bookmarkEnd w:id="1"/>
      <w:r w:rsidR="00675A81" w:rsidRPr="006168F4">
        <w:rPr>
          <w:rFonts w:ascii="Times New Roman" w:hAnsi="Times New Roman"/>
          <w:sz w:val="28"/>
          <w:szCs w:val="28"/>
        </w:rPr>
        <w:t xml:space="preserve"> «</w:t>
      </w:r>
      <w:r w:rsidR="00822391" w:rsidRPr="006168F4">
        <w:rPr>
          <w:rFonts w:ascii="Times New Roman" w:hAnsi="Times New Roman"/>
          <w:sz w:val="28"/>
          <w:szCs w:val="28"/>
        </w:rPr>
        <w:t xml:space="preserve">Об утверждении Положения о муниципальном контроле в сфере благоустройства территории сельского поселения </w:t>
      </w:r>
      <w:r w:rsidR="006168F4">
        <w:rPr>
          <w:rFonts w:ascii="Times New Roman" w:hAnsi="Times New Roman"/>
          <w:sz w:val="28"/>
          <w:szCs w:val="28"/>
        </w:rPr>
        <w:t>Селиярово</w:t>
      </w:r>
      <w:r w:rsidR="00675A81" w:rsidRPr="006168F4">
        <w:rPr>
          <w:rFonts w:ascii="Times New Roman" w:hAnsi="Times New Roman"/>
          <w:sz w:val="28"/>
          <w:szCs w:val="28"/>
        </w:rPr>
        <w:t>»</w:t>
      </w:r>
    </w:p>
    <w:p w14:paraId="57F346BD" w14:textId="77777777" w:rsidR="00030977" w:rsidRPr="006168F4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EDAD3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1B91D6" w14:textId="03453206" w:rsidR="00675A81" w:rsidRPr="00675A81" w:rsidRDefault="00675A81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B6394A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34528">
        <w:rPr>
          <w:rFonts w:ascii="Times New Roman" w:hAnsi="Times New Roman"/>
          <w:sz w:val="28"/>
          <w:szCs w:val="28"/>
        </w:rPr>
        <w:t>от 29.12.2025 № 567-ФЗ «О внесении изменений в Федеральный закон «О государственном контроле (надзоре) и муниципальном контроле в Российской Федерации»»,</w:t>
      </w:r>
      <w:r>
        <w:rPr>
          <w:rFonts w:ascii="Times New Roman" w:hAnsi="Times New Roman"/>
          <w:sz w:val="28"/>
          <w:szCs w:val="28"/>
        </w:rPr>
        <w:t xml:space="preserve"> руководствуясь </w:t>
      </w:r>
      <w:r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CD0455">
        <w:rPr>
          <w:rFonts w:ascii="Times New Roman" w:hAnsi="Times New Roman"/>
          <w:sz w:val="28"/>
          <w:szCs w:val="28"/>
        </w:rPr>
        <w:t>Селиярово</w:t>
      </w:r>
      <w:r w:rsidRPr="00675A81">
        <w:rPr>
          <w:rFonts w:ascii="Times New Roman" w:hAnsi="Times New Roman"/>
          <w:sz w:val="28"/>
          <w:szCs w:val="28"/>
        </w:rPr>
        <w:t>,</w:t>
      </w:r>
    </w:p>
    <w:p w14:paraId="6BB6C40A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D8B92DD" w14:textId="45053E7D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6A6F9B">
        <w:rPr>
          <w:rFonts w:ascii="Times New Roman" w:hAnsi="Times New Roman"/>
          <w:b/>
          <w:sz w:val="28"/>
          <w:szCs w:val="28"/>
        </w:rPr>
        <w:t>Селиярово</w:t>
      </w:r>
    </w:p>
    <w:p w14:paraId="4E8E2364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3DF09DE0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3F77A28" w14:textId="2F153C59" w:rsidR="00601798" w:rsidRPr="00601798" w:rsidRDefault="00030977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</w:t>
      </w:r>
      <w:r w:rsidR="00601798" w:rsidRPr="00601798">
        <w:rPr>
          <w:rFonts w:ascii="Times New Roman" w:hAnsi="Times New Roman"/>
          <w:bCs/>
          <w:sz w:val="28"/>
          <w:szCs w:val="28"/>
        </w:rPr>
        <w:tab/>
        <w:t xml:space="preserve">Внести в приложение к решению Совета депутатов сельского поселения </w:t>
      </w:r>
      <w:r w:rsidR="00601798">
        <w:rPr>
          <w:rFonts w:ascii="Times New Roman" w:hAnsi="Times New Roman"/>
          <w:bCs/>
          <w:sz w:val="28"/>
          <w:szCs w:val="28"/>
        </w:rPr>
        <w:t>Селиярово</w:t>
      </w:r>
      <w:r w:rsidR="00601798" w:rsidRPr="00601798">
        <w:rPr>
          <w:rFonts w:ascii="Times New Roman" w:hAnsi="Times New Roman"/>
          <w:bCs/>
          <w:sz w:val="28"/>
          <w:szCs w:val="28"/>
        </w:rPr>
        <w:t xml:space="preserve"> от 24.11.2025 № </w:t>
      </w:r>
      <w:r w:rsidR="00601798">
        <w:rPr>
          <w:rFonts w:ascii="Times New Roman" w:hAnsi="Times New Roman"/>
          <w:bCs/>
          <w:sz w:val="28"/>
          <w:szCs w:val="28"/>
        </w:rPr>
        <w:t>103</w:t>
      </w:r>
      <w:r w:rsidR="00601798" w:rsidRPr="00601798">
        <w:rPr>
          <w:rFonts w:ascii="Times New Roman" w:hAnsi="Times New Roman"/>
          <w:bCs/>
          <w:sz w:val="28"/>
          <w:szCs w:val="28"/>
        </w:rPr>
        <w:t xml:space="preserve"> «Об утверждении Положения о муниципальном контроле в сфере благоустройства на территории сельского поселения </w:t>
      </w:r>
      <w:r w:rsidR="00601798">
        <w:rPr>
          <w:rFonts w:ascii="Times New Roman" w:hAnsi="Times New Roman"/>
          <w:bCs/>
          <w:sz w:val="28"/>
          <w:szCs w:val="28"/>
        </w:rPr>
        <w:t>Селиярово</w:t>
      </w:r>
      <w:r w:rsidR="00601798" w:rsidRPr="00601798">
        <w:rPr>
          <w:rFonts w:ascii="Times New Roman" w:hAnsi="Times New Roman"/>
          <w:bCs/>
          <w:sz w:val="28"/>
          <w:szCs w:val="28"/>
        </w:rPr>
        <w:t xml:space="preserve">» следующие изменения: </w:t>
      </w:r>
    </w:p>
    <w:p w14:paraId="28164738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1.1.</w:t>
      </w:r>
      <w:r w:rsidRPr="00601798">
        <w:rPr>
          <w:rFonts w:ascii="Times New Roman" w:hAnsi="Times New Roman"/>
          <w:bCs/>
          <w:sz w:val="28"/>
          <w:szCs w:val="28"/>
        </w:rPr>
        <w:tab/>
        <w:t>Раздел 1 дополнить пунктом 1.10 следующего содержания:</w:t>
      </w:r>
    </w:p>
    <w:p w14:paraId="79B6FE64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«1.10.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 Для оформления указанных решений, актов и предписаний отдельное формирование документа не требуется.»;</w:t>
      </w:r>
    </w:p>
    <w:p w14:paraId="7C4A345E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1.2. Раздел 2:</w:t>
      </w:r>
    </w:p>
    <w:p w14:paraId="45C7E5AC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а) пункт 2.12 изложить в следующей редакции:</w:t>
      </w:r>
    </w:p>
    <w:p w14:paraId="20C2C423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lastRenderedPageBreak/>
        <w:t xml:space="preserve">«2.12. 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ЕРВК) в соответствии с критериями риска согласно приложению 3 к Положению.»; </w:t>
      </w:r>
    </w:p>
    <w:p w14:paraId="6AEB4595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б) дополнить пунктом 2.13. следующего содержания:</w:t>
      </w:r>
    </w:p>
    <w:p w14:paraId="5ED96149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«2.13. Объект контроля считается отнесенным к одной из категорий риска после внесения сведений в ЕРВК.»;</w:t>
      </w:r>
    </w:p>
    <w:p w14:paraId="5476069C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1.3. Раздел 3:</w:t>
      </w:r>
    </w:p>
    <w:p w14:paraId="4EE86763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а) третий абзац пункта 3.6 изложить в следующей редакции:</w:t>
      </w:r>
    </w:p>
    <w:p w14:paraId="44D31D34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«Объявленное предостережение контрольный орган размещает в момент вынесения в ЕРКНМ и в течение 3 рабочих дней с даты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носителе).»;</w:t>
      </w:r>
    </w:p>
    <w:p w14:paraId="72141E5E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б) в пункте 3.7:</w:t>
      </w:r>
    </w:p>
    <w:p w14:paraId="08DDEB1F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- абзац первый изложить в следующей редакции:</w:t>
      </w:r>
    </w:p>
    <w:p w14:paraId="4491B830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«Консультирование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(функций), по вопросам, связанным с организацией и осуществлением муниципального жилищного контроля.»;</w:t>
      </w:r>
    </w:p>
    <w:p w14:paraId="2553DE8F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- абзац третий изложить в следующей редакции:</w:t>
      </w:r>
    </w:p>
    <w:p w14:paraId="1D8DD49D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«Консультирование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приеме, либо в ходе проведения профилактических мероприятий, контрольных мероприятий.»;</w:t>
      </w:r>
    </w:p>
    <w:p w14:paraId="65225B82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в) пункт 3.8. изложить в следующей редакции:</w:t>
      </w:r>
    </w:p>
    <w:p w14:paraId="721D6736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«3.8. Профилактический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 </w:t>
      </w:r>
    </w:p>
    <w:p w14:paraId="6D0D6C6A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</w:t>
      </w:r>
      <w:r w:rsidRPr="00601798">
        <w:rPr>
          <w:rFonts w:ascii="Times New Roman" w:hAnsi="Times New Roman"/>
          <w:bCs/>
          <w:sz w:val="28"/>
          <w:szCs w:val="28"/>
        </w:rPr>
        <w:lastRenderedPageBreak/>
        <w:t>проводит оценку уровня соблюдения контролируемым лицом обязательных требований.</w:t>
      </w:r>
    </w:p>
    <w:p w14:paraId="37050AA1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Профилактический визит проводится по инициативе контрольного органа (обязательный профилактический визит) или по инициативе контролируемого лица. </w:t>
      </w:r>
    </w:p>
    <w:p w14:paraId="5775A086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Обязательный профилактический визит проводится в порядке </w:t>
      </w:r>
    </w:p>
    <w:p w14:paraId="569C0CF2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и случаях, предусмотренных статьями 25, 52.1 Федерального закона </w:t>
      </w:r>
    </w:p>
    <w:p w14:paraId="3BA978B4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№ 248-ФЗ.</w:t>
      </w:r>
    </w:p>
    <w:p w14:paraId="6F887498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248-ФЗ.</w:t>
      </w:r>
    </w:p>
    <w:p w14:paraId="60EDD7F0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По окончании проведения обязательного профилактического визита инспектором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14:paraId="1F82019C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14:paraId="598474F8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248-ФЗ.»;</w:t>
      </w:r>
    </w:p>
    <w:p w14:paraId="498829E1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1.4. Раздел 4:</w:t>
      </w:r>
    </w:p>
    <w:p w14:paraId="07BB8A23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а) пункт 4.10 изложить в следующей редакции:</w:t>
      </w:r>
    </w:p>
    <w:p w14:paraId="40AF1BAF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«4.10. Документарная проверка проводится в порядке и в сроки, установленные статьей 72 Федерального закона № 248-ФЗ.</w:t>
      </w:r>
    </w:p>
    <w:p w14:paraId="18C5E08B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ab/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14:paraId="7A43F169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ab/>
        <w:t>1) получение письменных объяснений;</w:t>
      </w:r>
    </w:p>
    <w:p w14:paraId="1B913CD6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ab/>
        <w:t>2) истребование документов;</w:t>
      </w:r>
    </w:p>
    <w:p w14:paraId="2DD7A29A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ab/>
        <w:t>3) экспертиза.</w:t>
      </w:r>
    </w:p>
    <w:p w14:paraId="4485C503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14:paraId="5AE3E07A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</w:t>
      </w:r>
    </w:p>
    <w:p w14:paraId="732780BC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Внеплановая документарная проверка может проводиться только по согласованию с органами прокуратуры, за исключением случая ее проведения </w:t>
      </w:r>
      <w:r w:rsidRPr="00601798">
        <w:rPr>
          <w:rFonts w:ascii="Times New Roman" w:hAnsi="Times New Roman"/>
          <w:bCs/>
          <w:sz w:val="28"/>
          <w:szCs w:val="28"/>
        </w:rPr>
        <w:lastRenderedPageBreak/>
        <w:t>в соответствии с пунктами 3, 4, 6, 8 части 1 статьи 57 Федерального закона № 248-ФЗ.»;</w:t>
      </w:r>
    </w:p>
    <w:p w14:paraId="4D829306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б) пункт 4.11 изложить в следующей редакции:</w:t>
      </w:r>
    </w:p>
    <w:p w14:paraId="254F2838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«4.11. Выездная проверка проводится в порядке, установленном статьей 73 Федерального закона № 248-ФЗ.</w:t>
      </w:r>
    </w:p>
    <w:p w14:paraId="68C6BA6B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В соответствии с частью 7 статьей 73 Федерального закона № 248-ФЗ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</w:t>
      </w:r>
    </w:p>
    <w:p w14:paraId="2AEA7F0D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0118E9F2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 развитии малого и среднего предпринимательства в Российской Федерации» для малых предприятий, а в части проведения выездных проверок микропредприятий –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для микропредприятий.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 </w:t>
      </w:r>
    </w:p>
    <w:p w14:paraId="33D3A2AF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ab/>
        <w:t>В ходе выездной проверки могут совершаться следующие контрольные действия:</w:t>
      </w:r>
    </w:p>
    <w:p w14:paraId="5914EF23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1)</w:t>
      </w:r>
      <w:r w:rsidRPr="00601798">
        <w:rPr>
          <w:rFonts w:ascii="Times New Roman" w:hAnsi="Times New Roman"/>
          <w:bCs/>
          <w:sz w:val="28"/>
          <w:szCs w:val="28"/>
        </w:rPr>
        <w:tab/>
        <w:t>осмотр;</w:t>
      </w:r>
    </w:p>
    <w:p w14:paraId="1326F5B6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2)</w:t>
      </w:r>
      <w:r w:rsidRPr="00601798">
        <w:rPr>
          <w:rFonts w:ascii="Times New Roman" w:hAnsi="Times New Roman"/>
          <w:bCs/>
          <w:sz w:val="28"/>
          <w:szCs w:val="28"/>
        </w:rPr>
        <w:tab/>
        <w:t>досмотр;</w:t>
      </w:r>
    </w:p>
    <w:p w14:paraId="58ACF6C5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3) получение письменных объяснений;</w:t>
      </w:r>
    </w:p>
    <w:p w14:paraId="7E83D17C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4) истребование документов;</w:t>
      </w:r>
    </w:p>
    <w:p w14:paraId="22086DCC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5) инструментальное обследование.</w:t>
      </w:r>
    </w:p>
    <w:p w14:paraId="3868E661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lastRenderedPageBreak/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248-ФЗ.»;</w:t>
      </w:r>
    </w:p>
    <w:p w14:paraId="2B5AE4B7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>1.5. Пункт 5.6. раздела 5 изложить в следующей редакции:</w:t>
      </w:r>
    </w:p>
    <w:p w14:paraId="59051346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 xml:space="preserve">«5.6. 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контрольный орган направляет акт контролируемому лицу в порядке, установленном статьей 21 Федерального закона № 248-ФЗ.». </w:t>
      </w:r>
    </w:p>
    <w:p w14:paraId="32C1599E" w14:textId="77777777" w:rsidR="00601798" w:rsidRPr="0060179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4C0881F3" w14:textId="3E97DF89" w:rsidR="00B34528" w:rsidRDefault="00601798" w:rsidP="006017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01798">
        <w:rPr>
          <w:rFonts w:ascii="Times New Roman" w:hAnsi="Times New Roman"/>
          <w:bCs/>
          <w:sz w:val="28"/>
          <w:szCs w:val="28"/>
        </w:rPr>
        <w:tab/>
        <w:t>2. Настоящее решение вступает в силу после его официального опубликования.</w:t>
      </w:r>
    </w:p>
    <w:p w14:paraId="3B7EC5E5" w14:textId="77777777" w:rsidR="00601798" w:rsidRDefault="00601798" w:rsidP="00601798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AC1B969" w14:textId="77777777" w:rsidR="00CD0455" w:rsidRPr="00CD0455" w:rsidRDefault="00CD0455" w:rsidP="00CD0455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CD0455">
        <w:rPr>
          <w:rFonts w:ascii="Times New Roman" w:hAnsi="Times New Roman"/>
          <w:sz w:val="28"/>
          <w:szCs w:val="28"/>
          <w:lang w:eastAsia="zh-CN"/>
        </w:rPr>
        <w:t>Глава сельского поселения</w:t>
      </w:r>
    </w:p>
    <w:p w14:paraId="14F2BF5F" w14:textId="77777777" w:rsidR="00CD0455" w:rsidRPr="00CD0455" w:rsidRDefault="00CD0455" w:rsidP="00CD0455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CD0455">
        <w:rPr>
          <w:rFonts w:ascii="Times New Roman" w:hAnsi="Times New Roman"/>
          <w:sz w:val="28"/>
          <w:szCs w:val="28"/>
          <w:lang w:eastAsia="zh-CN"/>
        </w:rPr>
        <w:t>председатель Совета депутатов</w:t>
      </w:r>
    </w:p>
    <w:p w14:paraId="3FA46B44" w14:textId="77777777" w:rsidR="00CD0455" w:rsidRPr="00CD0455" w:rsidRDefault="00CD0455" w:rsidP="00CD0455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CD0455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Селиярово                                               Маркова С.В. </w:t>
      </w:r>
    </w:p>
    <w:p w14:paraId="21B3DBAF" w14:textId="77777777" w:rsidR="00CD0455" w:rsidRPr="00CD0455" w:rsidRDefault="00CD0455" w:rsidP="00CD0455">
      <w:pPr>
        <w:spacing w:after="0" w:line="200" w:lineRule="atLeast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3CD5F4BC" w14:textId="15343DA5" w:rsidR="00CC2A0B" w:rsidRDefault="00CC2A0B" w:rsidP="009819EE">
      <w:pPr>
        <w:widowControl w:val="0"/>
        <w:suppressAutoHyphens/>
        <w:autoSpaceDE w:val="0"/>
        <w:spacing w:after="0" w:line="240" w:lineRule="auto"/>
        <w:jc w:val="both"/>
      </w:pP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0A2F51"/>
    <w:rsid w:val="000B1D2F"/>
    <w:rsid w:val="00175B2F"/>
    <w:rsid w:val="001D6B5D"/>
    <w:rsid w:val="002121EC"/>
    <w:rsid w:val="002647E9"/>
    <w:rsid w:val="00294C63"/>
    <w:rsid w:val="005A4A57"/>
    <w:rsid w:val="005D39CF"/>
    <w:rsid w:val="005E2724"/>
    <w:rsid w:val="00601798"/>
    <w:rsid w:val="006168F4"/>
    <w:rsid w:val="00675A81"/>
    <w:rsid w:val="006A6F9B"/>
    <w:rsid w:val="00706907"/>
    <w:rsid w:val="00822391"/>
    <w:rsid w:val="008A049D"/>
    <w:rsid w:val="008F68AE"/>
    <w:rsid w:val="009819EE"/>
    <w:rsid w:val="009D0D3B"/>
    <w:rsid w:val="00A35ECD"/>
    <w:rsid w:val="00A71CDE"/>
    <w:rsid w:val="00A73F43"/>
    <w:rsid w:val="00AF3971"/>
    <w:rsid w:val="00B34528"/>
    <w:rsid w:val="00B6394A"/>
    <w:rsid w:val="00BC2FA2"/>
    <w:rsid w:val="00C26F33"/>
    <w:rsid w:val="00CC2A0B"/>
    <w:rsid w:val="00CD0455"/>
    <w:rsid w:val="00D60507"/>
    <w:rsid w:val="00D66FA4"/>
    <w:rsid w:val="00DA0705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33425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0D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3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2026-05-29T06:19:00Z</cp:lastPrinted>
  <dcterms:created xsi:type="dcterms:W3CDTF">2026-10-01T09:25:00Z</dcterms:created>
  <dcterms:modified xsi:type="dcterms:W3CDTF">2026-10-01T09:25:00Z</dcterms:modified>
</cp:coreProperties>
</file>