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AB13" w14:textId="6B82679C" w:rsidR="00A97A3A" w:rsidRDefault="00A97A3A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6275A21" w14:textId="65520AF1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14:paraId="0EB98912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7ECC2C49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9CBE7EC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СЕЛЬСКОЕ ПОСЕЛЕНИЕ ЦИНГАЛЫ</w:t>
      </w:r>
    </w:p>
    <w:p w14:paraId="1E8D4F3C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56613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</w:p>
    <w:p w14:paraId="6BC99FFF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BE336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1865E9" w14:textId="77777777" w:rsidR="00DB75A0" w:rsidRPr="00DB75A0" w:rsidRDefault="00DB75A0" w:rsidP="00DB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A6693" w14:textId="77777777" w:rsidR="00DB75A0" w:rsidRPr="00DB75A0" w:rsidRDefault="000703B4" w:rsidP="00DB7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00.00.2025</w:t>
      </w:r>
      <w:r w:rsidR="00DB75A0" w:rsidRPr="00DB75A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00</w:t>
      </w:r>
    </w:p>
    <w:p w14:paraId="310DE175" w14:textId="77777777" w:rsidR="00DB75A0" w:rsidRPr="00DB75A0" w:rsidRDefault="00DB75A0" w:rsidP="00DB75A0">
      <w:pPr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с. Цингалы</w:t>
      </w:r>
    </w:p>
    <w:p w14:paraId="7C8F06FD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противопожарной пропаганды и</w:t>
      </w:r>
    </w:p>
    <w:p w14:paraId="160C0EAD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>обучении населения мерам пожарной безопасности</w:t>
      </w:r>
    </w:p>
    <w:p w14:paraId="679BB293" w14:textId="77777777" w:rsidR="004E3FAD" w:rsidRDefault="004E3FAD" w:rsidP="004E3FA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F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Цингалы</w:t>
      </w:r>
    </w:p>
    <w:p w14:paraId="5B1EA64A" w14:textId="77777777" w:rsidR="000703B4" w:rsidRPr="004E3FAD" w:rsidRDefault="00A4478E" w:rsidP="004E3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ab/>
      </w:r>
    </w:p>
    <w:p w14:paraId="41DE4C82" w14:textId="77777777" w:rsidR="004E3FAD" w:rsidRDefault="004E3FAD" w:rsidP="004E3FAD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21.12.1994 г. N 69-ФЗ «О пожарной безопасности»</w:t>
      </w:r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 законом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06.10.2003 г. N 131-ФЗ «</w:t>
      </w:r>
      <w:r w:rsidRPr="004E3FA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приказом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sz w:val="28"/>
          <w:szCs w:val="28"/>
        </w:rPr>
        <w:t xml:space="preserve"> России от 18.11.2021 г. N 806 «</w:t>
      </w:r>
      <w:r w:rsidRPr="004E3FAD">
        <w:rPr>
          <w:rFonts w:ascii="Times New Roman" w:hAnsi="Times New Roman" w:cs="Times New Roman"/>
          <w:sz w:val="28"/>
          <w:szCs w:val="28"/>
        </w:rPr>
        <w:t xml:space="preserve"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</w:t>
      </w:r>
      <w:r>
        <w:rPr>
          <w:rFonts w:ascii="Times New Roman" w:hAnsi="Times New Roman" w:cs="Times New Roman"/>
          <w:sz w:val="28"/>
          <w:szCs w:val="28"/>
        </w:rPr>
        <w:t>в области пожарной безопасности»</w:t>
      </w:r>
      <w:r w:rsidRPr="004E3FAD">
        <w:rPr>
          <w:rFonts w:ascii="Times New Roman" w:hAnsi="Times New Roman" w:cs="Times New Roman"/>
          <w:sz w:val="28"/>
          <w:szCs w:val="28"/>
        </w:rPr>
        <w:t>, в целях организации и проведения противопожарной пропаганды и обучения населения мерам пожарной безоп</w:t>
      </w:r>
      <w:r>
        <w:rPr>
          <w:rFonts w:ascii="Times New Roman" w:hAnsi="Times New Roman" w:cs="Times New Roman"/>
          <w:sz w:val="28"/>
          <w:szCs w:val="28"/>
        </w:rPr>
        <w:t>асности на территории 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уководствуясь Уставом сельского поселения Цингалы:</w:t>
      </w:r>
    </w:p>
    <w:p w14:paraId="0829F916" w14:textId="77777777" w:rsidR="004E3FAD" w:rsidRPr="004E3FAD" w:rsidRDefault="004E3FAD" w:rsidP="004E3FAD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57D02" w14:textId="77777777" w:rsidR="004E3FAD" w:rsidRDefault="004E3FAD" w:rsidP="004E3FAD">
      <w:pPr>
        <w:pStyle w:val="aa"/>
        <w:numPr>
          <w:ilvl w:val="0"/>
          <w:numId w:val="5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</w:rPr>
      </w:pPr>
      <w:r w:rsidRPr="004E3FAD">
        <w:rPr>
          <w:rFonts w:ascii="Times New Roman" w:hAnsi="Times New Roman" w:cs="Times New Roman"/>
          <w:sz w:val="28"/>
        </w:rPr>
        <w:t>Утвердить Положение о проведении противопожарной пропаганды и обучении населения мерам пожарной безопасности на территории сельского поселения Цингалы согласно приложению</w:t>
      </w:r>
      <w:r>
        <w:rPr>
          <w:rFonts w:ascii="Times New Roman" w:hAnsi="Times New Roman" w:cs="Times New Roman"/>
          <w:sz w:val="28"/>
        </w:rPr>
        <w:t xml:space="preserve"> 1</w:t>
      </w:r>
      <w:r w:rsidRPr="004E3FAD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14:paraId="7DD9A285" w14:textId="77777777" w:rsidR="004E3FAD" w:rsidRPr="004E3FAD" w:rsidRDefault="004E3FAD" w:rsidP="004E3FAD">
      <w:pPr>
        <w:pStyle w:val="aa"/>
        <w:spacing w:after="0" w:line="240" w:lineRule="auto"/>
        <w:ind w:left="420"/>
        <w:jc w:val="both"/>
        <w:rPr>
          <w:rFonts w:ascii="Times New Roman" w:hAnsi="Times New Roman" w:cs="Times New Roman"/>
          <w:sz w:val="28"/>
        </w:rPr>
      </w:pPr>
    </w:p>
    <w:p w14:paraId="213CBEA1" w14:textId="77777777" w:rsidR="004E3FAD" w:rsidRDefault="004E3FAD" w:rsidP="004E3FAD">
      <w:pPr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3269F923" w14:textId="77777777" w:rsidR="004E3FAD" w:rsidRDefault="004E3FAD" w:rsidP="004E3F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749B" w14:textId="77777777" w:rsidR="004E3FAD" w:rsidRPr="000703B4" w:rsidRDefault="004E3FAD" w:rsidP="004E3FA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35911D53" w14:textId="77777777" w:rsidR="004E3FAD" w:rsidRPr="004E3FAD" w:rsidRDefault="004E3FAD" w:rsidP="004E3FAD">
      <w:pPr>
        <w:pStyle w:val="aa"/>
        <w:spacing w:after="0" w:line="240" w:lineRule="auto"/>
        <w:ind w:left="780"/>
        <w:jc w:val="both"/>
        <w:rPr>
          <w:rFonts w:ascii="Times New Roman" w:hAnsi="Times New Roman" w:cs="Times New Roman"/>
          <w:sz w:val="28"/>
        </w:rPr>
      </w:pPr>
    </w:p>
    <w:p w14:paraId="1B1EC9C7" w14:textId="77777777" w:rsidR="000703B4" w:rsidRDefault="000703B4" w:rsidP="000703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F9BDB" w14:textId="77777777" w:rsidR="000703B4" w:rsidRDefault="000703B4" w:rsidP="000703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ADBC0" w14:textId="77777777" w:rsidR="000703B4" w:rsidRDefault="000703B4" w:rsidP="000703B4">
      <w:pPr>
        <w:rPr>
          <w:color w:val="000000"/>
        </w:rPr>
      </w:pPr>
    </w:p>
    <w:p w14:paraId="2C4D419F" w14:textId="77777777" w:rsidR="00DB75A0" w:rsidRPr="00DB75A0" w:rsidRDefault="00DB75A0" w:rsidP="00DB75A0">
      <w:pPr>
        <w:jc w:val="both"/>
        <w:rPr>
          <w:rFonts w:ascii="Times New Roman" w:hAnsi="Times New Roman" w:cs="Times New Roman"/>
          <w:sz w:val="28"/>
          <w:szCs w:val="28"/>
        </w:rPr>
      </w:pPr>
      <w:r w:rsidRPr="00DB75A0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</w:r>
      <w:r w:rsidRPr="00DB75A0">
        <w:rPr>
          <w:rFonts w:ascii="Times New Roman" w:hAnsi="Times New Roman" w:cs="Times New Roman"/>
          <w:sz w:val="28"/>
          <w:szCs w:val="28"/>
        </w:rPr>
        <w:tab/>
        <w:t xml:space="preserve"> А.И.Козлов</w:t>
      </w:r>
    </w:p>
    <w:p w14:paraId="2ADB47AE" w14:textId="77777777" w:rsidR="00CA167E" w:rsidRPr="001208F9" w:rsidRDefault="00017F5A" w:rsidP="001208F9">
      <w:pPr>
        <w:spacing w:before="216" w:after="216" w:line="288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17F5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BF2A71">
        <w:rPr>
          <w:sz w:val="28"/>
          <w:szCs w:val="28"/>
          <w:lang w:eastAsia="ru-RU"/>
        </w:rPr>
        <w:t> </w:t>
      </w:r>
    </w:p>
    <w:p w14:paraId="3959ACA9" w14:textId="77777777" w:rsidR="000703B4" w:rsidRDefault="000703B4" w:rsidP="004E3F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41B00D" w14:textId="77777777" w:rsidR="005822CA" w:rsidRPr="00BF2A71" w:rsidRDefault="00017F5A" w:rsidP="004E3FAD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>Приложение № 1</w:t>
      </w:r>
    </w:p>
    <w:p w14:paraId="330BC8B4" w14:textId="77777777" w:rsidR="005822CA" w:rsidRPr="00BF2A71" w:rsidRDefault="00017F5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5822C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61F5D08" w14:textId="77777777" w:rsidR="005822CA" w:rsidRPr="00BF2A71" w:rsidRDefault="005822C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DB75A0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Цингалы</w:t>
      </w:r>
    </w:p>
    <w:p w14:paraId="5C40EC39" w14:textId="77777777" w:rsidR="00017F5A" w:rsidRPr="00BF2A71" w:rsidRDefault="005822CA" w:rsidP="005822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7F5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B75A0" w:rsidRPr="00BF2A71">
        <w:rPr>
          <w:rFonts w:ascii="Times New Roman" w:hAnsi="Times New Roman" w:cs="Times New Roman"/>
          <w:sz w:val="28"/>
          <w:szCs w:val="28"/>
          <w:lang w:eastAsia="ru-RU"/>
        </w:rPr>
        <w:t>00.00</w:t>
      </w:r>
      <w:r w:rsidR="00817256" w:rsidRPr="00BF2A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703B4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017F5A" w:rsidRPr="00BF2A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DB75A0" w:rsidRPr="00BF2A7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17256" w:rsidRPr="00BF2A7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14:paraId="41B32B43" w14:textId="77777777" w:rsidR="000703B4" w:rsidRDefault="000703B4" w:rsidP="000703B4">
      <w:pPr>
        <w:pStyle w:val="ConsPlusTitle"/>
        <w:jc w:val="center"/>
        <w:rPr>
          <w:rFonts w:ascii="Arial" w:hAnsi="Arial" w:cs="Arial"/>
          <w:color w:val="444444"/>
          <w:sz w:val="28"/>
          <w:szCs w:val="28"/>
          <w:lang w:eastAsia="ru-RU"/>
        </w:rPr>
      </w:pPr>
    </w:p>
    <w:p w14:paraId="118F7A0A" w14:textId="77777777" w:rsidR="000703B4" w:rsidRDefault="000703B4" w:rsidP="000703B4">
      <w:pPr>
        <w:pStyle w:val="ConsPlusTitle"/>
        <w:jc w:val="center"/>
        <w:rPr>
          <w:rFonts w:ascii="Arial" w:hAnsi="Arial" w:cs="Arial"/>
          <w:color w:val="444444"/>
          <w:sz w:val="28"/>
          <w:szCs w:val="28"/>
          <w:lang w:eastAsia="ru-RU"/>
        </w:rPr>
      </w:pPr>
    </w:p>
    <w:p w14:paraId="48499D29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Положение</w:t>
      </w:r>
    </w:p>
    <w:p w14:paraId="4B1F0B54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о проведении противопожарной пропаганды и обучении населения</w:t>
      </w:r>
    </w:p>
    <w:p w14:paraId="010282C4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spacing w:before="0" w:after="0"/>
        <w:ind w:left="0" w:firstLine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4E3FAD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мерам пожарной безопасности на территории</w:t>
      </w:r>
      <w:r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сельского поселения Цингалы</w:t>
      </w:r>
    </w:p>
    <w:p w14:paraId="585F463C" w14:textId="77777777" w:rsidR="004E3FAD" w:rsidRDefault="004E3FAD" w:rsidP="004E3FAD">
      <w:pPr>
        <w:ind w:firstLine="720"/>
        <w:jc w:val="center"/>
      </w:pPr>
    </w:p>
    <w:p w14:paraId="5A164C01" w14:textId="77777777" w:rsidR="004E3FAD" w:rsidRPr="004E3FAD" w:rsidRDefault="004E3FAD" w:rsidP="004E3FAD">
      <w:pPr>
        <w:pStyle w:val="1730333e3b3e323e3a3"/>
        <w:numPr>
          <w:ilvl w:val="2"/>
          <w:numId w:val="6"/>
        </w:numPr>
        <w:ind w:hanging="1440"/>
        <w:rPr>
          <w:rFonts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1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.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 Общие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4E3FAD">
        <w:rPr>
          <w:rFonts w:cs="Times New Roman"/>
          <w:b w:val="0"/>
          <w:bCs w:val="0"/>
          <w:i w:val="0"/>
          <w:iCs w:val="0"/>
          <w:color w:val="000000"/>
          <w:sz w:val="28"/>
          <w:szCs w:val="28"/>
        </w:rPr>
        <w:t>положения</w:t>
      </w:r>
    </w:p>
    <w:p w14:paraId="246EB05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1. Положение о проведении противопожарной пропаганды и обучении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соответствии с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Федеральными законами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 21.12.1994 г. N 69-ФЗ "О пожарной безопасности", от 06.10.2003 г. N 131-ФЗ "Об общих принципах организации местного самоуправления в Российской Федерации" и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приказом</w:t>
      </w:r>
      <w:r w:rsidRPr="004E3FAD">
        <w:rPr>
          <w:rFonts w:ascii="Times New Roman" w:hAnsi="Times New Roman" w:cs="Times New Roman"/>
          <w:sz w:val="28"/>
          <w:szCs w:val="28"/>
        </w:rPr>
        <w:t xml:space="preserve"> МЧС России от 18.11.2021 г. N 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безопасности".</w:t>
      </w:r>
    </w:p>
    <w:p w14:paraId="457085C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2. Положение устанавливает порядок организации и проведения противопожарной пропаганды и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08C8DA4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3. Противопожарная пропаганда - информирование общества о путях обеспечения пожарной безопасности.</w:t>
      </w:r>
    </w:p>
    <w:p w14:paraId="1C6B2F2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Противопожарная пропаганда является составной частью пожарно-профилактической работы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56FD0F69" w14:textId="77777777" w:rsidR="004E3FAD" w:rsidRPr="004E3FAD" w:rsidRDefault="004E3FAD" w:rsidP="004E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представляет собой 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иной печатной продукции, устройства тематических выставок, смотров и использования других, не запрещенных законодательством Российской Федерации форм информирования населения.</w:t>
      </w:r>
    </w:p>
    <w:p w14:paraId="45450EF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4. 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14:paraId="055C72E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Обучение населения мерам пожарной безопасности является составной частью пожарно-профилактической работы и направлено, прежде всего, на освоение гражданами порядка действий при возникновении пожара, </w:t>
      </w:r>
      <w:r w:rsidRPr="004E3FAD">
        <w:rPr>
          <w:rFonts w:ascii="Times New Roman" w:hAnsi="Times New Roman" w:cs="Times New Roman"/>
          <w:sz w:val="28"/>
          <w:szCs w:val="28"/>
        </w:rPr>
        <w:lastRenderedPageBreak/>
        <w:t>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помощи.</w:t>
      </w:r>
    </w:p>
    <w:p w14:paraId="46AFBDF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5. Противопожарная пропаганда и обучение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проводятся на постоянной основе и носят непрерывный многоуровневый характер.</w:t>
      </w:r>
    </w:p>
    <w:p w14:paraId="5F1858B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6. Противопожарная пропаганда и обучение населения мерам пожарной безопасности организуются и проводятся комплексно с учетом техногенных, природных и бытовых источников по</w:t>
      </w:r>
      <w:r>
        <w:rPr>
          <w:rFonts w:ascii="Times New Roman" w:hAnsi="Times New Roman" w:cs="Times New Roman"/>
          <w:sz w:val="28"/>
          <w:szCs w:val="28"/>
        </w:rPr>
        <w:t>жарной опасности администрацией 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, организациями и учреждениями, независимо от организационно-правовых форм и форм собственности, а также индивидуальными предпринимателями и общественными объединениями в соответствии с законодательством Российской Федерации и настоящим Положением.</w:t>
      </w:r>
    </w:p>
    <w:p w14:paraId="441155F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7. Непосредственными исполнителями мероприятий противопожарной пропаганды и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81B3ED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D469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;</w:t>
      </w:r>
    </w:p>
    <w:p w14:paraId="7845B53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территориальные управления муниципальных казенных учреждений, расположенных </w:t>
      </w:r>
      <w:proofErr w:type="gramStart"/>
      <w:r w:rsidRPr="004E3FAD">
        <w:rPr>
          <w:rFonts w:ascii="Times New Roman" w:hAnsi="Times New Roman" w:cs="Times New Roman"/>
          <w:sz w:val="28"/>
          <w:szCs w:val="28"/>
        </w:rPr>
        <w:t>на  территориях</w:t>
      </w:r>
      <w:proofErr w:type="gramEnd"/>
      <w:r w:rsidRPr="004E3FAD">
        <w:rPr>
          <w:rFonts w:ascii="Times New Roman" w:hAnsi="Times New Roman" w:cs="Times New Roman"/>
          <w:sz w:val="28"/>
          <w:szCs w:val="28"/>
        </w:rPr>
        <w:t xml:space="preserve"> </w:t>
      </w:r>
      <w:r w:rsidR="001D469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2545B7E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организации, общественные объединения, имеющие в соответствии с учредительными документами цели деятельности по проведению противопожарной пропаганды и обучения населения мерам пожарной безопасности;</w:t>
      </w:r>
    </w:p>
    <w:p w14:paraId="7EADDAB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образовательные учреждения и учреждения культуры;</w:t>
      </w:r>
    </w:p>
    <w:p w14:paraId="6EAD3DC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лица, назначенные ответственными за пожарную безопасность в органах местного самоуправления и организациях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;</w:t>
      </w:r>
    </w:p>
    <w:p w14:paraId="0726FED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иные лица, уполномоченные на решение задач в области обеспечения пожарной безопасности.</w:t>
      </w:r>
    </w:p>
    <w:p w14:paraId="7E0B3CF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8. Взаимодействие администрации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 xml:space="preserve">с организациями и учреждениями, в полномочия которых входит проведение противопожарной пропаганды и обучение населения мерам пожарной безопасности, организует комиссия по предупреждению и ликвидации чрезвычайных ситуаций и обеспечению пожарной безопасности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102EDF2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335B64" w14:textId="77777777" w:rsidR="004E3FAD" w:rsidRPr="00BC3725" w:rsidRDefault="00BC3725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2</w:t>
      </w:r>
      <w:r w:rsidR="004E3FAD"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. Порядок организации и проведения противопожарной пропаганды</w:t>
      </w:r>
    </w:p>
    <w:p w14:paraId="5A45FA1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97705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9. Противопожарная пропаганда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организуется и проводится в целях:</w:t>
      </w:r>
    </w:p>
    <w:p w14:paraId="51BE61D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формирования общественного мнения и психологических установок людей на личную и коллективную ответственность за соблюдение норм и правил пожарной безопасности на работе, в быту и природной среде;</w:t>
      </w:r>
    </w:p>
    <w:p w14:paraId="0FBD89C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содействия распространению пожарно-технических знаний, освоению навыков безопасного поведения при угрозе возникновения и возникновении пожаров.</w:t>
      </w:r>
    </w:p>
    <w:p w14:paraId="755C0C2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10. Основными задачами противопожарной пропаганды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74B4B7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случаях пожаров, их последствиях, факторах и условиях, способствовавших возникновению пожаров;</w:t>
      </w:r>
    </w:p>
    <w:p w14:paraId="4E9A4A6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разъяснение населению положений обязательных требований пожарной безопасности, правил безопасного поведения при возникновении пожаров по месту работы, в быту и природной среде;</w:t>
      </w:r>
    </w:p>
    <w:p w14:paraId="102614A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о решениях, принятых органами местного самоуправления по обеспечению пожарной безопасности;</w:t>
      </w:r>
    </w:p>
    <w:p w14:paraId="1FF361C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популяризация первичных мер пожарной безопасности, деятельности добровольных пожарных, волонтеров, дружин юных пожарных и привлечение граждан к деятельности общественных объединений, имеющих уставные задачи по предупреждению и ликвидации пожаров.</w:t>
      </w:r>
    </w:p>
    <w:p w14:paraId="56FBB7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11. Основными организационными принципами противопожарной пропаганды на территории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1AC8B8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планирование и координация мероприятий по противопожарной пропаганде на всех уровнях системы обеспечения пожарной безопасности;</w:t>
      </w:r>
    </w:p>
    <w:p w14:paraId="2370C80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вовлечение в процесс противопожарной пропаганды всех категорий населения независимо от их возраста, национальности, рода деятельности и других факторов;</w:t>
      </w:r>
    </w:p>
    <w:p w14:paraId="38B596A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использование различных видов и форм противопожарной пропаганды с учетом особенностей групп населения и территорий;</w:t>
      </w:r>
    </w:p>
    <w:p w14:paraId="296202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проведение мероприятий по противопожарной пропаганде в комплексе с мероприятиями по обучению населения мерам пожарной безопасности.</w:t>
      </w:r>
    </w:p>
    <w:p w14:paraId="3013374A" w14:textId="77777777" w:rsidR="004E3FAD" w:rsidRPr="00BC3725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12. Администрация </w:t>
      </w:r>
      <w:r w:rsidR="00BC3725" w:rsidRP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BC3725">
        <w:rPr>
          <w:rFonts w:ascii="Times New Roman" w:hAnsi="Times New Roman" w:cs="Times New Roman"/>
          <w:sz w:val="28"/>
          <w:szCs w:val="28"/>
        </w:rPr>
        <w:t xml:space="preserve"> проводит противопожарную пропаганду во взаимодействии с </w:t>
      </w:r>
      <w:r w:rsidR="00BC3725" w:rsidRPr="00BC3725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службой КУ ХМАО-Югры «Центроспас-Югория» </w:t>
      </w:r>
      <w:r w:rsidRPr="00BC3725">
        <w:rPr>
          <w:rFonts w:ascii="Times New Roman" w:hAnsi="Times New Roman" w:cs="Times New Roman"/>
          <w:sz w:val="28"/>
          <w:szCs w:val="28"/>
        </w:rPr>
        <w:t xml:space="preserve">организациями и учреждениями, расположенными на территории </w:t>
      </w:r>
      <w:r w:rsidR="00BC3725" w:rsidRPr="00BC3725">
        <w:rPr>
          <w:rFonts w:ascii="Times New Roman" w:hAnsi="Times New Roman" w:cs="Times New Roman"/>
          <w:sz w:val="28"/>
          <w:szCs w:val="28"/>
        </w:rPr>
        <w:t>сельского поселения Цингалы.</w:t>
      </w:r>
    </w:p>
    <w:p w14:paraId="6C3CD52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13. Мероприятия противопожарной пропаганды включаются в планы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FAD">
        <w:rPr>
          <w:rFonts w:ascii="Times New Roman" w:hAnsi="Times New Roman" w:cs="Times New Roman"/>
          <w:sz w:val="28"/>
          <w:szCs w:val="28"/>
        </w:rPr>
        <w:t>и организаций.</w:t>
      </w:r>
    </w:p>
    <w:p w14:paraId="74CAB0C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14. Основные виды и формы противопожарной пропаганды:</w:t>
      </w:r>
    </w:p>
    <w:p w14:paraId="1EEDB51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1) Устная пропаганда:</w:t>
      </w:r>
    </w:p>
    <w:p w14:paraId="2049F12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конференции, совещания, семинары и сборы с руководящим составом организаций по проблемам обеспечения пожарной безопасности;</w:t>
      </w:r>
    </w:p>
    <w:p w14:paraId="4FB43F6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тематические выставки и смотры;</w:t>
      </w:r>
    </w:p>
    <w:p w14:paraId="50F21A8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выступления работников органов местного самоуправления, организаций и учреждений, уполномоченных на организацию профилактики пожаров в трудовых коллективах и на собраниях граждан (сходах);</w:t>
      </w:r>
    </w:p>
    <w:p w14:paraId="72F0966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индивидуальные (групповые) беседы, занятия, консультации, инструктажи по вопросам безопасности жизнедеятельности;</w:t>
      </w:r>
    </w:p>
    <w:p w14:paraId="12C6630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тематические викторины, конкурсы, олимпиады среди несовершеннолетних;</w:t>
      </w:r>
    </w:p>
    <w:p w14:paraId="5FD0EDC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открытые уроки по обеспечению безопасности жизнедеятельности населения по тематике пожарной безопасности в образовательных организациях.</w:t>
      </w:r>
    </w:p>
    <w:p w14:paraId="6D3E27D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2) Печатная пропаганда:</w:t>
      </w:r>
    </w:p>
    <w:p w14:paraId="048BEA7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обеспечение населения периодическими изданиями (газеты, журналы, информационные бюллетени, сборники, каталоги);</w:t>
      </w:r>
    </w:p>
    <w:p w14:paraId="06AF362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изготовление и распространение среди населения наглядно-изобразительных изданий (плакаты, памятки, рекламные листовки, буклеты, афиши, календари);</w:t>
      </w:r>
    </w:p>
    <w:p w14:paraId="0ABCEB8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оборудование в библиотеках, учебных кабинетах организаций и в учебно-консультационных пунктах по гражданской обороне и чрезвычайным ситуациям специальных экспозиций по противопожарной тематике.</w:t>
      </w:r>
    </w:p>
    <w:p w14:paraId="0CA47B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3) Наглядная пропаганда:</w:t>
      </w:r>
    </w:p>
    <w:p w14:paraId="1D2F291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населения с использованием технических средств Общероссийской комплексной системы информирования и оповещения населения в местах массового пребывания людей;</w:t>
      </w:r>
    </w:p>
    <w:p w14:paraId="35473BB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размещение информации на противопожарную тематику на рекламных и информационных конструкциях;</w:t>
      </w:r>
    </w:p>
    <w:p w14:paraId="08CB448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оборудование светодиодных мультимедийных экранов, витрин, витражей, стендов на территориях общего пользования, в организациях и размещение на них информационных и пропагандистских материалов по противопожарной безопасности;</w:t>
      </w:r>
    </w:p>
    <w:p w14:paraId="7910055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экскурсии в пожарно-спасательные подразделения с демонстрацией пожарной, специальной техники и оборудования, а также их практического применения;</w:t>
      </w:r>
    </w:p>
    <w:p w14:paraId="76A8E95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оформление уголков пожарной безопасности в организациях.</w:t>
      </w:r>
    </w:p>
    <w:p w14:paraId="490B89B0" w14:textId="77777777" w:rsidR="004E3FAD" w:rsidRPr="004E3FAD" w:rsidRDefault="004E3FAD" w:rsidP="004E3FAD">
      <w:pPr>
        <w:spacing w:after="0" w:line="240" w:lineRule="auto"/>
        <w:ind w:left="1118" w:hanging="4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4) Пропаганда через средства массовой информации:</w:t>
      </w:r>
    </w:p>
    <w:p w14:paraId="5AAE06D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телевизионные и радиопередачи с участием должностных лиц органов местного самоуправления и работников организаций, уполномоченных на организацию профилактики пожаров;</w:t>
      </w:r>
    </w:p>
    <w:p w14:paraId="614A5BF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размещение информационных и пропагандистских материалов по пожарной безопасности в печатных средствах массовой информации;</w:t>
      </w:r>
    </w:p>
    <w:p w14:paraId="7CB82E4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информирование населения о состоянии пожарной безопасности, распространение пропагандистских и агитационных материалов в информационно-телекоммуникационных сетях общего пользования (включая сеть "Интернет"), в том числе на официальном интернет-сайте администрации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4E3FAD">
        <w:rPr>
          <w:rFonts w:ascii="Times New Roman" w:hAnsi="Times New Roman" w:cs="Times New Roman"/>
          <w:sz w:val="28"/>
          <w:szCs w:val="28"/>
        </w:rPr>
        <w:t>.</w:t>
      </w:r>
    </w:p>
    <w:p w14:paraId="40D5836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Противопожарная пропаганда может проводиться с использованием других не запрещенных законодательством Российской Федерации форм информирования населения.</w:t>
      </w:r>
    </w:p>
    <w:p w14:paraId="5A1E3C0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F13121" w14:textId="77777777" w:rsidR="004E3FAD" w:rsidRPr="00BC3725" w:rsidRDefault="00BC3725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lastRenderedPageBreak/>
        <w:t>3</w:t>
      </w:r>
      <w:r w:rsidR="004E3FAD"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. Порядок организации и проведения обучения населения</w:t>
      </w:r>
    </w:p>
    <w:p w14:paraId="43F6AA5C" w14:textId="77777777" w:rsidR="004E3FAD" w:rsidRPr="00BC3725" w:rsidRDefault="004E3FAD" w:rsidP="004E3FAD">
      <w:pPr>
        <w:pStyle w:val="1730333e3b3e323e3a3"/>
        <w:numPr>
          <w:ilvl w:val="2"/>
          <w:numId w:val="6"/>
        </w:numPr>
        <w:spacing w:before="0" w:after="0"/>
        <w:rPr>
          <w:rFonts w:ascii="Times New Roman" w:cs="Times New Roman"/>
          <w:b w:val="0"/>
          <w:bCs w:val="0"/>
          <w:i w:val="0"/>
          <w:iCs w:val="0"/>
          <w:sz w:val="28"/>
          <w:szCs w:val="28"/>
        </w:rPr>
      </w:pPr>
      <w:r w:rsidRPr="00BC3725">
        <w:rPr>
          <w:rFonts w:asci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мерам пожарной безопасности</w:t>
      </w:r>
    </w:p>
    <w:p w14:paraId="68F2706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CFD9B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15. Целями обучения населения мерам пожарной безопасности являются:</w:t>
      </w:r>
    </w:p>
    <w:p w14:paraId="3BE1273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подготовка населения к грамотным действиям при возникновении пожаров на объектах и территориях муниципального округа;</w:t>
      </w:r>
    </w:p>
    <w:p w14:paraId="47A93C1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создание условий для привлечения граждан к участию в обеспечении пожарной безопасности на территории муниципального округа.</w:t>
      </w:r>
    </w:p>
    <w:p w14:paraId="4274496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16. Основными задачами обучения населения мерам пожарной безопасности являются:</w:t>
      </w:r>
    </w:p>
    <w:p w14:paraId="022FD91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изучение основных требований пожарной безопасности, установленных на территории муниципального округа и в организациях;</w:t>
      </w:r>
    </w:p>
    <w:p w14:paraId="00A832C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изучение систем и устройств противопожарной защиты и овладение приемами применения первичных средств тушения пожаров и способами действий при возникновении пожара;</w:t>
      </w:r>
    </w:p>
    <w:p w14:paraId="4FB1CE7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выработка умений и навыков по предупреждению пожаров, спасению жизни, здоровья людей и имущества при пожарах;</w:t>
      </w:r>
    </w:p>
    <w:p w14:paraId="7349D26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совершенствование навыков должностных лиц по организации и проведению мероприятий по предупреждению пожаров, организации тушения возгораний и пожаров.</w:t>
      </w:r>
    </w:p>
    <w:p w14:paraId="721AD00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17. Организация и осуществление подготовки населения мерам пожарной безопасности включает в себя:</w:t>
      </w:r>
    </w:p>
    <w:p w14:paraId="09AC79F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планирование и осуществление подготовки населения мерам пожарной безопасности;</w:t>
      </w:r>
    </w:p>
    <w:p w14:paraId="38CE9F5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разработку программ подготовки должностных лиц и работников, ответственных за пожарную безопасность;</w:t>
      </w:r>
    </w:p>
    <w:p w14:paraId="69C48EF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организацию и проведение учебно-методических сборов, учений, тренировок, других плановых мероприятий по пожарной безопасности;</w:t>
      </w:r>
    </w:p>
    <w:p w14:paraId="34ACC3C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издание учебной литературы, наглядных пособий по пожарной безопасности.</w:t>
      </w:r>
    </w:p>
    <w:p w14:paraId="62DFE9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18. Обучение мерам пожарной безопасности проходят:</w:t>
      </w:r>
    </w:p>
    <w:p w14:paraId="42FEB10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осуществляющие трудовую или служебную деятельность в органах местного самоуправления и в организациях (лица, состоящие в трудовых отношениях с работодателем) (далее - работающее население);</w:t>
      </w:r>
    </w:p>
    <w:p w14:paraId="3FD991C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не состоящие в трудовых отношениях с работодателем (не работающее население);</w:t>
      </w:r>
    </w:p>
    <w:p w14:paraId="18B9BF3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дети в дошкольных образовательных учреждениях и лица, обучающиеся в образовательных организациях, реализующих основные общеобразовательные программы и дополнительные образовательные программы (далее - обучающиеся);</w:t>
      </w:r>
    </w:p>
    <w:p w14:paraId="28EA08A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собственники и наниматели жилых помещений в многоквартирных домах;</w:t>
      </w:r>
    </w:p>
    <w:p w14:paraId="355B072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лица, пребывающие в общежитиях, гостиницах, санаториях, домах отдыха и иных местах для временного проживания людей;</w:t>
      </w:r>
    </w:p>
    <w:p w14:paraId="002E08C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лица, являющиеся членами садоводческих, огороднических и дачных (далее - садоводческих) некоммерческих объединений, гаражных и иных потребительских кооперативов);</w:t>
      </w:r>
    </w:p>
    <w:p w14:paraId="0113C18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иные лица, подлежащие обучению мерам пожарной безопасности в соответствии с законодательством Российской Федерации.</w:t>
      </w:r>
    </w:p>
    <w:p w14:paraId="6DF49FA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 Организация и порядок обучения мерам пожарной безопасности работающего населения:</w:t>
      </w:r>
    </w:p>
    <w:p w14:paraId="5C9DADA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19.1. Обучение работающего населения организуется и проводится по программам противопожарного инструктажа.</w:t>
      </w:r>
    </w:p>
    <w:p w14:paraId="281CF3E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Противопожарный инструктаж проводится в целях доведения основных требований пожарной безопасности, изучения источников пожарной опасности, имеющихся систем и средств противопожарной защиты, а также действий в случае возникновения пожара по месту работы.</w:t>
      </w:r>
    </w:p>
    <w:p w14:paraId="79C5E33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 По характеру и времени проведения противопожарные инструктажи подразделяются на:</w:t>
      </w:r>
    </w:p>
    <w:p w14:paraId="37ABCB2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вводный;</w:t>
      </w:r>
    </w:p>
    <w:p w14:paraId="549DFE0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первичный на рабочем месте;</w:t>
      </w:r>
    </w:p>
    <w:p w14:paraId="4C26F80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повторный;</w:t>
      </w:r>
    </w:p>
    <w:p w14:paraId="0E0537A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внеплановый;</w:t>
      </w:r>
    </w:p>
    <w:p w14:paraId="79359E3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целевой.</w:t>
      </w:r>
    </w:p>
    <w:p w14:paraId="1904ABC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19.2.1. Вводный противопожарный инструктаж проводится:</w:t>
      </w:r>
    </w:p>
    <w:p w14:paraId="633EE9D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 всеми лицами, вновь принимаемыми на работу (службу), в том числе временную, в организации;</w:t>
      </w:r>
    </w:p>
    <w:p w14:paraId="7F9E33F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лицами, командированными, прикомандированными на работу (службу) в организации;</w:t>
      </w:r>
    </w:p>
    <w:p w14:paraId="733DBBB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14:paraId="2258367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19.2.2. 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14:paraId="2D2EA0B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со всеми лицами, прошедшими вводный противопожарный инструктаж;</w:t>
      </w:r>
    </w:p>
    <w:p w14:paraId="70D76CE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14:paraId="1378F7F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14:paraId="22CE6F5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19.2.3. 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14:paraId="6491381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>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</w:p>
    <w:p w14:paraId="32209C2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19.2.4. Внеплановый противопожарный инструктаж проводится:</w:t>
      </w:r>
    </w:p>
    <w:p w14:paraId="28132B9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14:paraId="027BBB7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14:paraId="5FD2760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14:paraId="2806C92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>, пожароопасности, а также у лиц, осуществляющих трудовую (служебную) деятельность в организации, связанную с охраной (защитой) объектов и (или) имущества организации;</w:t>
      </w:r>
    </w:p>
    <w:p w14:paraId="2760C400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 решению руководителя организации или назначенного им лица.</w:t>
      </w:r>
    </w:p>
    <w:p w14:paraId="464C091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19.2.5. Целевой противопожарный инструктаж проводится в том числе в следующих случаях:</w:t>
      </w:r>
    </w:p>
    <w:p w14:paraId="6E06AAE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перед выполнением огневых работ и других пожароопасных и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 работ, на которые оформляется наряд-допуск;</w:t>
      </w:r>
    </w:p>
    <w:p w14:paraId="10D8169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перед выполнением других огневых, пожароопасных и </w:t>
      </w:r>
      <w:proofErr w:type="spellStart"/>
      <w:r w:rsidRPr="004E3FAD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4E3FAD">
        <w:rPr>
          <w:rFonts w:ascii="Times New Roman" w:hAnsi="Times New Roman" w:cs="Times New Roman"/>
          <w:sz w:val="28"/>
          <w:szCs w:val="28"/>
        </w:rPr>
        <w:t xml:space="preserve"> работ, в том числе не связанных с прямыми обязанностями по специальности, профессии;</w:t>
      </w:r>
    </w:p>
    <w:p w14:paraId="4CE6BC2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перед ликвидацией последствий пожаров, аварий, стихийных бедствий и катастроф;</w:t>
      </w:r>
    </w:p>
    <w:p w14:paraId="4ACDDBB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в иных случаях, определяемых руководителем организации.</w:t>
      </w:r>
    </w:p>
    <w:p w14:paraId="567305B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</w:p>
    <w:p w14:paraId="15AF68E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19.3. Противопожарные инструктажи проводятся индивидуально или с группой лиц, осуществляющих аналогичную трудовую или служебную деятельность в организации, в пределах помещения, пожарного отсека </w:t>
      </w:r>
      <w:r w:rsidRPr="004E3FAD">
        <w:rPr>
          <w:rFonts w:ascii="Times New Roman" w:hAnsi="Times New Roman" w:cs="Times New Roman"/>
          <w:sz w:val="28"/>
          <w:szCs w:val="28"/>
        </w:rPr>
        <w:lastRenderedPageBreak/>
        <w:t>здания, здания, сооружения одного класса функциональной пожарной опасности.</w:t>
      </w:r>
    </w:p>
    <w:p w14:paraId="0558C9A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Повторный противопожарный 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14:paraId="3A3BD93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19.4. Проведение противопожарных инструктажей завершается проверкой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безопасности.</w:t>
      </w:r>
    </w:p>
    <w:p w14:paraId="2507ED0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осуществляться дистанционно.</w:t>
      </w:r>
    </w:p>
    <w:p w14:paraId="3C1C7F7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инструктажа, устанавливаются порядком обучения лиц мерам пожарной безопасности.</w:t>
      </w:r>
    </w:p>
    <w:p w14:paraId="2C53610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19.5. 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</w:p>
    <w:p w14:paraId="15BE577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19.6. О проведении противопожарного инструктажа лиц, осуществляющих трудовую или служебную деятельность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производится запись в журнале учета противопожарных инструктажей, рекомендуемый образец оформления которого приведен в приложении к настоящему Положению.</w:t>
      </w:r>
    </w:p>
    <w:p w14:paraId="422DFE6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19.7. При оформлении наряда-допуска на выполнение огневых работ запись в журнале учета противопожарных инструктажей не производится.</w:t>
      </w:r>
    </w:p>
    <w:p w14:paraId="798528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19.8. Лица, ответственные за хранение журнала учета противопожарных инструктажей, определяются порядком обучения мерам пожарной безопасности организации.</w:t>
      </w:r>
    </w:p>
    <w:p w14:paraId="047C397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19.9. Допускается возможность оформления журнала учета противопожарных инструктажей в электронном виде.</w:t>
      </w:r>
    </w:p>
    <w:p w14:paraId="2CB4513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19.10. 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</w:t>
      </w:r>
      <w:r w:rsidRPr="004E3FAD">
        <w:rPr>
          <w:rStyle w:val="13383f354042353a41423e32304f41414b3b3a30"/>
          <w:rFonts w:ascii="Times New Roman" w:eastAsiaTheme="minorEastAsia" w:hAnsi="Times New Roman"/>
          <w:sz w:val="28"/>
          <w:szCs w:val="28"/>
        </w:rPr>
        <w:t>Федерального закона</w:t>
      </w:r>
      <w:r w:rsidRPr="004E3FAD">
        <w:rPr>
          <w:rFonts w:ascii="Times New Roman" w:hAnsi="Times New Roman" w:cs="Times New Roman"/>
          <w:sz w:val="28"/>
          <w:szCs w:val="28"/>
        </w:rPr>
        <w:t xml:space="preserve"> от 6 апреля 2011 г. N 63-ФЗ "Об электронной подписи".</w:t>
      </w:r>
    </w:p>
    <w:p w14:paraId="1C9D329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19.11. Руководителем организации должна быть обеспечена возможность проверки журналов учета противопожарных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осуществлении федерального государственного пожарного надзора.</w:t>
      </w:r>
    </w:p>
    <w:p w14:paraId="55AA320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19.12. 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образовании. Категории лиц, проходящих обучение по дополнительным профессиональным программам, определяются федеральным органом исполнительной власти, уполномоченным на решение задач в области пожарной безопасности.</w:t>
      </w:r>
    </w:p>
    <w:p w14:paraId="7D4F183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 Обучение мерам пожарной безопасности детей и учащихся в образовательных организациях:</w:t>
      </w:r>
    </w:p>
    <w:p w14:paraId="5E6069E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20.1. Обучение мерам пожарной безопасности в детских дошкольных учреждениях проводится в виде тематических (игровых) занятий по ознакомлению детей с основами правил пожарной безопасности, поведению во время пожара и т.д. по рекомендациям и пособиям, согласованным с органами государственного пожарного надзора.</w:t>
      </w:r>
    </w:p>
    <w:p w14:paraId="33CC2CE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20.2. В образовательных организациях осуществляется обязательное обучение учащихся мерам пожарной безопасности в рамках образовательных программ, разработанных на основе федеральных государственных образовательных стандартов.</w:t>
      </w:r>
    </w:p>
    <w:p w14:paraId="3AE41753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Учащиеся общеобразовательных учебных заведений противопожарную подготовку проходят в соответствии с курсом "Основы безопасности жизнедеятельности", дополненным тематическими занятиями по изучению основ поведения при пожаре.</w:t>
      </w:r>
    </w:p>
    <w:p w14:paraId="5B5FB0D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20.3. Обучение детей и учащихся мерам пожарной безопасности также осуществляется посредством:</w:t>
      </w:r>
    </w:p>
    <w:p w14:paraId="010FA18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тематических творческих конкурсов среди различных возрастных групп;</w:t>
      </w:r>
    </w:p>
    <w:p w14:paraId="4FB3F90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 тематических утренников, КВН, игр и викторин;</w:t>
      </w:r>
    </w:p>
    <w:p w14:paraId="4665649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проведения открытых уроков по обеспечению безопасности жизнедеятельности;</w:t>
      </w:r>
    </w:p>
    <w:p w14:paraId="3AD12BD5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экскурсий в пожарно-спасательные подразделения;</w:t>
      </w:r>
    </w:p>
    <w:p w14:paraId="058B539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оформления уголков пожарной безопасности и т.д.</w:t>
      </w:r>
    </w:p>
    <w:p w14:paraId="4D1266B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20.4. Знания, умения и навыки пожаробезопасного поведения обучающихся совершенствуются в ходе проведения открытых уроков, противопожарных тренировок, внеклассных мероприятий и в рамках иных профилактических мероприятий в области пожарной безопасности, проводимых образовательными организациями при содействии организаций, уполномоченных на организацию профилактики пожаров.</w:t>
      </w:r>
    </w:p>
    <w:p w14:paraId="55FBC11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20.5. В организациях, осуществляющих образовательную деятельность по образовательным программам основного общего и (или) среднего общего образования, а также дополнительным общеобразовательным программам, могут создаваться добровольные дружины юных пожарных.</w:t>
      </w:r>
    </w:p>
    <w:p w14:paraId="362C63A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Добровольные дружины юных пожарных осуществляют свою деятельность в целях обучения учащихся образовательных организаций мерам пожарной безопасности, их дальнейшей профессиональной ориентации, а также осуществления пропаганды пожарно-технических знаний, направленных на предупреждение пожаров и умение действовать при пожаре.</w:t>
      </w:r>
    </w:p>
    <w:p w14:paraId="5FF8E47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 Организация и порядок обучения мерам пожарной безопасности неработающего населения:</w:t>
      </w:r>
    </w:p>
    <w:p w14:paraId="6A62D79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21.1. Обучение неработающего населения мерам пожарной безопасности может проводиться в следующих формах:</w:t>
      </w:r>
    </w:p>
    <w:p w14:paraId="6CF6AF6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информирование о мерах пожарной безопасности, в том числе посредством организации и проведения собраний (сходов);</w:t>
      </w:r>
    </w:p>
    <w:p w14:paraId="4EB4B91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противопожарный инструктаж;</w:t>
      </w:r>
    </w:p>
    <w:p w14:paraId="062CC4A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проведение лекций, бесед, показов учебных фильмов;</w:t>
      </w:r>
    </w:p>
    <w:p w14:paraId="7E81F23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распространение памяток;</w:t>
      </w:r>
    </w:p>
    <w:p w14:paraId="5A36323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привлечение на учения и тренировки по отработке практических действий при пожарах;</w:t>
      </w:r>
    </w:p>
    <w:p w14:paraId="6C31937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противопожарная пропаганда;</w:t>
      </w:r>
    </w:p>
    <w:p w14:paraId="44F419FF" w14:textId="77777777" w:rsidR="004E3FAD" w:rsidRPr="004E3FAD" w:rsidRDefault="004E3FAD" w:rsidP="004E3FAD">
      <w:pPr>
        <w:pStyle w:val="1f40383630424b39323b35323e"/>
        <w:rPr>
          <w:rFonts w:ascii="Times New Roman" w:cs="Times New Roman"/>
          <w:sz w:val="28"/>
          <w:szCs w:val="28"/>
        </w:rPr>
      </w:pPr>
      <w:r w:rsidRPr="004E3FAD">
        <w:rPr>
          <w:rFonts w:ascii="Times New Roman" w:cs="Times New Roman"/>
          <w:sz w:val="28"/>
          <w:szCs w:val="28"/>
        </w:rPr>
        <w:t>самостоятельная подготовка, включающая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14:paraId="63962194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21.2. Обучение неработающего населения мерам пожарной безопасности осуществляют юридические лица, занимающиеся вопросами эксплуатации и обслуживания жилищного фонда (управляющие организации, ТСЖ и др.).</w:t>
      </w:r>
    </w:p>
    <w:p w14:paraId="119311B8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21.3. Ответственность за организацию и своевременность обучения мерам пожарной безопасности неработающего населения (кроме неработающего населения, проживающего в домах частного жилого сектора) несут юридические лица, занимающиеся вопросами эксплуатации и обслуживания жилищного фонда.</w:t>
      </w:r>
    </w:p>
    <w:p w14:paraId="521B895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21.4. Обучение мерам пожарной безопасности по месту жительства (месту пребывания) в соответствии со своими полномочиями организуют и проводят:</w:t>
      </w:r>
    </w:p>
    <w:p w14:paraId="0570FC7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организации, осуществляющие управление многоквартирными домами, - с собственниками и нанимателями жилых помещений;</w:t>
      </w:r>
    </w:p>
    <w:p w14:paraId="5A913E1C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совместно с органами территориального общественного самоуправления - с собственниками жилья в частном жилищном фонде индивидуальной застройки;</w:t>
      </w:r>
    </w:p>
    <w:p w14:paraId="1108A7D1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руководители общежитий, гостиниц и иных мест временного проживания людей - с лицами, пребывающими в них;</w:t>
      </w:r>
    </w:p>
    <w:p w14:paraId="141AC922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учреждения социальной защиты населения - с инвалидами и лицами, находящимися на надомном обслуживании;</w:t>
      </w:r>
    </w:p>
    <w:p w14:paraId="62A2C669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председатели правлений садоводческих некоммерческих объединений, гаражных и иных потребительских кооперативов - с лицами, вступившими в них.</w:t>
      </w:r>
    </w:p>
    <w:p w14:paraId="19A298AB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21.5. Обучение мерам пожарной безопасности населения по месту жительства (месту пребывания) проводится в форме противопожарного инструктажа.</w:t>
      </w:r>
    </w:p>
    <w:p w14:paraId="0DC7888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21.6. Виды, порядок организации и проведения противопожарных инструктажей по месту жительства (месту пребывания), а также лица, ответственные за их проведение, определяются соответствующими руководителями в соответствии с требованиями Правил противопожарного режима.</w:t>
      </w:r>
    </w:p>
    <w:p w14:paraId="3ACD638F" w14:textId="77777777" w:rsidR="004E3FAD" w:rsidRPr="004E3FAD" w:rsidRDefault="004E3FAD" w:rsidP="004E3F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1277C" w14:textId="77777777" w:rsidR="004E3FAD" w:rsidRPr="00BC3725" w:rsidRDefault="00BC3725" w:rsidP="004E3FAD">
      <w:pPr>
        <w:pStyle w:val="1f40383630424b39323b35323e"/>
        <w:jc w:val="center"/>
        <w:rPr>
          <w:rFonts w:ascii="Times New Roman" w:cs="Times New Roman"/>
          <w:sz w:val="28"/>
          <w:szCs w:val="28"/>
        </w:rPr>
      </w:pPr>
      <w:r w:rsidRPr="00BC3725">
        <w:rPr>
          <w:rFonts w:ascii="Times New Roman" w:cs="Times New Roman"/>
          <w:sz w:val="28"/>
          <w:szCs w:val="28"/>
        </w:rPr>
        <w:t>4</w:t>
      </w:r>
      <w:r w:rsidR="004E3FAD" w:rsidRPr="00BC3725">
        <w:rPr>
          <w:rFonts w:ascii="Times New Roman" w:cs="Times New Roman"/>
          <w:sz w:val="28"/>
          <w:szCs w:val="28"/>
        </w:rPr>
        <w:t>. Финансирование мероприятий по противопожарной пропаганде и обучению населения мерам пожарной безопасности</w:t>
      </w:r>
    </w:p>
    <w:p w14:paraId="3404A54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45578E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 xml:space="preserve">22. Финансовое обеспечение мероприятий по противопожарной пропаганде и обучению населения мерам пожарной безопасности администрацией </w:t>
      </w:r>
      <w:r w:rsidR="00BC3725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Pr="004E3FAD">
        <w:rPr>
          <w:rFonts w:ascii="Times New Roman" w:hAnsi="Times New Roman" w:cs="Times New Roman"/>
          <w:sz w:val="28"/>
          <w:szCs w:val="28"/>
        </w:rPr>
        <w:t>осуществляется в пределах средств, предусмотренных в бюджете муниципального образования, а организациями - за счет собственных средств.</w:t>
      </w:r>
    </w:p>
    <w:p w14:paraId="4C3CB65B" w14:textId="77777777" w:rsidR="004E3FAD" w:rsidRPr="004E3FAD" w:rsidRDefault="004E3FAD" w:rsidP="004E3FAD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502C9DBF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5AAC7650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543B14F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0F5D9CC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B1467E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5EA3261" w14:textId="77777777" w:rsidR="004E3FAD" w:rsidRPr="004E3FAD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49B8E93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EB9875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E8A5B64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CE0E10C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265B68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C8D7AA6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AA7124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6756E83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21D51F6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9DE10F4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73D182A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DD4CD97" w14:textId="77777777" w:rsidR="00BC3725" w:rsidRDefault="00BC3725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  <w:sectPr w:rsidR="00BC3725" w:rsidSect="00CA167E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37DFD486" w14:textId="77777777" w:rsidR="00BC3725" w:rsidRDefault="004E3FAD" w:rsidP="004E3FAD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 проведении противопожарной пропаганды и</w:t>
      </w:r>
    </w:p>
    <w:p w14:paraId="20E8FB23" w14:textId="77777777" w:rsidR="00BC3725" w:rsidRDefault="004E3FAD" w:rsidP="00BC3725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 обучении населения мерам пожарной безопасности</w:t>
      </w:r>
      <w:r w:rsidR="00BC3725">
        <w:rPr>
          <w:rFonts w:ascii="Times New Roman" w:hAnsi="Times New Roman" w:cs="Times New Roman"/>
          <w:sz w:val="28"/>
          <w:szCs w:val="28"/>
        </w:rPr>
        <w:t xml:space="preserve"> </w:t>
      </w:r>
      <w:r w:rsidRPr="00BC3725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24F73B1E" w14:textId="77777777" w:rsidR="004E3FAD" w:rsidRPr="00BC3725" w:rsidRDefault="004E3FAD" w:rsidP="00BC3725">
      <w:pPr>
        <w:spacing w:after="0" w:line="240" w:lineRule="auto"/>
        <w:ind w:firstLine="3914"/>
        <w:jc w:val="right"/>
        <w:rPr>
          <w:rFonts w:ascii="Times New Roman" w:hAnsi="Times New Roman" w:cs="Times New Roman"/>
          <w:sz w:val="28"/>
          <w:szCs w:val="28"/>
        </w:rPr>
      </w:pPr>
      <w:r w:rsidRPr="00BC3725">
        <w:rPr>
          <w:rFonts w:ascii="Times New Roman" w:hAnsi="Times New Roman" w:cs="Times New Roman"/>
          <w:sz w:val="28"/>
          <w:szCs w:val="28"/>
        </w:rPr>
        <w:t xml:space="preserve"> </w:t>
      </w:r>
      <w:r w:rsidR="00BC3725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3BA3B9BA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18E785" w14:textId="77777777" w:rsidR="004E3FAD" w:rsidRPr="004E3FAD" w:rsidRDefault="004E3FAD" w:rsidP="00BC3725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Форма</w:t>
      </w:r>
    </w:p>
    <w:p w14:paraId="3D768FB7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743461" w14:textId="77777777" w:rsidR="004E3FAD" w:rsidRPr="004E3FAD" w:rsidRDefault="00F425F8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3FAD" w:rsidRPr="004E3FA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D0A18FE" w14:textId="77777777" w:rsidR="004E3FAD" w:rsidRPr="004E3FAD" w:rsidRDefault="004E3FAD" w:rsidP="00BC3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власти, органа местного самоуправления,</w:t>
      </w:r>
    </w:p>
    <w:p w14:paraId="376DCB79" w14:textId="77777777" w:rsidR="004E3FAD" w:rsidRPr="004E3FAD" w:rsidRDefault="004E3FAD" w:rsidP="00BC3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общественного объединения, юридического лица)</w:t>
      </w:r>
    </w:p>
    <w:p w14:paraId="0A23BCE6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12722A" w14:textId="77777777" w:rsidR="004E3FAD" w:rsidRPr="004E3FAD" w:rsidRDefault="004E3FAD" w:rsidP="00F4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ЖУРНАЛ УЧЕТА ПРОТИВОПОЖАРНЫХ ИНСТРУКТАЖЕЙ N ________</w:t>
      </w:r>
    </w:p>
    <w:p w14:paraId="16B267FD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4C0743" w14:textId="77777777" w:rsidR="004E3FAD" w:rsidRPr="004E3FAD" w:rsidRDefault="004E3FAD" w:rsidP="004E3F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Начат ____________ 20__ г.</w:t>
      </w:r>
    </w:p>
    <w:p w14:paraId="60BF7193" w14:textId="77777777" w:rsidR="004E3FAD" w:rsidRPr="004E3FAD" w:rsidRDefault="004E3FAD" w:rsidP="004E3F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FAD">
        <w:rPr>
          <w:rFonts w:ascii="Times New Roman" w:hAnsi="Times New Roman" w:cs="Times New Roman"/>
          <w:sz w:val="28"/>
          <w:szCs w:val="28"/>
        </w:rPr>
        <w:t>Окончен __________ 20__г.</w:t>
      </w:r>
    </w:p>
    <w:p w14:paraId="2B75053F" w14:textId="77777777" w:rsidR="004E3FAD" w:rsidRPr="004E3FAD" w:rsidRDefault="004E3FAD" w:rsidP="004E3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01"/>
        <w:gridCol w:w="708"/>
        <w:gridCol w:w="737"/>
        <w:gridCol w:w="802"/>
        <w:gridCol w:w="1439"/>
        <w:gridCol w:w="40"/>
        <w:gridCol w:w="2216"/>
        <w:gridCol w:w="30"/>
        <w:gridCol w:w="4076"/>
        <w:gridCol w:w="52"/>
        <w:gridCol w:w="3764"/>
        <w:gridCol w:w="83"/>
      </w:tblGrid>
      <w:tr w:rsidR="00FD075B" w:rsidRPr="004E3FAD" w14:paraId="7D3A5DFC" w14:textId="77777777" w:rsidTr="00FD075B">
        <w:trPr>
          <w:gridAfter w:val="12"/>
          <w:wAfter w:w="15078" w:type="dxa"/>
        </w:trPr>
        <w:tc>
          <w:tcPr>
            <w:tcW w:w="31" w:type="dxa"/>
          </w:tcPr>
          <w:p w14:paraId="43570A7E" w14:textId="77777777" w:rsidR="00FD075B" w:rsidRPr="004E3FAD" w:rsidRDefault="00FD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FD075B" w:rsidRPr="004E3FAD" w14:paraId="44185BB3" w14:textId="77777777" w:rsidTr="00FD075B">
        <w:trPr>
          <w:gridAfter w:val="1"/>
          <w:wAfter w:w="52" w:type="dxa"/>
        </w:trPr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34810F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>
              <w:rPr>
                <w:rFonts w:ascii="Times New Roman" w:cs="Times New Roman"/>
                <w:color w:val="000000"/>
                <w:szCs w:val="28"/>
              </w:rPr>
              <w:t>Вид противопожарного инструктажа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04807AC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Инструктируемый</w:t>
            </w:r>
          </w:p>
        </w:tc>
        <w:tc>
          <w:tcPr>
            <w:tcW w:w="2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65B288C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Теоретическая часть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22F859D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Дата</w:t>
            </w:r>
          </w:p>
        </w:tc>
        <w:tc>
          <w:tcPr>
            <w:tcW w:w="4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258A2A" w14:textId="77777777" w:rsidR="00FD075B" w:rsidRPr="00BC3725" w:rsidRDefault="00FD075B" w:rsidP="00F425F8">
            <w:pPr>
              <w:pStyle w:val="1d3e403c303b4c3d4b394230313b384630"/>
              <w:jc w:val="center"/>
              <w:rPr>
                <w:rFonts w:ascii="Times New Roman" w:cs="Times New Roman"/>
                <w:szCs w:val="28"/>
              </w:rPr>
            </w:pPr>
            <w:r w:rsidRPr="00BC3725">
              <w:rPr>
                <w:rFonts w:ascii="Times New Roman" w:cs="Times New Roman"/>
                <w:color w:val="000000"/>
                <w:szCs w:val="28"/>
              </w:rPr>
              <w:t>Практическая часть</w:t>
            </w:r>
          </w:p>
        </w:tc>
        <w:tc>
          <w:tcPr>
            <w:tcW w:w="3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323496" w14:textId="77777777" w:rsidR="00FD075B" w:rsidRPr="00BC3725" w:rsidRDefault="00FD075B" w:rsidP="00F425F8">
            <w:pPr>
              <w:pStyle w:val="1d3e403c303b4c3d4b394230313b384630"/>
              <w:ind w:firstLine="720"/>
              <w:jc w:val="center"/>
              <w:rPr>
                <w:rFonts w:ascii="Times New Roman" w:cs="Times New Roman"/>
                <w:color w:val="000000"/>
                <w:szCs w:val="28"/>
              </w:rPr>
            </w:pPr>
          </w:p>
        </w:tc>
      </w:tr>
      <w:tr w:rsidR="00FD075B" w:rsidRPr="004E3FAD" w14:paraId="2BF9407C" w14:textId="77777777" w:rsidTr="007F30FC">
        <w:tc>
          <w:tcPr>
            <w:tcW w:w="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582A995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vAlign w:val="center"/>
          </w:tcPr>
          <w:p w14:paraId="30B0A4E1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B2070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Фамилия, имя, отчество</w:t>
            </w:r>
          </w:p>
          <w:p w14:paraId="5FC3A53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(при наличии)</w:t>
            </w:r>
          </w:p>
        </w:tc>
        <w:tc>
          <w:tcPr>
            <w:tcW w:w="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FA58EAF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proofErr w:type="gramStart"/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Профес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-сия</w:t>
            </w:r>
            <w:proofErr w:type="gramEnd"/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долж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-</w:t>
            </w:r>
          </w:p>
          <w:p w14:paraId="3D5FC4C3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ность</w:t>
            </w:r>
            <w:proofErr w:type="spellEnd"/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E0C49FA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Фамилия, имя, </w:t>
            </w: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отчест</w:t>
            </w:r>
            <w:proofErr w:type="spellEnd"/>
          </w:p>
          <w:p w14:paraId="587ECD31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(при наличии)</w:t>
            </w:r>
          </w:p>
          <w:p w14:paraId="1392B4AF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 xml:space="preserve">инструктирующего, номер </w:t>
            </w: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документа</w:t>
            </w:r>
          </w:p>
          <w:p w14:paraId="7E2A55EB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образовании</w:t>
            </w:r>
          </w:p>
          <w:p w14:paraId="392F08F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и (или) квалификации, документа</w:t>
            </w:r>
          </w:p>
          <w:p w14:paraId="5C78AC0C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обучении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6D35E8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color w:val="000000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Подпись</w:t>
            </w:r>
          </w:p>
        </w:tc>
        <w:tc>
          <w:tcPr>
            <w:tcW w:w="4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4B9CE30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Фамилия, имя, отчество</w:t>
            </w:r>
          </w:p>
          <w:p w14:paraId="0727D72A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(при наличии)</w:t>
            </w:r>
          </w:p>
          <w:p w14:paraId="1E7623E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инструктирую</w:t>
            </w:r>
          </w:p>
          <w:p w14:paraId="354D0162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proofErr w:type="spellStart"/>
            <w:r w:rsidRPr="00F425F8">
              <w:rPr>
                <w:rFonts w:ascii="Times New Roman" w:cs="Times New Roman"/>
                <w:color w:val="000000"/>
                <w:szCs w:val="28"/>
              </w:rPr>
              <w:t>щего</w:t>
            </w:r>
            <w:proofErr w:type="spellEnd"/>
            <w:r w:rsidRPr="00F425F8">
              <w:rPr>
                <w:rFonts w:ascii="Times New Roman" w:cs="Times New Roman"/>
                <w:color w:val="000000"/>
                <w:szCs w:val="28"/>
              </w:rPr>
              <w:t>, номер документа</w:t>
            </w:r>
          </w:p>
          <w:p w14:paraId="663ACE9D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образовании</w:t>
            </w:r>
          </w:p>
          <w:p w14:paraId="791537D8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и (или) квалификации, документа</w:t>
            </w:r>
          </w:p>
          <w:p w14:paraId="3E0C5F5E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об обучении</w:t>
            </w:r>
          </w:p>
        </w:tc>
        <w:tc>
          <w:tcPr>
            <w:tcW w:w="3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36366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lastRenderedPageBreak/>
              <w:t>Подпись</w:t>
            </w:r>
          </w:p>
        </w:tc>
      </w:tr>
      <w:tr w:rsidR="00FD075B" w:rsidRPr="004E3FAD" w14:paraId="1831A8FE" w14:textId="77777777" w:rsidTr="00FD075B">
        <w:tc>
          <w:tcPr>
            <w:tcW w:w="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2B956A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70FB81B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16D147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677918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39D6190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7B4B4F7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>
              <w:rPr>
                <w:rFonts w:ascii="Times New Roman" w:cs="Times New Roman"/>
                <w:color w:val="000000"/>
                <w:szCs w:val="28"/>
              </w:rPr>
              <w:t>Инструкти</w:t>
            </w:r>
            <w:r w:rsidRPr="00F425F8">
              <w:rPr>
                <w:rFonts w:ascii="Times New Roman" w:cs="Times New Roman"/>
                <w:color w:val="000000"/>
                <w:szCs w:val="28"/>
              </w:rPr>
              <w:t>рующего</w:t>
            </w:r>
          </w:p>
          <w:p w14:paraId="6A8F580C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  <w:r w:rsidRPr="00F425F8">
              <w:rPr>
                <w:rFonts w:ascii="Times New Roman" w:cs="Times New Roman"/>
                <w:color w:val="000000"/>
                <w:szCs w:val="28"/>
              </w:rPr>
              <w:t>(из столбца 5)</w:t>
            </w:r>
          </w:p>
        </w:tc>
      </w:tr>
      <w:tr w:rsidR="00FD075B" w:rsidRPr="004E3FAD" w14:paraId="23252985" w14:textId="77777777" w:rsidTr="00FD075B">
        <w:tc>
          <w:tcPr>
            <w:tcW w:w="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2CC994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  <w:r w:rsidRPr="004E3FAD">
              <w:rPr>
                <w:rFonts w:asci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3DFA2D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B347CC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  <w:r w:rsidRPr="004E3FAD">
              <w:rPr>
                <w:rFonts w:asci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D62078" w14:textId="77777777" w:rsidR="00FD075B" w:rsidRPr="004E3FAD" w:rsidRDefault="00FD075B" w:rsidP="00F425F8">
            <w:pPr>
              <w:pStyle w:val="1d3e403c303b4c3d4b394230313b384630"/>
              <w:ind w:firstLine="72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A880BF" w14:textId="77777777" w:rsidR="00FD075B" w:rsidRPr="004E3FAD" w:rsidRDefault="00FD075B" w:rsidP="00FD075B">
            <w:pPr>
              <w:pStyle w:val="1d3e403c303b4c3d4b394230313b384630"/>
              <w:jc w:val="lef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</w:tcPr>
          <w:p w14:paraId="69600177" w14:textId="77777777" w:rsidR="00FD075B" w:rsidRPr="00F425F8" w:rsidRDefault="00FD075B" w:rsidP="00F425F8">
            <w:pPr>
              <w:pStyle w:val="1d3e403c303b4c3d4b394230313b384630"/>
              <w:jc w:val="left"/>
              <w:rPr>
                <w:rFonts w:ascii="Times New Roman" w:cs="Times New Roman"/>
                <w:szCs w:val="28"/>
              </w:rPr>
            </w:pPr>
          </w:p>
        </w:tc>
      </w:tr>
    </w:tbl>
    <w:p w14:paraId="63B68D62" w14:textId="77777777" w:rsidR="004E3FAD" w:rsidRPr="004E3FAD" w:rsidRDefault="004E3FAD" w:rsidP="004E3FA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D5AE009" w14:textId="77777777" w:rsidR="004E3FAD" w:rsidRPr="004E3FAD" w:rsidRDefault="004E3FAD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7A3" w14:textId="77777777" w:rsidR="004E3FAD" w:rsidRPr="004E3FAD" w:rsidRDefault="004E3FAD" w:rsidP="004E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9077C" w14:textId="77777777" w:rsidR="000703B4" w:rsidRPr="004E3FAD" w:rsidRDefault="000703B4" w:rsidP="004E3FA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0EFC6" w14:textId="77777777" w:rsidR="00017F5A" w:rsidRPr="004E3FAD" w:rsidRDefault="00017F5A" w:rsidP="004E3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017F5A" w:rsidRPr="004E3FAD" w:rsidSect="00BC3725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394575D"/>
    <w:multiLevelType w:val="hybridMultilevel"/>
    <w:tmpl w:val="A7D2AB60"/>
    <w:lvl w:ilvl="0" w:tplc="18FA9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93291E"/>
    <w:multiLevelType w:val="hybridMultilevel"/>
    <w:tmpl w:val="156879D6"/>
    <w:lvl w:ilvl="0" w:tplc="B2588D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C02C5B"/>
    <w:multiLevelType w:val="hybridMultilevel"/>
    <w:tmpl w:val="6E30A2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0B9F"/>
    <w:multiLevelType w:val="hybridMultilevel"/>
    <w:tmpl w:val="CFBC0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110D"/>
    <w:multiLevelType w:val="multilevel"/>
    <w:tmpl w:val="7090B674"/>
    <w:lvl w:ilvl="0">
      <w:start w:val="1"/>
      <w:numFmt w:val="decimal"/>
      <w:lvlText w:val="%1."/>
      <w:lvlJc w:val="left"/>
      <w:pPr>
        <w:ind w:left="1124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5A"/>
    <w:rsid w:val="00017F5A"/>
    <w:rsid w:val="000703B4"/>
    <w:rsid w:val="00076264"/>
    <w:rsid w:val="001208F9"/>
    <w:rsid w:val="001A2D37"/>
    <w:rsid w:val="001D469A"/>
    <w:rsid w:val="002A7262"/>
    <w:rsid w:val="004052D9"/>
    <w:rsid w:val="004E3FAD"/>
    <w:rsid w:val="00510FC5"/>
    <w:rsid w:val="005822CA"/>
    <w:rsid w:val="005D6DCA"/>
    <w:rsid w:val="00721CC1"/>
    <w:rsid w:val="007811E5"/>
    <w:rsid w:val="00817256"/>
    <w:rsid w:val="008E57EF"/>
    <w:rsid w:val="009358A3"/>
    <w:rsid w:val="00A444AB"/>
    <w:rsid w:val="00A4478E"/>
    <w:rsid w:val="00A97A3A"/>
    <w:rsid w:val="00AE6876"/>
    <w:rsid w:val="00B54E02"/>
    <w:rsid w:val="00BC3725"/>
    <w:rsid w:val="00BF2A71"/>
    <w:rsid w:val="00CA167E"/>
    <w:rsid w:val="00CE5CB1"/>
    <w:rsid w:val="00CF6A84"/>
    <w:rsid w:val="00DB75A0"/>
    <w:rsid w:val="00DE42D2"/>
    <w:rsid w:val="00F425F8"/>
    <w:rsid w:val="00F7319F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7FDD"/>
  <w15:docId w15:val="{EDB1199D-41CB-4C37-862B-ACEC643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F5A"/>
    <w:rPr>
      <w:b/>
      <w:bCs/>
    </w:rPr>
  </w:style>
  <w:style w:type="paragraph" w:styleId="a5">
    <w:name w:val="No Spacing"/>
    <w:uiPriority w:val="1"/>
    <w:qFormat/>
    <w:rsid w:val="00A4478E"/>
    <w:pPr>
      <w:spacing w:after="0" w:line="240" w:lineRule="auto"/>
    </w:pPr>
  </w:style>
  <w:style w:type="character" w:customStyle="1" w:styleId="4">
    <w:name w:val="Основной текст4"/>
    <w:basedOn w:val="a0"/>
    <w:rsid w:val="00721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basedOn w:val="a"/>
    <w:rsid w:val="0007626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D2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703B4"/>
    <w:rPr>
      <w:b w:val="0"/>
      <w:bCs w:val="0"/>
      <w:color w:val="106BBE"/>
    </w:rPr>
  </w:style>
  <w:style w:type="paragraph" w:customStyle="1" w:styleId="a9">
    <w:name w:val="Прижатый влево"/>
    <w:basedOn w:val="a"/>
    <w:next w:val="a"/>
    <w:rsid w:val="000703B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0703B4"/>
    <w:pPr>
      <w:ind w:left="720"/>
      <w:contextualSpacing/>
    </w:pPr>
  </w:style>
  <w:style w:type="paragraph" w:customStyle="1" w:styleId="ConsPlusNormal0">
    <w:name w:val="ConsPlusNormal"/>
    <w:rsid w:val="000703B4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0703B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customStyle="1" w:styleId="13383f354042353a41423e32304f41414b3b3a30">
    <w:name w:val="Г13и38п3fе35р40т42е35к3aс41т42о3eв32а30я4f с41с41ы4bл3bк3aа30"/>
    <w:basedOn w:val="a0"/>
    <w:uiPriority w:val="99"/>
    <w:rsid w:val="004E3FAD"/>
    <w:rPr>
      <w:rFonts w:eastAsia="Times New Roman" w:cs="Times New Roman"/>
      <w:b w:val="0"/>
    </w:rPr>
  </w:style>
  <w:style w:type="paragraph" w:customStyle="1" w:styleId="1730333e3b3e323e3a3">
    <w:name w:val="З17а30г33о3eл3bо3eв32о3eк3a 3"/>
    <w:basedOn w:val="a"/>
    <w:next w:val="a"/>
    <w:uiPriority w:val="99"/>
    <w:rsid w:val="004E3FAD"/>
    <w:pPr>
      <w:keepNext/>
      <w:widowControl w:val="0"/>
      <w:numPr>
        <w:ilvl w:val="2"/>
      </w:numPr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" w:cs="Times New Roman CYR"/>
      <w:b/>
      <w:bCs/>
      <w:i/>
      <w:iCs/>
      <w:kern w:val="1"/>
      <w:sz w:val="24"/>
      <w:szCs w:val="24"/>
      <w:lang w:eastAsia="ru-RU"/>
    </w:rPr>
  </w:style>
  <w:style w:type="paragraph" w:customStyle="1" w:styleId="1d3e403c303b4c3d4b394230313b384630">
    <w:name w:val="Н1dо3eр40м3cа30л3bь4cн3dы4bй39 (т42а30б31л3bи38ц46а30)"/>
    <w:uiPriority w:val="99"/>
    <w:rsid w:val="004E3F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" w:cs="Times New Roman CYR"/>
      <w:kern w:val="1"/>
      <w:sz w:val="24"/>
      <w:szCs w:val="24"/>
      <w:lang w:eastAsia="ru-RU"/>
    </w:rPr>
  </w:style>
  <w:style w:type="paragraph" w:customStyle="1" w:styleId="1f40383630424b39323b35323e">
    <w:name w:val="П1fр40и38ж36а30т42ы4bй39 в32л3bе35в32о3e"/>
    <w:uiPriority w:val="99"/>
    <w:rsid w:val="004E3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" w:cs="Times New Roman CYR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36DE-9464-4DEC-9345-A3A67E39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А.Н.</dc:creator>
  <cp:keywords/>
  <dc:description/>
  <cp:lastModifiedBy>User</cp:lastModifiedBy>
  <cp:revision>14</cp:revision>
  <cp:lastPrinted>2017-05-31T07:15:00Z</cp:lastPrinted>
  <dcterms:created xsi:type="dcterms:W3CDTF">2017-05-24T10:32:00Z</dcterms:created>
  <dcterms:modified xsi:type="dcterms:W3CDTF">2025-12-10T05:58:00Z</dcterms:modified>
</cp:coreProperties>
</file>