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9B" w:rsidRDefault="00B8489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489B" w:rsidRDefault="00B8489B">
      <w:pPr>
        <w:pStyle w:val="ConsPlusNormal"/>
        <w:outlineLvl w:val="0"/>
      </w:pPr>
    </w:p>
    <w:p w:rsidR="00B8489B" w:rsidRDefault="00B8489B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B8489B" w:rsidRDefault="00B8489B">
      <w:pPr>
        <w:pStyle w:val="ConsPlusTitle"/>
        <w:jc w:val="center"/>
      </w:pPr>
    </w:p>
    <w:p w:rsidR="00B8489B" w:rsidRDefault="00B8489B">
      <w:pPr>
        <w:pStyle w:val="ConsPlusTitle"/>
        <w:jc w:val="center"/>
      </w:pPr>
      <w:r>
        <w:t>ПОСТАНОВЛЕНИЕ</w:t>
      </w:r>
    </w:p>
    <w:p w:rsidR="00B8489B" w:rsidRDefault="00B8489B">
      <w:pPr>
        <w:pStyle w:val="ConsPlusTitle"/>
        <w:jc w:val="center"/>
      </w:pPr>
      <w:r>
        <w:t>от 28 декабря 2024 г. N 1189</w:t>
      </w:r>
    </w:p>
    <w:p w:rsidR="00B8489B" w:rsidRDefault="00B8489B">
      <w:pPr>
        <w:pStyle w:val="ConsPlusTitle"/>
        <w:jc w:val="center"/>
      </w:pPr>
    </w:p>
    <w:p w:rsidR="00B8489B" w:rsidRDefault="00B8489B">
      <w:pPr>
        <w:pStyle w:val="ConsPlusTitle"/>
        <w:jc w:val="center"/>
      </w:pPr>
      <w:r>
        <w:t>О МУНИЦИПАЛЬНОЙ ПРОГРАММЕ ХАНТЫ-МАНСИЙСКОГО РАЙОНА</w:t>
      </w:r>
    </w:p>
    <w:p w:rsidR="00B8489B" w:rsidRDefault="00B8489B">
      <w:pPr>
        <w:pStyle w:val="ConsPlusTitle"/>
        <w:jc w:val="center"/>
      </w:pPr>
      <w:r>
        <w:t>"ОБЕСПЕЧЕНИЕ ЭКОЛОГИЧЕСКОЙ БЕЗОПАСНОСТИ ХАНТЫ-МАНСИЙСКОГО</w:t>
      </w:r>
    </w:p>
    <w:p w:rsidR="00B8489B" w:rsidRDefault="00B8489B">
      <w:pPr>
        <w:pStyle w:val="ConsPlusTitle"/>
        <w:jc w:val="center"/>
      </w:pPr>
      <w:r>
        <w:t>РАЙОНА"</w:t>
      </w:r>
    </w:p>
    <w:p w:rsidR="00B8489B" w:rsidRDefault="00B848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48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06.08.2025 </w:t>
            </w:r>
            <w:hyperlink r:id="rId6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24.12.2025 </w:t>
            </w:r>
            <w:hyperlink r:id="rId7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>,</w:t>
            </w:r>
          </w:p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04.03.2026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</w:tr>
    </w:tbl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Ханты-Мансийского района "Обеспечение экологической безопасности Ханты-Мансийского района" согласно приложению к настоящему постановлению.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07.12.2021 </w:t>
      </w:r>
      <w:hyperlink r:id="rId12">
        <w:r>
          <w:rPr>
            <w:color w:val="0000FF"/>
          </w:rPr>
          <w:t>N 317</w:t>
        </w:r>
      </w:hyperlink>
      <w:r>
        <w:t xml:space="preserve">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30.03.2022 </w:t>
      </w:r>
      <w:hyperlink r:id="rId13">
        <w:r>
          <w:rPr>
            <w:color w:val="0000FF"/>
          </w:rPr>
          <w:t>N 126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4">
        <w:r>
          <w:rPr>
            <w:color w:val="0000FF"/>
          </w:rPr>
          <w:t>N 396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5">
        <w:r>
          <w:rPr>
            <w:color w:val="0000FF"/>
          </w:rPr>
          <w:t>N 435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16">
        <w:r>
          <w:rPr>
            <w:color w:val="0000FF"/>
          </w:rPr>
          <w:t>N 112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7">
        <w:r>
          <w:rPr>
            <w:color w:val="0000FF"/>
          </w:rPr>
          <w:t>N 421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18">
        <w:r>
          <w:rPr>
            <w:color w:val="0000FF"/>
          </w:rPr>
          <w:t>N 559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lastRenderedPageBreak/>
        <w:t xml:space="preserve">от 13.12.2023 </w:t>
      </w:r>
      <w:hyperlink r:id="rId19">
        <w:r>
          <w:rPr>
            <w:color w:val="0000FF"/>
          </w:rPr>
          <w:t>N 889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20">
        <w:r>
          <w:rPr>
            <w:color w:val="0000FF"/>
          </w:rPr>
          <w:t>N 24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03.04.2024 </w:t>
      </w:r>
      <w:hyperlink r:id="rId21">
        <w:r>
          <w:rPr>
            <w:color w:val="0000FF"/>
          </w:rPr>
          <w:t>N 260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22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района".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Normal"/>
        <w:jc w:val="right"/>
      </w:pPr>
      <w:r>
        <w:t>Глава Ханты-Мансийского района</w:t>
      </w:r>
    </w:p>
    <w:p w:rsidR="00B8489B" w:rsidRDefault="00B8489B">
      <w:pPr>
        <w:pStyle w:val="ConsPlusNormal"/>
        <w:jc w:val="right"/>
      </w:pPr>
      <w:r>
        <w:t>К.Р.МИНУЛИН</w:t>
      </w:r>
    </w:p>
    <w:p w:rsidR="00B8489B" w:rsidRDefault="00B8489B">
      <w:pPr>
        <w:pStyle w:val="ConsPlusNormal"/>
      </w:pPr>
    </w:p>
    <w:p w:rsidR="00B8489B" w:rsidRDefault="00B8489B">
      <w:pPr>
        <w:pStyle w:val="ConsPlusNormal"/>
      </w:pPr>
    </w:p>
    <w:p w:rsidR="00B8489B" w:rsidRDefault="00B8489B">
      <w:pPr>
        <w:pStyle w:val="ConsPlusNormal"/>
      </w:pPr>
    </w:p>
    <w:p w:rsidR="00B8489B" w:rsidRDefault="00B8489B">
      <w:pPr>
        <w:pStyle w:val="ConsPlusNormal"/>
      </w:pPr>
    </w:p>
    <w:p w:rsidR="00B8489B" w:rsidRDefault="00B8489B">
      <w:pPr>
        <w:pStyle w:val="ConsPlusNormal"/>
      </w:pPr>
    </w:p>
    <w:p w:rsidR="00B8489B" w:rsidRDefault="00B8489B">
      <w:pPr>
        <w:pStyle w:val="ConsPlusNormal"/>
        <w:jc w:val="right"/>
        <w:outlineLvl w:val="0"/>
      </w:pPr>
      <w:bookmarkStart w:id="0" w:name="P38"/>
      <w:bookmarkEnd w:id="0"/>
      <w:r>
        <w:t>Приложение</w:t>
      </w:r>
    </w:p>
    <w:p w:rsidR="00B8489B" w:rsidRDefault="00B8489B">
      <w:pPr>
        <w:pStyle w:val="ConsPlusNormal"/>
        <w:jc w:val="right"/>
      </w:pPr>
      <w:r>
        <w:t>к постановлению</w:t>
      </w:r>
    </w:p>
    <w:p w:rsidR="00B8489B" w:rsidRDefault="00B8489B">
      <w:pPr>
        <w:pStyle w:val="ConsPlusNormal"/>
        <w:jc w:val="right"/>
      </w:pPr>
      <w:r>
        <w:t>Администрации Ханты-Мансийского района</w:t>
      </w:r>
    </w:p>
    <w:p w:rsidR="00B8489B" w:rsidRDefault="00B8489B">
      <w:pPr>
        <w:pStyle w:val="ConsPlusNormal"/>
        <w:jc w:val="right"/>
      </w:pPr>
      <w:r>
        <w:t>от 28.12.2024 N 1189</w:t>
      </w:r>
    </w:p>
    <w:p w:rsidR="00B8489B" w:rsidRDefault="00B848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48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B8489B" w:rsidRDefault="00B848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23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 xml:space="preserve">, от 04.03.2026 </w:t>
            </w:r>
            <w:hyperlink r:id="rId2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89B" w:rsidRDefault="00B8489B">
            <w:pPr>
              <w:pStyle w:val="ConsPlusNormal"/>
            </w:pPr>
          </w:p>
        </w:tc>
      </w:tr>
    </w:tbl>
    <w:p w:rsidR="00B8489B" w:rsidRDefault="00B8489B">
      <w:pPr>
        <w:pStyle w:val="ConsPlusNormal"/>
        <w:jc w:val="center"/>
      </w:pPr>
    </w:p>
    <w:p w:rsidR="00B8489B" w:rsidRDefault="00B8489B">
      <w:pPr>
        <w:pStyle w:val="ConsPlusTitle"/>
        <w:jc w:val="center"/>
        <w:outlineLvl w:val="1"/>
      </w:pPr>
      <w:r>
        <w:t>ПАСПОРТ</w:t>
      </w:r>
    </w:p>
    <w:p w:rsidR="00B8489B" w:rsidRDefault="00B8489B">
      <w:pPr>
        <w:pStyle w:val="ConsPlusTitle"/>
        <w:jc w:val="center"/>
      </w:pPr>
      <w:r>
        <w:t>муниципальной программы</w:t>
      </w:r>
    </w:p>
    <w:p w:rsidR="00B8489B" w:rsidRDefault="00B8489B">
      <w:pPr>
        <w:pStyle w:val="ConsPlusTitle"/>
        <w:jc w:val="center"/>
      </w:pPr>
      <w:r>
        <w:t>"Обеспечение экологической безопасности Ханты-Мансийского</w:t>
      </w:r>
    </w:p>
    <w:p w:rsidR="00B8489B" w:rsidRDefault="00B8489B">
      <w:pPr>
        <w:pStyle w:val="ConsPlusTitle"/>
        <w:jc w:val="center"/>
      </w:pPr>
      <w:r>
        <w:t>района" (далее - муниципальная программа)</w:t>
      </w:r>
    </w:p>
    <w:p w:rsidR="00B8489B" w:rsidRDefault="00B8489B">
      <w:pPr>
        <w:pStyle w:val="ConsPlusNormal"/>
      </w:pPr>
    </w:p>
    <w:p w:rsidR="00B8489B" w:rsidRDefault="00B8489B">
      <w:pPr>
        <w:pStyle w:val="ConsPlusTitle"/>
        <w:jc w:val="center"/>
        <w:outlineLvl w:val="2"/>
      </w:pPr>
      <w:r>
        <w:t>1. Основные положения</w:t>
      </w:r>
    </w:p>
    <w:p w:rsidR="00B8489B" w:rsidRDefault="00B8489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43"/>
      </w:tblGrid>
      <w:tr w:rsidR="00B8489B">
        <w:tc>
          <w:tcPr>
            <w:tcW w:w="3572" w:type="dxa"/>
          </w:tcPr>
          <w:p w:rsidR="00B8489B" w:rsidRDefault="00B8489B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443" w:type="dxa"/>
          </w:tcPr>
          <w:p w:rsidR="00B8489B" w:rsidRDefault="00B8489B">
            <w:pPr>
              <w:pStyle w:val="ConsPlusNormal"/>
            </w:pPr>
            <w: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B8489B">
        <w:tc>
          <w:tcPr>
            <w:tcW w:w="3572" w:type="dxa"/>
          </w:tcPr>
          <w:p w:rsidR="00B8489B" w:rsidRDefault="00B8489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443" w:type="dxa"/>
          </w:tcPr>
          <w:p w:rsidR="00B8489B" w:rsidRDefault="00B8489B">
            <w:pPr>
              <w:pStyle w:val="ConsPlusNormal"/>
            </w:pPr>
            <w:r>
              <w:t xml:space="preserve">Департамент строительства, архитектуры и жилищно-коммунального хозяйства Администрации Ханты-Мансийского района (далее - Департамент </w:t>
            </w:r>
            <w:r>
              <w:lastRenderedPageBreak/>
              <w:t>строительства, архитектуры и ЖКХ)</w:t>
            </w:r>
          </w:p>
        </w:tc>
      </w:tr>
      <w:tr w:rsidR="00B8489B">
        <w:tc>
          <w:tcPr>
            <w:tcW w:w="3572" w:type="dxa"/>
          </w:tcPr>
          <w:p w:rsidR="00B8489B" w:rsidRDefault="00B8489B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443" w:type="dxa"/>
          </w:tcPr>
          <w:p w:rsidR="00B8489B" w:rsidRDefault="00B8489B">
            <w:pPr>
              <w:pStyle w:val="ConsPlusNormal"/>
            </w:pPr>
            <w:r>
              <w:t>2025 - 2031 годы</w:t>
            </w:r>
          </w:p>
        </w:tc>
      </w:tr>
      <w:tr w:rsidR="00B8489B">
        <w:tc>
          <w:tcPr>
            <w:tcW w:w="3572" w:type="dxa"/>
          </w:tcPr>
          <w:p w:rsidR="00B8489B" w:rsidRDefault="00B8489B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443" w:type="dxa"/>
          </w:tcPr>
          <w:p w:rsidR="00B8489B" w:rsidRDefault="00B8489B">
            <w:pPr>
              <w:pStyle w:val="ConsPlusNormal"/>
            </w:pPr>
            <w:r>
              <w:t>Сохранение благоприятной окружающей среды и биологического разнообразия</w:t>
            </w:r>
          </w:p>
        </w:tc>
      </w:tr>
      <w:tr w:rsidR="00B8489B">
        <w:tblPrEx>
          <w:tblBorders>
            <w:insideH w:val="nil"/>
          </w:tblBorders>
        </w:tblPrEx>
        <w:tc>
          <w:tcPr>
            <w:tcW w:w="3572" w:type="dxa"/>
            <w:tcBorders>
              <w:bottom w:val="nil"/>
            </w:tcBorders>
          </w:tcPr>
          <w:p w:rsidR="00B8489B" w:rsidRDefault="00B8489B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443" w:type="dxa"/>
            <w:tcBorders>
              <w:bottom w:val="nil"/>
            </w:tcBorders>
          </w:tcPr>
          <w:p w:rsidR="00B8489B" w:rsidRDefault="00B8489B">
            <w:pPr>
              <w:pStyle w:val="ConsPlusNormal"/>
            </w:pPr>
            <w:r>
              <w:t>693 380,3 тыс. рублей</w:t>
            </w:r>
          </w:p>
        </w:tc>
      </w:tr>
      <w:tr w:rsidR="00B8489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B8489B" w:rsidRDefault="00B8489B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04.03.2026 N 120)</w:t>
            </w:r>
          </w:p>
        </w:tc>
      </w:tr>
      <w:tr w:rsidR="00B8489B">
        <w:tc>
          <w:tcPr>
            <w:tcW w:w="3572" w:type="dxa"/>
          </w:tcPr>
          <w:p w:rsidR="00B8489B" w:rsidRDefault="00B8489B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443" w:type="dxa"/>
          </w:tcPr>
          <w:p w:rsidR="00B8489B" w:rsidRDefault="00B8489B">
            <w:pPr>
              <w:pStyle w:val="ConsPlusNormal"/>
            </w:pPr>
            <w:r>
              <w:t>1. Экологическое благополучие.</w:t>
            </w:r>
          </w:p>
          <w:p w:rsidR="00B8489B" w:rsidRDefault="00B8489B">
            <w:pPr>
              <w:pStyle w:val="ConsPlusNormal"/>
            </w:pPr>
            <w:r>
              <w:t>2. Государственная программа Ханты-Мансийского автономного округа - Югры "Экологическая безопасность"</w:t>
            </w:r>
          </w:p>
        </w:tc>
      </w:tr>
    </w:tbl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B8489B" w:rsidRDefault="00B8489B">
      <w:pPr>
        <w:pStyle w:val="ConsPlusNormal"/>
        <w:jc w:val="center"/>
      </w:pPr>
    </w:p>
    <w:p w:rsidR="00B8489B" w:rsidRDefault="00B8489B">
      <w:pPr>
        <w:pStyle w:val="ConsPlusNormal"/>
        <w:sectPr w:rsidR="00B8489B" w:rsidSect="002B2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"/>
        <w:gridCol w:w="1568"/>
        <w:gridCol w:w="1032"/>
        <w:gridCol w:w="1203"/>
        <w:gridCol w:w="1023"/>
        <w:gridCol w:w="883"/>
        <w:gridCol w:w="512"/>
        <w:gridCol w:w="512"/>
        <w:gridCol w:w="512"/>
        <w:gridCol w:w="512"/>
        <w:gridCol w:w="512"/>
        <w:gridCol w:w="512"/>
        <w:gridCol w:w="512"/>
        <w:gridCol w:w="512"/>
        <w:gridCol w:w="1577"/>
        <w:gridCol w:w="1359"/>
        <w:gridCol w:w="1317"/>
        <w:gridCol w:w="1581"/>
      </w:tblGrid>
      <w:tr w:rsidR="00B8489B">
        <w:tc>
          <w:tcPr>
            <w:tcW w:w="454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B8489B" w:rsidRDefault="00B8489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B8489B" w:rsidRDefault="00B8489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44" w:type="dxa"/>
          </w:tcPr>
          <w:p w:rsidR="00B8489B" w:rsidRDefault="00B8489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</w:tcPr>
          <w:p w:rsidR="00B8489B" w:rsidRDefault="00B8489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B8489B" w:rsidRDefault="00B8489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</w:tcPr>
          <w:p w:rsidR="00B8489B" w:rsidRDefault="00B8489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B8489B"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1054" w:type="dxa"/>
          </w:tcPr>
          <w:p w:rsidR="00B8489B" w:rsidRDefault="00B8489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44" w:type="dxa"/>
          </w:tcPr>
          <w:p w:rsidR="00B8489B" w:rsidRDefault="00B8489B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B8489B" w:rsidRDefault="00B8489B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B8489B" w:rsidRDefault="00B8489B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B8489B" w:rsidRDefault="00B8489B">
            <w:pPr>
              <w:pStyle w:val="ConsPlusNormal"/>
              <w:jc w:val="center"/>
            </w:pPr>
          </w:p>
        </w:tc>
      </w:tr>
      <w:tr w:rsidR="00B8489B">
        <w:tc>
          <w:tcPr>
            <w:tcW w:w="454" w:type="dxa"/>
          </w:tcPr>
          <w:p w:rsidR="00B8489B" w:rsidRDefault="00B848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B8489B" w:rsidRDefault="00B848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B8489B" w:rsidRDefault="00B848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B8489B" w:rsidRDefault="00B848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B8489B" w:rsidRDefault="00B848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B8489B" w:rsidRDefault="00B848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44" w:type="dxa"/>
          </w:tcPr>
          <w:p w:rsidR="00B8489B" w:rsidRDefault="00B8489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44" w:type="dxa"/>
          </w:tcPr>
          <w:p w:rsidR="00B8489B" w:rsidRDefault="00B8489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B8489B" w:rsidRDefault="00B8489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B8489B" w:rsidRDefault="00B8489B">
            <w:pPr>
              <w:pStyle w:val="ConsPlusNormal"/>
              <w:jc w:val="center"/>
            </w:pPr>
            <w:r>
              <w:t>18</w:t>
            </w:r>
          </w:p>
        </w:tc>
      </w:tr>
      <w:tr w:rsidR="00B8489B">
        <w:tc>
          <w:tcPr>
            <w:tcW w:w="19782" w:type="dxa"/>
            <w:gridSpan w:val="18"/>
          </w:tcPr>
          <w:p w:rsidR="00B8489B" w:rsidRDefault="00B8489B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</w:tc>
      </w:tr>
      <w:tr w:rsidR="00B8489B">
        <w:tc>
          <w:tcPr>
            <w:tcW w:w="454" w:type="dxa"/>
          </w:tcPr>
          <w:p w:rsidR="00B8489B" w:rsidRDefault="00B8489B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B8489B" w:rsidRDefault="00B8489B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1219" w:type="dxa"/>
          </w:tcPr>
          <w:p w:rsidR="00B8489B" w:rsidRDefault="00B8489B">
            <w:pPr>
              <w:pStyle w:val="ConsPlusNormal"/>
            </w:pPr>
            <w:r>
              <w:t>МП &lt;*&gt;</w:t>
            </w:r>
          </w:p>
        </w:tc>
        <w:tc>
          <w:tcPr>
            <w:tcW w:w="1429" w:type="dxa"/>
          </w:tcPr>
          <w:p w:rsidR="00B8489B" w:rsidRDefault="00B8489B">
            <w:pPr>
              <w:pStyle w:val="ConsPlusNormal"/>
            </w:pPr>
          </w:p>
        </w:tc>
        <w:tc>
          <w:tcPr>
            <w:tcW w:w="1204" w:type="dxa"/>
          </w:tcPr>
          <w:p w:rsidR="00B8489B" w:rsidRDefault="00B8489B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2344" w:type="dxa"/>
          </w:tcPr>
          <w:p w:rsidR="00B8489B" w:rsidRDefault="00B8489B">
            <w:pPr>
              <w:pStyle w:val="ConsPlusNormal"/>
            </w:pPr>
            <w:hyperlink r:id="rId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21.10.2016 N 559-рп "О Территориальной схеме обращения с отходами в Ханты-Мансийском автономном округе - Югре и признании утратившими силу некоторых распоряжений </w:t>
            </w:r>
            <w:r>
              <w:lastRenderedPageBreak/>
              <w:t>Правительства Ханты-Мансийского автономного округа - Югры"</w:t>
            </w:r>
          </w:p>
        </w:tc>
        <w:tc>
          <w:tcPr>
            <w:tcW w:w="1744" w:type="dxa"/>
          </w:tcPr>
          <w:p w:rsidR="00B8489B" w:rsidRDefault="00B8489B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B8489B" w:rsidRDefault="00B8489B">
            <w:pPr>
              <w:pStyle w:val="ConsPlusNormal"/>
            </w:pPr>
          </w:p>
        </w:tc>
        <w:tc>
          <w:tcPr>
            <w:tcW w:w="1924" w:type="dxa"/>
          </w:tcPr>
          <w:p w:rsidR="00B8489B" w:rsidRDefault="00B8489B">
            <w:pPr>
              <w:pStyle w:val="ConsPlusNormal"/>
            </w:pPr>
          </w:p>
        </w:tc>
      </w:tr>
      <w:tr w:rsidR="00B8489B">
        <w:tc>
          <w:tcPr>
            <w:tcW w:w="454" w:type="dxa"/>
          </w:tcPr>
          <w:p w:rsidR="00B8489B" w:rsidRDefault="00B8489B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B8489B" w:rsidRDefault="00B8489B">
            <w:pPr>
              <w:pStyle w:val="ConsPlusNormal"/>
            </w:pPr>
            <w:r>
              <w:t>Площадь озелененной территории</w:t>
            </w:r>
          </w:p>
        </w:tc>
        <w:tc>
          <w:tcPr>
            <w:tcW w:w="1219" w:type="dxa"/>
          </w:tcPr>
          <w:p w:rsidR="00B8489B" w:rsidRDefault="00B8489B">
            <w:pPr>
              <w:pStyle w:val="ConsPlusNormal"/>
            </w:pPr>
            <w:r>
              <w:t>МП &lt;*&gt;</w:t>
            </w:r>
          </w:p>
        </w:tc>
        <w:tc>
          <w:tcPr>
            <w:tcW w:w="1429" w:type="dxa"/>
          </w:tcPr>
          <w:p w:rsidR="00B8489B" w:rsidRDefault="00B8489B">
            <w:pPr>
              <w:pStyle w:val="ConsPlusNormal"/>
            </w:pPr>
          </w:p>
        </w:tc>
        <w:tc>
          <w:tcPr>
            <w:tcW w:w="1204" w:type="dxa"/>
          </w:tcPr>
          <w:p w:rsidR="00B8489B" w:rsidRDefault="00B8489B">
            <w:pPr>
              <w:pStyle w:val="ConsPlusNormal"/>
            </w:pPr>
            <w:r>
              <w:t>м2</w:t>
            </w:r>
          </w:p>
        </w:tc>
        <w:tc>
          <w:tcPr>
            <w:tcW w:w="105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1000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B8489B" w:rsidRDefault="00B8489B">
            <w:pPr>
              <w:pStyle w:val="ConsPlusNormal"/>
            </w:pPr>
            <w:r>
              <w:t>-</w:t>
            </w:r>
          </w:p>
        </w:tc>
        <w:tc>
          <w:tcPr>
            <w:tcW w:w="2344" w:type="dxa"/>
          </w:tcPr>
          <w:p w:rsidR="00B8489B" w:rsidRDefault="00B8489B">
            <w:pPr>
              <w:pStyle w:val="ConsPlusNormal"/>
            </w:pPr>
          </w:p>
        </w:tc>
        <w:tc>
          <w:tcPr>
            <w:tcW w:w="1744" w:type="dxa"/>
          </w:tcPr>
          <w:p w:rsidR="00B8489B" w:rsidRDefault="00B8489B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B8489B" w:rsidRDefault="00B8489B">
            <w:pPr>
              <w:pStyle w:val="ConsPlusNormal"/>
            </w:pPr>
          </w:p>
        </w:tc>
        <w:tc>
          <w:tcPr>
            <w:tcW w:w="1924" w:type="dxa"/>
          </w:tcPr>
          <w:p w:rsidR="00B8489B" w:rsidRDefault="00B8489B">
            <w:pPr>
              <w:pStyle w:val="ConsPlusNormal"/>
            </w:pPr>
          </w:p>
        </w:tc>
      </w:tr>
    </w:tbl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Normal"/>
        <w:ind w:firstLine="540"/>
        <w:jc w:val="both"/>
      </w:pPr>
      <w:r>
        <w:t>--------------------------------</w:t>
      </w:r>
    </w:p>
    <w:p w:rsidR="00B8489B" w:rsidRDefault="00B8489B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района.</w:t>
      </w:r>
    </w:p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B8489B" w:rsidRDefault="00B8489B">
      <w:pPr>
        <w:pStyle w:val="ConsPlusTitle"/>
        <w:jc w:val="center"/>
      </w:pPr>
      <w:r>
        <w:t>программы в 2026 году</w:t>
      </w:r>
    </w:p>
    <w:p w:rsidR="00B8489B" w:rsidRDefault="00B8489B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2213"/>
        <w:gridCol w:w="1503"/>
        <w:gridCol w:w="1489"/>
        <w:gridCol w:w="830"/>
        <w:gridCol w:w="836"/>
        <w:gridCol w:w="893"/>
        <w:gridCol w:w="832"/>
        <w:gridCol w:w="805"/>
        <w:gridCol w:w="961"/>
        <w:gridCol w:w="948"/>
        <w:gridCol w:w="786"/>
        <w:gridCol w:w="817"/>
        <w:gridCol w:w="801"/>
        <w:gridCol w:w="832"/>
        <w:gridCol w:w="1010"/>
      </w:tblGrid>
      <w:tr w:rsidR="00B8489B">
        <w:tc>
          <w:tcPr>
            <w:tcW w:w="484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0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95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80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0315" w:type="dxa"/>
            <w:gridSpan w:val="11"/>
          </w:tcPr>
          <w:p w:rsidR="00B8489B" w:rsidRDefault="00B8489B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100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B8489B"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980" w:type="dxa"/>
          </w:tcPr>
          <w:p w:rsidR="00B8489B" w:rsidRDefault="00B8489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055" w:type="dxa"/>
          </w:tcPr>
          <w:p w:rsidR="00B8489B" w:rsidRDefault="00B8489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40" w:type="dxa"/>
          </w:tcPr>
          <w:p w:rsidR="00B8489B" w:rsidRDefault="00B8489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875" w:type="dxa"/>
          </w:tcPr>
          <w:p w:rsidR="00B8489B" w:rsidRDefault="00B8489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905" w:type="dxa"/>
          </w:tcPr>
          <w:p w:rsidR="00B8489B" w:rsidRDefault="00B8489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B8489B" w:rsidRDefault="00B8489B">
            <w:pPr>
              <w:pStyle w:val="ConsPlusNormal"/>
            </w:pP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0" w:type="dxa"/>
          </w:tcPr>
          <w:p w:rsidR="00B8489B" w:rsidRDefault="00B848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B8489B" w:rsidRDefault="00B848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B8489B" w:rsidRDefault="00B848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B8489B" w:rsidRDefault="00B848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5" w:type="dxa"/>
          </w:tcPr>
          <w:p w:rsidR="00B8489B" w:rsidRDefault="00B848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40" w:type="dxa"/>
          </w:tcPr>
          <w:p w:rsidR="00B8489B" w:rsidRDefault="00B848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5" w:type="dxa"/>
          </w:tcPr>
          <w:p w:rsidR="00B8489B" w:rsidRDefault="00B848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5" w:type="dxa"/>
          </w:tcPr>
          <w:p w:rsidR="00B8489B" w:rsidRDefault="00B8489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0" w:type="dxa"/>
          </w:tcPr>
          <w:p w:rsidR="00B8489B" w:rsidRDefault="00B8489B">
            <w:pPr>
              <w:pStyle w:val="ConsPlusNormal"/>
              <w:jc w:val="center"/>
            </w:pPr>
            <w:r>
              <w:t>16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1.</w:t>
            </w:r>
          </w:p>
        </w:tc>
        <w:tc>
          <w:tcPr>
            <w:tcW w:w="16920" w:type="dxa"/>
            <w:gridSpan w:val="15"/>
          </w:tcPr>
          <w:p w:rsidR="00B8489B" w:rsidRDefault="00B8489B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  <w:p w:rsidR="00B8489B" w:rsidRDefault="00B8489B">
            <w:pPr>
              <w:pStyle w:val="ConsPlusNormal"/>
            </w:pPr>
            <w:r>
              <w:t>__________________________________________________________________________________________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1.1.</w:t>
            </w:r>
          </w:p>
        </w:tc>
        <w:tc>
          <w:tcPr>
            <w:tcW w:w="2330" w:type="dxa"/>
          </w:tcPr>
          <w:p w:rsidR="00B8489B" w:rsidRDefault="00B8489B">
            <w:pPr>
              <w:pStyle w:val="ConsPlusNormal"/>
            </w:pPr>
            <w:r>
              <w:t xml:space="preserve">Доля утилизированных (размещенных) твердых коммунальных </w:t>
            </w:r>
            <w:r>
              <w:lastRenderedPageBreak/>
              <w:t>отходов в общем объеме твердых коммунальных отходов</w:t>
            </w:r>
          </w:p>
        </w:tc>
        <w:tc>
          <w:tcPr>
            <w:tcW w:w="1595" w:type="dxa"/>
          </w:tcPr>
          <w:p w:rsidR="00B8489B" w:rsidRDefault="00B8489B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580" w:type="dxa"/>
          </w:tcPr>
          <w:p w:rsidR="00B8489B" w:rsidRDefault="00B8489B">
            <w:pPr>
              <w:pStyle w:val="ConsPlusNormal"/>
            </w:pPr>
            <w:r>
              <w:t>%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98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1055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104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875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905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89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92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  <w:tc>
          <w:tcPr>
            <w:tcW w:w="1100" w:type="dxa"/>
          </w:tcPr>
          <w:p w:rsidR="00B8489B" w:rsidRDefault="00B8489B">
            <w:pPr>
              <w:pStyle w:val="ConsPlusNormal"/>
            </w:pPr>
            <w:r>
              <w:t>72</w:t>
            </w:r>
          </w:p>
        </w:tc>
      </w:tr>
    </w:tbl>
    <w:p w:rsidR="00B8489B" w:rsidRDefault="00B8489B">
      <w:pPr>
        <w:pStyle w:val="ConsPlusNormal"/>
        <w:sectPr w:rsidR="00B8489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B8489B" w:rsidRDefault="00B8489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21"/>
        <w:gridCol w:w="3118"/>
        <w:gridCol w:w="2721"/>
      </w:tblGrid>
      <w:tr w:rsidR="00B8489B">
        <w:tc>
          <w:tcPr>
            <w:tcW w:w="484" w:type="dxa"/>
          </w:tcPr>
          <w:p w:rsidR="00B8489B" w:rsidRDefault="00B848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18" w:type="dxa"/>
          </w:tcPr>
          <w:p w:rsidR="00B8489B" w:rsidRDefault="00B8489B">
            <w:pPr>
              <w:pStyle w:val="ConsPlusNormal"/>
              <w:jc w:val="center"/>
            </w:pPr>
            <w:r>
              <w:t>Краткое описание эффектов</w:t>
            </w:r>
          </w:p>
          <w:p w:rsidR="00B8489B" w:rsidRDefault="00B8489B">
            <w:pPr>
              <w:pStyle w:val="ConsPlusNormal"/>
              <w:jc w:val="center"/>
            </w:pPr>
            <w:r>
              <w:t>от реализации задачи структурного элемента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8489B" w:rsidRDefault="00B848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  <w:jc w:val="center"/>
            </w:pPr>
            <w:r>
              <w:t>4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1</w:t>
            </w:r>
          </w:p>
        </w:tc>
        <w:tc>
          <w:tcPr>
            <w:tcW w:w="8560" w:type="dxa"/>
            <w:gridSpan w:val="3"/>
          </w:tcPr>
          <w:p w:rsidR="00B8489B" w:rsidRDefault="00B8489B">
            <w:pPr>
              <w:pStyle w:val="ConsPlusNormal"/>
            </w:pPr>
            <w:r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5839" w:type="dxa"/>
            <w:gridSpan w:val="2"/>
          </w:tcPr>
          <w:p w:rsidR="00B8489B" w:rsidRDefault="00B8489B">
            <w:pPr>
              <w:pStyle w:val="ConsPlusNormal"/>
            </w:pPr>
            <w:r>
              <w:t>срок реализации: 2025 - 2031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1.1.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Предотвращение вредного воздействия отходов производства и потребления на окружающую среду</w:t>
            </w:r>
          </w:p>
        </w:tc>
        <w:tc>
          <w:tcPr>
            <w:tcW w:w="3118" w:type="dxa"/>
          </w:tcPr>
          <w:p w:rsidR="00B8489B" w:rsidRDefault="00B8489B">
            <w:pPr>
              <w:pStyle w:val="ConsPlusNormal"/>
            </w:pPr>
            <w:r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2.</w:t>
            </w:r>
          </w:p>
        </w:tc>
        <w:tc>
          <w:tcPr>
            <w:tcW w:w="8560" w:type="dxa"/>
            <w:gridSpan w:val="3"/>
          </w:tcPr>
          <w:p w:rsidR="00B8489B" w:rsidRDefault="00B8489B">
            <w:pPr>
              <w:pStyle w:val="ConsPlusNormal"/>
            </w:pPr>
            <w:r>
              <w:t>Комплекс процессных мероприятий "Снижение негативного воздействия на окружающую среду"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Ответственный за реализацию: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5839" w:type="dxa"/>
            <w:gridSpan w:val="2"/>
          </w:tcPr>
          <w:p w:rsidR="00B8489B" w:rsidRDefault="00B8489B">
            <w:pPr>
              <w:pStyle w:val="ConsPlusNormal"/>
            </w:pPr>
            <w:r>
              <w:t>срок реализации: 2025</w:t>
            </w:r>
          </w:p>
        </w:tc>
      </w:tr>
      <w:tr w:rsidR="00B8489B">
        <w:tc>
          <w:tcPr>
            <w:tcW w:w="484" w:type="dxa"/>
          </w:tcPr>
          <w:p w:rsidR="00B8489B" w:rsidRDefault="00B8489B">
            <w:pPr>
              <w:pStyle w:val="ConsPlusNormal"/>
            </w:pPr>
            <w:r>
              <w:t>2.1.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3118" w:type="dxa"/>
          </w:tcPr>
          <w:p w:rsidR="00B8489B" w:rsidRDefault="00B8489B">
            <w:pPr>
              <w:pStyle w:val="ConsPlusNormal"/>
            </w:pPr>
            <w:r>
              <w:t>минимизация негативного воздействия на окружающую среду путем озеленения территории Ханты-Мансийского района</w:t>
            </w:r>
          </w:p>
        </w:tc>
        <w:tc>
          <w:tcPr>
            <w:tcW w:w="2721" w:type="dxa"/>
          </w:tcPr>
          <w:p w:rsidR="00B8489B" w:rsidRDefault="00B8489B">
            <w:pPr>
              <w:pStyle w:val="ConsPlusNormal"/>
            </w:pPr>
            <w:r>
              <w:t>площадь озелененной территории</w:t>
            </w:r>
          </w:p>
        </w:tc>
      </w:tr>
    </w:tbl>
    <w:p w:rsidR="00B8489B" w:rsidRDefault="00B8489B">
      <w:pPr>
        <w:pStyle w:val="ConsPlusNormal"/>
        <w:jc w:val="center"/>
      </w:pPr>
    </w:p>
    <w:p w:rsidR="00B8489B" w:rsidRDefault="00B8489B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B8489B" w:rsidRDefault="00B8489B">
      <w:pPr>
        <w:pStyle w:val="ConsPlusNormal"/>
        <w:jc w:val="center"/>
      </w:pPr>
    </w:p>
    <w:p w:rsidR="00B8489B" w:rsidRDefault="00B8489B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B8489B" w:rsidRDefault="00B8489B">
      <w:pPr>
        <w:pStyle w:val="ConsPlusNormal"/>
        <w:jc w:val="center"/>
      </w:pPr>
      <w:r>
        <w:t>от 04.03.2026 N 120)</w:t>
      </w:r>
    </w:p>
    <w:p w:rsidR="00B8489B" w:rsidRDefault="00B8489B">
      <w:pPr>
        <w:pStyle w:val="ConsPlusNormal"/>
        <w:jc w:val="center"/>
      </w:pPr>
    </w:p>
    <w:p w:rsidR="00B8489B" w:rsidRDefault="00B8489B">
      <w:pPr>
        <w:pStyle w:val="ConsPlusNormal"/>
        <w:sectPr w:rsidR="00B8489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1077"/>
        <w:gridCol w:w="1077"/>
        <w:gridCol w:w="1077"/>
        <w:gridCol w:w="1077"/>
        <w:gridCol w:w="1077"/>
        <w:gridCol w:w="1077"/>
        <w:gridCol w:w="1191"/>
      </w:tblGrid>
      <w:tr w:rsidR="00B8489B">
        <w:tc>
          <w:tcPr>
            <w:tcW w:w="2438" w:type="dxa"/>
            <w:vMerge w:val="restart"/>
          </w:tcPr>
          <w:p w:rsidR="00B8489B" w:rsidRDefault="00B8489B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844" w:type="dxa"/>
            <w:gridSpan w:val="8"/>
          </w:tcPr>
          <w:p w:rsidR="00B8489B" w:rsidRDefault="00B8489B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B8489B">
        <w:tc>
          <w:tcPr>
            <w:tcW w:w="2438" w:type="dxa"/>
            <w:vMerge/>
          </w:tcPr>
          <w:p w:rsidR="00B8489B" w:rsidRDefault="00B8489B">
            <w:pPr>
              <w:pStyle w:val="ConsPlusNormal"/>
            </w:pPr>
          </w:p>
        </w:tc>
        <w:tc>
          <w:tcPr>
            <w:tcW w:w="1191" w:type="dxa"/>
          </w:tcPr>
          <w:p w:rsidR="00B8489B" w:rsidRDefault="00B8489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  <w:jc w:val="center"/>
            </w:pPr>
            <w:r>
              <w:t>всего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  <w:jc w:val="center"/>
            </w:pPr>
            <w:r>
              <w:t>9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548 842,1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693 380,3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87,0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646,2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548 755,1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692 734,1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1. Комплекс процессных мероприятий "Обеспечение регулирования деятельности по обращению с отходами производства и потребления" (всего), в том числе: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348 842,1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24 089,7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493 380,3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87,0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93,2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646,2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348 755,1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23 996,5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492 734,1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 xml:space="preserve">2. Комплекс процессных мероприятий </w:t>
            </w:r>
            <w:r>
              <w:lastRenderedPageBreak/>
              <w:t>"Снижение негативного воздействия на окружающую среду" (всего), в том числе: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lastRenderedPageBreak/>
              <w:t>200 000,0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200 000,0</w:t>
            </w:r>
          </w:p>
        </w:tc>
      </w:tr>
      <w:tr w:rsidR="00B8489B">
        <w:tc>
          <w:tcPr>
            <w:tcW w:w="2438" w:type="dxa"/>
          </w:tcPr>
          <w:p w:rsidR="00B8489B" w:rsidRDefault="00B8489B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200 000,0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8489B" w:rsidRDefault="00B8489B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8489B" w:rsidRDefault="00B8489B">
            <w:pPr>
              <w:pStyle w:val="ConsPlusNormal"/>
            </w:pPr>
            <w:r>
              <w:t>200 000,0</w:t>
            </w:r>
          </w:p>
        </w:tc>
      </w:tr>
    </w:tbl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Normal"/>
        <w:ind w:firstLine="540"/>
        <w:jc w:val="both"/>
      </w:pPr>
    </w:p>
    <w:p w:rsidR="00B8489B" w:rsidRDefault="00B848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0915" w:rsidRDefault="00CA0915">
      <w:bookmarkStart w:id="1" w:name="_GoBack"/>
      <w:bookmarkEnd w:id="1"/>
    </w:p>
    <w:sectPr w:rsidR="00CA091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9B"/>
    <w:rsid w:val="00B8489B"/>
    <w:rsid w:val="00C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F175-0199-465E-9858-55283FC0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5530&amp;dst=100005" TargetMode="External"/><Relationship Id="rId13" Type="http://schemas.openxmlformats.org/officeDocument/2006/relationships/hyperlink" Target="https://login.consultant.ru/link/?req=doc&amp;base=RLAW926&amp;n=253159" TargetMode="External"/><Relationship Id="rId18" Type="http://schemas.openxmlformats.org/officeDocument/2006/relationships/hyperlink" Target="https://login.consultant.ru/link/?req=doc&amp;base=RLAW926&amp;n=288666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0039" TargetMode="External"/><Relationship Id="rId7" Type="http://schemas.openxmlformats.org/officeDocument/2006/relationships/hyperlink" Target="https://login.consultant.ru/link/?req=doc&amp;base=RLAW926&amp;n=342956&amp;dst=100005" TargetMode="External"/><Relationship Id="rId12" Type="http://schemas.openxmlformats.org/officeDocument/2006/relationships/hyperlink" Target="https://login.consultant.ru/link/?req=doc&amp;base=RLAW926&amp;n=316299" TargetMode="External"/><Relationship Id="rId17" Type="http://schemas.openxmlformats.org/officeDocument/2006/relationships/hyperlink" Target="https://login.consultant.ru/link/?req=doc&amp;base=RLAW926&amp;n=285725" TargetMode="External"/><Relationship Id="rId25" Type="http://schemas.openxmlformats.org/officeDocument/2006/relationships/hyperlink" Target="https://login.consultant.ru/link/?req=doc&amp;base=RLAW926&amp;n=345530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9794" TargetMode="External"/><Relationship Id="rId20" Type="http://schemas.openxmlformats.org/officeDocument/2006/relationships/hyperlink" Target="https://login.consultant.ru/link/?req=doc&amp;base=RLAW926&amp;n=295841" TargetMode="External"/><Relationship Id="rId29" Type="http://schemas.openxmlformats.org/officeDocument/2006/relationships/hyperlink" Target="https://login.consultant.ru/link/?req=doc&amp;base=RLAW926&amp;n=34553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58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45530&amp;dst=100005" TargetMode="External"/><Relationship Id="rId5" Type="http://schemas.openxmlformats.org/officeDocument/2006/relationships/hyperlink" Target="https://login.consultant.ru/link/?req=doc&amp;base=RLAW926&amp;n=323729&amp;dst=100005" TargetMode="External"/><Relationship Id="rId15" Type="http://schemas.openxmlformats.org/officeDocument/2006/relationships/hyperlink" Target="https://login.consultant.ru/link/?req=doc&amp;base=RLAW926&amp;n=268973" TargetMode="External"/><Relationship Id="rId23" Type="http://schemas.openxmlformats.org/officeDocument/2006/relationships/hyperlink" Target="https://login.consultant.ru/link/?req=doc&amp;base=RLAW926&amp;n=342956&amp;dst=100005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9367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8966" TargetMode="External"/><Relationship Id="rId22" Type="http://schemas.openxmlformats.org/officeDocument/2006/relationships/hyperlink" Target="https://login.consultant.ru/link/?req=doc&amp;base=RLAW926&amp;n=311779" TargetMode="External"/><Relationship Id="rId27" Type="http://schemas.openxmlformats.org/officeDocument/2006/relationships/hyperlink" Target="https://login.consultant.ru/link/?req=doc&amp;base=RLAW926&amp;n=2907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2026-04-20T06:26:00Z</dcterms:created>
  <dcterms:modified xsi:type="dcterms:W3CDTF">2026-04-20T06:27:00Z</dcterms:modified>
</cp:coreProperties>
</file>