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8DC" w:rsidRDefault="008178DC">
      <w:pPr>
        <w:pStyle w:val="ConsPlusTitlePage"/>
      </w:pPr>
      <w:r>
        <w:t xml:space="preserve">Документ предоставлен </w:t>
      </w:r>
      <w:hyperlink r:id="rId4">
        <w:r>
          <w:rPr>
            <w:color w:val="0000FF"/>
          </w:rPr>
          <w:t>КонсультантПлюс</w:t>
        </w:r>
      </w:hyperlink>
      <w:r>
        <w:br/>
      </w:r>
    </w:p>
    <w:p w:rsidR="008178DC" w:rsidRDefault="008178DC">
      <w:pPr>
        <w:pStyle w:val="ConsPlusNormal"/>
        <w:outlineLvl w:val="0"/>
      </w:pPr>
    </w:p>
    <w:p w:rsidR="008178DC" w:rsidRDefault="008178DC">
      <w:pPr>
        <w:pStyle w:val="ConsPlusTitle"/>
        <w:jc w:val="center"/>
        <w:outlineLvl w:val="0"/>
      </w:pPr>
      <w:r>
        <w:t>АДМИНИСТРАЦИЯ ХАНТЫ-МАНСИЙСКОГО РАЙОНА</w:t>
      </w:r>
    </w:p>
    <w:p w:rsidR="008178DC" w:rsidRDefault="008178DC">
      <w:pPr>
        <w:pStyle w:val="ConsPlusTitle"/>
        <w:jc w:val="center"/>
      </w:pPr>
    </w:p>
    <w:p w:rsidR="008178DC" w:rsidRDefault="008178DC">
      <w:pPr>
        <w:pStyle w:val="ConsPlusTitle"/>
        <w:jc w:val="center"/>
      </w:pPr>
      <w:r>
        <w:t>ПОСТАНОВЛЕНИЕ</w:t>
      </w:r>
    </w:p>
    <w:p w:rsidR="008178DC" w:rsidRDefault="008178DC">
      <w:pPr>
        <w:pStyle w:val="ConsPlusTitle"/>
        <w:jc w:val="center"/>
      </w:pPr>
      <w:r>
        <w:t>от 12 февраля 2025 г. N 115</w:t>
      </w:r>
    </w:p>
    <w:p w:rsidR="008178DC" w:rsidRDefault="008178DC">
      <w:pPr>
        <w:pStyle w:val="ConsPlusTitle"/>
        <w:jc w:val="center"/>
      </w:pPr>
    </w:p>
    <w:p w:rsidR="008178DC" w:rsidRDefault="008178DC">
      <w:pPr>
        <w:pStyle w:val="ConsPlusTitle"/>
        <w:jc w:val="center"/>
      </w:pPr>
      <w:r>
        <w:t>О МУНИЦИПАЛЬНОЙ ПРОГРАММЕ ХАНТЫ-МАНСИЙСКОГО РАЙОНА "РАЗВИТИЕ</w:t>
      </w:r>
    </w:p>
    <w:p w:rsidR="008178DC" w:rsidRDefault="008178DC">
      <w:pPr>
        <w:pStyle w:val="ConsPlusTitle"/>
        <w:jc w:val="center"/>
      </w:pPr>
      <w:r>
        <w:t>ОБРАЗОВАНИЯ В ХАНТЫ-МАНСИЙСКОМ РАЙОНЕ"</w:t>
      </w:r>
    </w:p>
    <w:p w:rsidR="008178DC" w:rsidRDefault="00817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7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78DC" w:rsidRDefault="00817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78DC" w:rsidRDefault="00817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78DC" w:rsidRDefault="008178DC">
            <w:pPr>
              <w:pStyle w:val="ConsPlusNormal"/>
              <w:jc w:val="center"/>
            </w:pPr>
            <w:r>
              <w:rPr>
                <w:color w:val="392C69"/>
              </w:rPr>
              <w:t>Список изменяющих документов</w:t>
            </w:r>
          </w:p>
          <w:p w:rsidR="008178DC" w:rsidRDefault="008178DC">
            <w:pPr>
              <w:pStyle w:val="ConsPlusNormal"/>
              <w:jc w:val="center"/>
            </w:pPr>
            <w:r>
              <w:rPr>
                <w:color w:val="392C69"/>
              </w:rPr>
              <w:t>(в ред. постановлений Администрации Ханты-Мансийского района</w:t>
            </w:r>
          </w:p>
          <w:p w:rsidR="008178DC" w:rsidRDefault="008178DC">
            <w:pPr>
              <w:pStyle w:val="ConsPlusNormal"/>
              <w:jc w:val="center"/>
            </w:pPr>
            <w:r>
              <w:rPr>
                <w:color w:val="392C69"/>
              </w:rPr>
              <w:t xml:space="preserve">от 07.07.2025 </w:t>
            </w:r>
            <w:hyperlink r:id="rId5">
              <w:r>
                <w:rPr>
                  <w:color w:val="0000FF"/>
                </w:rPr>
                <w:t>N 403</w:t>
              </w:r>
            </w:hyperlink>
            <w:r>
              <w:rPr>
                <w:color w:val="392C69"/>
              </w:rPr>
              <w:t xml:space="preserve">, от 11.08.2025 </w:t>
            </w:r>
            <w:hyperlink r:id="rId6">
              <w:r>
                <w:rPr>
                  <w:color w:val="0000FF"/>
                </w:rPr>
                <w:t>N 465</w:t>
              </w:r>
            </w:hyperlink>
            <w:r>
              <w:rPr>
                <w:color w:val="392C69"/>
              </w:rPr>
              <w:t xml:space="preserve">, от 14.01.2026 </w:t>
            </w:r>
            <w:hyperlink r:id="rId7">
              <w:r>
                <w:rPr>
                  <w:color w:val="0000FF"/>
                </w:rPr>
                <w:t>N 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78DC" w:rsidRDefault="008178DC">
            <w:pPr>
              <w:pStyle w:val="ConsPlusNormal"/>
            </w:pPr>
          </w:p>
        </w:tc>
      </w:tr>
    </w:tbl>
    <w:p w:rsidR="008178DC" w:rsidRDefault="008178DC">
      <w:pPr>
        <w:pStyle w:val="ConsPlusNormal"/>
        <w:ind w:firstLine="540"/>
        <w:jc w:val="both"/>
      </w:pPr>
    </w:p>
    <w:p w:rsidR="008178DC" w:rsidRDefault="008178DC">
      <w:pPr>
        <w:pStyle w:val="ConsPlusNormal"/>
        <w:ind w:firstLine="540"/>
        <w:jc w:val="both"/>
      </w:pPr>
      <w:r>
        <w:t xml:space="preserve">В соответствии со </w:t>
      </w:r>
      <w:hyperlink r:id="rId8">
        <w:r>
          <w:rPr>
            <w:color w:val="0000FF"/>
          </w:rPr>
          <w:t>статьей 179</w:t>
        </w:r>
      </w:hyperlink>
      <w:r>
        <w:t xml:space="preserve"> Бюджетного кодекса Российской Федерации, </w:t>
      </w:r>
      <w:hyperlink r:id="rId9">
        <w:r>
          <w:rPr>
            <w:color w:val="0000FF"/>
          </w:rPr>
          <w:t>постановлением</w:t>
        </w:r>
      </w:hyperlink>
      <w:r>
        <w:t xml:space="preserve"> Администрации Ханты-Мансийского района от 24.12.2024 N 1126 "О порядке разработки и реализации муниципальных программ Ханты-Мансийского района", руководствуясь </w:t>
      </w:r>
      <w:hyperlink r:id="rId10">
        <w:r>
          <w:rPr>
            <w:color w:val="0000FF"/>
          </w:rPr>
          <w:t>статьей 32</w:t>
        </w:r>
      </w:hyperlink>
      <w:r>
        <w:t xml:space="preserve"> Устава Ханты-Мансийского района:</w:t>
      </w:r>
    </w:p>
    <w:p w:rsidR="008178DC" w:rsidRDefault="008178DC">
      <w:pPr>
        <w:pStyle w:val="ConsPlusNormal"/>
        <w:spacing w:before="220"/>
        <w:ind w:firstLine="540"/>
        <w:jc w:val="both"/>
      </w:pPr>
      <w:r>
        <w:t xml:space="preserve">1. Утвердить муниципальную </w:t>
      </w:r>
      <w:hyperlink w:anchor="P35">
        <w:r>
          <w:rPr>
            <w:color w:val="0000FF"/>
          </w:rPr>
          <w:t>программу</w:t>
        </w:r>
      </w:hyperlink>
      <w:r>
        <w:t xml:space="preserve"> Ханты-Мансийского района "Развитие образования в Ханты-Мансийском районе" согласно приложению к настоящему постановлению.</w:t>
      </w:r>
    </w:p>
    <w:p w:rsidR="008178DC" w:rsidRDefault="008178DC">
      <w:pPr>
        <w:pStyle w:val="ConsPlusNormal"/>
        <w:spacing w:before="220"/>
        <w:ind w:firstLine="540"/>
        <w:jc w:val="both"/>
      </w:pPr>
      <w:r>
        <w:t>2. Признать утратившими силу постановления Администрации Ханты-Мансийского района:</w:t>
      </w:r>
    </w:p>
    <w:p w:rsidR="008178DC" w:rsidRDefault="008178DC">
      <w:pPr>
        <w:pStyle w:val="ConsPlusNormal"/>
        <w:spacing w:before="220"/>
        <w:ind w:firstLine="540"/>
        <w:jc w:val="both"/>
      </w:pPr>
      <w:r>
        <w:t xml:space="preserve">от 13.12.2021 </w:t>
      </w:r>
      <w:hyperlink r:id="rId11">
        <w:r>
          <w:rPr>
            <w:color w:val="0000FF"/>
          </w:rPr>
          <w:t>N 331</w:t>
        </w:r>
      </w:hyperlink>
      <w:r>
        <w:t xml:space="preserve"> О муниципальной программе Ханты-Мансийского района "Развитие образования в Ханты-Мансийском районе на 2022 - 2024 годы";</w:t>
      </w:r>
    </w:p>
    <w:p w:rsidR="008178DC" w:rsidRDefault="008178DC">
      <w:pPr>
        <w:pStyle w:val="ConsPlusNormal"/>
        <w:spacing w:before="220"/>
        <w:ind w:firstLine="540"/>
        <w:jc w:val="both"/>
      </w:pPr>
      <w:r>
        <w:t xml:space="preserve">от 22.06.2022 </w:t>
      </w:r>
      <w:hyperlink r:id="rId12">
        <w:r>
          <w:rPr>
            <w:color w:val="0000FF"/>
          </w:rPr>
          <w:t>N 245</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2022 - 2024 годы";</w:t>
      </w:r>
    </w:p>
    <w:p w:rsidR="008178DC" w:rsidRDefault="008178DC">
      <w:pPr>
        <w:pStyle w:val="ConsPlusNormal"/>
        <w:spacing w:before="220"/>
        <w:ind w:firstLine="540"/>
        <w:jc w:val="both"/>
      </w:pPr>
      <w:r>
        <w:t xml:space="preserve">от 30.09.2022 </w:t>
      </w:r>
      <w:hyperlink r:id="rId13">
        <w:r>
          <w:rPr>
            <w:color w:val="0000FF"/>
          </w:rPr>
          <w:t>N 332</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2022 - 2024 годы";</w:t>
      </w:r>
    </w:p>
    <w:p w:rsidR="008178DC" w:rsidRDefault="008178DC">
      <w:pPr>
        <w:pStyle w:val="ConsPlusNormal"/>
        <w:spacing w:before="220"/>
        <w:ind w:firstLine="540"/>
        <w:jc w:val="both"/>
      </w:pPr>
      <w:r>
        <w:t xml:space="preserve">от 16.12.2022 </w:t>
      </w:r>
      <w:hyperlink r:id="rId14">
        <w:r>
          <w:rPr>
            <w:color w:val="0000FF"/>
          </w:rPr>
          <w:t>N 467</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2022 - 2024 годы";</w:t>
      </w:r>
    </w:p>
    <w:p w:rsidR="008178DC" w:rsidRDefault="008178DC">
      <w:pPr>
        <w:pStyle w:val="ConsPlusNormal"/>
        <w:spacing w:before="220"/>
        <w:ind w:firstLine="540"/>
        <w:jc w:val="both"/>
      </w:pPr>
      <w:r>
        <w:t xml:space="preserve">от 19.04.2023 </w:t>
      </w:r>
      <w:hyperlink r:id="rId15">
        <w:r>
          <w:rPr>
            <w:color w:val="0000FF"/>
          </w:rPr>
          <w:t>N 129</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2022 - 2025 годы";</w:t>
      </w:r>
    </w:p>
    <w:p w:rsidR="008178DC" w:rsidRDefault="008178DC">
      <w:pPr>
        <w:pStyle w:val="ConsPlusNormal"/>
        <w:spacing w:before="220"/>
        <w:ind w:firstLine="540"/>
        <w:jc w:val="both"/>
      </w:pPr>
      <w:r>
        <w:t xml:space="preserve">от 20.06.2023 </w:t>
      </w:r>
      <w:hyperlink r:id="rId16">
        <w:r>
          <w:rPr>
            <w:color w:val="0000FF"/>
          </w:rPr>
          <w:t>N 214</w:t>
        </w:r>
      </w:hyperlink>
      <w:r>
        <w:t xml:space="preserve"> "О внесении изменения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2022 - 2025 годы";</w:t>
      </w:r>
    </w:p>
    <w:p w:rsidR="008178DC" w:rsidRDefault="008178DC">
      <w:pPr>
        <w:pStyle w:val="ConsPlusNormal"/>
        <w:spacing w:before="220"/>
        <w:ind w:firstLine="540"/>
        <w:jc w:val="both"/>
      </w:pPr>
      <w:r>
        <w:t xml:space="preserve">от 10.10.2023 </w:t>
      </w:r>
      <w:hyperlink r:id="rId17">
        <w:r>
          <w:rPr>
            <w:color w:val="0000FF"/>
          </w:rPr>
          <w:t>N 567</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2022 - 2025 годы";</w:t>
      </w:r>
    </w:p>
    <w:p w:rsidR="008178DC" w:rsidRDefault="008178DC">
      <w:pPr>
        <w:pStyle w:val="ConsPlusNormal"/>
        <w:spacing w:before="220"/>
        <w:ind w:firstLine="540"/>
        <w:jc w:val="both"/>
      </w:pPr>
      <w:r>
        <w:t xml:space="preserve">от 01.12.2023 </w:t>
      </w:r>
      <w:hyperlink r:id="rId18">
        <w:r>
          <w:rPr>
            <w:color w:val="0000FF"/>
          </w:rPr>
          <w:t>N 820</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2022 - 2025 годы";</w:t>
      </w:r>
    </w:p>
    <w:p w:rsidR="008178DC" w:rsidRDefault="008178DC">
      <w:pPr>
        <w:pStyle w:val="ConsPlusNormal"/>
        <w:spacing w:before="220"/>
        <w:ind w:firstLine="540"/>
        <w:jc w:val="both"/>
      </w:pPr>
      <w:r>
        <w:lastRenderedPageBreak/>
        <w:t xml:space="preserve">от 25.12.2023 </w:t>
      </w:r>
      <w:hyperlink r:id="rId19">
        <w:r>
          <w:rPr>
            <w:color w:val="0000FF"/>
          </w:rPr>
          <w:t>N 938</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 на 2022 - 2025 годы";</w:t>
      </w:r>
    </w:p>
    <w:p w:rsidR="008178DC" w:rsidRDefault="008178DC">
      <w:pPr>
        <w:pStyle w:val="ConsPlusNormal"/>
        <w:spacing w:before="220"/>
        <w:ind w:firstLine="540"/>
        <w:jc w:val="both"/>
      </w:pPr>
      <w:r>
        <w:t xml:space="preserve">от 24.04.2024 </w:t>
      </w:r>
      <w:hyperlink r:id="rId20">
        <w:r>
          <w:rPr>
            <w:color w:val="0000FF"/>
          </w:rPr>
          <w:t>N 365</w:t>
        </w:r>
      </w:hyperlink>
      <w:r>
        <w:t xml:space="preserve"> "О внесении изменений в постановление администрации Ханты-Мансийского района от 13 декабря 2021 года N 331 "О муниципальной программе Ханты-Мансийского района "Развитие образования в Ханты-Мансийском районе".</w:t>
      </w:r>
    </w:p>
    <w:p w:rsidR="008178DC" w:rsidRDefault="008178DC">
      <w:pPr>
        <w:pStyle w:val="ConsPlusNormal"/>
        <w:spacing w:before="220"/>
        <w:ind w:firstLine="540"/>
        <w:jc w:val="both"/>
      </w:pPr>
      <w:r>
        <w:t>3. Настоящее постановление вступает в силу после его официального опубликования и распространяет свое действие на правоотношения, возникшие с 1 января 2025 года.</w:t>
      </w:r>
    </w:p>
    <w:p w:rsidR="008178DC" w:rsidRDefault="008178DC">
      <w:pPr>
        <w:pStyle w:val="ConsPlusNormal"/>
        <w:spacing w:before="220"/>
        <w:ind w:firstLine="540"/>
        <w:jc w:val="both"/>
      </w:pPr>
      <w:r>
        <w:t>4. Контроль за выполнением настоящего постановления возложить на заместителя Главы Ханты-Мансийского района по социальным вопросам.</w:t>
      </w:r>
    </w:p>
    <w:p w:rsidR="008178DC" w:rsidRDefault="008178DC">
      <w:pPr>
        <w:pStyle w:val="ConsPlusNormal"/>
        <w:ind w:firstLine="540"/>
        <w:jc w:val="both"/>
      </w:pPr>
    </w:p>
    <w:p w:rsidR="008178DC" w:rsidRDefault="008178DC">
      <w:pPr>
        <w:pStyle w:val="ConsPlusNormal"/>
        <w:jc w:val="right"/>
      </w:pPr>
      <w:r>
        <w:t>Глава Ханты-Мансийского района</w:t>
      </w:r>
    </w:p>
    <w:p w:rsidR="008178DC" w:rsidRDefault="008178DC">
      <w:pPr>
        <w:pStyle w:val="ConsPlusNormal"/>
        <w:jc w:val="right"/>
      </w:pPr>
      <w:r>
        <w:t>К.Р.МИНУЛИН</w:t>
      </w:r>
    </w:p>
    <w:p w:rsidR="008178DC" w:rsidRDefault="008178DC">
      <w:pPr>
        <w:pStyle w:val="ConsPlusNormal"/>
      </w:pPr>
    </w:p>
    <w:p w:rsidR="008178DC" w:rsidRDefault="008178DC">
      <w:pPr>
        <w:pStyle w:val="ConsPlusNormal"/>
      </w:pPr>
    </w:p>
    <w:p w:rsidR="008178DC" w:rsidRDefault="008178DC">
      <w:pPr>
        <w:pStyle w:val="ConsPlusNormal"/>
      </w:pPr>
    </w:p>
    <w:p w:rsidR="008178DC" w:rsidRDefault="008178DC">
      <w:pPr>
        <w:pStyle w:val="ConsPlusNormal"/>
      </w:pPr>
    </w:p>
    <w:p w:rsidR="008178DC" w:rsidRDefault="008178DC">
      <w:pPr>
        <w:pStyle w:val="ConsPlusNormal"/>
      </w:pPr>
    </w:p>
    <w:p w:rsidR="008178DC" w:rsidRDefault="008178DC">
      <w:pPr>
        <w:pStyle w:val="ConsPlusNormal"/>
        <w:jc w:val="right"/>
        <w:outlineLvl w:val="0"/>
      </w:pPr>
      <w:bookmarkStart w:id="0" w:name="P35"/>
      <w:bookmarkEnd w:id="0"/>
      <w:r>
        <w:t>Приложение</w:t>
      </w:r>
    </w:p>
    <w:p w:rsidR="008178DC" w:rsidRDefault="008178DC">
      <w:pPr>
        <w:pStyle w:val="ConsPlusNormal"/>
        <w:jc w:val="right"/>
      </w:pPr>
      <w:r>
        <w:t>к постановлению</w:t>
      </w:r>
    </w:p>
    <w:p w:rsidR="008178DC" w:rsidRDefault="008178DC">
      <w:pPr>
        <w:pStyle w:val="ConsPlusNormal"/>
        <w:jc w:val="right"/>
      </w:pPr>
      <w:r>
        <w:t>Администрации Ханты-Мансийского района</w:t>
      </w:r>
    </w:p>
    <w:p w:rsidR="008178DC" w:rsidRDefault="008178DC">
      <w:pPr>
        <w:pStyle w:val="ConsPlusNormal"/>
        <w:jc w:val="right"/>
      </w:pPr>
      <w:r>
        <w:t>от 12.02.2025 N 115</w:t>
      </w:r>
    </w:p>
    <w:p w:rsidR="008178DC" w:rsidRDefault="00817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7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78DC" w:rsidRDefault="00817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78DC" w:rsidRDefault="00817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78DC" w:rsidRDefault="008178DC">
            <w:pPr>
              <w:pStyle w:val="ConsPlusNormal"/>
              <w:jc w:val="center"/>
            </w:pPr>
            <w:r>
              <w:rPr>
                <w:color w:val="392C69"/>
              </w:rPr>
              <w:t>Список изменяющих документов</w:t>
            </w:r>
          </w:p>
          <w:p w:rsidR="008178DC" w:rsidRDefault="008178DC">
            <w:pPr>
              <w:pStyle w:val="ConsPlusNormal"/>
              <w:jc w:val="center"/>
            </w:pPr>
            <w:r>
              <w:rPr>
                <w:color w:val="392C69"/>
              </w:rPr>
              <w:t xml:space="preserve">(в ред. </w:t>
            </w:r>
            <w:hyperlink r:id="rId21">
              <w:r>
                <w:rPr>
                  <w:color w:val="0000FF"/>
                </w:rPr>
                <w:t>постановления</w:t>
              </w:r>
            </w:hyperlink>
            <w:r>
              <w:rPr>
                <w:color w:val="392C69"/>
              </w:rPr>
              <w:t xml:space="preserve"> Администрации Ханты-Мансийского района</w:t>
            </w:r>
          </w:p>
          <w:p w:rsidR="008178DC" w:rsidRDefault="008178DC">
            <w:pPr>
              <w:pStyle w:val="ConsPlusNormal"/>
              <w:jc w:val="center"/>
            </w:pPr>
            <w:r>
              <w:rPr>
                <w:color w:val="392C69"/>
              </w:rPr>
              <w:t>от 14.01.2026 N 15)</w:t>
            </w:r>
          </w:p>
        </w:tc>
        <w:tc>
          <w:tcPr>
            <w:tcW w:w="113" w:type="dxa"/>
            <w:tcBorders>
              <w:top w:val="nil"/>
              <w:left w:val="nil"/>
              <w:bottom w:val="nil"/>
              <w:right w:val="nil"/>
            </w:tcBorders>
            <w:shd w:val="clear" w:color="auto" w:fill="F4F3F8"/>
            <w:tcMar>
              <w:top w:w="0" w:type="dxa"/>
              <w:left w:w="0" w:type="dxa"/>
              <w:bottom w:w="0" w:type="dxa"/>
              <w:right w:w="0" w:type="dxa"/>
            </w:tcMar>
          </w:tcPr>
          <w:p w:rsidR="008178DC" w:rsidRDefault="008178DC">
            <w:pPr>
              <w:pStyle w:val="ConsPlusNormal"/>
            </w:pPr>
          </w:p>
        </w:tc>
      </w:tr>
    </w:tbl>
    <w:p w:rsidR="008178DC" w:rsidRDefault="008178DC">
      <w:pPr>
        <w:pStyle w:val="ConsPlusNormal"/>
        <w:jc w:val="center"/>
      </w:pPr>
    </w:p>
    <w:p w:rsidR="008178DC" w:rsidRDefault="008178DC">
      <w:pPr>
        <w:pStyle w:val="ConsPlusTitle"/>
        <w:jc w:val="center"/>
        <w:outlineLvl w:val="1"/>
      </w:pPr>
      <w:r>
        <w:t>Паспорт</w:t>
      </w:r>
    </w:p>
    <w:p w:rsidR="008178DC" w:rsidRDefault="008178DC">
      <w:pPr>
        <w:pStyle w:val="ConsPlusTitle"/>
        <w:jc w:val="center"/>
      </w:pPr>
      <w:r>
        <w:t>Муниципальной программы "Развитие образования</w:t>
      </w:r>
    </w:p>
    <w:p w:rsidR="008178DC" w:rsidRDefault="008178DC">
      <w:pPr>
        <w:pStyle w:val="ConsPlusTitle"/>
        <w:jc w:val="center"/>
      </w:pPr>
      <w:r>
        <w:t>в Ханты-Мансийском районе" (далее - муниципальная программа)</w:t>
      </w:r>
    </w:p>
    <w:p w:rsidR="008178DC" w:rsidRDefault="008178DC">
      <w:pPr>
        <w:pStyle w:val="ConsPlusNormal"/>
      </w:pPr>
    </w:p>
    <w:p w:rsidR="008178DC" w:rsidRDefault="008178DC">
      <w:pPr>
        <w:pStyle w:val="ConsPlusTitle"/>
        <w:jc w:val="center"/>
        <w:outlineLvl w:val="2"/>
      </w:pPr>
      <w:r>
        <w:t>1. Основные положения</w:t>
      </w:r>
    </w:p>
    <w:p w:rsidR="008178DC" w:rsidRDefault="008178D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8178DC">
        <w:tc>
          <w:tcPr>
            <w:tcW w:w="2438" w:type="dxa"/>
          </w:tcPr>
          <w:p w:rsidR="008178DC" w:rsidRDefault="008178DC">
            <w:pPr>
              <w:pStyle w:val="ConsPlusNormal"/>
            </w:pPr>
            <w:r>
              <w:t>Куратор муниципальной программы</w:t>
            </w:r>
          </w:p>
        </w:tc>
        <w:tc>
          <w:tcPr>
            <w:tcW w:w="6633" w:type="dxa"/>
          </w:tcPr>
          <w:p w:rsidR="008178DC" w:rsidRDefault="008178DC">
            <w:pPr>
              <w:pStyle w:val="ConsPlusNormal"/>
            </w:pPr>
            <w:r>
              <w:t>заместитель Главы Ханты-Мансийского района по социальным вопросам Касьянова Елена Владимировна</w:t>
            </w:r>
          </w:p>
        </w:tc>
      </w:tr>
      <w:tr w:rsidR="008178DC">
        <w:tc>
          <w:tcPr>
            <w:tcW w:w="2438" w:type="dxa"/>
          </w:tcPr>
          <w:p w:rsidR="008178DC" w:rsidRDefault="008178DC">
            <w:pPr>
              <w:pStyle w:val="ConsPlusNormal"/>
            </w:pPr>
            <w:r>
              <w:t>Ответственный исполнитель муниципальной программы</w:t>
            </w:r>
          </w:p>
        </w:tc>
        <w:tc>
          <w:tcPr>
            <w:tcW w:w="6633" w:type="dxa"/>
          </w:tcPr>
          <w:p w:rsidR="008178DC" w:rsidRDefault="008178DC">
            <w:pPr>
              <w:pStyle w:val="ConsPlusNormal"/>
            </w:pPr>
            <w:r>
              <w:t>комитет по образованию Администрации Ханты-Мансийского района (далее - комитет по образованию)</w:t>
            </w:r>
          </w:p>
        </w:tc>
      </w:tr>
      <w:tr w:rsidR="008178DC">
        <w:tc>
          <w:tcPr>
            <w:tcW w:w="2438" w:type="dxa"/>
          </w:tcPr>
          <w:p w:rsidR="008178DC" w:rsidRDefault="008178DC">
            <w:pPr>
              <w:pStyle w:val="ConsPlusNormal"/>
            </w:pPr>
            <w:r>
              <w:t>Период реализации муниципальной программы</w:t>
            </w:r>
          </w:p>
        </w:tc>
        <w:tc>
          <w:tcPr>
            <w:tcW w:w="6633" w:type="dxa"/>
          </w:tcPr>
          <w:p w:rsidR="008178DC" w:rsidRDefault="008178DC">
            <w:pPr>
              <w:pStyle w:val="ConsPlusNormal"/>
            </w:pPr>
            <w:r>
              <w:t>2025 - 2031</w:t>
            </w:r>
          </w:p>
        </w:tc>
      </w:tr>
      <w:tr w:rsidR="008178DC">
        <w:tc>
          <w:tcPr>
            <w:tcW w:w="2438" w:type="dxa"/>
          </w:tcPr>
          <w:p w:rsidR="008178DC" w:rsidRDefault="008178DC">
            <w:pPr>
              <w:pStyle w:val="ConsPlusNormal"/>
            </w:pPr>
            <w:r>
              <w:t>Цели муниципальной программы</w:t>
            </w:r>
          </w:p>
        </w:tc>
        <w:tc>
          <w:tcPr>
            <w:tcW w:w="6633" w:type="dxa"/>
          </w:tcPr>
          <w:p w:rsidR="008178DC" w:rsidRDefault="008178DC">
            <w:pPr>
              <w:pStyle w:val="ConsPlusNormal"/>
            </w:pPr>
            <w:r>
              <w:t>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p w:rsidR="008178DC" w:rsidRDefault="008178DC">
            <w:pPr>
              <w:pStyle w:val="ConsPlusNormal"/>
            </w:pPr>
            <w:r>
              <w:t xml:space="preserve">2. Формирование эффективной системы выявления, поддержки и </w:t>
            </w:r>
            <w:r>
              <w:lastRenderedPageBreak/>
              <w:t>развития способностей</w:t>
            </w:r>
          </w:p>
          <w:p w:rsidR="008178DC" w:rsidRDefault="008178DC">
            <w:pPr>
              <w:pStyle w:val="ConsPlusNormal"/>
            </w:pPr>
            <w:r>
              <w:t>и талантов у детей и молодежи</w:t>
            </w:r>
          </w:p>
        </w:tc>
      </w:tr>
      <w:tr w:rsidR="008178DC">
        <w:tc>
          <w:tcPr>
            <w:tcW w:w="2438" w:type="dxa"/>
          </w:tcPr>
          <w:p w:rsidR="008178DC" w:rsidRDefault="008178DC">
            <w:pPr>
              <w:pStyle w:val="ConsPlusNormal"/>
            </w:pPr>
            <w:r>
              <w:lastRenderedPageBreak/>
              <w:t>Направления (подпрограммы) муниципальной программы</w:t>
            </w:r>
          </w:p>
        </w:tc>
        <w:tc>
          <w:tcPr>
            <w:tcW w:w="6633" w:type="dxa"/>
          </w:tcPr>
          <w:p w:rsidR="008178DC" w:rsidRDefault="008178DC">
            <w:pPr>
              <w:pStyle w:val="ConsPlusNormal"/>
            </w:pPr>
            <w:r>
              <w:t xml:space="preserve">1. </w:t>
            </w:r>
            <w:hyperlink w:anchor="P731">
              <w:r>
                <w:rPr>
                  <w:color w:val="0000FF"/>
                </w:rPr>
                <w:t>Развитие</w:t>
              </w:r>
            </w:hyperlink>
            <w:r>
              <w:t xml:space="preserve"> дошкольного и общего образования.</w:t>
            </w:r>
          </w:p>
          <w:p w:rsidR="008178DC" w:rsidRDefault="008178DC">
            <w:pPr>
              <w:pStyle w:val="ConsPlusNormal"/>
            </w:pPr>
            <w:r>
              <w:t xml:space="preserve">2. </w:t>
            </w:r>
            <w:hyperlink w:anchor="P786">
              <w:r>
                <w:rPr>
                  <w:color w:val="0000FF"/>
                </w:rPr>
                <w:t>Организация</w:t>
              </w:r>
            </w:hyperlink>
            <w:r>
              <w:t xml:space="preserve"> дополнительного образования, воспитания, отдыха и оздоровления детей</w:t>
            </w:r>
          </w:p>
          <w:p w:rsidR="008178DC" w:rsidRDefault="008178DC">
            <w:pPr>
              <w:pStyle w:val="ConsPlusNormal"/>
            </w:pPr>
            <w:r>
              <w:t xml:space="preserve">3. </w:t>
            </w:r>
            <w:hyperlink w:anchor="P846">
              <w:r>
                <w:rPr>
                  <w:color w:val="0000FF"/>
                </w:rPr>
                <w:t>Развитие</w:t>
              </w:r>
            </w:hyperlink>
            <w:r>
              <w:t xml:space="preserve"> материально-технической базы сферы образования.</w:t>
            </w:r>
          </w:p>
          <w:p w:rsidR="008178DC" w:rsidRDefault="008178DC">
            <w:pPr>
              <w:pStyle w:val="ConsPlusNormal"/>
            </w:pPr>
            <w:r>
              <w:t xml:space="preserve">4. </w:t>
            </w:r>
            <w:hyperlink w:anchor="P894">
              <w:r>
                <w:rPr>
                  <w:color w:val="0000FF"/>
                </w:rPr>
                <w:t>Обеспечение</w:t>
              </w:r>
            </w:hyperlink>
            <w:r>
              <w:t xml:space="preserve"> комплексной безопасности и комфортных условий образовательной деятельности</w:t>
            </w:r>
          </w:p>
        </w:tc>
      </w:tr>
      <w:tr w:rsidR="008178DC">
        <w:tc>
          <w:tcPr>
            <w:tcW w:w="2438" w:type="dxa"/>
          </w:tcPr>
          <w:p w:rsidR="008178DC" w:rsidRDefault="008178DC">
            <w:pPr>
              <w:pStyle w:val="ConsPlusNormal"/>
            </w:pPr>
            <w:r>
              <w:t>Объемы финансового обеспечения за весь период реализации</w:t>
            </w:r>
          </w:p>
        </w:tc>
        <w:tc>
          <w:tcPr>
            <w:tcW w:w="6633" w:type="dxa"/>
          </w:tcPr>
          <w:p w:rsidR="008178DC" w:rsidRDefault="008178DC">
            <w:pPr>
              <w:pStyle w:val="ConsPlusNormal"/>
            </w:pPr>
            <w:r>
              <w:t>19 619 398,00 тыс. рублей</w:t>
            </w:r>
          </w:p>
        </w:tc>
      </w:tr>
      <w:tr w:rsidR="008178DC">
        <w:tc>
          <w:tcPr>
            <w:tcW w:w="2438" w:type="dxa"/>
          </w:tcPr>
          <w:p w:rsidR="008178DC" w:rsidRDefault="008178DC">
            <w:pPr>
              <w:pStyle w:val="ConsPlusNormal"/>
            </w:pPr>
            <w:r>
              <w:t>Связь с национальными целями развития Российской Федерации/ государственными программами Ханты-Мансийского автономного округа - Югры</w:t>
            </w:r>
          </w:p>
        </w:tc>
        <w:tc>
          <w:tcPr>
            <w:tcW w:w="6633" w:type="dxa"/>
          </w:tcPr>
          <w:p w:rsidR="008178DC" w:rsidRDefault="008178DC">
            <w:pPr>
              <w:pStyle w:val="ConsPlusNormal"/>
            </w:pPr>
            <w:r>
              <w:t>1. Реализация потенциала каждого человека, развитие его талантов, воспитание патриотичной и социально ответственной личности.</w:t>
            </w:r>
          </w:p>
          <w:p w:rsidR="008178DC" w:rsidRDefault="008178DC">
            <w:pPr>
              <w:pStyle w:val="ConsPlusNormal"/>
            </w:pPr>
            <w:r>
              <w:t>2. Государственная программа Ханты-Мансийского автономного округа - Югры "Развитие образования"</w:t>
            </w:r>
          </w:p>
        </w:tc>
      </w:tr>
    </w:tbl>
    <w:p w:rsidR="008178DC" w:rsidRDefault="008178DC">
      <w:pPr>
        <w:pStyle w:val="ConsPlusNormal"/>
        <w:ind w:firstLine="540"/>
        <w:jc w:val="both"/>
      </w:pPr>
    </w:p>
    <w:p w:rsidR="008178DC" w:rsidRDefault="008178DC">
      <w:pPr>
        <w:pStyle w:val="ConsPlusTitle"/>
        <w:jc w:val="center"/>
        <w:outlineLvl w:val="2"/>
      </w:pPr>
      <w:r>
        <w:t>2. Показатели муниципальной программы</w:t>
      </w:r>
    </w:p>
    <w:p w:rsidR="008178DC" w:rsidRDefault="008178DC">
      <w:pPr>
        <w:pStyle w:val="ConsPlusNormal"/>
        <w:jc w:val="center"/>
      </w:pPr>
    </w:p>
    <w:p w:rsidR="008178DC" w:rsidRDefault="008178DC">
      <w:pPr>
        <w:pStyle w:val="ConsPlusNormal"/>
        <w:sectPr w:rsidR="008178DC" w:rsidSect="00BB6107">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3"/>
        <w:gridCol w:w="2350"/>
        <w:gridCol w:w="1153"/>
        <w:gridCol w:w="1143"/>
        <w:gridCol w:w="984"/>
        <w:gridCol w:w="563"/>
        <w:gridCol w:w="616"/>
        <w:gridCol w:w="616"/>
        <w:gridCol w:w="616"/>
        <w:gridCol w:w="616"/>
        <w:gridCol w:w="616"/>
        <w:gridCol w:w="616"/>
        <w:gridCol w:w="616"/>
        <w:gridCol w:w="1688"/>
        <w:gridCol w:w="1932"/>
        <w:gridCol w:w="1476"/>
      </w:tblGrid>
      <w:tr w:rsidR="008178DC">
        <w:tc>
          <w:tcPr>
            <w:tcW w:w="567" w:type="dxa"/>
            <w:vMerge w:val="restart"/>
          </w:tcPr>
          <w:p w:rsidR="008178DC" w:rsidRDefault="008178DC">
            <w:pPr>
              <w:pStyle w:val="ConsPlusNormal"/>
              <w:jc w:val="center"/>
            </w:pPr>
            <w:r>
              <w:lastRenderedPageBreak/>
              <w:t>N п/п</w:t>
            </w:r>
          </w:p>
        </w:tc>
        <w:tc>
          <w:tcPr>
            <w:tcW w:w="2584" w:type="dxa"/>
            <w:vMerge w:val="restart"/>
          </w:tcPr>
          <w:p w:rsidR="008178DC" w:rsidRDefault="008178DC">
            <w:pPr>
              <w:pStyle w:val="ConsPlusNormal"/>
              <w:jc w:val="center"/>
            </w:pPr>
            <w:r>
              <w:t>Наименование показателя</w:t>
            </w:r>
          </w:p>
        </w:tc>
        <w:tc>
          <w:tcPr>
            <w:tcW w:w="907" w:type="dxa"/>
            <w:vMerge w:val="restart"/>
          </w:tcPr>
          <w:p w:rsidR="008178DC" w:rsidRDefault="008178DC">
            <w:pPr>
              <w:pStyle w:val="ConsPlusNormal"/>
              <w:jc w:val="center"/>
            </w:pPr>
            <w:r>
              <w:t>Уровень показателя</w:t>
            </w:r>
          </w:p>
        </w:tc>
        <w:tc>
          <w:tcPr>
            <w:tcW w:w="1204" w:type="dxa"/>
            <w:vMerge w:val="restart"/>
          </w:tcPr>
          <w:p w:rsidR="008178DC" w:rsidRDefault="008178DC">
            <w:pPr>
              <w:pStyle w:val="ConsPlusNormal"/>
              <w:jc w:val="center"/>
            </w:pPr>
            <w:r>
              <w:t xml:space="preserve">Единица измерения (по </w:t>
            </w:r>
            <w:hyperlink r:id="rId22">
              <w:r>
                <w:rPr>
                  <w:color w:val="0000FF"/>
                </w:rPr>
                <w:t>ОКЕИ</w:t>
              </w:r>
            </w:hyperlink>
            <w:r>
              <w:t>)</w:t>
            </w:r>
          </w:p>
        </w:tc>
        <w:tc>
          <w:tcPr>
            <w:tcW w:w="1588" w:type="dxa"/>
            <w:gridSpan w:val="2"/>
          </w:tcPr>
          <w:p w:rsidR="008178DC" w:rsidRDefault="008178DC">
            <w:pPr>
              <w:pStyle w:val="ConsPlusNormal"/>
              <w:jc w:val="center"/>
            </w:pPr>
            <w:r>
              <w:t>Базовое значение</w:t>
            </w:r>
          </w:p>
        </w:tc>
        <w:tc>
          <w:tcPr>
            <w:tcW w:w="5216" w:type="dxa"/>
            <w:gridSpan w:val="7"/>
          </w:tcPr>
          <w:p w:rsidR="008178DC" w:rsidRDefault="008178DC">
            <w:pPr>
              <w:pStyle w:val="ConsPlusNormal"/>
              <w:jc w:val="center"/>
            </w:pPr>
            <w:r>
              <w:t>Значение показателя по годам</w:t>
            </w:r>
          </w:p>
        </w:tc>
        <w:tc>
          <w:tcPr>
            <w:tcW w:w="2608" w:type="dxa"/>
            <w:vMerge w:val="restart"/>
          </w:tcPr>
          <w:p w:rsidR="008178DC" w:rsidRDefault="008178DC">
            <w:pPr>
              <w:pStyle w:val="ConsPlusNormal"/>
              <w:jc w:val="center"/>
            </w:pPr>
            <w:r>
              <w:t>Документ</w:t>
            </w:r>
          </w:p>
        </w:tc>
        <w:tc>
          <w:tcPr>
            <w:tcW w:w="2254" w:type="dxa"/>
            <w:vMerge w:val="restart"/>
          </w:tcPr>
          <w:p w:rsidR="008178DC" w:rsidRDefault="008178DC">
            <w:pPr>
              <w:pStyle w:val="ConsPlusNormal"/>
              <w:jc w:val="center"/>
            </w:pPr>
            <w:r>
              <w:t>Ответственный за достижение показателя</w:t>
            </w:r>
          </w:p>
        </w:tc>
        <w:tc>
          <w:tcPr>
            <w:tcW w:w="1361" w:type="dxa"/>
            <w:vMerge w:val="restart"/>
          </w:tcPr>
          <w:p w:rsidR="008178DC" w:rsidRDefault="008178DC">
            <w:pPr>
              <w:pStyle w:val="ConsPlusNormal"/>
              <w:jc w:val="center"/>
            </w:pPr>
            <w:r>
              <w:t>Связь с показателями национальных целей</w:t>
            </w:r>
          </w:p>
        </w:tc>
      </w:tr>
      <w:tr w:rsidR="008178DC">
        <w:tc>
          <w:tcPr>
            <w:tcW w:w="0" w:type="auto"/>
            <w:vMerge/>
          </w:tcPr>
          <w:p w:rsidR="008178DC" w:rsidRDefault="008178DC">
            <w:pPr>
              <w:pStyle w:val="ConsPlusNormal"/>
            </w:pPr>
          </w:p>
        </w:tc>
        <w:tc>
          <w:tcPr>
            <w:tcW w:w="0" w:type="auto"/>
            <w:vMerge/>
          </w:tcPr>
          <w:p w:rsidR="008178DC" w:rsidRDefault="008178DC">
            <w:pPr>
              <w:pStyle w:val="ConsPlusNormal"/>
            </w:pPr>
          </w:p>
        </w:tc>
        <w:tc>
          <w:tcPr>
            <w:tcW w:w="0" w:type="auto"/>
            <w:vMerge/>
          </w:tcPr>
          <w:p w:rsidR="008178DC" w:rsidRDefault="008178DC">
            <w:pPr>
              <w:pStyle w:val="ConsPlusNormal"/>
            </w:pPr>
          </w:p>
        </w:tc>
        <w:tc>
          <w:tcPr>
            <w:tcW w:w="0" w:type="auto"/>
            <w:vMerge/>
          </w:tcPr>
          <w:p w:rsidR="008178DC" w:rsidRDefault="008178DC">
            <w:pPr>
              <w:pStyle w:val="ConsPlusNormal"/>
            </w:pPr>
          </w:p>
        </w:tc>
        <w:tc>
          <w:tcPr>
            <w:tcW w:w="794" w:type="dxa"/>
          </w:tcPr>
          <w:p w:rsidR="008178DC" w:rsidRDefault="008178DC">
            <w:pPr>
              <w:pStyle w:val="ConsPlusNormal"/>
              <w:jc w:val="center"/>
            </w:pPr>
            <w:r>
              <w:t>значение</w:t>
            </w:r>
          </w:p>
        </w:tc>
        <w:tc>
          <w:tcPr>
            <w:tcW w:w="794" w:type="dxa"/>
          </w:tcPr>
          <w:p w:rsidR="008178DC" w:rsidRDefault="008178DC">
            <w:pPr>
              <w:pStyle w:val="ConsPlusNormal"/>
              <w:jc w:val="center"/>
            </w:pPr>
            <w:r>
              <w:t>год</w:t>
            </w:r>
          </w:p>
        </w:tc>
        <w:tc>
          <w:tcPr>
            <w:tcW w:w="737" w:type="dxa"/>
          </w:tcPr>
          <w:p w:rsidR="008178DC" w:rsidRDefault="008178DC">
            <w:pPr>
              <w:pStyle w:val="ConsPlusNormal"/>
              <w:jc w:val="center"/>
            </w:pPr>
            <w:r>
              <w:t>2025</w:t>
            </w:r>
          </w:p>
        </w:tc>
        <w:tc>
          <w:tcPr>
            <w:tcW w:w="737" w:type="dxa"/>
          </w:tcPr>
          <w:p w:rsidR="008178DC" w:rsidRDefault="008178DC">
            <w:pPr>
              <w:pStyle w:val="ConsPlusNormal"/>
              <w:jc w:val="center"/>
            </w:pPr>
            <w:r>
              <w:t>2026</w:t>
            </w:r>
          </w:p>
        </w:tc>
        <w:tc>
          <w:tcPr>
            <w:tcW w:w="794" w:type="dxa"/>
          </w:tcPr>
          <w:p w:rsidR="008178DC" w:rsidRDefault="008178DC">
            <w:pPr>
              <w:pStyle w:val="ConsPlusNormal"/>
              <w:jc w:val="center"/>
            </w:pPr>
            <w:r>
              <w:t>2027</w:t>
            </w:r>
          </w:p>
        </w:tc>
        <w:tc>
          <w:tcPr>
            <w:tcW w:w="737" w:type="dxa"/>
          </w:tcPr>
          <w:p w:rsidR="008178DC" w:rsidRDefault="008178DC">
            <w:pPr>
              <w:pStyle w:val="ConsPlusNormal"/>
              <w:jc w:val="center"/>
            </w:pPr>
            <w:r>
              <w:t>2028</w:t>
            </w:r>
          </w:p>
        </w:tc>
        <w:tc>
          <w:tcPr>
            <w:tcW w:w="737" w:type="dxa"/>
          </w:tcPr>
          <w:p w:rsidR="008178DC" w:rsidRDefault="008178DC">
            <w:pPr>
              <w:pStyle w:val="ConsPlusNormal"/>
              <w:jc w:val="center"/>
            </w:pPr>
            <w:r>
              <w:t>2029</w:t>
            </w:r>
          </w:p>
        </w:tc>
        <w:tc>
          <w:tcPr>
            <w:tcW w:w="737" w:type="dxa"/>
          </w:tcPr>
          <w:p w:rsidR="008178DC" w:rsidRDefault="008178DC">
            <w:pPr>
              <w:pStyle w:val="ConsPlusNormal"/>
              <w:jc w:val="center"/>
            </w:pPr>
            <w:r>
              <w:t>2030</w:t>
            </w:r>
          </w:p>
        </w:tc>
        <w:tc>
          <w:tcPr>
            <w:tcW w:w="737" w:type="dxa"/>
          </w:tcPr>
          <w:p w:rsidR="008178DC" w:rsidRDefault="008178DC">
            <w:pPr>
              <w:pStyle w:val="ConsPlusNormal"/>
              <w:jc w:val="center"/>
            </w:pPr>
            <w:r>
              <w:t>2031</w:t>
            </w:r>
          </w:p>
        </w:tc>
        <w:tc>
          <w:tcPr>
            <w:tcW w:w="0" w:type="auto"/>
            <w:vMerge/>
          </w:tcPr>
          <w:p w:rsidR="008178DC" w:rsidRDefault="008178DC">
            <w:pPr>
              <w:pStyle w:val="ConsPlusNormal"/>
            </w:pPr>
          </w:p>
        </w:tc>
        <w:tc>
          <w:tcPr>
            <w:tcW w:w="0" w:type="auto"/>
            <w:vMerge/>
          </w:tcPr>
          <w:p w:rsidR="008178DC" w:rsidRDefault="008178DC">
            <w:pPr>
              <w:pStyle w:val="ConsPlusNormal"/>
            </w:pPr>
          </w:p>
        </w:tc>
        <w:tc>
          <w:tcPr>
            <w:tcW w:w="0" w:type="auto"/>
            <w:vMerge/>
          </w:tcPr>
          <w:p w:rsidR="008178DC" w:rsidRDefault="008178DC">
            <w:pPr>
              <w:pStyle w:val="ConsPlusNormal"/>
            </w:pPr>
          </w:p>
        </w:tc>
      </w:tr>
      <w:tr w:rsidR="008178DC">
        <w:tc>
          <w:tcPr>
            <w:tcW w:w="567" w:type="dxa"/>
          </w:tcPr>
          <w:p w:rsidR="008178DC" w:rsidRDefault="008178DC">
            <w:pPr>
              <w:pStyle w:val="ConsPlusNormal"/>
              <w:jc w:val="center"/>
            </w:pPr>
            <w:r>
              <w:t>1</w:t>
            </w:r>
          </w:p>
        </w:tc>
        <w:tc>
          <w:tcPr>
            <w:tcW w:w="2584" w:type="dxa"/>
          </w:tcPr>
          <w:p w:rsidR="008178DC" w:rsidRDefault="008178DC">
            <w:pPr>
              <w:pStyle w:val="ConsPlusNormal"/>
              <w:jc w:val="center"/>
            </w:pPr>
            <w:r>
              <w:t>2</w:t>
            </w:r>
          </w:p>
        </w:tc>
        <w:tc>
          <w:tcPr>
            <w:tcW w:w="907" w:type="dxa"/>
          </w:tcPr>
          <w:p w:rsidR="008178DC" w:rsidRDefault="008178DC">
            <w:pPr>
              <w:pStyle w:val="ConsPlusNormal"/>
              <w:jc w:val="center"/>
            </w:pPr>
            <w:r>
              <w:t>3</w:t>
            </w:r>
          </w:p>
        </w:tc>
        <w:tc>
          <w:tcPr>
            <w:tcW w:w="1204" w:type="dxa"/>
          </w:tcPr>
          <w:p w:rsidR="008178DC" w:rsidRDefault="008178DC">
            <w:pPr>
              <w:pStyle w:val="ConsPlusNormal"/>
              <w:jc w:val="center"/>
            </w:pPr>
            <w:r>
              <w:t>5</w:t>
            </w:r>
          </w:p>
        </w:tc>
        <w:tc>
          <w:tcPr>
            <w:tcW w:w="794" w:type="dxa"/>
          </w:tcPr>
          <w:p w:rsidR="008178DC" w:rsidRDefault="008178DC">
            <w:pPr>
              <w:pStyle w:val="ConsPlusNormal"/>
              <w:jc w:val="center"/>
            </w:pPr>
            <w:r>
              <w:t>6</w:t>
            </w:r>
          </w:p>
        </w:tc>
        <w:tc>
          <w:tcPr>
            <w:tcW w:w="794" w:type="dxa"/>
          </w:tcPr>
          <w:p w:rsidR="008178DC" w:rsidRDefault="008178DC">
            <w:pPr>
              <w:pStyle w:val="ConsPlusNormal"/>
              <w:jc w:val="center"/>
            </w:pPr>
            <w:r>
              <w:t>7</w:t>
            </w:r>
          </w:p>
        </w:tc>
        <w:tc>
          <w:tcPr>
            <w:tcW w:w="737" w:type="dxa"/>
          </w:tcPr>
          <w:p w:rsidR="008178DC" w:rsidRDefault="008178DC">
            <w:pPr>
              <w:pStyle w:val="ConsPlusNormal"/>
              <w:jc w:val="center"/>
            </w:pPr>
            <w:r>
              <w:t>8</w:t>
            </w:r>
          </w:p>
        </w:tc>
        <w:tc>
          <w:tcPr>
            <w:tcW w:w="737" w:type="dxa"/>
          </w:tcPr>
          <w:p w:rsidR="008178DC" w:rsidRDefault="008178DC">
            <w:pPr>
              <w:pStyle w:val="ConsPlusNormal"/>
              <w:jc w:val="center"/>
            </w:pPr>
            <w:r>
              <w:t>9</w:t>
            </w:r>
          </w:p>
        </w:tc>
        <w:tc>
          <w:tcPr>
            <w:tcW w:w="794" w:type="dxa"/>
          </w:tcPr>
          <w:p w:rsidR="008178DC" w:rsidRDefault="008178DC">
            <w:pPr>
              <w:pStyle w:val="ConsPlusNormal"/>
              <w:jc w:val="center"/>
            </w:pPr>
            <w:r>
              <w:t>10</w:t>
            </w:r>
          </w:p>
        </w:tc>
        <w:tc>
          <w:tcPr>
            <w:tcW w:w="737" w:type="dxa"/>
          </w:tcPr>
          <w:p w:rsidR="008178DC" w:rsidRDefault="008178DC">
            <w:pPr>
              <w:pStyle w:val="ConsPlusNormal"/>
              <w:jc w:val="center"/>
            </w:pPr>
            <w:r>
              <w:t>11</w:t>
            </w:r>
          </w:p>
        </w:tc>
        <w:tc>
          <w:tcPr>
            <w:tcW w:w="737" w:type="dxa"/>
          </w:tcPr>
          <w:p w:rsidR="008178DC" w:rsidRDefault="008178DC">
            <w:pPr>
              <w:pStyle w:val="ConsPlusNormal"/>
              <w:jc w:val="center"/>
            </w:pPr>
            <w:r>
              <w:t>12</w:t>
            </w:r>
          </w:p>
        </w:tc>
        <w:tc>
          <w:tcPr>
            <w:tcW w:w="737" w:type="dxa"/>
          </w:tcPr>
          <w:p w:rsidR="008178DC" w:rsidRDefault="008178DC">
            <w:pPr>
              <w:pStyle w:val="ConsPlusNormal"/>
              <w:jc w:val="center"/>
            </w:pPr>
            <w:r>
              <w:t>13</w:t>
            </w:r>
          </w:p>
        </w:tc>
        <w:tc>
          <w:tcPr>
            <w:tcW w:w="737" w:type="dxa"/>
          </w:tcPr>
          <w:p w:rsidR="008178DC" w:rsidRDefault="008178DC">
            <w:pPr>
              <w:pStyle w:val="ConsPlusNormal"/>
              <w:jc w:val="center"/>
            </w:pPr>
            <w:r>
              <w:t>14</w:t>
            </w:r>
          </w:p>
        </w:tc>
        <w:tc>
          <w:tcPr>
            <w:tcW w:w="2608" w:type="dxa"/>
          </w:tcPr>
          <w:p w:rsidR="008178DC" w:rsidRDefault="008178DC">
            <w:pPr>
              <w:pStyle w:val="ConsPlusNormal"/>
              <w:jc w:val="center"/>
            </w:pPr>
            <w:r>
              <w:t>14</w:t>
            </w:r>
          </w:p>
        </w:tc>
        <w:tc>
          <w:tcPr>
            <w:tcW w:w="2254" w:type="dxa"/>
          </w:tcPr>
          <w:p w:rsidR="008178DC" w:rsidRDefault="008178DC">
            <w:pPr>
              <w:pStyle w:val="ConsPlusNormal"/>
              <w:jc w:val="center"/>
            </w:pPr>
            <w:r>
              <w:t>15</w:t>
            </w:r>
          </w:p>
        </w:tc>
        <w:tc>
          <w:tcPr>
            <w:tcW w:w="1361" w:type="dxa"/>
          </w:tcPr>
          <w:p w:rsidR="008178DC" w:rsidRDefault="008178DC">
            <w:pPr>
              <w:pStyle w:val="ConsPlusNormal"/>
              <w:jc w:val="center"/>
            </w:pPr>
            <w:r>
              <w:t>16</w:t>
            </w:r>
          </w:p>
        </w:tc>
      </w:tr>
      <w:tr w:rsidR="008178DC">
        <w:tc>
          <w:tcPr>
            <w:tcW w:w="18289" w:type="dxa"/>
            <w:gridSpan w:val="16"/>
          </w:tcPr>
          <w:p w:rsidR="008178DC" w:rsidRDefault="008178DC">
            <w:pPr>
              <w:pStyle w:val="ConsPlusNormal"/>
            </w:pPr>
            <w:r>
              <w:t>Цель 1. Обеспечение доступности качественного образования, соответствующего современным потребностям общества и каждого жителя района</w:t>
            </w:r>
          </w:p>
        </w:tc>
      </w:tr>
      <w:tr w:rsidR="008178DC">
        <w:tc>
          <w:tcPr>
            <w:tcW w:w="567" w:type="dxa"/>
          </w:tcPr>
          <w:p w:rsidR="008178DC" w:rsidRDefault="008178DC">
            <w:pPr>
              <w:pStyle w:val="ConsPlusNormal"/>
            </w:pPr>
            <w:r>
              <w:t>1.</w:t>
            </w:r>
          </w:p>
        </w:tc>
        <w:tc>
          <w:tcPr>
            <w:tcW w:w="2584" w:type="dxa"/>
          </w:tcPr>
          <w:p w:rsidR="008178DC" w:rsidRDefault="008178DC">
            <w:pPr>
              <w:pStyle w:val="ConsPlusNormal"/>
            </w:pPr>
            <w: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96,1</w:t>
            </w:r>
          </w:p>
        </w:tc>
        <w:tc>
          <w:tcPr>
            <w:tcW w:w="794" w:type="dxa"/>
          </w:tcPr>
          <w:p w:rsidR="008178DC" w:rsidRDefault="008178DC">
            <w:pPr>
              <w:pStyle w:val="ConsPlusNormal"/>
            </w:pPr>
            <w:r>
              <w:t>2024</w:t>
            </w:r>
          </w:p>
        </w:tc>
        <w:tc>
          <w:tcPr>
            <w:tcW w:w="737" w:type="dxa"/>
          </w:tcPr>
          <w:p w:rsidR="008178DC" w:rsidRDefault="008178DC">
            <w:pPr>
              <w:pStyle w:val="ConsPlusNormal"/>
            </w:pPr>
            <w:r>
              <w:t>96,1</w:t>
            </w:r>
          </w:p>
        </w:tc>
        <w:tc>
          <w:tcPr>
            <w:tcW w:w="737" w:type="dxa"/>
          </w:tcPr>
          <w:p w:rsidR="008178DC" w:rsidRDefault="008178DC">
            <w:pPr>
              <w:pStyle w:val="ConsPlusNormal"/>
            </w:pPr>
            <w:r>
              <w:t>96,1</w:t>
            </w:r>
          </w:p>
        </w:tc>
        <w:tc>
          <w:tcPr>
            <w:tcW w:w="794" w:type="dxa"/>
          </w:tcPr>
          <w:p w:rsidR="008178DC" w:rsidRDefault="008178DC">
            <w:pPr>
              <w:pStyle w:val="ConsPlusNormal"/>
            </w:pPr>
            <w:r>
              <w:t>96,1</w:t>
            </w:r>
          </w:p>
        </w:tc>
        <w:tc>
          <w:tcPr>
            <w:tcW w:w="737" w:type="dxa"/>
          </w:tcPr>
          <w:p w:rsidR="008178DC" w:rsidRDefault="008178DC">
            <w:pPr>
              <w:pStyle w:val="ConsPlusNormal"/>
            </w:pPr>
            <w:r>
              <w:t>96,1</w:t>
            </w:r>
          </w:p>
        </w:tc>
        <w:tc>
          <w:tcPr>
            <w:tcW w:w="737" w:type="dxa"/>
          </w:tcPr>
          <w:p w:rsidR="008178DC" w:rsidRDefault="008178DC">
            <w:pPr>
              <w:pStyle w:val="ConsPlusNormal"/>
            </w:pPr>
            <w:r>
              <w:t>96,1</w:t>
            </w:r>
          </w:p>
        </w:tc>
        <w:tc>
          <w:tcPr>
            <w:tcW w:w="737" w:type="dxa"/>
          </w:tcPr>
          <w:p w:rsidR="008178DC" w:rsidRDefault="008178DC">
            <w:pPr>
              <w:pStyle w:val="ConsPlusNormal"/>
            </w:pPr>
            <w:r>
              <w:t>96,1</w:t>
            </w:r>
          </w:p>
        </w:tc>
        <w:tc>
          <w:tcPr>
            <w:tcW w:w="737" w:type="dxa"/>
          </w:tcPr>
          <w:p w:rsidR="008178DC" w:rsidRDefault="008178DC">
            <w:pPr>
              <w:pStyle w:val="ConsPlusNormal"/>
            </w:pPr>
            <w:r>
              <w:t>96,1</w:t>
            </w:r>
          </w:p>
        </w:tc>
        <w:tc>
          <w:tcPr>
            <w:tcW w:w="2608" w:type="dxa"/>
          </w:tcPr>
          <w:p w:rsidR="008178DC" w:rsidRDefault="008178DC">
            <w:pPr>
              <w:pStyle w:val="ConsPlusNormal"/>
            </w:pPr>
            <w:hyperlink r:id="rId23">
              <w:r>
                <w:rPr>
                  <w:color w:val="0000FF"/>
                </w:rPr>
                <w:t>распоряжение</w:t>
              </w:r>
            </w:hyperlink>
            <w:r>
              <w:t xml:space="preserve"> Правительства Ханты-Мансийского автономного округа - Югры от 15.03.2013 N 92-рп "Об оценке эффективности деятельности органов местного самоуправления городских округов и муниципальных районов</w:t>
            </w:r>
          </w:p>
          <w:p w:rsidR="008178DC" w:rsidRDefault="008178DC">
            <w:pPr>
              <w:pStyle w:val="ConsPlusNormal"/>
            </w:pPr>
            <w:r>
              <w:t xml:space="preserve">Ханты-Мансийского автономного округа - Югры" (далее - Распоряжение Правительства </w:t>
            </w:r>
            <w:r>
              <w:lastRenderedPageBreak/>
              <w:t>ХМАО - Югры от 15.03.2013 N 92-рп)</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r>
              <w:t>-</w:t>
            </w:r>
          </w:p>
        </w:tc>
      </w:tr>
      <w:tr w:rsidR="008178DC">
        <w:tc>
          <w:tcPr>
            <w:tcW w:w="567" w:type="dxa"/>
          </w:tcPr>
          <w:p w:rsidR="008178DC" w:rsidRDefault="008178DC">
            <w:pPr>
              <w:pStyle w:val="ConsPlusNormal"/>
            </w:pPr>
            <w:r>
              <w:t>2.</w:t>
            </w:r>
          </w:p>
        </w:tc>
        <w:tc>
          <w:tcPr>
            <w:tcW w:w="2584" w:type="dxa"/>
          </w:tcPr>
          <w:p w:rsidR="008178DC" w:rsidRDefault="008178DC">
            <w:pPr>
              <w:pStyle w:val="ConsPlusNormal"/>
            </w:pPr>
            <w:r>
              <w:t>Доступность дошкольного образования для детей в возрасте от 1,5 до 3 лет</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100</w:t>
            </w:r>
          </w:p>
        </w:tc>
        <w:tc>
          <w:tcPr>
            <w:tcW w:w="794" w:type="dxa"/>
          </w:tcPr>
          <w:p w:rsidR="008178DC" w:rsidRDefault="008178DC">
            <w:pPr>
              <w:pStyle w:val="ConsPlusNormal"/>
            </w:pPr>
            <w:r>
              <w:t>2024</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94"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2608" w:type="dxa"/>
          </w:tcPr>
          <w:p w:rsidR="008178DC" w:rsidRDefault="008178DC">
            <w:pPr>
              <w:pStyle w:val="ConsPlusNormal"/>
            </w:pPr>
            <w:hyperlink r:id="rId24">
              <w:r>
                <w:rPr>
                  <w:color w:val="0000FF"/>
                </w:rPr>
                <w:t>постановление</w:t>
              </w:r>
            </w:hyperlink>
            <w:r>
              <w:t xml:space="preserve"> Правительства Ханты-Мансийского автономного округа - Югры от 10.11.2023 N 550-п "О государственной программе Ханты-Мансийского автономного округа - Югры "Развитие образования"</w:t>
            </w:r>
          </w:p>
          <w:p w:rsidR="008178DC" w:rsidRDefault="008178DC">
            <w:pPr>
              <w:pStyle w:val="ConsPlusNormal"/>
            </w:pPr>
            <w:r>
              <w:t>(далее - Государственная программа ХМАО - Югры "Развитие образования")</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r>
              <w:t>-</w:t>
            </w:r>
          </w:p>
        </w:tc>
      </w:tr>
      <w:tr w:rsidR="008178DC">
        <w:tc>
          <w:tcPr>
            <w:tcW w:w="567" w:type="dxa"/>
          </w:tcPr>
          <w:p w:rsidR="008178DC" w:rsidRDefault="008178DC">
            <w:pPr>
              <w:pStyle w:val="ConsPlusNormal"/>
            </w:pPr>
            <w:r>
              <w:t>3.</w:t>
            </w:r>
          </w:p>
        </w:tc>
        <w:tc>
          <w:tcPr>
            <w:tcW w:w="2584" w:type="dxa"/>
          </w:tcPr>
          <w:p w:rsidR="008178DC" w:rsidRDefault="008178DC">
            <w:pPr>
              <w:pStyle w:val="ConsPlusNormal"/>
            </w:pPr>
            <w:r>
              <w:t>Доступность дошкольного образования для детей в возрасте от 3 до 7 лет</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100</w:t>
            </w:r>
          </w:p>
        </w:tc>
        <w:tc>
          <w:tcPr>
            <w:tcW w:w="794" w:type="dxa"/>
          </w:tcPr>
          <w:p w:rsidR="008178DC" w:rsidRDefault="008178DC">
            <w:pPr>
              <w:pStyle w:val="ConsPlusNormal"/>
            </w:pPr>
            <w:r>
              <w:t>2024</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94"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2608" w:type="dxa"/>
          </w:tcPr>
          <w:p w:rsidR="008178DC" w:rsidRDefault="008178DC">
            <w:pPr>
              <w:pStyle w:val="ConsPlusNormal"/>
            </w:pPr>
            <w:r>
              <w:t>Государственная программа ХМАО - Югры "Развитие образования"</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r>
              <w:t>-</w:t>
            </w:r>
          </w:p>
        </w:tc>
      </w:tr>
      <w:tr w:rsidR="008178DC">
        <w:tc>
          <w:tcPr>
            <w:tcW w:w="567" w:type="dxa"/>
          </w:tcPr>
          <w:p w:rsidR="008178DC" w:rsidRDefault="008178DC">
            <w:pPr>
              <w:pStyle w:val="ConsPlusNormal"/>
            </w:pPr>
            <w:r>
              <w:t>4.</w:t>
            </w:r>
          </w:p>
        </w:tc>
        <w:tc>
          <w:tcPr>
            <w:tcW w:w="2584" w:type="dxa"/>
          </w:tcPr>
          <w:p w:rsidR="008178DC" w:rsidRDefault="008178DC">
            <w:pPr>
              <w:pStyle w:val="ConsPlusNormal"/>
            </w:pPr>
            <w:r>
              <w:t xml:space="preserve">Доля обучающихся, </w:t>
            </w:r>
            <w:r>
              <w:lastRenderedPageBreak/>
              <w:t>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907" w:type="dxa"/>
          </w:tcPr>
          <w:p w:rsidR="008178DC" w:rsidRDefault="008178DC">
            <w:pPr>
              <w:pStyle w:val="ConsPlusNormal"/>
            </w:pPr>
            <w:r>
              <w:lastRenderedPageBreak/>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100</w:t>
            </w:r>
          </w:p>
        </w:tc>
        <w:tc>
          <w:tcPr>
            <w:tcW w:w="794" w:type="dxa"/>
          </w:tcPr>
          <w:p w:rsidR="008178DC" w:rsidRDefault="008178DC">
            <w:pPr>
              <w:pStyle w:val="ConsPlusNormal"/>
            </w:pPr>
            <w:r>
              <w:t>202</w:t>
            </w:r>
            <w:r>
              <w:lastRenderedPageBreak/>
              <w:t>4</w:t>
            </w:r>
          </w:p>
        </w:tc>
        <w:tc>
          <w:tcPr>
            <w:tcW w:w="737" w:type="dxa"/>
          </w:tcPr>
          <w:p w:rsidR="008178DC" w:rsidRDefault="008178DC">
            <w:pPr>
              <w:pStyle w:val="ConsPlusNormal"/>
            </w:pPr>
            <w:r>
              <w:lastRenderedPageBreak/>
              <w:t>100</w:t>
            </w:r>
          </w:p>
        </w:tc>
        <w:tc>
          <w:tcPr>
            <w:tcW w:w="737" w:type="dxa"/>
          </w:tcPr>
          <w:p w:rsidR="008178DC" w:rsidRDefault="008178DC">
            <w:pPr>
              <w:pStyle w:val="ConsPlusNormal"/>
            </w:pPr>
            <w:r>
              <w:t>100</w:t>
            </w:r>
          </w:p>
        </w:tc>
        <w:tc>
          <w:tcPr>
            <w:tcW w:w="794"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737" w:type="dxa"/>
          </w:tcPr>
          <w:p w:rsidR="008178DC" w:rsidRDefault="008178DC">
            <w:pPr>
              <w:pStyle w:val="ConsPlusNormal"/>
            </w:pPr>
            <w:r>
              <w:t>100</w:t>
            </w:r>
          </w:p>
        </w:tc>
        <w:tc>
          <w:tcPr>
            <w:tcW w:w="2608" w:type="dxa"/>
          </w:tcPr>
          <w:p w:rsidR="008178DC" w:rsidRDefault="008178DC">
            <w:pPr>
              <w:pStyle w:val="ConsPlusNormal"/>
            </w:pPr>
            <w:r>
              <w:t>Государственна</w:t>
            </w:r>
            <w:r>
              <w:lastRenderedPageBreak/>
              <w:t>я программа ХМАО - Югры "Развитие образования"</w:t>
            </w:r>
          </w:p>
        </w:tc>
        <w:tc>
          <w:tcPr>
            <w:tcW w:w="2254" w:type="dxa"/>
          </w:tcPr>
          <w:p w:rsidR="008178DC" w:rsidRDefault="008178DC">
            <w:pPr>
              <w:pStyle w:val="ConsPlusNormal"/>
            </w:pPr>
            <w:r>
              <w:lastRenderedPageBreak/>
              <w:t xml:space="preserve">комитет по </w:t>
            </w:r>
            <w:r>
              <w:lastRenderedPageBreak/>
              <w:t>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5.</w:t>
            </w:r>
          </w:p>
        </w:tc>
        <w:tc>
          <w:tcPr>
            <w:tcW w:w="2584" w:type="dxa"/>
          </w:tcPr>
          <w:p w:rsidR="008178DC" w:rsidRDefault="008178DC">
            <w:pPr>
              <w:pStyle w:val="ConsPlusNormal"/>
            </w:pPr>
            <w:r>
              <w:t>Уровень образования</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72,07</w:t>
            </w:r>
          </w:p>
        </w:tc>
        <w:tc>
          <w:tcPr>
            <w:tcW w:w="794" w:type="dxa"/>
          </w:tcPr>
          <w:p w:rsidR="008178DC" w:rsidRDefault="008178DC">
            <w:pPr>
              <w:pStyle w:val="ConsPlusNormal"/>
            </w:pPr>
            <w:r>
              <w:t>2024</w:t>
            </w:r>
          </w:p>
        </w:tc>
        <w:tc>
          <w:tcPr>
            <w:tcW w:w="737" w:type="dxa"/>
          </w:tcPr>
          <w:p w:rsidR="008178DC" w:rsidRDefault="008178DC">
            <w:pPr>
              <w:pStyle w:val="ConsPlusNormal"/>
            </w:pPr>
            <w:r>
              <w:t>78,33</w:t>
            </w:r>
          </w:p>
        </w:tc>
        <w:tc>
          <w:tcPr>
            <w:tcW w:w="737" w:type="dxa"/>
          </w:tcPr>
          <w:p w:rsidR="008178DC" w:rsidRDefault="008178DC">
            <w:pPr>
              <w:pStyle w:val="ConsPlusNormal"/>
            </w:pPr>
            <w:r>
              <w:t>79,23</w:t>
            </w:r>
          </w:p>
        </w:tc>
        <w:tc>
          <w:tcPr>
            <w:tcW w:w="794" w:type="dxa"/>
          </w:tcPr>
          <w:p w:rsidR="008178DC" w:rsidRDefault="008178DC">
            <w:pPr>
              <w:pStyle w:val="ConsPlusNormal"/>
            </w:pPr>
            <w:r>
              <w:t>79,23</w:t>
            </w:r>
          </w:p>
        </w:tc>
        <w:tc>
          <w:tcPr>
            <w:tcW w:w="737" w:type="dxa"/>
          </w:tcPr>
          <w:p w:rsidR="008178DC" w:rsidRDefault="008178DC">
            <w:pPr>
              <w:pStyle w:val="ConsPlusNormal"/>
            </w:pPr>
            <w:r>
              <w:t>79,23</w:t>
            </w:r>
          </w:p>
        </w:tc>
        <w:tc>
          <w:tcPr>
            <w:tcW w:w="737" w:type="dxa"/>
          </w:tcPr>
          <w:p w:rsidR="008178DC" w:rsidRDefault="008178DC">
            <w:pPr>
              <w:pStyle w:val="ConsPlusNormal"/>
            </w:pPr>
            <w:r>
              <w:t>79,23</w:t>
            </w:r>
          </w:p>
        </w:tc>
        <w:tc>
          <w:tcPr>
            <w:tcW w:w="737" w:type="dxa"/>
          </w:tcPr>
          <w:p w:rsidR="008178DC" w:rsidRDefault="008178DC">
            <w:pPr>
              <w:pStyle w:val="ConsPlusNormal"/>
            </w:pPr>
            <w:r>
              <w:t>79,23</w:t>
            </w:r>
          </w:p>
        </w:tc>
        <w:tc>
          <w:tcPr>
            <w:tcW w:w="737" w:type="dxa"/>
          </w:tcPr>
          <w:p w:rsidR="008178DC" w:rsidRDefault="008178DC">
            <w:pPr>
              <w:pStyle w:val="ConsPlusNormal"/>
            </w:pPr>
            <w:r>
              <w:t>79,23</w:t>
            </w:r>
          </w:p>
        </w:tc>
        <w:tc>
          <w:tcPr>
            <w:tcW w:w="2608" w:type="dxa"/>
          </w:tcPr>
          <w:p w:rsidR="008178DC" w:rsidRDefault="008178DC">
            <w:pPr>
              <w:pStyle w:val="ConsPlusNormal"/>
            </w:pPr>
            <w:hyperlink r:id="rId25">
              <w:r>
                <w:rPr>
                  <w:color w:val="0000FF"/>
                </w:rPr>
                <w:t>Указ</w:t>
              </w:r>
            </w:hyperlink>
            <w:r>
              <w:t xml:space="preserve"> Президента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8178DC" w:rsidRDefault="008178DC">
            <w:pPr>
              <w:pStyle w:val="ConsPlusNormal"/>
            </w:pPr>
            <w:hyperlink r:id="rId26">
              <w:r>
                <w:rPr>
                  <w:color w:val="0000FF"/>
                </w:rPr>
                <w:t>Постановление</w:t>
              </w:r>
            </w:hyperlink>
            <w:r>
              <w:t xml:space="preserve"> Правительства Российской Федерации от 28.01.2025 N 58 "Об </w:t>
            </w:r>
            <w:r>
              <w:lastRenderedPageBreak/>
              <w:t>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(далее - Постановление Правительства Российской Федерации от 28.01.2025 N 58)</w:t>
            </w:r>
          </w:p>
          <w:p w:rsidR="008178DC" w:rsidRDefault="008178DC">
            <w:pPr>
              <w:pStyle w:val="ConsPlusNormal"/>
            </w:pPr>
            <w:r>
              <w:t>Государственная программа ХМАО - Югры "Развитие образования"</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6.</w:t>
            </w:r>
          </w:p>
        </w:tc>
        <w:tc>
          <w:tcPr>
            <w:tcW w:w="2584" w:type="dxa"/>
          </w:tcPr>
          <w:p w:rsidR="008178DC" w:rsidRDefault="008178DC">
            <w:pPr>
              <w:pStyle w:val="ConsPlusNormal"/>
            </w:pPr>
            <w:r>
              <w:t xml:space="preserve">Доля педагогических работников общеобразовательных организаций, </w:t>
            </w:r>
            <w:r>
              <w:lastRenderedPageBreak/>
              <w:t>прошедших повышение квалификации, в том числе в центрах непрерывного повышения профессионального мастерства</w:t>
            </w:r>
          </w:p>
        </w:tc>
        <w:tc>
          <w:tcPr>
            <w:tcW w:w="907" w:type="dxa"/>
          </w:tcPr>
          <w:p w:rsidR="008178DC" w:rsidRDefault="008178DC">
            <w:pPr>
              <w:pStyle w:val="ConsPlusNormal"/>
            </w:pPr>
            <w:r>
              <w:lastRenderedPageBreak/>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46,4</w:t>
            </w:r>
          </w:p>
        </w:tc>
        <w:tc>
          <w:tcPr>
            <w:tcW w:w="794" w:type="dxa"/>
          </w:tcPr>
          <w:p w:rsidR="008178DC" w:rsidRDefault="008178DC">
            <w:pPr>
              <w:pStyle w:val="ConsPlusNormal"/>
            </w:pPr>
            <w:r>
              <w:t>2024</w:t>
            </w:r>
          </w:p>
        </w:tc>
        <w:tc>
          <w:tcPr>
            <w:tcW w:w="737" w:type="dxa"/>
          </w:tcPr>
          <w:p w:rsidR="008178DC" w:rsidRDefault="008178DC">
            <w:pPr>
              <w:pStyle w:val="ConsPlusNormal"/>
            </w:pPr>
            <w:r>
              <w:t>53,9</w:t>
            </w:r>
          </w:p>
        </w:tc>
        <w:tc>
          <w:tcPr>
            <w:tcW w:w="737" w:type="dxa"/>
          </w:tcPr>
          <w:p w:rsidR="008178DC" w:rsidRDefault="008178DC">
            <w:pPr>
              <w:pStyle w:val="ConsPlusNormal"/>
            </w:pPr>
            <w:r>
              <w:t>54,0</w:t>
            </w:r>
          </w:p>
        </w:tc>
        <w:tc>
          <w:tcPr>
            <w:tcW w:w="794" w:type="dxa"/>
          </w:tcPr>
          <w:p w:rsidR="008178DC" w:rsidRDefault="008178DC">
            <w:pPr>
              <w:pStyle w:val="ConsPlusNormal"/>
            </w:pPr>
            <w:r>
              <w:t>54,3</w:t>
            </w:r>
          </w:p>
        </w:tc>
        <w:tc>
          <w:tcPr>
            <w:tcW w:w="737" w:type="dxa"/>
          </w:tcPr>
          <w:p w:rsidR="008178DC" w:rsidRDefault="008178DC">
            <w:pPr>
              <w:pStyle w:val="ConsPlusNormal"/>
            </w:pPr>
            <w:r>
              <w:t>54,6</w:t>
            </w:r>
          </w:p>
        </w:tc>
        <w:tc>
          <w:tcPr>
            <w:tcW w:w="737" w:type="dxa"/>
          </w:tcPr>
          <w:p w:rsidR="008178DC" w:rsidRDefault="008178DC">
            <w:pPr>
              <w:pStyle w:val="ConsPlusNormal"/>
            </w:pPr>
            <w:r>
              <w:t>54,8</w:t>
            </w:r>
          </w:p>
        </w:tc>
        <w:tc>
          <w:tcPr>
            <w:tcW w:w="737" w:type="dxa"/>
          </w:tcPr>
          <w:p w:rsidR="008178DC" w:rsidRDefault="008178DC">
            <w:pPr>
              <w:pStyle w:val="ConsPlusNormal"/>
            </w:pPr>
            <w:r>
              <w:t>60,0</w:t>
            </w:r>
          </w:p>
        </w:tc>
        <w:tc>
          <w:tcPr>
            <w:tcW w:w="737" w:type="dxa"/>
          </w:tcPr>
          <w:p w:rsidR="008178DC" w:rsidRDefault="008178DC">
            <w:pPr>
              <w:pStyle w:val="ConsPlusNormal"/>
            </w:pPr>
            <w:r>
              <w:t>60,0</w:t>
            </w:r>
          </w:p>
        </w:tc>
        <w:tc>
          <w:tcPr>
            <w:tcW w:w="2608" w:type="dxa"/>
          </w:tcPr>
          <w:p w:rsidR="008178DC" w:rsidRDefault="008178DC">
            <w:pPr>
              <w:pStyle w:val="ConsPlusNormal"/>
            </w:pPr>
            <w:r>
              <w:t xml:space="preserve">Государственная программа ХМАО - Югры "Развитие </w:t>
            </w:r>
            <w:r>
              <w:lastRenderedPageBreak/>
              <w:t>образования"</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r>
              <w:t>-</w:t>
            </w:r>
          </w:p>
        </w:tc>
      </w:tr>
      <w:tr w:rsidR="008178DC">
        <w:tc>
          <w:tcPr>
            <w:tcW w:w="567" w:type="dxa"/>
          </w:tcPr>
          <w:p w:rsidR="008178DC" w:rsidRDefault="008178DC">
            <w:pPr>
              <w:pStyle w:val="ConsPlusNormal"/>
            </w:pPr>
            <w:r>
              <w:t>7.</w:t>
            </w:r>
          </w:p>
        </w:tc>
        <w:tc>
          <w:tcPr>
            <w:tcW w:w="2584" w:type="dxa"/>
          </w:tcPr>
          <w:p w:rsidR="008178DC" w:rsidRDefault="008178DC">
            <w:pPr>
              <w:pStyle w:val="ConsPlusNormal"/>
            </w:pPr>
            <w: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0</w:t>
            </w:r>
          </w:p>
        </w:tc>
        <w:tc>
          <w:tcPr>
            <w:tcW w:w="794" w:type="dxa"/>
          </w:tcPr>
          <w:p w:rsidR="008178DC" w:rsidRDefault="008178DC">
            <w:pPr>
              <w:pStyle w:val="ConsPlusNormal"/>
            </w:pPr>
            <w:r>
              <w:t>2024</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794" w:type="dxa"/>
          </w:tcPr>
          <w:p w:rsidR="008178DC" w:rsidRDefault="008178DC">
            <w:pPr>
              <w:pStyle w:val="ConsPlusNormal"/>
            </w:pPr>
            <w:r>
              <w:t>0</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2608" w:type="dxa"/>
          </w:tcPr>
          <w:p w:rsidR="008178DC" w:rsidRDefault="008178DC">
            <w:pPr>
              <w:pStyle w:val="ConsPlusNormal"/>
            </w:pPr>
            <w:hyperlink r:id="rId27">
              <w:r>
                <w:rPr>
                  <w:color w:val="0000FF"/>
                </w:rPr>
                <w:t>распоряжение</w:t>
              </w:r>
            </w:hyperlink>
            <w:r>
              <w:t xml:space="preserve"> Правительства ХМАО - Югры от 15.03.2013 N 92-рп)</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8.</w:t>
            </w:r>
          </w:p>
        </w:tc>
        <w:tc>
          <w:tcPr>
            <w:tcW w:w="2584" w:type="dxa"/>
          </w:tcPr>
          <w:p w:rsidR="008178DC" w:rsidRDefault="008178DC">
            <w:pPr>
              <w:pStyle w:val="ConsPlusNormal"/>
            </w:pPr>
            <w:r>
              <w:t xml:space="preserve">Доля обучающихся в муниципальных общеобразовательных учреждениях, занимающихся во вторую (третью) смену, в общей </w:t>
            </w:r>
            <w:proofErr w:type="gramStart"/>
            <w:r>
              <w:t>численности</w:t>
            </w:r>
            <w:proofErr w:type="gramEnd"/>
            <w:r>
              <w:t xml:space="preserve"> обучающихся в муниципальных общеобразовательных учреждениях</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0</w:t>
            </w:r>
          </w:p>
        </w:tc>
        <w:tc>
          <w:tcPr>
            <w:tcW w:w="794" w:type="dxa"/>
          </w:tcPr>
          <w:p w:rsidR="008178DC" w:rsidRDefault="008178DC">
            <w:pPr>
              <w:pStyle w:val="ConsPlusNormal"/>
            </w:pPr>
            <w:r>
              <w:t>2024</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794" w:type="dxa"/>
          </w:tcPr>
          <w:p w:rsidR="008178DC" w:rsidRDefault="008178DC">
            <w:pPr>
              <w:pStyle w:val="ConsPlusNormal"/>
            </w:pPr>
            <w:r>
              <w:t>0</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737" w:type="dxa"/>
          </w:tcPr>
          <w:p w:rsidR="008178DC" w:rsidRDefault="008178DC">
            <w:pPr>
              <w:pStyle w:val="ConsPlusNormal"/>
            </w:pPr>
            <w:r>
              <w:t>0</w:t>
            </w:r>
          </w:p>
        </w:tc>
        <w:tc>
          <w:tcPr>
            <w:tcW w:w="2608" w:type="dxa"/>
          </w:tcPr>
          <w:p w:rsidR="008178DC" w:rsidRDefault="008178DC">
            <w:pPr>
              <w:pStyle w:val="ConsPlusNormal"/>
            </w:pPr>
            <w:hyperlink r:id="rId28">
              <w:r>
                <w:rPr>
                  <w:color w:val="0000FF"/>
                </w:rPr>
                <w:t>распоряжение</w:t>
              </w:r>
            </w:hyperlink>
            <w:r>
              <w:t xml:space="preserve"> Правительства ХМАО - Югры от 15.03.2013 N 92-рп)</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9.</w:t>
            </w:r>
          </w:p>
        </w:tc>
        <w:tc>
          <w:tcPr>
            <w:tcW w:w="2584" w:type="dxa"/>
          </w:tcPr>
          <w:p w:rsidR="008178DC" w:rsidRDefault="008178DC">
            <w:pPr>
              <w:pStyle w:val="ConsPlusNormal"/>
            </w:pPr>
            <w:r>
              <w:t xml:space="preserve">Доля населения в возрасте 15 - 21 года, охваченного </w:t>
            </w:r>
            <w:r>
              <w:lastRenderedPageBreak/>
              <w:t>образованием</w:t>
            </w:r>
          </w:p>
        </w:tc>
        <w:tc>
          <w:tcPr>
            <w:tcW w:w="907" w:type="dxa"/>
          </w:tcPr>
          <w:p w:rsidR="008178DC" w:rsidRDefault="008178DC">
            <w:pPr>
              <w:pStyle w:val="ConsPlusNormal"/>
            </w:pPr>
            <w:r>
              <w:lastRenderedPageBreak/>
              <w:t>&lt;*&gt;</w:t>
            </w:r>
          </w:p>
        </w:tc>
        <w:tc>
          <w:tcPr>
            <w:tcW w:w="1204" w:type="dxa"/>
          </w:tcPr>
          <w:p w:rsidR="008178DC" w:rsidRDefault="008178DC">
            <w:pPr>
              <w:pStyle w:val="ConsPlusNormal"/>
            </w:pPr>
            <w:r>
              <w:t>человек</w:t>
            </w:r>
          </w:p>
        </w:tc>
        <w:tc>
          <w:tcPr>
            <w:tcW w:w="794" w:type="dxa"/>
          </w:tcPr>
          <w:p w:rsidR="008178DC" w:rsidRDefault="008178DC">
            <w:pPr>
              <w:pStyle w:val="ConsPlusNormal"/>
            </w:pPr>
            <w:r>
              <w:t>352</w:t>
            </w:r>
          </w:p>
        </w:tc>
        <w:tc>
          <w:tcPr>
            <w:tcW w:w="794" w:type="dxa"/>
          </w:tcPr>
          <w:p w:rsidR="008178DC" w:rsidRDefault="008178DC">
            <w:pPr>
              <w:pStyle w:val="ConsPlusNormal"/>
            </w:pPr>
            <w:r>
              <w:t>2024</w:t>
            </w:r>
          </w:p>
        </w:tc>
        <w:tc>
          <w:tcPr>
            <w:tcW w:w="737" w:type="dxa"/>
          </w:tcPr>
          <w:p w:rsidR="008178DC" w:rsidRDefault="008178DC">
            <w:pPr>
              <w:pStyle w:val="ConsPlusNormal"/>
            </w:pPr>
            <w:r>
              <w:t>352</w:t>
            </w:r>
          </w:p>
        </w:tc>
        <w:tc>
          <w:tcPr>
            <w:tcW w:w="737" w:type="dxa"/>
          </w:tcPr>
          <w:p w:rsidR="008178DC" w:rsidRDefault="008178DC">
            <w:pPr>
              <w:pStyle w:val="ConsPlusNormal"/>
            </w:pPr>
            <w:r>
              <w:t>352</w:t>
            </w:r>
          </w:p>
        </w:tc>
        <w:tc>
          <w:tcPr>
            <w:tcW w:w="794" w:type="dxa"/>
          </w:tcPr>
          <w:p w:rsidR="008178DC" w:rsidRDefault="008178DC">
            <w:pPr>
              <w:pStyle w:val="ConsPlusNormal"/>
            </w:pPr>
            <w:r>
              <w:t>352</w:t>
            </w:r>
          </w:p>
        </w:tc>
        <w:tc>
          <w:tcPr>
            <w:tcW w:w="737" w:type="dxa"/>
          </w:tcPr>
          <w:p w:rsidR="008178DC" w:rsidRDefault="008178DC">
            <w:pPr>
              <w:pStyle w:val="ConsPlusNormal"/>
            </w:pPr>
            <w:r>
              <w:t>352</w:t>
            </w:r>
          </w:p>
        </w:tc>
        <w:tc>
          <w:tcPr>
            <w:tcW w:w="737" w:type="dxa"/>
          </w:tcPr>
          <w:p w:rsidR="008178DC" w:rsidRDefault="008178DC">
            <w:pPr>
              <w:pStyle w:val="ConsPlusNormal"/>
            </w:pPr>
            <w:r>
              <w:t>352</w:t>
            </w:r>
          </w:p>
        </w:tc>
        <w:tc>
          <w:tcPr>
            <w:tcW w:w="737" w:type="dxa"/>
          </w:tcPr>
          <w:p w:rsidR="008178DC" w:rsidRDefault="008178DC">
            <w:pPr>
              <w:pStyle w:val="ConsPlusNormal"/>
            </w:pPr>
            <w:r>
              <w:t>352</w:t>
            </w:r>
          </w:p>
        </w:tc>
        <w:tc>
          <w:tcPr>
            <w:tcW w:w="737" w:type="dxa"/>
          </w:tcPr>
          <w:p w:rsidR="008178DC" w:rsidRDefault="008178DC">
            <w:pPr>
              <w:pStyle w:val="ConsPlusNormal"/>
            </w:pPr>
            <w:r>
              <w:t>352</w:t>
            </w:r>
          </w:p>
        </w:tc>
        <w:tc>
          <w:tcPr>
            <w:tcW w:w="2608" w:type="dxa"/>
          </w:tcPr>
          <w:p w:rsidR="008178DC" w:rsidRDefault="008178DC">
            <w:pPr>
              <w:pStyle w:val="ConsPlusNormal"/>
            </w:pPr>
            <w:hyperlink r:id="rId29">
              <w:r>
                <w:rPr>
                  <w:color w:val="0000FF"/>
                </w:rPr>
                <w:t>постановление</w:t>
              </w:r>
            </w:hyperlink>
            <w:r>
              <w:t xml:space="preserve"> Правительства Российской </w:t>
            </w:r>
            <w:r>
              <w:lastRenderedPageBreak/>
              <w:t>Федерации от 28.01.2025 N 58)</w:t>
            </w:r>
          </w:p>
        </w:tc>
        <w:tc>
          <w:tcPr>
            <w:tcW w:w="2254" w:type="dxa"/>
          </w:tcPr>
          <w:p w:rsidR="008178DC" w:rsidRDefault="008178DC">
            <w:pPr>
              <w:pStyle w:val="ConsPlusNormal"/>
            </w:pPr>
            <w:r>
              <w:lastRenderedPageBreak/>
              <w:t>комитет по образованию, подведомственны</w:t>
            </w:r>
            <w:r>
              <w:lastRenderedPageBreak/>
              <w:t>е учреждения</w:t>
            </w:r>
          </w:p>
        </w:tc>
        <w:tc>
          <w:tcPr>
            <w:tcW w:w="1361" w:type="dxa"/>
          </w:tcPr>
          <w:p w:rsidR="008178DC" w:rsidRDefault="008178DC">
            <w:pPr>
              <w:pStyle w:val="ConsPlusNormal"/>
            </w:pPr>
          </w:p>
        </w:tc>
      </w:tr>
      <w:tr w:rsidR="008178DC">
        <w:tc>
          <w:tcPr>
            <w:tcW w:w="18289" w:type="dxa"/>
            <w:gridSpan w:val="16"/>
          </w:tcPr>
          <w:p w:rsidR="008178DC" w:rsidRDefault="008178DC">
            <w:pPr>
              <w:pStyle w:val="ConsPlusNormal"/>
            </w:pPr>
            <w:r>
              <w:t>Цель 2. Формирование эффективной системы выявления, поддержки и развития способностей и талантов у детей и молодежи</w:t>
            </w:r>
          </w:p>
        </w:tc>
      </w:tr>
      <w:tr w:rsidR="008178DC">
        <w:tc>
          <w:tcPr>
            <w:tcW w:w="567" w:type="dxa"/>
          </w:tcPr>
          <w:p w:rsidR="008178DC" w:rsidRDefault="008178DC">
            <w:pPr>
              <w:pStyle w:val="ConsPlusNormal"/>
            </w:pPr>
            <w:r>
              <w:t>10.</w:t>
            </w:r>
          </w:p>
        </w:tc>
        <w:tc>
          <w:tcPr>
            <w:tcW w:w="2584" w:type="dxa"/>
          </w:tcPr>
          <w:p w:rsidR="008178DC" w:rsidRDefault="008178DC">
            <w:pPr>
              <w:pStyle w:val="ConsPlusNormal"/>
            </w:pPr>
            <w:r>
              <w:t>Доля детей в возрасте от 5 до 18 лет, охваченных дополнительным образованием</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87,77</w:t>
            </w:r>
          </w:p>
        </w:tc>
        <w:tc>
          <w:tcPr>
            <w:tcW w:w="794" w:type="dxa"/>
          </w:tcPr>
          <w:p w:rsidR="008178DC" w:rsidRDefault="008178DC">
            <w:pPr>
              <w:pStyle w:val="ConsPlusNormal"/>
            </w:pPr>
            <w:r>
              <w:t>2024</w:t>
            </w:r>
          </w:p>
        </w:tc>
        <w:tc>
          <w:tcPr>
            <w:tcW w:w="737" w:type="dxa"/>
          </w:tcPr>
          <w:p w:rsidR="008178DC" w:rsidRDefault="008178DC">
            <w:pPr>
              <w:pStyle w:val="ConsPlusNormal"/>
            </w:pPr>
            <w:r>
              <w:t>87,77</w:t>
            </w:r>
          </w:p>
        </w:tc>
        <w:tc>
          <w:tcPr>
            <w:tcW w:w="737" w:type="dxa"/>
          </w:tcPr>
          <w:p w:rsidR="008178DC" w:rsidRDefault="008178DC">
            <w:pPr>
              <w:pStyle w:val="ConsPlusNormal"/>
            </w:pPr>
            <w:r>
              <w:t>88,07</w:t>
            </w:r>
          </w:p>
        </w:tc>
        <w:tc>
          <w:tcPr>
            <w:tcW w:w="794" w:type="dxa"/>
          </w:tcPr>
          <w:p w:rsidR="008178DC" w:rsidRDefault="008178DC">
            <w:pPr>
              <w:pStyle w:val="ConsPlusNormal"/>
            </w:pPr>
            <w:r>
              <w:t>88,37</w:t>
            </w:r>
          </w:p>
        </w:tc>
        <w:tc>
          <w:tcPr>
            <w:tcW w:w="737" w:type="dxa"/>
          </w:tcPr>
          <w:p w:rsidR="008178DC" w:rsidRDefault="008178DC">
            <w:pPr>
              <w:pStyle w:val="ConsPlusNormal"/>
            </w:pPr>
            <w:r>
              <w:t>88,67</w:t>
            </w:r>
          </w:p>
        </w:tc>
        <w:tc>
          <w:tcPr>
            <w:tcW w:w="737" w:type="dxa"/>
          </w:tcPr>
          <w:p w:rsidR="008178DC" w:rsidRDefault="008178DC">
            <w:pPr>
              <w:pStyle w:val="ConsPlusNormal"/>
            </w:pPr>
            <w:r>
              <w:t>88,97</w:t>
            </w:r>
          </w:p>
        </w:tc>
        <w:tc>
          <w:tcPr>
            <w:tcW w:w="737" w:type="dxa"/>
          </w:tcPr>
          <w:p w:rsidR="008178DC" w:rsidRDefault="008178DC">
            <w:pPr>
              <w:pStyle w:val="ConsPlusNormal"/>
            </w:pPr>
            <w:r>
              <w:t>89,47</w:t>
            </w:r>
          </w:p>
        </w:tc>
        <w:tc>
          <w:tcPr>
            <w:tcW w:w="737" w:type="dxa"/>
          </w:tcPr>
          <w:p w:rsidR="008178DC" w:rsidRDefault="008178DC">
            <w:pPr>
              <w:pStyle w:val="ConsPlusNormal"/>
            </w:pPr>
            <w:r>
              <w:t>89,47</w:t>
            </w:r>
          </w:p>
        </w:tc>
        <w:tc>
          <w:tcPr>
            <w:tcW w:w="2608" w:type="dxa"/>
          </w:tcPr>
          <w:p w:rsidR="008178DC" w:rsidRDefault="008178DC">
            <w:pPr>
              <w:pStyle w:val="ConsPlusNormal"/>
            </w:pPr>
            <w:hyperlink r:id="rId30">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 (далее - Указ Президента Российской Федерации от 07.05.2012 N 599); </w:t>
            </w:r>
            <w:hyperlink r:id="rId31">
              <w:r>
                <w:rPr>
                  <w:color w:val="0000FF"/>
                </w:rPr>
                <w:t>распоряжение</w:t>
              </w:r>
            </w:hyperlink>
            <w:r>
              <w:t xml:space="preserve"> Правительства Российской Федерации от 01.10.2021 N 2765-р (далее - распоряжение Правительства Российской Федерации от 01.10.2021 N </w:t>
            </w:r>
            <w:r>
              <w:lastRenderedPageBreak/>
              <w:t>2765-р);</w:t>
            </w:r>
          </w:p>
          <w:p w:rsidR="008178DC" w:rsidRDefault="008178DC">
            <w:pPr>
              <w:pStyle w:val="ConsPlusNormal"/>
            </w:pPr>
            <w:r>
              <w:t>Государственная программа ХМАО - Югры "Развитие образования"</w:t>
            </w:r>
          </w:p>
          <w:p w:rsidR="008178DC" w:rsidRDefault="008178DC">
            <w:pPr>
              <w:pStyle w:val="ConsPlusNormal"/>
            </w:pPr>
            <w:r>
              <w:t>Письмо Департамента образования и науки Ханты-Мансийского автономного округа - Югры от 20.11.2024 N 10-Исх-13374 "О согласовании минимальных значений показателей"</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r>
              <w:t>-</w:t>
            </w:r>
          </w:p>
        </w:tc>
      </w:tr>
      <w:tr w:rsidR="008178DC">
        <w:tc>
          <w:tcPr>
            <w:tcW w:w="567" w:type="dxa"/>
          </w:tcPr>
          <w:p w:rsidR="008178DC" w:rsidRDefault="008178DC">
            <w:pPr>
              <w:pStyle w:val="ConsPlusNormal"/>
            </w:pPr>
            <w:r>
              <w:t>11.</w:t>
            </w:r>
          </w:p>
        </w:tc>
        <w:tc>
          <w:tcPr>
            <w:tcW w:w="2584" w:type="dxa"/>
          </w:tcPr>
          <w:p w:rsidR="008178DC" w:rsidRDefault="008178DC">
            <w:pPr>
              <w:pStyle w:val="ConsPlusNormal"/>
            </w:pPr>
            <w:r>
              <w:t>Доля детей и молодежи в возрасте от 7 до 35 лет, у которых выявлены выдающиеся способности и таланты</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0,52</w:t>
            </w:r>
          </w:p>
        </w:tc>
        <w:tc>
          <w:tcPr>
            <w:tcW w:w="794" w:type="dxa"/>
          </w:tcPr>
          <w:p w:rsidR="008178DC" w:rsidRDefault="008178DC">
            <w:pPr>
              <w:pStyle w:val="ConsPlusNormal"/>
            </w:pPr>
            <w:r>
              <w:t>2024</w:t>
            </w:r>
          </w:p>
        </w:tc>
        <w:tc>
          <w:tcPr>
            <w:tcW w:w="737" w:type="dxa"/>
          </w:tcPr>
          <w:p w:rsidR="008178DC" w:rsidRDefault="008178DC">
            <w:pPr>
              <w:pStyle w:val="ConsPlusNormal"/>
            </w:pPr>
            <w:r>
              <w:t>0,46</w:t>
            </w:r>
          </w:p>
        </w:tc>
        <w:tc>
          <w:tcPr>
            <w:tcW w:w="737" w:type="dxa"/>
          </w:tcPr>
          <w:p w:rsidR="008178DC" w:rsidRDefault="008178DC">
            <w:pPr>
              <w:pStyle w:val="ConsPlusNormal"/>
            </w:pPr>
            <w:r>
              <w:t>0,47</w:t>
            </w:r>
          </w:p>
        </w:tc>
        <w:tc>
          <w:tcPr>
            <w:tcW w:w="794" w:type="dxa"/>
          </w:tcPr>
          <w:p w:rsidR="008178DC" w:rsidRDefault="008178DC">
            <w:pPr>
              <w:pStyle w:val="ConsPlusNormal"/>
            </w:pPr>
            <w:r>
              <w:t>0,48</w:t>
            </w:r>
          </w:p>
        </w:tc>
        <w:tc>
          <w:tcPr>
            <w:tcW w:w="737" w:type="dxa"/>
          </w:tcPr>
          <w:p w:rsidR="008178DC" w:rsidRDefault="008178DC">
            <w:pPr>
              <w:pStyle w:val="ConsPlusNormal"/>
            </w:pPr>
            <w:r>
              <w:t>0,49</w:t>
            </w:r>
          </w:p>
        </w:tc>
        <w:tc>
          <w:tcPr>
            <w:tcW w:w="737" w:type="dxa"/>
          </w:tcPr>
          <w:p w:rsidR="008178DC" w:rsidRDefault="008178DC">
            <w:pPr>
              <w:pStyle w:val="ConsPlusNormal"/>
            </w:pPr>
            <w:r>
              <w:t>0,50</w:t>
            </w:r>
          </w:p>
        </w:tc>
        <w:tc>
          <w:tcPr>
            <w:tcW w:w="737" w:type="dxa"/>
          </w:tcPr>
          <w:p w:rsidR="008178DC" w:rsidRDefault="008178DC">
            <w:pPr>
              <w:pStyle w:val="ConsPlusNormal"/>
            </w:pPr>
            <w:r>
              <w:t>0,51</w:t>
            </w:r>
          </w:p>
        </w:tc>
        <w:tc>
          <w:tcPr>
            <w:tcW w:w="737" w:type="dxa"/>
          </w:tcPr>
          <w:p w:rsidR="008178DC" w:rsidRDefault="008178DC">
            <w:pPr>
              <w:pStyle w:val="ConsPlusNormal"/>
            </w:pPr>
            <w:r>
              <w:t>0,51</w:t>
            </w:r>
          </w:p>
        </w:tc>
        <w:tc>
          <w:tcPr>
            <w:tcW w:w="2608" w:type="dxa"/>
          </w:tcPr>
          <w:p w:rsidR="008178DC" w:rsidRDefault="008178DC">
            <w:pPr>
              <w:pStyle w:val="ConsPlusNormal"/>
            </w:pPr>
            <w:hyperlink r:id="rId32">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 </w:t>
            </w:r>
            <w:hyperlink r:id="rId33">
              <w:r>
                <w:rPr>
                  <w:color w:val="0000FF"/>
                </w:rPr>
                <w:t>распоряжение</w:t>
              </w:r>
            </w:hyperlink>
            <w:r>
              <w:t xml:space="preserve"> Правительства </w:t>
            </w:r>
            <w:r>
              <w:lastRenderedPageBreak/>
              <w:t>Российской Федерации от 01.10.2021 N 2765-р;</w:t>
            </w:r>
          </w:p>
          <w:p w:rsidR="008178DC" w:rsidRDefault="008178DC">
            <w:pPr>
              <w:pStyle w:val="ConsPlusNormal"/>
            </w:pPr>
            <w:r>
              <w:t>Письмо Департамента образования и науки Ханты-Мансийского автономного округа - Югры от 20.11.2024 N 10-Исх-13374 "О согласовании минимальных значений показателей"</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12.</w:t>
            </w:r>
          </w:p>
        </w:tc>
        <w:tc>
          <w:tcPr>
            <w:tcW w:w="2584" w:type="dxa"/>
          </w:tcPr>
          <w:p w:rsidR="008178DC" w:rsidRDefault="008178DC">
            <w:pPr>
              <w:pStyle w:val="ConsPlusNormal"/>
            </w:pPr>
            <w:r>
              <w:t>Доля обучающихся 6 - 11 классов, охваченных комплексом профориентационных мероприятий в рамках Единой модели профориентации</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40,00</w:t>
            </w:r>
          </w:p>
        </w:tc>
        <w:tc>
          <w:tcPr>
            <w:tcW w:w="794" w:type="dxa"/>
          </w:tcPr>
          <w:p w:rsidR="008178DC" w:rsidRDefault="008178DC">
            <w:pPr>
              <w:pStyle w:val="ConsPlusNormal"/>
            </w:pPr>
            <w:r>
              <w:t>2024</w:t>
            </w:r>
          </w:p>
        </w:tc>
        <w:tc>
          <w:tcPr>
            <w:tcW w:w="737" w:type="dxa"/>
          </w:tcPr>
          <w:p w:rsidR="008178DC" w:rsidRDefault="008178DC">
            <w:pPr>
              <w:pStyle w:val="ConsPlusNormal"/>
            </w:pPr>
            <w:r>
              <w:t>43,00</w:t>
            </w:r>
          </w:p>
        </w:tc>
        <w:tc>
          <w:tcPr>
            <w:tcW w:w="737" w:type="dxa"/>
          </w:tcPr>
          <w:p w:rsidR="008178DC" w:rsidRDefault="008178DC">
            <w:pPr>
              <w:pStyle w:val="ConsPlusNormal"/>
            </w:pPr>
            <w:r>
              <w:t>46,00</w:t>
            </w:r>
          </w:p>
        </w:tc>
        <w:tc>
          <w:tcPr>
            <w:tcW w:w="794" w:type="dxa"/>
          </w:tcPr>
          <w:p w:rsidR="008178DC" w:rsidRDefault="008178DC">
            <w:pPr>
              <w:pStyle w:val="ConsPlusNormal"/>
            </w:pPr>
            <w:r>
              <w:t>49,00</w:t>
            </w:r>
          </w:p>
        </w:tc>
        <w:tc>
          <w:tcPr>
            <w:tcW w:w="737" w:type="dxa"/>
          </w:tcPr>
          <w:p w:rsidR="008178DC" w:rsidRDefault="008178DC">
            <w:pPr>
              <w:pStyle w:val="ConsPlusNormal"/>
            </w:pPr>
            <w:r>
              <w:t>52,00</w:t>
            </w:r>
          </w:p>
        </w:tc>
        <w:tc>
          <w:tcPr>
            <w:tcW w:w="737" w:type="dxa"/>
          </w:tcPr>
          <w:p w:rsidR="008178DC" w:rsidRDefault="008178DC">
            <w:pPr>
              <w:pStyle w:val="ConsPlusNormal"/>
            </w:pPr>
            <w:r>
              <w:t>55,00</w:t>
            </w:r>
          </w:p>
        </w:tc>
        <w:tc>
          <w:tcPr>
            <w:tcW w:w="737" w:type="dxa"/>
          </w:tcPr>
          <w:p w:rsidR="008178DC" w:rsidRDefault="008178DC">
            <w:pPr>
              <w:pStyle w:val="ConsPlusNormal"/>
            </w:pPr>
            <w:r>
              <w:t>58,00</w:t>
            </w:r>
          </w:p>
        </w:tc>
        <w:tc>
          <w:tcPr>
            <w:tcW w:w="737" w:type="dxa"/>
          </w:tcPr>
          <w:p w:rsidR="008178DC" w:rsidRDefault="008178DC">
            <w:pPr>
              <w:pStyle w:val="ConsPlusNormal"/>
            </w:pPr>
            <w:r>
              <w:t>58,00</w:t>
            </w:r>
          </w:p>
        </w:tc>
        <w:tc>
          <w:tcPr>
            <w:tcW w:w="2608" w:type="dxa"/>
          </w:tcPr>
          <w:p w:rsidR="008178DC" w:rsidRDefault="008178DC">
            <w:pPr>
              <w:pStyle w:val="ConsPlusNormal"/>
            </w:pPr>
            <w:hyperlink r:id="rId34">
              <w:r>
                <w:rPr>
                  <w:color w:val="0000FF"/>
                </w:rPr>
                <w:t>Указ</w:t>
              </w:r>
            </w:hyperlink>
            <w:r>
              <w:t xml:space="preserve"> Президента Российской Федерации от 07.05.2012 N 599;</w:t>
            </w:r>
          </w:p>
          <w:p w:rsidR="008178DC" w:rsidRDefault="008178DC">
            <w:pPr>
              <w:pStyle w:val="ConsPlusNormal"/>
            </w:pPr>
            <w:hyperlink r:id="rId35">
              <w:r>
                <w:rPr>
                  <w:color w:val="0000FF"/>
                </w:rPr>
                <w:t>распоряжением</w:t>
              </w:r>
            </w:hyperlink>
            <w:r>
              <w:t xml:space="preserve"> Правительства Российской Федерации от 01.10.2021 N 2765-р</w:t>
            </w:r>
          </w:p>
          <w:p w:rsidR="008178DC" w:rsidRDefault="008178DC">
            <w:pPr>
              <w:pStyle w:val="ConsPlusNormal"/>
            </w:pPr>
            <w:r>
              <w:t>Письмо Департамента образования и науки Ханты-</w:t>
            </w:r>
            <w:r>
              <w:lastRenderedPageBreak/>
              <w:t>Мансийского автономного округа - Югры от 20.11.2024 N 10-Исх-13374 "О согласовании минимальных значений показателей"</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13.</w:t>
            </w:r>
          </w:p>
        </w:tc>
        <w:tc>
          <w:tcPr>
            <w:tcW w:w="2584" w:type="dxa"/>
          </w:tcPr>
          <w:p w:rsidR="008178DC" w:rsidRDefault="008178DC">
            <w:pPr>
              <w:pStyle w:val="ConsPlusNormal"/>
            </w:pPr>
            <w:r>
              <w:t>Доля молодых людей, вовлеченных в мероприятия, направленные на профессиональное развитие</w:t>
            </w:r>
          </w:p>
        </w:tc>
        <w:tc>
          <w:tcPr>
            <w:tcW w:w="907" w:type="dxa"/>
          </w:tcPr>
          <w:p w:rsidR="008178DC" w:rsidRDefault="008178DC">
            <w:pPr>
              <w:pStyle w:val="ConsPlusNormal"/>
            </w:pPr>
            <w:r>
              <w:t>&lt;*&gt;</w:t>
            </w:r>
          </w:p>
        </w:tc>
        <w:tc>
          <w:tcPr>
            <w:tcW w:w="1204" w:type="dxa"/>
          </w:tcPr>
          <w:p w:rsidR="008178DC" w:rsidRDefault="008178DC">
            <w:pPr>
              <w:pStyle w:val="ConsPlusNormal"/>
            </w:pPr>
            <w:r>
              <w:t>человек</w:t>
            </w:r>
          </w:p>
        </w:tc>
        <w:tc>
          <w:tcPr>
            <w:tcW w:w="794" w:type="dxa"/>
          </w:tcPr>
          <w:p w:rsidR="008178DC" w:rsidRDefault="008178DC">
            <w:pPr>
              <w:pStyle w:val="ConsPlusNormal"/>
            </w:pPr>
            <w:r>
              <w:t>1672</w:t>
            </w:r>
          </w:p>
        </w:tc>
        <w:tc>
          <w:tcPr>
            <w:tcW w:w="794" w:type="dxa"/>
          </w:tcPr>
          <w:p w:rsidR="008178DC" w:rsidRDefault="008178DC">
            <w:pPr>
              <w:pStyle w:val="ConsPlusNormal"/>
            </w:pPr>
            <w:r>
              <w:t>2024</w:t>
            </w:r>
          </w:p>
        </w:tc>
        <w:tc>
          <w:tcPr>
            <w:tcW w:w="737" w:type="dxa"/>
          </w:tcPr>
          <w:p w:rsidR="008178DC" w:rsidRDefault="008178DC">
            <w:pPr>
              <w:pStyle w:val="ConsPlusNormal"/>
            </w:pPr>
            <w:r>
              <w:t>1672</w:t>
            </w:r>
          </w:p>
        </w:tc>
        <w:tc>
          <w:tcPr>
            <w:tcW w:w="737" w:type="dxa"/>
          </w:tcPr>
          <w:p w:rsidR="008178DC" w:rsidRDefault="008178DC">
            <w:pPr>
              <w:pStyle w:val="ConsPlusNormal"/>
            </w:pPr>
            <w:r>
              <w:t>2045</w:t>
            </w:r>
          </w:p>
        </w:tc>
        <w:tc>
          <w:tcPr>
            <w:tcW w:w="794" w:type="dxa"/>
          </w:tcPr>
          <w:p w:rsidR="008178DC" w:rsidRDefault="008178DC">
            <w:pPr>
              <w:pStyle w:val="ConsPlusNormal"/>
            </w:pPr>
            <w:r>
              <w:t>2451</w:t>
            </w:r>
          </w:p>
        </w:tc>
        <w:tc>
          <w:tcPr>
            <w:tcW w:w="737" w:type="dxa"/>
          </w:tcPr>
          <w:p w:rsidR="008178DC" w:rsidRDefault="008178DC">
            <w:pPr>
              <w:pStyle w:val="ConsPlusNormal"/>
            </w:pPr>
            <w:r>
              <w:t>2878</w:t>
            </w:r>
          </w:p>
        </w:tc>
        <w:tc>
          <w:tcPr>
            <w:tcW w:w="737" w:type="dxa"/>
          </w:tcPr>
          <w:p w:rsidR="008178DC" w:rsidRDefault="008178DC">
            <w:pPr>
              <w:pStyle w:val="ConsPlusNormal"/>
            </w:pPr>
            <w:r>
              <w:t>3341</w:t>
            </w:r>
          </w:p>
        </w:tc>
        <w:tc>
          <w:tcPr>
            <w:tcW w:w="737" w:type="dxa"/>
          </w:tcPr>
          <w:p w:rsidR="008178DC" w:rsidRDefault="008178DC">
            <w:pPr>
              <w:pStyle w:val="ConsPlusNormal"/>
            </w:pPr>
            <w:r>
              <w:t>3840</w:t>
            </w:r>
          </w:p>
        </w:tc>
        <w:tc>
          <w:tcPr>
            <w:tcW w:w="737" w:type="dxa"/>
          </w:tcPr>
          <w:p w:rsidR="008178DC" w:rsidRDefault="008178DC">
            <w:pPr>
              <w:pStyle w:val="ConsPlusNormal"/>
            </w:pPr>
            <w:r>
              <w:t>3840</w:t>
            </w:r>
          </w:p>
        </w:tc>
        <w:tc>
          <w:tcPr>
            <w:tcW w:w="2608" w:type="dxa"/>
          </w:tcPr>
          <w:p w:rsidR="008178DC" w:rsidRDefault="008178DC">
            <w:pPr>
              <w:pStyle w:val="ConsPlusNormal"/>
            </w:pPr>
            <w:hyperlink r:id="rId36">
              <w:r>
                <w:rPr>
                  <w:color w:val="0000FF"/>
                </w:rPr>
                <w:t>Указ</w:t>
              </w:r>
            </w:hyperlink>
            <w:r>
              <w:t xml:space="preserve"> Президента Российской Федерации от 07.05.2024 N 309</w:t>
            </w:r>
          </w:p>
        </w:tc>
        <w:tc>
          <w:tcPr>
            <w:tcW w:w="2254" w:type="dxa"/>
          </w:tcPr>
          <w:p w:rsidR="008178DC" w:rsidRDefault="008178DC">
            <w:pPr>
              <w:pStyle w:val="ConsPlusNormal"/>
            </w:pPr>
            <w:r>
              <w:t>комитет по образованию, подведомственные учреждения, Администрация Ханты-Мансийского района</w:t>
            </w:r>
          </w:p>
        </w:tc>
        <w:tc>
          <w:tcPr>
            <w:tcW w:w="1361" w:type="dxa"/>
          </w:tcPr>
          <w:p w:rsidR="008178DC" w:rsidRDefault="008178DC">
            <w:pPr>
              <w:pStyle w:val="ConsPlusNormal"/>
            </w:pPr>
          </w:p>
        </w:tc>
      </w:tr>
      <w:tr w:rsidR="008178DC">
        <w:tc>
          <w:tcPr>
            <w:tcW w:w="567" w:type="dxa"/>
          </w:tcPr>
          <w:p w:rsidR="008178DC" w:rsidRDefault="008178DC">
            <w:pPr>
              <w:pStyle w:val="ConsPlusNormal"/>
            </w:pPr>
            <w:r>
              <w:t>14.</w:t>
            </w:r>
          </w:p>
        </w:tc>
        <w:tc>
          <w:tcPr>
            <w:tcW w:w="2584" w:type="dxa"/>
          </w:tcPr>
          <w:p w:rsidR="008178DC" w:rsidRDefault="008178DC">
            <w:pPr>
              <w:pStyle w:val="ConsPlusNormal"/>
            </w:pPr>
            <w:r>
              <w:t xml:space="preserve">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w:t>
            </w:r>
            <w:r>
              <w:lastRenderedPageBreak/>
              <w:t>способностей и талантов у детей и молодежи, технопарков "Кванториум" и центров "IT-куб", "Точка роста"), от общей численности детей 5 - 18 (17 включительно) лет</w:t>
            </w:r>
          </w:p>
        </w:tc>
        <w:tc>
          <w:tcPr>
            <w:tcW w:w="907" w:type="dxa"/>
          </w:tcPr>
          <w:p w:rsidR="008178DC" w:rsidRDefault="008178DC">
            <w:pPr>
              <w:pStyle w:val="ConsPlusNormal"/>
            </w:pPr>
            <w:r>
              <w:lastRenderedPageBreak/>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3,2</w:t>
            </w:r>
          </w:p>
        </w:tc>
        <w:tc>
          <w:tcPr>
            <w:tcW w:w="794" w:type="dxa"/>
          </w:tcPr>
          <w:p w:rsidR="008178DC" w:rsidRDefault="008178DC">
            <w:pPr>
              <w:pStyle w:val="ConsPlusNormal"/>
            </w:pPr>
            <w:r>
              <w:t>2024</w:t>
            </w:r>
          </w:p>
        </w:tc>
        <w:tc>
          <w:tcPr>
            <w:tcW w:w="737" w:type="dxa"/>
          </w:tcPr>
          <w:p w:rsidR="008178DC" w:rsidRDefault="008178DC">
            <w:pPr>
              <w:pStyle w:val="ConsPlusNormal"/>
            </w:pPr>
            <w:r>
              <w:t>31,7</w:t>
            </w:r>
          </w:p>
        </w:tc>
        <w:tc>
          <w:tcPr>
            <w:tcW w:w="737" w:type="dxa"/>
          </w:tcPr>
          <w:p w:rsidR="008178DC" w:rsidRDefault="008178DC">
            <w:pPr>
              <w:pStyle w:val="ConsPlusNormal"/>
            </w:pPr>
            <w:r>
              <w:t>34,9</w:t>
            </w:r>
          </w:p>
        </w:tc>
        <w:tc>
          <w:tcPr>
            <w:tcW w:w="794" w:type="dxa"/>
          </w:tcPr>
          <w:p w:rsidR="008178DC" w:rsidRDefault="008178DC">
            <w:pPr>
              <w:pStyle w:val="ConsPlusNormal"/>
            </w:pPr>
            <w:r>
              <w:t>38,4</w:t>
            </w:r>
          </w:p>
        </w:tc>
        <w:tc>
          <w:tcPr>
            <w:tcW w:w="737" w:type="dxa"/>
          </w:tcPr>
          <w:p w:rsidR="008178DC" w:rsidRDefault="008178DC">
            <w:pPr>
              <w:pStyle w:val="ConsPlusNormal"/>
            </w:pPr>
            <w:r>
              <w:t>42,2</w:t>
            </w:r>
          </w:p>
        </w:tc>
        <w:tc>
          <w:tcPr>
            <w:tcW w:w="737" w:type="dxa"/>
          </w:tcPr>
          <w:p w:rsidR="008178DC" w:rsidRDefault="008178DC">
            <w:pPr>
              <w:pStyle w:val="ConsPlusNormal"/>
            </w:pPr>
            <w:r>
              <w:t>46,4</w:t>
            </w:r>
          </w:p>
        </w:tc>
        <w:tc>
          <w:tcPr>
            <w:tcW w:w="737" w:type="dxa"/>
          </w:tcPr>
          <w:p w:rsidR="008178DC" w:rsidRDefault="008178DC">
            <w:pPr>
              <w:pStyle w:val="ConsPlusNormal"/>
            </w:pPr>
            <w:r>
              <w:t>51,1</w:t>
            </w:r>
          </w:p>
        </w:tc>
        <w:tc>
          <w:tcPr>
            <w:tcW w:w="737" w:type="dxa"/>
          </w:tcPr>
          <w:p w:rsidR="008178DC" w:rsidRDefault="008178DC">
            <w:pPr>
              <w:pStyle w:val="ConsPlusNormal"/>
            </w:pPr>
            <w:r>
              <w:t>51,1</w:t>
            </w:r>
          </w:p>
        </w:tc>
        <w:tc>
          <w:tcPr>
            <w:tcW w:w="2608" w:type="dxa"/>
          </w:tcPr>
          <w:p w:rsidR="008178DC" w:rsidRDefault="008178DC">
            <w:pPr>
              <w:pStyle w:val="ConsPlusNormal"/>
            </w:pPr>
            <w:hyperlink r:id="rId37">
              <w:r>
                <w:rPr>
                  <w:color w:val="0000FF"/>
                </w:rPr>
                <w:t>Указ</w:t>
              </w:r>
            </w:hyperlink>
            <w:r>
              <w:t xml:space="preserve"> Президента Российской Федерации от 07.05.2012 N 599;</w:t>
            </w:r>
          </w:p>
          <w:p w:rsidR="008178DC" w:rsidRDefault="008178DC">
            <w:pPr>
              <w:pStyle w:val="ConsPlusNormal"/>
            </w:pPr>
            <w:hyperlink r:id="rId38">
              <w:r>
                <w:rPr>
                  <w:color w:val="0000FF"/>
                </w:rPr>
                <w:t>Распоряжение</w:t>
              </w:r>
            </w:hyperlink>
            <w:r>
              <w:t xml:space="preserve"> Правительства Российской Федерации от 01.10.2021 N 2765-р</w:t>
            </w:r>
          </w:p>
          <w:p w:rsidR="008178DC" w:rsidRDefault="008178DC">
            <w:pPr>
              <w:pStyle w:val="ConsPlusNormal"/>
            </w:pPr>
            <w:r>
              <w:t xml:space="preserve">Письмо Департамента образования и </w:t>
            </w:r>
            <w:r>
              <w:lastRenderedPageBreak/>
              <w:t>науки Ханты-Мансийского автономного округа - Югры от 20.11.2024 N 10-Исх-13374 "О согласовании минимальных значений показателей"</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15.</w:t>
            </w:r>
          </w:p>
        </w:tc>
        <w:tc>
          <w:tcPr>
            <w:tcW w:w="2584" w:type="dxa"/>
          </w:tcPr>
          <w:p w:rsidR="008178DC" w:rsidRDefault="008178DC">
            <w:pPr>
              <w:pStyle w:val="ConsPlusNormal"/>
            </w:pPr>
            <w: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25,0</w:t>
            </w:r>
          </w:p>
        </w:tc>
        <w:tc>
          <w:tcPr>
            <w:tcW w:w="794" w:type="dxa"/>
          </w:tcPr>
          <w:p w:rsidR="008178DC" w:rsidRDefault="008178DC">
            <w:pPr>
              <w:pStyle w:val="ConsPlusNormal"/>
            </w:pPr>
            <w:r>
              <w:t>2024</w:t>
            </w:r>
          </w:p>
        </w:tc>
        <w:tc>
          <w:tcPr>
            <w:tcW w:w="737" w:type="dxa"/>
          </w:tcPr>
          <w:p w:rsidR="008178DC" w:rsidRDefault="008178DC">
            <w:pPr>
              <w:pStyle w:val="ConsPlusNormal"/>
            </w:pPr>
            <w:r>
              <w:t>25,0</w:t>
            </w:r>
          </w:p>
        </w:tc>
        <w:tc>
          <w:tcPr>
            <w:tcW w:w="737" w:type="dxa"/>
          </w:tcPr>
          <w:p w:rsidR="008178DC" w:rsidRDefault="008178DC">
            <w:pPr>
              <w:pStyle w:val="ConsPlusNormal"/>
            </w:pPr>
            <w:r>
              <w:t>25,0</w:t>
            </w:r>
          </w:p>
        </w:tc>
        <w:tc>
          <w:tcPr>
            <w:tcW w:w="794" w:type="dxa"/>
          </w:tcPr>
          <w:p w:rsidR="008178DC" w:rsidRDefault="008178DC">
            <w:pPr>
              <w:pStyle w:val="ConsPlusNormal"/>
            </w:pPr>
            <w:r>
              <w:t>28,0</w:t>
            </w:r>
          </w:p>
        </w:tc>
        <w:tc>
          <w:tcPr>
            <w:tcW w:w="737" w:type="dxa"/>
          </w:tcPr>
          <w:p w:rsidR="008178DC" w:rsidRDefault="008178DC">
            <w:pPr>
              <w:pStyle w:val="ConsPlusNormal"/>
            </w:pPr>
            <w:r>
              <w:t>28,0</w:t>
            </w:r>
          </w:p>
        </w:tc>
        <w:tc>
          <w:tcPr>
            <w:tcW w:w="737" w:type="dxa"/>
          </w:tcPr>
          <w:p w:rsidR="008178DC" w:rsidRDefault="008178DC">
            <w:pPr>
              <w:pStyle w:val="ConsPlusNormal"/>
            </w:pPr>
            <w:r>
              <w:t>30,0</w:t>
            </w:r>
          </w:p>
        </w:tc>
        <w:tc>
          <w:tcPr>
            <w:tcW w:w="737" w:type="dxa"/>
          </w:tcPr>
          <w:p w:rsidR="008178DC" w:rsidRDefault="008178DC">
            <w:pPr>
              <w:pStyle w:val="ConsPlusNormal"/>
            </w:pPr>
            <w:r>
              <w:t>30,0</w:t>
            </w:r>
          </w:p>
        </w:tc>
        <w:tc>
          <w:tcPr>
            <w:tcW w:w="737" w:type="dxa"/>
          </w:tcPr>
          <w:p w:rsidR="008178DC" w:rsidRDefault="008178DC">
            <w:pPr>
              <w:pStyle w:val="ConsPlusNormal"/>
            </w:pPr>
            <w:r>
              <w:t>30,0</w:t>
            </w:r>
          </w:p>
        </w:tc>
        <w:tc>
          <w:tcPr>
            <w:tcW w:w="2608" w:type="dxa"/>
          </w:tcPr>
          <w:p w:rsidR="008178DC" w:rsidRDefault="008178DC">
            <w:pPr>
              <w:pStyle w:val="ConsPlusNormal"/>
            </w:pPr>
            <w:hyperlink r:id="rId39">
              <w:r>
                <w:rPr>
                  <w:color w:val="0000FF"/>
                </w:rPr>
                <w:t>Указ</w:t>
              </w:r>
            </w:hyperlink>
            <w:r>
              <w:t xml:space="preserve"> Президента Российской Федерации от 07.05.2012 N 599;</w:t>
            </w:r>
          </w:p>
          <w:p w:rsidR="008178DC" w:rsidRDefault="008178DC">
            <w:pPr>
              <w:pStyle w:val="ConsPlusNormal"/>
            </w:pPr>
            <w:hyperlink r:id="rId40">
              <w:r>
                <w:rPr>
                  <w:color w:val="0000FF"/>
                </w:rPr>
                <w:t>распоряжение</w:t>
              </w:r>
            </w:hyperlink>
            <w:r>
              <w:t xml:space="preserve"> Правительства Российской Федерации от 01.10.2021 N 2765-р Письмо Департамента образования и науки Ханты-Мансийского автономного округа - Югры от 20.11.2024 N 10-Исх-13374</w:t>
            </w:r>
          </w:p>
          <w:p w:rsidR="008178DC" w:rsidRDefault="008178DC">
            <w:pPr>
              <w:pStyle w:val="ConsPlusNormal"/>
            </w:pPr>
            <w:r>
              <w:t xml:space="preserve">"О согласовании минимальных значений </w:t>
            </w:r>
            <w:r>
              <w:lastRenderedPageBreak/>
              <w:t>показателей"</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16.</w:t>
            </w:r>
          </w:p>
        </w:tc>
        <w:tc>
          <w:tcPr>
            <w:tcW w:w="2584" w:type="dxa"/>
          </w:tcPr>
          <w:p w:rsidR="008178DC" w:rsidRDefault="008178DC">
            <w:pPr>
              <w:pStyle w:val="ConsPlusNormal"/>
            </w:pPr>
            <w:r>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1,9</w:t>
            </w:r>
          </w:p>
        </w:tc>
        <w:tc>
          <w:tcPr>
            <w:tcW w:w="794" w:type="dxa"/>
          </w:tcPr>
          <w:p w:rsidR="008178DC" w:rsidRDefault="008178DC">
            <w:pPr>
              <w:pStyle w:val="ConsPlusNormal"/>
            </w:pPr>
            <w:r>
              <w:t>2024</w:t>
            </w:r>
          </w:p>
        </w:tc>
        <w:tc>
          <w:tcPr>
            <w:tcW w:w="737" w:type="dxa"/>
          </w:tcPr>
          <w:p w:rsidR="008178DC" w:rsidRDefault="008178DC">
            <w:pPr>
              <w:pStyle w:val="ConsPlusNormal"/>
            </w:pPr>
            <w:r>
              <w:t>1,9</w:t>
            </w:r>
          </w:p>
        </w:tc>
        <w:tc>
          <w:tcPr>
            <w:tcW w:w="737" w:type="dxa"/>
          </w:tcPr>
          <w:p w:rsidR="008178DC" w:rsidRDefault="008178DC">
            <w:pPr>
              <w:pStyle w:val="ConsPlusNormal"/>
            </w:pPr>
            <w:r>
              <w:t>1,9</w:t>
            </w:r>
          </w:p>
        </w:tc>
        <w:tc>
          <w:tcPr>
            <w:tcW w:w="794" w:type="dxa"/>
          </w:tcPr>
          <w:p w:rsidR="008178DC" w:rsidRDefault="008178DC">
            <w:pPr>
              <w:pStyle w:val="ConsPlusNormal"/>
            </w:pPr>
            <w:r>
              <w:t>1,9</w:t>
            </w:r>
          </w:p>
        </w:tc>
        <w:tc>
          <w:tcPr>
            <w:tcW w:w="737" w:type="dxa"/>
          </w:tcPr>
          <w:p w:rsidR="008178DC" w:rsidRDefault="008178DC">
            <w:pPr>
              <w:pStyle w:val="ConsPlusNormal"/>
            </w:pPr>
            <w:r>
              <w:t>1,9</w:t>
            </w:r>
          </w:p>
        </w:tc>
        <w:tc>
          <w:tcPr>
            <w:tcW w:w="737" w:type="dxa"/>
          </w:tcPr>
          <w:p w:rsidR="008178DC" w:rsidRDefault="008178DC">
            <w:pPr>
              <w:pStyle w:val="ConsPlusNormal"/>
            </w:pPr>
            <w:r>
              <w:t>1,9</w:t>
            </w:r>
          </w:p>
        </w:tc>
        <w:tc>
          <w:tcPr>
            <w:tcW w:w="737" w:type="dxa"/>
          </w:tcPr>
          <w:p w:rsidR="008178DC" w:rsidRDefault="008178DC">
            <w:pPr>
              <w:pStyle w:val="ConsPlusNormal"/>
            </w:pPr>
            <w:r>
              <w:t>1,9</w:t>
            </w:r>
          </w:p>
        </w:tc>
        <w:tc>
          <w:tcPr>
            <w:tcW w:w="737" w:type="dxa"/>
          </w:tcPr>
          <w:p w:rsidR="008178DC" w:rsidRDefault="008178DC">
            <w:pPr>
              <w:pStyle w:val="ConsPlusNormal"/>
            </w:pPr>
            <w:r>
              <w:t>1,9</w:t>
            </w:r>
          </w:p>
        </w:tc>
        <w:tc>
          <w:tcPr>
            <w:tcW w:w="2608" w:type="dxa"/>
          </w:tcPr>
          <w:p w:rsidR="008178DC" w:rsidRDefault="008178DC">
            <w:pPr>
              <w:pStyle w:val="ConsPlusNormal"/>
            </w:pPr>
            <w:hyperlink r:id="rId41">
              <w:r>
                <w:rPr>
                  <w:color w:val="0000FF"/>
                </w:rPr>
                <w:t>Указ</w:t>
              </w:r>
            </w:hyperlink>
            <w:r>
              <w:t xml:space="preserve"> Президента Российской Федерации от 07.05.2012 N 599;</w:t>
            </w:r>
          </w:p>
          <w:p w:rsidR="008178DC" w:rsidRDefault="008178DC">
            <w:pPr>
              <w:pStyle w:val="ConsPlusNormal"/>
            </w:pPr>
            <w:hyperlink r:id="rId42">
              <w:r>
                <w:rPr>
                  <w:color w:val="0000FF"/>
                </w:rPr>
                <w:t>распоряжение</w:t>
              </w:r>
            </w:hyperlink>
            <w:r>
              <w:t xml:space="preserve"> Правительства Российской Федерации от 01.10.2021 N 2765-р</w:t>
            </w:r>
          </w:p>
          <w:p w:rsidR="008178DC" w:rsidRDefault="008178DC">
            <w:pPr>
              <w:pStyle w:val="ConsPlusNormal"/>
            </w:pPr>
            <w:r>
              <w:t>письмо Департамента образования и науки Ханты-Мансийского автономного округа - Югры от 20.11.2024 N 10-Исх-13374 "О согласовании минимальных значений показателей"</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17.</w:t>
            </w:r>
          </w:p>
        </w:tc>
        <w:tc>
          <w:tcPr>
            <w:tcW w:w="2584" w:type="dxa"/>
          </w:tcPr>
          <w:p w:rsidR="008178DC" w:rsidRDefault="008178DC">
            <w:pPr>
              <w:pStyle w:val="ConsPlusNormal"/>
            </w:pPr>
            <w:r>
              <w:t xml:space="preserve">Доля детей с ограниченными возможностями здоровья и детей-инвалидов от 5 до 18 лет (17 лет </w:t>
            </w:r>
            <w:r>
              <w:lastRenderedPageBreak/>
              <w:t>включительно), осваивающих 3 дополнительные общеобразовательные программы, в том числе с использованием дистанционных технологий</w:t>
            </w:r>
          </w:p>
        </w:tc>
        <w:tc>
          <w:tcPr>
            <w:tcW w:w="907" w:type="dxa"/>
          </w:tcPr>
          <w:p w:rsidR="008178DC" w:rsidRDefault="008178DC">
            <w:pPr>
              <w:pStyle w:val="ConsPlusNormal"/>
            </w:pPr>
            <w:r>
              <w:lastRenderedPageBreak/>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68,0</w:t>
            </w:r>
          </w:p>
        </w:tc>
        <w:tc>
          <w:tcPr>
            <w:tcW w:w="794" w:type="dxa"/>
          </w:tcPr>
          <w:p w:rsidR="008178DC" w:rsidRDefault="008178DC">
            <w:pPr>
              <w:pStyle w:val="ConsPlusNormal"/>
            </w:pPr>
            <w:r>
              <w:t>2024</w:t>
            </w:r>
          </w:p>
        </w:tc>
        <w:tc>
          <w:tcPr>
            <w:tcW w:w="737" w:type="dxa"/>
          </w:tcPr>
          <w:p w:rsidR="008178DC" w:rsidRDefault="008178DC">
            <w:pPr>
              <w:pStyle w:val="ConsPlusNormal"/>
            </w:pPr>
            <w:r>
              <w:t>70,0</w:t>
            </w:r>
          </w:p>
        </w:tc>
        <w:tc>
          <w:tcPr>
            <w:tcW w:w="737" w:type="dxa"/>
          </w:tcPr>
          <w:p w:rsidR="008178DC" w:rsidRDefault="008178DC">
            <w:pPr>
              <w:pStyle w:val="ConsPlusNormal"/>
            </w:pPr>
            <w:r>
              <w:t>72,0</w:t>
            </w:r>
          </w:p>
        </w:tc>
        <w:tc>
          <w:tcPr>
            <w:tcW w:w="794" w:type="dxa"/>
          </w:tcPr>
          <w:p w:rsidR="008178DC" w:rsidRDefault="008178DC">
            <w:pPr>
              <w:pStyle w:val="ConsPlusNormal"/>
            </w:pPr>
            <w:r>
              <w:t>74,0</w:t>
            </w:r>
          </w:p>
        </w:tc>
        <w:tc>
          <w:tcPr>
            <w:tcW w:w="737" w:type="dxa"/>
          </w:tcPr>
          <w:p w:rsidR="008178DC" w:rsidRDefault="008178DC">
            <w:pPr>
              <w:pStyle w:val="ConsPlusNormal"/>
            </w:pPr>
            <w:r>
              <w:t>76,0</w:t>
            </w:r>
          </w:p>
        </w:tc>
        <w:tc>
          <w:tcPr>
            <w:tcW w:w="737" w:type="dxa"/>
          </w:tcPr>
          <w:p w:rsidR="008178DC" w:rsidRDefault="008178DC">
            <w:pPr>
              <w:pStyle w:val="ConsPlusNormal"/>
            </w:pPr>
            <w:r>
              <w:t>77,0</w:t>
            </w:r>
          </w:p>
        </w:tc>
        <w:tc>
          <w:tcPr>
            <w:tcW w:w="737" w:type="dxa"/>
          </w:tcPr>
          <w:p w:rsidR="008178DC" w:rsidRDefault="008178DC">
            <w:pPr>
              <w:pStyle w:val="ConsPlusNormal"/>
            </w:pPr>
            <w:r>
              <w:t>78,0</w:t>
            </w:r>
          </w:p>
        </w:tc>
        <w:tc>
          <w:tcPr>
            <w:tcW w:w="737" w:type="dxa"/>
          </w:tcPr>
          <w:p w:rsidR="008178DC" w:rsidRDefault="008178DC">
            <w:pPr>
              <w:pStyle w:val="ConsPlusNormal"/>
            </w:pPr>
            <w:r>
              <w:t>78,0</w:t>
            </w:r>
          </w:p>
        </w:tc>
        <w:tc>
          <w:tcPr>
            <w:tcW w:w="2608" w:type="dxa"/>
          </w:tcPr>
          <w:p w:rsidR="008178DC" w:rsidRDefault="008178DC">
            <w:pPr>
              <w:pStyle w:val="ConsPlusNormal"/>
            </w:pPr>
            <w:hyperlink r:id="rId43">
              <w:r>
                <w:rPr>
                  <w:color w:val="0000FF"/>
                </w:rPr>
                <w:t>Указ</w:t>
              </w:r>
            </w:hyperlink>
            <w:r>
              <w:t xml:space="preserve"> Президента Российской Федерации от 07.05.2012 N 599;</w:t>
            </w:r>
          </w:p>
          <w:p w:rsidR="008178DC" w:rsidRDefault="008178DC">
            <w:pPr>
              <w:pStyle w:val="ConsPlusNormal"/>
            </w:pPr>
            <w:hyperlink r:id="rId44">
              <w:r>
                <w:rPr>
                  <w:color w:val="0000FF"/>
                </w:rPr>
                <w:t>распоряжение</w:t>
              </w:r>
            </w:hyperlink>
            <w:r>
              <w:t xml:space="preserve"> Правительства Российской Федерации от 01.10.2021 N 2765-р; письмо Департамента образования и науки Ханты-Мансийского автономного округа - Югры от 20.11.2024 N 10-Исх-13374 "О согласовании минимальных значений показателей"</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18.</w:t>
            </w:r>
          </w:p>
        </w:tc>
        <w:tc>
          <w:tcPr>
            <w:tcW w:w="2584" w:type="dxa"/>
          </w:tcPr>
          <w:p w:rsidR="008178DC" w:rsidRDefault="008178DC">
            <w:pPr>
              <w:pStyle w:val="ConsPlusNormal"/>
            </w:pPr>
            <w:r>
              <w:t>Эффективность системы выявления, поддержки и развития способностей и талантов у детей и молодежи</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47,94</w:t>
            </w:r>
          </w:p>
        </w:tc>
        <w:tc>
          <w:tcPr>
            <w:tcW w:w="794" w:type="dxa"/>
          </w:tcPr>
          <w:p w:rsidR="008178DC" w:rsidRDefault="008178DC">
            <w:pPr>
              <w:pStyle w:val="ConsPlusNormal"/>
            </w:pPr>
            <w:r>
              <w:t>2024</w:t>
            </w:r>
          </w:p>
        </w:tc>
        <w:tc>
          <w:tcPr>
            <w:tcW w:w="737" w:type="dxa"/>
          </w:tcPr>
          <w:p w:rsidR="008178DC" w:rsidRDefault="008178DC">
            <w:pPr>
              <w:pStyle w:val="ConsPlusNormal"/>
            </w:pPr>
            <w:r>
              <w:t>44,10</w:t>
            </w:r>
          </w:p>
        </w:tc>
        <w:tc>
          <w:tcPr>
            <w:tcW w:w="737" w:type="dxa"/>
          </w:tcPr>
          <w:p w:rsidR="008178DC" w:rsidRDefault="008178DC">
            <w:pPr>
              <w:pStyle w:val="ConsPlusNormal"/>
            </w:pPr>
            <w:r>
              <w:t>44,10</w:t>
            </w:r>
          </w:p>
        </w:tc>
        <w:tc>
          <w:tcPr>
            <w:tcW w:w="794" w:type="dxa"/>
          </w:tcPr>
          <w:p w:rsidR="008178DC" w:rsidRDefault="008178DC">
            <w:pPr>
              <w:pStyle w:val="ConsPlusNormal"/>
            </w:pPr>
            <w:r>
              <w:t>44,10</w:t>
            </w:r>
          </w:p>
        </w:tc>
        <w:tc>
          <w:tcPr>
            <w:tcW w:w="737" w:type="dxa"/>
          </w:tcPr>
          <w:p w:rsidR="008178DC" w:rsidRDefault="008178DC">
            <w:pPr>
              <w:pStyle w:val="ConsPlusNormal"/>
            </w:pPr>
            <w:r>
              <w:t>44,10</w:t>
            </w:r>
          </w:p>
        </w:tc>
        <w:tc>
          <w:tcPr>
            <w:tcW w:w="737" w:type="dxa"/>
          </w:tcPr>
          <w:p w:rsidR="008178DC" w:rsidRDefault="008178DC">
            <w:pPr>
              <w:pStyle w:val="ConsPlusNormal"/>
            </w:pPr>
            <w:r>
              <w:t>44,10</w:t>
            </w:r>
          </w:p>
        </w:tc>
        <w:tc>
          <w:tcPr>
            <w:tcW w:w="737" w:type="dxa"/>
          </w:tcPr>
          <w:p w:rsidR="008178DC" w:rsidRDefault="008178DC">
            <w:pPr>
              <w:pStyle w:val="ConsPlusNormal"/>
            </w:pPr>
            <w:r>
              <w:t>44,10</w:t>
            </w:r>
          </w:p>
        </w:tc>
        <w:tc>
          <w:tcPr>
            <w:tcW w:w="737" w:type="dxa"/>
          </w:tcPr>
          <w:p w:rsidR="008178DC" w:rsidRDefault="008178DC">
            <w:pPr>
              <w:pStyle w:val="ConsPlusNormal"/>
            </w:pPr>
            <w:r>
              <w:t>44,10</w:t>
            </w:r>
          </w:p>
        </w:tc>
        <w:tc>
          <w:tcPr>
            <w:tcW w:w="2608" w:type="dxa"/>
          </w:tcPr>
          <w:p w:rsidR="008178DC" w:rsidRDefault="008178DC">
            <w:pPr>
              <w:pStyle w:val="ConsPlusNormal"/>
            </w:pPr>
            <w:hyperlink r:id="rId45">
              <w:r>
                <w:rPr>
                  <w:color w:val="0000FF"/>
                </w:rPr>
                <w:t>Указ</w:t>
              </w:r>
            </w:hyperlink>
            <w:r>
              <w:t xml:space="preserve"> Президента Российской Федерации от 28.11.2024 N 1014 "Об оценке эффективности деятельности высших должностных лиц субъектов Российской Федерации и деятельности </w:t>
            </w:r>
            <w:r>
              <w:lastRenderedPageBreak/>
              <w:t>исполнительных органов субъектов Российской Федерации"</w:t>
            </w:r>
          </w:p>
          <w:p w:rsidR="008178DC" w:rsidRDefault="008178DC">
            <w:pPr>
              <w:pStyle w:val="ConsPlusNormal"/>
            </w:pPr>
            <w:r>
              <w:t>Государственная программа ХМАО - Югры "Развитие образования"</w:t>
            </w:r>
          </w:p>
        </w:tc>
        <w:tc>
          <w:tcPr>
            <w:tcW w:w="2254" w:type="dxa"/>
          </w:tcPr>
          <w:p w:rsidR="008178DC" w:rsidRDefault="008178DC">
            <w:pPr>
              <w:pStyle w:val="ConsPlusNormal"/>
            </w:pPr>
            <w:r>
              <w:lastRenderedPageBreak/>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19.</w:t>
            </w:r>
          </w:p>
        </w:tc>
        <w:tc>
          <w:tcPr>
            <w:tcW w:w="2584" w:type="dxa"/>
          </w:tcPr>
          <w:p w:rsidR="008178DC" w:rsidRDefault="008178DC">
            <w:pPr>
              <w:pStyle w:val="ConsPlusNormal"/>
            </w:pPr>
            <w:r>
              <w:t>Доля выпускников 11 классов в местах традиционного проживания и традиционной хозяйственной деятельности коренных малочисленных народов Севера, продолживших обучение в профессиональных образовательных организациях или образовательных организациях высшего образования</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90</w:t>
            </w:r>
          </w:p>
        </w:tc>
        <w:tc>
          <w:tcPr>
            <w:tcW w:w="794" w:type="dxa"/>
          </w:tcPr>
          <w:p w:rsidR="008178DC" w:rsidRDefault="008178DC">
            <w:pPr>
              <w:pStyle w:val="ConsPlusNormal"/>
            </w:pPr>
            <w:r>
              <w:t>2024</w:t>
            </w:r>
          </w:p>
        </w:tc>
        <w:tc>
          <w:tcPr>
            <w:tcW w:w="737" w:type="dxa"/>
          </w:tcPr>
          <w:p w:rsidR="008178DC" w:rsidRDefault="008178DC">
            <w:pPr>
              <w:pStyle w:val="ConsPlusNormal"/>
            </w:pPr>
            <w:r>
              <w:t>90</w:t>
            </w:r>
          </w:p>
        </w:tc>
        <w:tc>
          <w:tcPr>
            <w:tcW w:w="737" w:type="dxa"/>
          </w:tcPr>
          <w:p w:rsidR="008178DC" w:rsidRDefault="008178DC">
            <w:pPr>
              <w:pStyle w:val="ConsPlusNormal"/>
            </w:pPr>
            <w:r>
              <w:t>90</w:t>
            </w:r>
          </w:p>
        </w:tc>
        <w:tc>
          <w:tcPr>
            <w:tcW w:w="794" w:type="dxa"/>
          </w:tcPr>
          <w:p w:rsidR="008178DC" w:rsidRDefault="008178DC">
            <w:pPr>
              <w:pStyle w:val="ConsPlusNormal"/>
            </w:pPr>
            <w:r>
              <w:t>90</w:t>
            </w:r>
          </w:p>
        </w:tc>
        <w:tc>
          <w:tcPr>
            <w:tcW w:w="737" w:type="dxa"/>
          </w:tcPr>
          <w:p w:rsidR="008178DC" w:rsidRDefault="008178DC">
            <w:pPr>
              <w:pStyle w:val="ConsPlusNormal"/>
            </w:pPr>
            <w:r>
              <w:t>90</w:t>
            </w:r>
          </w:p>
        </w:tc>
        <w:tc>
          <w:tcPr>
            <w:tcW w:w="737" w:type="dxa"/>
          </w:tcPr>
          <w:p w:rsidR="008178DC" w:rsidRDefault="008178DC">
            <w:pPr>
              <w:pStyle w:val="ConsPlusNormal"/>
            </w:pPr>
            <w:r>
              <w:t>90</w:t>
            </w:r>
          </w:p>
        </w:tc>
        <w:tc>
          <w:tcPr>
            <w:tcW w:w="737" w:type="dxa"/>
          </w:tcPr>
          <w:p w:rsidR="008178DC" w:rsidRDefault="008178DC">
            <w:pPr>
              <w:pStyle w:val="ConsPlusNormal"/>
            </w:pPr>
            <w:r>
              <w:t>90</w:t>
            </w:r>
          </w:p>
        </w:tc>
        <w:tc>
          <w:tcPr>
            <w:tcW w:w="737" w:type="dxa"/>
          </w:tcPr>
          <w:p w:rsidR="008178DC" w:rsidRDefault="008178DC">
            <w:pPr>
              <w:pStyle w:val="ConsPlusNormal"/>
            </w:pPr>
            <w:r>
              <w:t>90</w:t>
            </w:r>
          </w:p>
        </w:tc>
        <w:tc>
          <w:tcPr>
            <w:tcW w:w="2608" w:type="dxa"/>
          </w:tcPr>
          <w:p w:rsidR="008178DC" w:rsidRDefault="008178DC">
            <w:pPr>
              <w:pStyle w:val="ConsPlusNormal"/>
            </w:pPr>
            <w:r>
              <w:t>пункт 1.7.1 протокола N 2 заседания Совета представителей коренных малочисленных народов Севера Ханты-Мансийского автономного округа - Югры при Правительстве Ханты-Мансийского автономного округа - Югры от 29.12.2022</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20.</w:t>
            </w:r>
          </w:p>
        </w:tc>
        <w:tc>
          <w:tcPr>
            <w:tcW w:w="2584" w:type="dxa"/>
          </w:tcPr>
          <w:p w:rsidR="008178DC" w:rsidRDefault="008178DC">
            <w:pPr>
              <w:pStyle w:val="ConsPlusNormal"/>
            </w:pPr>
            <w:r>
              <w:t xml:space="preserve">Численность обучающихся в муниципальных </w:t>
            </w:r>
            <w:r>
              <w:lastRenderedPageBreak/>
              <w:t>образовательных организациях - носителей языка коренных малочисленных народов Севера</w:t>
            </w:r>
          </w:p>
        </w:tc>
        <w:tc>
          <w:tcPr>
            <w:tcW w:w="907" w:type="dxa"/>
          </w:tcPr>
          <w:p w:rsidR="008178DC" w:rsidRDefault="008178DC">
            <w:pPr>
              <w:pStyle w:val="ConsPlusNormal"/>
            </w:pPr>
            <w:r>
              <w:lastRenderedPageBreak/>
              <w:t>&lt;***&gt;</w:t>
            </w:r>
          </w:p>
        </w:tc>
        <w:tc>
          <w:tcPr>
            <w:tcW w:w="1204" w:type="dxa"/>
          </w:tcPr>
          <w:p w:rsidR="008178DC" w:rsidRDefault="008178DC">
            <w:pPr>
              <w:pStyle w:val="ConsPlusNormal"/>
            </w:pPr>
            <w:r>
              <w:t>человек</w:t>
            </w:r>
          </w:p>
        </w:tc>
        <w:tc>
          <w:tcPr>
            <w:tcW w:w="794" w:type="dxa"/>
          </w:tcPr>
          <w:p w:rsidR="008178DC" w:rsidRDefault="008178DC">
            <w:pPr>
              <w:pStyle w:val="ConsPlusNormal"/>
            </w:pPr>
            <w:r>
              <w:t>9</w:t>
            </w:r>
          </w:p>
        </w:tc>
        <w:tc>
          <w:tcPr>
            <w:tcW w:w="794" w:type="dxa"/>
          </w:tcPr>
          <w:p w:rsidR="008178DC" w:rsidRDefault="008178DC">
            <w:pPr>
              <w:pStyle w:val="ConsPlusNormal"/>
            </w:pPr>
            <w:r>
              <w:t>2024</w:t>
            </w:r>
          </w:p>
        </w:tc>
        <w:tc>
          <w:tcPr>
            <w:tcW w:w="737" w:type="dxa"/>
          </w:tcPr>
          <w:p w:rsidR="008178DC" w:rsidRDefault="008178DC">
            <w:pPr>
              <w:pStyle w:val="ConsPlusNormal"/>
            </w:pPr>
            <w:r>
              <w:t>9</w:t>
            </w:r>
          </w:p>
        </w:tc>
        <w:tc>
          <w:tcPr>
            <w:tcW w:w="737" w:type="dxa"/>
          </w:tcPr>
          <w:p w:rsidR="008178DC" w:rsidRDefault="008178DC">
            <w:pPr>
              <w:pStyle w:val="ConsPlusNormal"/>
            </w:pPr>
            <w:r>
              <w:t>9</w:t>
            </w:r>
          </w:p>
        </w:tc>
        <w:tc>
          <w:tcPr>
            <w:tcW w:w="794" w:type="dxa"/>
          </w:tcPr>
          <w:p w:rsidR="008178DC" w:rsidRDefault="008178DC">
            <w:pPr>
              <w:pStyle w:val="ConsPlusNormal"/>
            </w:pPr>
            <w:r>
              <w:t>9</w:t>
            </w:r>
          </w:p>
        </w:tc>
        <w:tc>
          <w:tcPr>
            <w:tcW w:w="737" w:type="dxa"/>
          </w:tcPr>
          <w:p w:rsidR="008178DC" w:rsidRDefault="008178DC">
            <w:pPr>
              <w:pStyle w:val="ConsPlusNormal"/>
            </w:pPr>
            <w:r>
              <w:t>9</w:t>
            </w:r>
          </w:p>
        </w:tc>
        <w:tc>
          <w:tcPr>
            <w:tcW w:w="737" w:type="dxa"/>
          </w:tcPr>
          <w:p w:rsidR="008178DC" w:rsidRDefault="008178DC">
            <w:pPr>
              <w:pStyle w:val="ConsPlusNormal"/>
            </w:pPr>
            <w:r>
              <w:t>9</w:t>
            </w:r>
          </w:p>
        </w:tc>
        <w:tc>
          <w:tcPr>
            <w:tcW w:w="737" w:type="dxa"/>
          </w:tcPr>
          <w:p w:rsidR="008178DC" w:rsidRDefault="008178DC">
            <w:pPr>
              <w:pStyle w:val="ConsPlusNormal"/>
            </w:pPr>
            <w:r>
              <w:t>9</w:t>
            </w:r>
          </w:p>
        </w:tc>
        <w:tc>
          <w:tcPr>
            <w:tcW w:w="737" w:type="dxa"/>
          </w:tcPr>
          <w:p w:rsidR="008178DC" w:rsidRDefault="008178DC">
            <w:pPr>
              <w:pStyle w:val="ConsPlusNormal"/>
            </w:pPr>
            <w:r>
              <w:t>9</w:t>
            </w:r>
          </w:p>
        </w:tc>
        <w:tc>
          <w:tcPr>
            <w:tcW w:w="2608" w:type="dxa"/>
          </w:tcPr>
          <w:p w:rsidR="008178DC" w:rsidRDefault="008178DC">
            <w:pPr>
              <w:pStyle w:val="ConsPlusNormal"/>
            </w:pPr>
            <w:r>
              <w:t>пункт 1.3 Поручения Главы Ханты-</w:t>
            </w:r>
            <w:r>
              <w:lastRenderedPageBreak/>
              <w:t>Мансийского района от 05.12.2023 N 01-Пор-45</w:t>
            </w:r>
          </w:p>
        </w:tc>
        <w:tc>
          <w:tcPr>
            <w:tcW w:w="2254" w:type="dxa"/>
          </w:tcPr>
          <w:p w:rsidR="008178DC" w:rsidRDefault="008178DC">
            <w:pPr>
              <w:pStyle w:val="ConsPlusNormal"/>
            </w:pPr>
            <w:r>
              <w:lastRenderedPageBreak/>
              <w:t>комитет по образованию, подведомственны</w:t>
            </w:r>
            <w:r>
              <w:lastRenderedPageBreak/>
              <w:t>е учреждения</w:t>
            </w:r>
          </w:p>
        </w:tc>
        <w:tc>
          <w:tcPr>
            <w:tcW w:w="1361" w:type="dxa"/>
          </w:tcPr>
          <w:p w:rsidR="008178DC" w:rsidRDefault="008178DC">
            <w:pPr>
              <w:pStyle w:val="ConsPlusNormal"/>
            </w:pPr>
          </w:p>
        </w:tc>
      </w:tr>
      <w:tr w:rsidR="008178DC">
        <w:tc>
          <w:tcPr>
            <w:tcW w:w="567" w:type="dxa"/>
          </w:tcPr>
          <w:p w:rsidR="008178DC" w:rsidRDefault="008178DC">
            <w:pPr>
              <w:pStyle w:val="ConsPlusNormal"/>
            </w:pPr>
            <w:r>
              <w:t>21.</w:t>
            </w:r>
          </w:p>
        </w:tc>
        <w:tc>
          <w:tcPr>
            <w:tcW w:w="2584" w:type="dxa"/>
          </w:tcPr>
          <w:p w:rsidR="008178DC" w:rsidRDefault="008178DC">
            <w:pPr>
              <w:pStyle w:val="ConsPlusNormal"/>
            </w:pPr>
            <w:r>
              <w:t>Доля обучающихся в муниципальных образовательных организациях, изучающих родной (хантыйский) язык*</w:t>
            </w:r>
          </w:p>
        </w:tc>
        <w:tc>
          <w:tcPr>
            <w:tcW w:w="907" w:type="dxa"/>
          </w:tcPr>
          <w:p w:rsidR="008178DC" w:rsidRDefault="008178DC">
            <w:pPr>
              <w:pStyle w:val="ConsPlusNormal"/>
            </w:pPr>
            <w:r>
              <w:t>&lt;***&gt;</w:t>
            </w:r>
          </w:p>
        </w:tc>
        <w:tc>
          <w:tcPr>
            <w:tcW w:w="1204" w:type="dxa"/>
          </w:tcPr>
          <w:p w:rsidR="008178DC" w:rsidRDefault="008178DC">
            <w:pPr>
              <w:pStyle w:val="ConsPlusNormal"/>
            </w:pPr>
            <w:r>
              <w:t>процент</w:t>
            </w:r>
          </w:p>
        </w:tc>
        <w:tc>
          <w:tcPr>
            <w:tcW w:w="794" w:type="dxa"/>
          </w:tcPr>
          <w:p w:rsidR="008178DC" w:rsidRDefault="008178DC">
            <w:pPr>
              <w:pStyle w:val="ConsPlusNormal"/>
            </w:pPr>
            <w:r>
              <w:t>0,5</w:t>
            </w:r>
          </w:p>
        </w:tc>
        <w:tc>
          <w:tcPr>
            <w:tcW w:w="794" w:type="dxa"/>
          </w:tcPr>
          <w:p w:rsidR="008178DC" w:rsidRDefault="008178DC">
            <w:pPr>
              <w:pStyle w:val="ConsPlusNormal"/>
            </w:pPr>
            <w:r>
              <w:t>2025</w:t>
            </w:r>
          </w:p>
        </w:tc>
        <w:tc>
          <w:tcPr>
            <w:tcW w:w="737" w:type="dxa"/>
          </w:tcPr>
          <w:p w:rsidR="008178DC" w:rsidRDefault="008178DC">
            <w:pPr>
              <w:pStyle w:val="ConsPlusNormal"/>
            </w:pPr>
            <w:r>
              <w:t>0,5</w:t>
            </w:r>
          </w:p>
        </w:tc>
        <w:tc>
          <w:tcPr>
            <w:tcW w:w="737" w:type="dxa"/>
          </w:tcPr>
          <w:p w:rsidR="008178DC" w:rsidRDefault="008178DC">
            <w:pPr>
              <w:pStyle w:val="ConsPlusNormal"/>
            </w:pPr>
            <w:r>
              <w:t>1</w:t>
            </w:r>
          </w:p>
        </w:tc>
        <w:tc>
          <w:tcPr>
            <w:tcW w:w="794" w:type="dxa"/>
          </w:tcPr>
          <w:p w:rsidR="008178DC" w:rsidRDefault="008178DC">
            <w:pPr>
              <w:pStyle w:val="ConsPlusNormal"/>
            </w:pPr>
            <w:r>
              <w:t>1</w:t>
            </w:r>
          </w:p>
        </w:tc>
        <w:tc>
          <w:tcPr>
            <w:tcW w:w="737" w:type="dxa"/>
          </w:tcPr>
          <w:p w:rsidR="008178DC" w:rsidRDefault="008178DC">
            <w:pPr>
              <w:pStyle w:val="ConsPlusNormal"/>
            </w:pPr>
            <w:r>
              <w:t>1</w:t>
            </w:r>
          </w:p>
        </w:tc>
        <w:tc>
          <w:tcPr>
            <w:tcW w:w="737" w:type="dxa"/>
          </w:tcPr>
          <w:p w:rsidR="008178DC" w:rsidRDefault="008178DC">
            <w:pPr>
              <w:pStyle w:val="ConsPlusNormal"/>
            </w:pPr>
            <w:r>
              <w:t>1</w:t>
            </w:r>
          </w:p>
        </w:tc>
        <w:tc>
          <w:tcPr>
            <w:tcW w:w="737" w:type="dxa"/>
          </w:tcPr>
          <w:p w:rsidR="008178DC" w:rsidRDefault="008178DC">
            <w:pPr>
              <w:pStyle w:val="ConsPlusNormal"/>
            </w:pPr>
            <w:r>
              <w:t>1</w:t>
            </w:r>
          </w:p>
        </w:tc>
        <w:tc>
          <w:tcPr>
            <w:tcW w:w="737" w:type="dxa"/>
          </w:tcPr>
          <w:p w:rsidR="008178DC" w:rsidRDefault="008178DC">
            <w:pPr>
              <w:pStyle w:val="ConsPlusNormal"/>
            </w:pPr>
            <w:r>
              <w:t>1</w:t>
            </w:r>
          </w:p>
        </w:tc>
        <w:tc>
          <w:tcPr>
            <w:tcW w:w="2608" w:type="dxa"/>
          </w:tcPr>
          <w:p w:rsidR="008178DC" w:rsidRDefault="008178DC">
            <w:pPr>
              <w:pStyle w:val="ConsPlusNormal"/>
            </w:pPr>
            <w:r>
              <w:t>Подпункт 1.2 пункта 1 протокола заседания</w:t>
            </w:r>
          </w:p>
          <w:p w:rsidR="008178DC" w:rsidRDefault="008178DC">
            <w:pPr>
              <w:pStyle w:val="ConsPlusNormal"/>
            </w:pPr>
            <w:r>
              <w:t>Совета представителей коренных малочисленных народов Севера</w:t>
            </w:r>
          </w:p>
          <w:p w:rsidR="008178DC" w:rsidRDefault="008178DC">
            <w:pPr>
              <w:pStyle w:val="ConsPlusNormal"/>
            </w:pPr>
            <w:r>
              <w:t>при Главе Ханты-Мансийского района от 06.11.2025 N 4</w:t>
            </w:r>
          </w:p>
        </w:tc>
        <w:tc>
          <w:tcPr>
            <w:tcW w:w="2254" w:type="dxa"/>
          </w:tcPr>
          <w:p w:rsidR="008178DC" w:rsidRDefault="008178DC">
            <w:pPr>
              <w:pStyle w:val="ConsPlusNormal"/>
            </w:pPr>
            <w:r>
              <w:t>комитет по образованию, подведомственные учреждения</w:t>
            </w:r>
          </w:p>
        </w:tc>
        <w:tc>
          <w:tcPr>
            <w:tcW w:w="1361" w:type="dxa"/>
          </w:tcPr>
          <w:p w:rsidR="008178DC" w:rsidRDefault="008178DC">
            <w:pPr>
              <w:pStyle w:val="ConsPlusNormal"/>
            </w:pPr>
          </w:p>
        </w:tc>
      </w:tr>
    </w:tbl>
    <w:p w:rsidR="008178DC" w:rsidRDefault="008178DC">
      <w:pPr>
        <w:pStyle w:val="ConsPlusNormal"/>
        <w:ind w:firstLine="540"/>
        <w:jc w:val="both"/>
      </w:pPr>
    </w:p>
    <w:p w:rsidR="008178DC" w:rsidRDefault="008178DC">
      <w:pPr>
        <w:pStyle w:val="ConsPlusNormal"/>
        <w:ind w:firstLine="540"/>
        <w:jc w:val="both"/>
      </w:pPr>
      <w:r>
        <w:t>--------------------------------</w:t>
      </w:r>
    </w:p>
    <w:p w:rsidR="008178DC" w:rsidRDefault="008178DC">
      <w:pPr>
        <w:pStyle w:val="ConsPlusNormal"/>
        <w:spacing w:before="220"/>
        <w:ind w:firstLine="540"/>
        <w:jc w:val="both"/>
      </w:pPr>
      <w:r>
        <w:t>&lt;*&gt; показатель для оценки эффективности деятельности органов местного самоуправления городских округов и муниципальных районов</w:t>
      </w:r>
    </w:p>
    <w:p w:rsidR="008178DC" w:rsidRDefault="008178DC">
      <w:pPr>
        <w:pStyle w:val="ConsPlusNormal"/>
        <w:spacing w:before="220"/>
        <w:ind w:firstLine="540"/>
        <w:jc w:val="both"/>
      </w:pPr>
      <w:r>
        <w:t>&lt;**&gt; государственная программа Ханты-Мансийского автономного округа - Югры</w:t>
      </w:r>
    </w:p>
    <w:p w:rsidR="008178DC" w:rsidRDefault="008178DC">
      <w:pPr>
        <w:pStyle w:val="ConsPlusNormal"/>
        <w:spacing w:before="220"/>
        <w:ind w:firstLine="540"/>
        <w:jc w:val="both"/>
      </w:pPr>
      <w:r>
        <w:t>&lt;***&gt; муниципальная программа Ханты-Мансийского района.</w:t>
      </w:r>
    </w:p>
    <w:p w:rsidR="008178DC" w:rsidRDefault="008178DC">
      <w:pPr>
        <w:pStyle w:val="ConsPlusNormal"/>
        <w:ind w:firstLine="540"/>
        <w:jc w:val="both"/>
      </w:pPr>
    </w:p>
    <w:p w:rsidR="008178DC" w:rsidRDefault="008178DC">
      <w:pPr>
        <w:pStyle w:val="ConsPlusTitle"/>
        <w:jc w:val="center"/>
        <w:outlineLvl w:val="2"/>
      </w:pPr>
      <w:r>
        <w:t>3. Помесячный план достижения показателей муниципальной</w:t>
      </w:r>
    </w:p>
    <w:p w:rsidR="008178DC" w:rsidRDefault="008178DC">
      <w:pPr>
        <w:pStyle w:val="ConsPlusTitle"/>
        <w:jc w:val="center"/>
      </w:pPr>
      <w:r>
        <w:t>программы в 2026 году</w:t>
      </w:r>
    </w:p>
    <w:p w:rsidR="008178DC" w:rsidRDefault="008178DC">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56"/>
        <w:gridCol w:w="2773"/>
        <w:gridCol w:w="1301"/>
        <w:gridCol w:w="1260"/>
        <w:gridCol w:w="834"/>
        <w:gridCol w:w="774"/>
        <w:gridCol w:w="834"/>
        <w:gridCol w:w="834"/>
        <w:gridCol w:w="774"/>
        <w:gridCol w:w="834"/>
        <w:gridCol w:w="834"/>
        <w:gridCol w:w="834"/>
        <w:gridCol w:w="834"/>
        <w:gridCol w:w="834"/>
        <w:gridCol w:w="843"/>
        <w:gridCol w:w="981"/>
      </w:tblGrid>
      <w:tr w:rsidR="008178DC">
        <w:tc>
          <w:tcPr>
            <w:tcW w:w="624" w:type="dxa"/>
            <w:vMerge w:val="restart"/>
          </w:tcPr>
          <w:p w:rsidR="008178DC" w:rsidRDefault="008178DC">
            <w:pPr>
              <w:pStyle w:val="ConsPlusNormal"/>
              <w:jc w:val="center"/>
            </w:pPr>
            <w:r>
              <w:lastRenderedPageBreak/>
              <w:t>N п/п</w:t>
            </w:r>
          </w:p>
        </w:tc>
        <w:tc>
          <w:tcPr>
            <w:tcW w:w="2639" w:type="dxa"/>
            <w:vMerge w:val="restart"/>
          </w:tcPr>
          <w:p w:rsidR="008178DC" w:rsidRDefault="008178DC">
            <w:pPr>
              <w:pStyle w:val="ConsPlusNormal"/>
              <w:jc w:val="center"/>
            </w:pPr>
            <w:r>
              <w:t>Наименование показателя</w:t>
            </w:r>
          </w:p>
        </w:tc>
        <w:tc>
          <w:tcPr>
            <w:tcW w:w="1239" w:type="dxa"/>
            <w:vMerge w:val="restart"/>
          </w:tcPr>
          <w:p w:rsidR="008178DC" w:rsidRDefault="008178DC">
            <w:pPr>
              <w:pStyle w:val="ConsPlusNormal"/>
              <w:jc w:val="center"/>
            </w:pPr>
            <w:r>
              <w:t>Уровень показателя</w:t>
            </w:r>
          </w:p>
        </w:tc>
        <w:tc>
          <w:tcPr>
            <w:tcW w:w="1200" w:type="dxa"/>
            <w:vMerge w:val="restart"/>
          </w:tcPr>
          <w:p w:rsidR="008178DC" w:rsidRDefault="008178DC">
            <w:pPr>
              <w:pStyle w:val="ConsPlusNormal"/>
              <w:jc w:val="center"/>
            </w:pPr>
            <w:r>
              <w:t xml:space="preserve">Единица измерения (по </w:t>
            </w:r>
            <w:hyperlink r:id="rId46">
              <w:r>
                <w:rPr>
                  <w:color w:val="0000FF"/>
                </w:rPr>
                <w:t>ОКЕИ</w:t>
              </w:r>
            </w:hyperlink>
            <w:r>
              <w:t>)</w:t>
            </w:r>
          </w:p>
        </w:tc>
        <w:tc>
          <w:tcPr>
            <w:tcW w:w="8629" w:type="dxa"/>
            <w:gridSpan w:val="11"/>
          </w:tcPr>
          <w:p w:rsidR="008178DC" w:rsidRDefault="008178DC">
            <w:pPr>
              <w:pStyle w:val="ConsPlusNormal"/>
              <w:jc w:val="center"/>
            </w:pPr>
            <w:r>
              <w:t>Плановые значения по кварталам/ месяцам</w:t>
            </w:r>
          </w:p>
        </w:tc>
        <w:tc>
          <w:tcPr>
            <w:tcW w:w="934" w:type="dxa"/>
            <w:vMerge w:val="restart"/>
          </w:tcPr>
          <w:p w:rsidR="008178DC" w:rsidRDefault="008178DC">
            <w:pPr>
              <w:pStyle w:val="ConsPlusNormal"/>
              <w:jc w:val="center"/>
            </w:pPr>
            <w:r>
              <w:t>На конец 2026 года</w:t>
            </w:r>
          </w:p>
        </w:tc>
      </w:tr>
      <w:tr w:rsidR="008178DC">
        <w:tc>
          <w:tcPr>
            <w:tcW w:w="0" w:type="auto"/>
            <w:vMerge/>
          </w:tcPr>
          <w:p w:rsidR="008178DC" w:rsidRDefault="008178DC">
            <w:pPr>
              <w:pStyle w:val="ConsPlusNormal"/>
            </w:pPr>
          </w:p>
        </w:tc>
        <w:tc>
          <w:tcPr>
            <w:tcW w:w="0" w:type="auto"/>
            <w:vMerge/>
          </w:tcPr>
          <w:p w:rsidR="008178DC" w:rsidRDefault="008178DC">
            <w:pPr>
              <w:pStyle w:val="ConsPlusNormal"/>
            </w:pPr>
          </w:p>
        </w:tc>
        <w:tc>
          <w:tcPr>
            <w:tcW w:w="0" w:type="auto"/>
            <w:vMerge/>
          </w:tcPr>
          <w:p w:rsidR="008178DC" w:rsidRDefault="008178DC">
            <w:pPr>
              <w:pStyle w:val="ConsPlusNormal"/>
            </w:pPr>
          </w:p>
        </w:tc>
        <w:tc>
          <w:tcPr>
            <w:tcW w:w="0" w:type="auto"/>
            <w:vMerge/>
          </w:tcPr>
          <w:p w:rsidR="008178DC" w:rsidRDefault="008178DC">
            <w:pPr>
              <w:pStyle w:val="ConsPlusNormal"/>
            </w:pPr>
          </w:p>
        </w:tc>
        <w:tc>
          <w:tcPr>
            <w:tcW w:w="794" w:type="dxa"/>
          </w:tcPr>
          <w:p w:rsidR="008178DC" w:rsidRDefault="008178DC">
            <w:pPr>
              <w:pStyle w:val="ConsPlusNormal"/>
              <w:jc w:val="center"/>
            </w:pPr>
            <w:r>
              <w:t>янв.</w:t>
            </w:r>
          </w:p>
        </w:tc>
        <w:tc>
          <w:tcPr>
            <w:tcW w:w="737" w:type="dxa"/>
          </w:tcPr>
          <w:p w:rsidR="008178DC" w:rsidRDefault="008178DC">
            <w:pPr>
              <w:pStyle w:val="ConsPlusNormal"/>
              <w:jc w:val="center"/>
            </w:pPr>
            <w:r>
              <w:t>фев.</w:t>
            </w:r>
          </w:p>
        </w:tc>
        <w:tc>
          <w:tcPr>
            <w:tcW w:w="794" w:type="dxa"/>
          </w:tcPr>
          <w:p w:rsidR="008178DC" w:rsidRDefault="008178DC">
            <w:pPr>
              <w:pStyle w:val="ConsPlusNormal"/>
              <w:jc w:val="center"/>
            </w:pPr>
            <w:r>
              <w:t>март</w:t>
            </w:r>
          </w:p>
        </w:tc>
        <w:tc>
          <w:tcPr>
            <w:tcW w:w="794" w:type="dxa"/>
          </w:tcPr>
          <w:p w:rsidR="008178DC" w:rsidRDefault="008178DC">
            <w:pPr>
              <w:pStyle w:val="ConsPlusNormal"/>
              <w:jc w:val="center"/>
            </w:pPr>
            <w:r>
              <w:t>апр.</w:t>
            </w:r>
          </w:p>
        </w:tc>
        <w:tc>
          <w:tcPr>
            <w:tcW w:w="737" w:type="dxa"/>
          </w:tcPr>
          <w:p w:rsidR="008178DC" w:rsidRDefault="008178DC">
            <w:pPr>
              <w:pStyle w:val="ConsPlusNormal"/>
              <w:jc w:val="center"/>
            </w:pPr>
            <w:r>
              <w:t>май</w:t>
            </w:r>
          </w:p>
        </w:tc>
        <w:tc>
          <w:tcPr>
            <w:tcW w:w="794" w:type="dxa"/>
          </w:tcPr>
          <w:p w:rsidR="008178DC" w:rsidRDefault="008178DC">
            <w:pPr>
              <w:pStyle w:val="ConsPlusNormal"/>
              <w:jc w:val="center"/>
            </w:pPr>
            <w:r>
              <w:t>июнь</w:t>
            </w:r>
          </w:p>
        </w:tc>
        <w:tc>
          <w:tcPr>
            <w:tcW w:w="794" w:type="dxa"/>
          </w:tcPr>
          <w:p w:rsidR="008178DC" w:rsidRDefault="008178DC">
            <w:pPr>
              <w:pStyle w:val="ConsPlusNormal"/>
              <w:jc w:val="center"/>
            </w:pPr>
            <w:r>
              <w:t>июль</w:t>
            </w:r>
          </w:p>
        </w:tc>
        <w:tc>
          <w:tcPr>
            <w:tcW w:w="794" w:type="dxa"/>
          </w:tcPr>
          <w:p w:rsidR="008178DC" w:rsidRDefault="008178DC">
            <w:pPr>
              <w:pStyle w:val="ConsPlusNormal"/>
              <w:jc w:val="center"/>
            </w:pPr>
            <w:r>
              <w:t>авг.</w:t>
            </w:r>
          </w:p>
        </w:tc>
        <w:tc>
          <w:tcPr>
            <w:tcW w:w="794" w:type="dxa"/>
          </w:tcPr>
          <w:p w:rsidR="008178DC" w:rsidRDefault="008178DC">
            <w:pPr>
              <w:pStyle w:val="ConsPlusNormal"/>
              <w:jc w:val="center"/>
            </w:pPr>
            <w:r>
              <w:t>сен.</w:t>
            </w:r>
          </w:p>
        </w:tc>
        <w:tc>
          <w:tcPr>
            <w:tcW w:w="794" w:type="dxa"/>
          </w:tcPr>
          <w:p w:rsidR="008178DC" w:rsidRDefault="008178DC">
            <w:pPr>
              <w:pStyle w:val="ConsPlusNormal"/>
              <w:jc w:val="center"/>
            </w:pPr>
            <w:r>
              <w:t>окт.</w:t>
            </w:r>
          </w:p>
        </w:tc>
        <w:tc>
          <w:tcPr>
            <w:tcW w:w="803" w:type="dxa"/>
          </w:tcPr>
          <w:p w:rsidR="008178DC" w:rsidRDefault="008178DC">
            <w:pPr>
              <w:pStyle w:val="ConsPlusNormal"/>
              <w:jc w:val="center"/>
            </w:pPr>
            <w:r>
              <w:t>ноя.</w:t>
            </w:r>
          </w:p>
        </w:tc>
        <w:tc>
          <w:tcPr>
            <w:tcW w:w="0" w:type="auto"/>
            <w:vMerge/>
          </w:tcPr>
          <w:p w:rsidR="008178DC" w:rsidRDefault="008178DC">
            <w:pPr>
              <w:pStyle w:val="ConsPlusNormal"/>
            </w:pPr>
          </w:p>
        </w:tc>
      </w:tr>
      <w:tr w:rsidR="008178DC">
        <w:tc>
          <w:tcPr>
            <w:tcW w:w="624" w:type="dxa"/>
          </w:tcPr>
          <w:p w:rsidR="008178DC" w:rsidRDefault="008178DC">
            <w:pPr>
              <w:pStyle w:val="ConsPlusNormal"/>
              <w:jc w:val="center"/>
            </w:pPr>
            <w:r>
              <w:t>1</w:t>
            </w:r>
          </w:p>
        </w:tc>
        <w:tc>
          <w:tcPr>
            <w:tcW w:w="2639" w:type="dxa"/>
          </w:tcPr>
          <w:p w:rsidR="008178DC" w:rsidRDefault="008178DC">
            <w:pPr>
              <w:pStyle w:val="ConsPlusNormal"/>
              <w:jc w:val="center"/>
            </w:pPr>
            <w:r>
              <w:t>2</w:t>
            </w:r>
          </w:p>
        </w:tc>
        <w:tc>
          <w:tcPr>
            <w:tcW w:w="1239" w:type="dxa"/>
          </w:tcPr>
          <w:p w:rsidR="008178DC" w:rsidRDefault="008178DC">
            <w:pPr>
              <w:pStyle w:val="ConsPlusNormal"/>
              <w:jc w:val="center"/>
            </w:pPr>
            <w:r>
              <w:t>3</w:t>
            </w:r>
          </w:p>
        </w:tc>
        <w:tc>
          <w:tcPr>
            <w:tcW w:w="1200" w:type="dxa"/>
          </w:tcPr>
          <w:p w:rsidR="008178DC" w:rsidRDefault="008178DC">
            <w:pPr>
              <w:pStyle w:val="ConsPlusNormal"/>
              <w:jc w:val="center"/>
            </w:pPr>
            <w:r>
              <w:t>4</w:t>
            </w:r>
          </w:p>
        </w:tc>
        <w:tc>
          <w:tcPr>
            <w:tcW w:w="794" w:type="dxa"/>
          </w:tcPr>
          <w:p w:rsidR="008178DC" w:rsidRDefault="008178DC">
            <w:pPr>
              <w:pStyle w:val="ConsPlusNormal"/>
              <w:jc w:val="center"/>
            </w:pPr>
            <w:r>
              <w:t>5</w:t>
            </w:r>
          </w:p>
        </w:tc>
        <w:tc>
          <w:tcPr>
            <w:tcW w:w="737" w:type="dxa"/>
          </w:tcPr>
          <w:p w:rsidR="008178DC" w:rsidRDefault="008178DC">
            <w:pPr>
              <w:pStyle w:val="ConsPlusNormal"/>
              <w:jc w:val="center"/>
            </w:pPr>
            <w:r>
              <w:t>6</w:t>
            </w:r>
          </w:p>
        </w:tc>
        <w:tc>
          <w:tcPr>
            <w:tcW w:w="794" w:type="dxa"/>
          </w:tcPr>
          <w:p w:rsidR="008178DC" w:rsidRDefault="008178DC">
            <w:pPr>
              <w:pStyle w:val="ConsPlusNormal"/>
              <w:jc w:val="center"/>
            </w:pPr>
            <w:r>
              <w:t>7</w:t>
            </w:r>
          </w:p>
        </w:tc>
        <w:tc>
          <w:tcPr>
            <w:tcW w:w="794" w:type="dxa"/>
          </w:tcPr>
          <w:p w:rsidR="008178DC" w:rsidRDefault="008178DC">
            <w:pPr>
              <w:pStyle w:val="ConsPlusNormal"/>
              <w:jc w:val="center"/>
            </w:pPr>
            <w:r>
              <w:t>8</w:t>
            </w:r>
          </w:p>
        </w:tc>
        <w:tc>
          <w:tcPr>
            <w:tcW w:w="737" w:type="dxa"/>
          </w:tcPr>
          <w:p w:rsidR="008178DC" w:rsidRDefault="008178DC">
            <w:pPr>
              <w:pStyle w:val="ConsPlusNormal"/>
              <w:jc w:val="center"/>
            </w:pPr>
            <w:r>
              <w:t>9</w:t>
            </w:r>
          </w:p>
        </w:tc>
        <w:tc>
          <w:tcPr>
            <w:tcW w:w="794" w:type="dxa"/>
          </w:tcPr>
          <w:p w:rsidR="008178DC" w:rsidRDefault="008178DC">
            <w:pPr>
              <w:pStyle w:val="ConsPlusNormal"/>
              <w:jc w:val="center"/>
            </w:pPr>
            <w:r>
              <w:t>10</w:t>
            </w:r>
          </w:p>
        </w:tc>
        <w:tc>
          <w:tcPr>
            <w:tcW w:w="794" w:type="dxa"/>
          </w:tcPr>
          <w:p w:rsidR="008178DC" w:rsidRDefault="008178DC">
            <w:pPr>
              <w:pStyle w:val="ConsPlusNormal"/>
              <w:jc w:val="center"/>
            </w:pPr>
            <w:r>
              <w:t>11</w:t>
            </w:r>
          </w:p>
        </w:tc>
        <w:tc>
          <w:tcPr>
            <w:tcW w:w="794" w:type="dxa"/>
          </w:tcPr>
          <w:p w:rsidR="008178DC" w:rsidRDefault="008178DC">
            <w:pPr>
              <w:pStyle w:val="ConsPlusNormal"/>
              <w:jc w:val="center"/>
            </w:pPr>
            <w:r>
              <w:t>12</w:t>
            </w:r>
          </w:p>
        </w:tc>
        <w:tc>
          <w:tcPr>
            <w:tcW w:w="794" w:type="dxa"/>
          </w:tcPr>
          <w:p w:rsidR="008178DC" w:rsidRDefault="008178DC">
            <w:pPr>
              <w:pStyle w:val="ConsPlusNormal"/>
              <w:jc w:val="center"/>
            </w:pPr>
            <w:r>
              <w:t>13</w:t>
            </w:r>
          </w:p>
        </w:tc>
        <w:tc>
          <w:tcPr>
            <w:tcW w:w="794" w:type="dxa"/>
          </w:tcPr>
          <w:p w:rsidR="008178DC" w:rsidRDefault="008178DC">
            <w:pPr>
              <w:pStyle w:val="ConsPlusNormal"/>
              <w:jc w:val="center"/>
            </w:pPr>
            <w:r>
              <w:t>14</w:t>
            </w:r>
          </w:p>
        </w:tc>
        <w:tc>
          <w:tcPr>
            <w:tcW w:w="803" w:type="dxa"/>
          </w:tcPr>
          <w:p w:rsidR="008178DC" w:rsidRDefault="008178DC">
            <w:pPr>
              <w:pStyle w:val="ConsPlusNormal"/>
              <w:jc w:val="center"/>
            </w:pPr>
            <w:r>
              <w:t>15</w:t>
            </w:r>
          </w:p>
        </w:tc>
        <w:tc>
          <w:tcPr>
            <w:tcW w:w="934" w:type="dxa"/>
          </w:tcPr>
          <w:p w:rsidR="008178DC" w:rsidRDefault="008178DC">
            <w:pPr>
              <w:pStyle w:val="ConsPlusNormal"/>
              <w:jc w:val="center"/>
            </w:pPr>
            <w:r>
              <w:t>16</w:t>
            </w:r>
          </w:p>
        </w:tc>
      </w:tr>
      <w:tr w:rsidR="008178DC">
        <w:tc>
          <w:tcPr>
            <w:tcW w:w="624" w:type="dxa"/>
          </w:tcPr>
          <w:p w:rsidR="008178DC" w:rsidRDefault="008178DC">
            <w:pPr>
              <w:pStyle w:val="ConsPlusNormal"/>
            </w:pPr>
            <w:r>
              <w:t>1.</w:t>
            </w:r>
          </w:p>
        </w:tc>
        <w:tc>
          <w:tcPr>
            <w:tcW w:w="14641" w:type="dxa"/>
            <w:gridSpan w:val="15"/>
          </w:tcPr>
          <w:p w:rsidR="008178DC" w:rsidRDefault="008178DC">
            <w:pPr>
              <w:pStyle w:val="ConsPlusNormal"/>
            </w:pPr>
            <w: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w:t>
            </w:r>
          </w:p>
        </w:tc>
      </w:tr>
      <w:tr w:rsidR="008178DC">
        <w:tc>
          <w:tcPr>
            <w:tcW w:w="624" w:type="dxa"/>
          </w:tcPr>
          <w:p w:rsidR="008178DC" w:rsidRDefault="008178DC">
            <w:pPr>
              <w:pStyle w:val="ConsPlusNormal"/>
            </w:pPr>
            <w:r>
              <w:t>1.1.</w:t>
            </w:r>
          </w:p>
        </w:tc>
        <w:tc>
          <w:tcPr>
            <w:tcW w:w="2639" w:type="dxa"/>
          </w:tcPr>
          <w:p w:rsidR="008178DC" w:rsidRDefault="008178DC">
            <w:pPr>
              <w:pStyle w:val="ConsPlusNormal"/>
            </w:pPr>
            <w: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239" w:type="dxa"/>
          </w:tcPr>
          <w:p w:rsidR="008178DC" w:rsidRDefault="008178DC">
            <w:pPr>
              <w:pStyle w:val="ConsPlusNormal"/>
            </w:pPr>
            <w:r>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96,1</w:t>
            </w:r>
          </w:p>
        </w:tc>
        <w:tc>
          <w:tcPr>
            <w:tcW w:w="737" w:type="dxa"/>
          </w:tcPr>
          <w:p w:rsidR="008178DC" w:rsidRDefault="008178DC">
            <w:pPr>
              <w:pStyle w:val="ConsPlusNormal"/>
            </w:pPr>
            <w:r>
              <w:t>96,1</w:t>
            </w:r>
          </w:p>
        </w:tc>
        <w:tc>
          <w:tcPr>
            <w:tcW w:w="794" w:type="dxa"/>
          </w:tcPr>
          <w:p w:rsidR="008178DC" w:rsidRDefault="008178DC">
            <w:pPr>
              <w:pStyle w:val="ConsPlusNormal"/>
            </w:pPr>
            <w:r>
              <w:t>96,1</w:t>
            </w:r>
          </w:p>
        </w:tc>
        <w:tc>
          <w:tcPr>
            <w:tcW w:w="794" w:type="dxa"/>
          </w:tcPr>
          <w:p w:rsidR="008178DC" w:rsidRDefault="008178DC">
            <w:pPr>
              <w:pStyle w:val="ConsPlusNormal"/>
            </w:pPr>
            <w:r>
              <w:t>96,1</w:t>
            </w:r>
          </w:p>
        </w:tc>
        <w:tc>
          <w:tcPr>
            <w:tcW w:w="737" w:type="dxa"/>
          </w:tcPr>
          <w:p w:rsidR="008178DC" w:rsidRDefault="008178DC">
            <w:pPr>
              <w:pStyle w:val="ConsPlusNormal"/>
            </w:pPr>
            <w:r>
              <w:t>96,1</w:t>
            </w:r>
          </w:p>
        </w:tc>
        <w:tc>
          <w:tcPr>
            <w:tcW w:w="794" w:type="dxa"/>
          </w:tcPr>
          <w:p w:rsidR="008178DC" w:rsidRDefault="008178DC">
            <w:pPr>
              <w:pStyle w:val="ConsPlusNormal"/>
            </w:pPr>
            <w:r>
              <w:t>96,1</w:t>
            </w:r>
          </w:p>
        </w:tc>
        <w:tc>
          <w:tcPr>
            <w:tcW w:w="794" w:type="dxa"/>
          </w:tcPr>
          <w:p w:rsidR="008178DC" w:rsidRDefault="008178DC">
            <w:pPr>
              <w:pStyle w:val="ConsPlusNormal"/>
            </w:pPr>
            <w:r>
              <w:t>96,1</w:t>
            </w:r>
          </w:p>
        </w:tc>
        <w:tc>
          <w:tcPr>
            <w:tcW w:w="794" w:type="dxa"/>
          </w:tcPr>
          <w:p w:rsidR="008178DC" w:rsidRDefault="008178DC">
            <w:pPr>
              <w:pStyle w:val="ConsPlusNormal"/>
            </w:pPr>
            <w:r>
              <w:t>96,1</w:t>
            </w:r>
          </w:p>
        </w:tc>
        <w:tc>
          <w:tcPr>
            <w:tcW w:w="794" w:type="dxa"/>
          </w:tcPr>
          <w:p w:rsidR="008178DC" w:rsidRDefault="008178DC">
            <w:pPr>
              <w:pStyle w:val="ConsPlusNormal"/>
            </w:pPr>
            <w:r>
              <w:t>96,1</w:t>
            </w:r>
          </w:p>
        </w:tc>
        <w:tc>
          <w:tcPr>
            <w:tcW w:w="794" w:type="dxa"/>
          </w:tcPr>
          <w:p w:rsidR="008178DC" w:rsidRDefault="008178DC">
            <w:pPr>
              <w:pStyle w:val="ConsPlusNormal"/>
            </w:pPr>
            <w:r>
              <w:t>96,1</w:t>
            </w:r>
          </w:p>
        </w:tc>
        <w:tc>
          <w:tcPr>
            <w:tcW w:w="803" w:type="dxa"/>
          </w:tcPr>
          <w:p w:rsidR="008178DC" w:rsidRDefault="008178DC">
            <w:pPr>
              <w:pStyle w:val="ConsPlusNormal"/>
            </w:pPr>
            <w:r>
              <w:t>96,1</w:t>
            </w:r>
          </w:p>
        </w:tc>
        <w:tc>
          <w:tcPr>
            <w:tcW w:w="934" w:type="dxa"/>
          </w:tcPr>
          <w:p w:rsidR="008178DC" w:rsidRDefault="008178DC">
            <w:pPr>
              <w:pStyle w:val="ConsPlusNormal"/>
            </w:pPr>
            <w:r>
              <w:t>96,1</w:t>
            </w:r>
          </w:p>
        </w:tc>
      </w:tr>
      <w:tr w:rsidR="008178DC">
        <w:tc>
          <w:tcPr>
            <w:tcW w:w="15265" w:type="dxa"/>
            <w:gridSpan w:val="16"/>
          </w:tcPr>
          <w:p w:rsidR="008178DC" w:rsidRDefault="008178DC">
            <w:pPr>
              <w:pStyle w:val="ConsPlusNormal"/>
            </w:pPr>
            <w:r>
              <w:t>Цель 2. Формирование эффективной системы выявления, поддержки и развития способностей и талантов у детей и молодежи</w:t>
            </w:r>
          </w:p>
        </w:tc>
      </w:tr>
      <w:tr w:rsidR="008178DC">
        <w:tc>
          <w:tcPr>
            <w:tcW w:w="624" w:type="dxa"/>
          </w:tcPr>
          <w:p w:rsidR="008178DC" w:rsidRDefault="008178DC">
            <w:pPr>
              <w:pStyle w:val="ConsPlusNormal"/>
            </w:pPr>
            <w:r>
              <w:t>2.1.</w:t>
            </w:r>
          </w:p>
        </w:tc>
        <w:tc>
          <w:tcPr>
            <w:tcW w:w="2639" w:type="dxa"/>
          </w:tcPr>
          <w:p w:rsidR="008178DC" w:rsidRDefault="008178DC">
            <w:pPr>
              <w:pStyle w:val="ConsPlusNormal"/>
            </w:pPr>
            <w:r>
              <w:t>Доля детей в возрасте от 5 до 18 лет, охваченными услугами дополнительного образования (федеральный проект "Все лучшее детям"</w:t>
            </w:r>
          </w:p>
        </w:tc>
        <w:tc>
          <w:tcPr>
            <w:tcW w:w="1239" w:type="dxa"/>
          </w:tcPr>
          <w:p w:rsidR="008178DC" w:rsidRDefault="008178DC">
            <w:pPr>
              <w:pStyle w:val="ConsPlusNormal"/>
            </w:pPr>
            <w:r>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60,00</w:t>
            </w:r>
          </w:p>
        </w:tc>
        <w:tc>
          <w:tcPr>
            <w:tcW w:w="737" w:type="dxa"/>
          </w:tcPr>
          <w:p w:rsidR="008178DC" w:rsidRDefault="008178DC">
            <w:pPr>
              <w:pStyle w:val="ConsPlusNormal"/>
            </w:pPr>
            <w:r>
              <w:t>61,00</w:t>
            </w:r>
          </w:p>
        </w:tc>
        <w:tc>
          <w:tcPr>
            <w:tcW w:w="794" w:type="dxa"/>
          </w:tcPr>
          <w:p w:rsidR="008178DC" w:rsidRDefault="008178DC">
            <w:pPr>
              <w:pStyle w:val="ConsPlusNormal"/>
            </w:pPr>
            <w:r>
              <w:t>65,00</w:t>
            </w:r>
          </w:p>
        </w:tc>
        <w:tc>
          <w:tcPr>
            <w:tcW w:w="794" w:type="dxa"/>
          </w:tcPr>
          <w:p w:rsidR="008178DC" w:rsidRDefault="008178DC">
            <w:pPr>
              <w:pStyle w:val="ConsPlusNormal"/>
            </w:pPr>
            <w:r>
              <w:t>70,00</w:t>
            </w:r>
          </w:p>
        </w:tc>
        <w:tc>
          <w:tcPr>
            <w:tcW w:w="737" w:type="dxa"/>
          </w:tcPr>
          <w:p w:rsidR="008178DC" w:rsidRDefault="008178DC">
            <w:pPr>
              <w:pStyle w:val="ConsPlusNormal"/>
            </w:pPr>
            <w:r>
              <w:t>73,50</w:t>
            </w:r>
          </w:p>
        </w:tc>
        <w:tc>
          <w:tcPr>
            <w:tcW w:w="794" w:type="dxa"/>
          </w:tcPr>
          <w:p w:rsidR="008178DC" w:rsidRDefault="008178DC">
            <w:pPr>
              <w:pStyle w:val="ConsPlusNormal"/>
            </w:pPr>
            <w:r>
              <w:t>74,50</w:t>
            </w:r>
          </w:p>
        </w:tc>
        <w:tc>
          <w:tcPr>
            <w:tcW w:w="794" w:type="dxa"/>
          </w:tcPr>
          <w:p w:rsidR="008178DC" w:rsidRDefault="008178DC">
            <w:pPr>
              <w:pStyle w:val="ConsPlusNormal"/>
            </w:pPr>
            <w:r>
              <w:t>75,70</w:t>
            </w:r>
          </w:p>
        </w:tc>
        <w:tc>
          <w:tcPr>
            <w:tcW w:w="794" w:type="dxa"/>
          </w:tcPr>
          <w:p w:rsidR="008178DC" w:rsidRDefault="008178DC">
            <w:pPr>
              <w:pStyle w:val="ConsPlusNormal"/>
            </w:pPr>
            <w:r>
              <w:t>80,00</w:t>
            </w:r>
          </w:p>
        </w:tc>
        <w:tc>
          <w:tcPr>
            <w:tcW w:w="794" w:type="dxa"/>
          </w:tcPr>
          <w:p w:rsidR="008178DC" w:rsidRDefault="008178DC">
            <w:pPr>
              <w:pStyle w:val="ConsPlusNormal"/>
            </w:pPr>
            <w:r>
              <w:t>85,00</w:t>
            </w:r>
          </w:p>
        </w:tc>
        <w:tc>
          <w:tcPr>
            <w:tcW w:w="794" w:type="dxa"/>
          </w:tcPr>
          <w:p w:rsidR="008178DC" w:rsidRDefault="008178DC">
            <w:pPr>
              <w:pStyle w:val="ConsPlusNormal"/>
            </w:pPr>
            <w:r>
              <w:t>86,50</w:t>
            </w:r>
          </w:p>
        </w:tc>
        <w:tc>
          <w:tcPr>
            <w:tcW w:w="803" w:type="dxa"/>
          </w:tcPr>
          <w:p w:rsidR="008178DC" w:rsidRDefault="008178DC">
            <w:pPr>
              <w:pStyle w:val="ConsPlusNormal"/>
            </w:pPr>
            <w:r>
              <w:t>87,50</w:t>
            </w:r>
          </w:p>
        </w:tc>
        <w:tc>
          <w:tcPr>
            <w:tcW w:w="934" w:type="dxa"/>
          </w:tcPr>
          <w:p w:rsidR="008178DC" w:rsidRDefault="008178DC">
            <w:pPr>
              <w:pStyle w:val="ConsPlusNormal"/>
            </w:pPr>
            <w:r>
              <w:t>88,07</w:t>
            </w:r>
          </w:p>
        </w:tc>
      </w:tr>
      <w:tr w:rsidR="008178DC">
        <w:tc>
          <w:tcPr>
            <w:tcW w:w="624" w:type="dxa"/>
          </w:tcPr>
          <w:p w:rsidR="008178DC" w:rsidRDefault="008178DC">
            <w:pPr>
              <w:pStyle w:val="ConsPlusNormal"/>
            </w:pPr>
            <w:r>
              <w:t>2.2.</w:t>
            </w:r>
          </w:p>
        </w:tc>
        <w:tc>
          <w:tcPr>
            <w:tcW w:w="2639" w:type="dxa"/>
          </w:tcPr>
          <w:p w:rsidR="008178DC" w:rsidRDefault="008178DC">
            <w:pPr>
              <w:pStyle w:val="ConsPlusNormal"/>
            </w:pPr>
            <w:r>
              <w:t>Численность населения в возрасте 15 - 21 года, охваченного образованием</w:t>
            </w:r>
          </w:p>
        </w:tc>
        <w:tc>
          <w:tcPr>
            <w:tcW w:w="1239" w:type="dxa"/>
          </w:tcPr>
          <w:p w:rsidR="008178DC" w:rsidRDefault="008178DC">
            <w:pPr>
              <w:pStyle w:val="ConsPlusNormal"/>
            </w:pPr>
            <w:r>
              <w:t>ГП</w:t>
            </w:r>
          </w:p>
        </w:tc>
        <w:tc>
          <w:tcPr>
            <w:tcW w:w="1200" w:type="dxa"/>
          </w:tcPr>
          <w:p w:rsidR="008178DC" w:rsidRDefault="008178DC">
            <w:pPr>
              <w:pStyle w:val="ConsPlusNormal"/>
            </w:pPr>
            <w:r>
              <w:t>человек</w:t>
            </w:r>
          </w:p>
        </w:tc>
        <w:tc>
          <w:tcPr>
            <w:tcW w:w="794" w:type="dxa"/>
          </w:tcPr>
          <w:p w:rsidR="008178DC" w:rsidRDefault="008178DC">
            <w:pPr>
              <w:pStyle w:val="ConsPlusNormal"/>
            </w:pPr>
            <w:r>
              <w:t>-</w:t>
            </w:r>
          </w:p>
        </w:tc>
        <w:tc>
          <w:tcPr>
            <w:tcW w:w="737" w:type="dxa"/>
          </w:tcPr>
          <w:p w:rsidR="008178DC" w:rsidRDefault="008178DC">
            <w:pPr>
              <w:pStyle w:val="ConsPlusNormal"/>
            </w:pPr>
            <w:r>
              <w:t>-</w:t>
            </w:r>
          </w:p>
        </w:tc>
        <w:tc>
          <w:tcPr>
            <w:tcW w:w="794" w:type="dxa"/>
          </w:tcPr>
          <w:p w:rsidR="008178DC" w:rsidRDefault="008178DC">
            <w:pPr>
              <w:pStyle w:val="ConsPlusNormal"/>
            </w:pPr>
            <w:r>
              <w:t>352</w:t>
            </w:r>
          </w:p>
        </w:tc>
        <w:tc>
          <w:tcPr>
            <w:tcW w:w="794" w:type="dxa"/>
          </w:tcPr>
          <w:p w:rsidR="008178DC" w:rsidRDefault="008178DC">
            <w:pPr>
              <w:pStyle w:val="ConsPlusNormal"/>
            </w:pPr>
            <w:r>
              <w:t>-</w:t>
            </w:r>
          </w:p>
        </w:tc>
        <w:tc>
          <w:tcPr>
            <w:tcW w:w="737" w:type="dxa"/>
          </w:tcPr>
          <w:p w:rsidR="008178DC" w:rsidRDefault="008178DC">
            <w:pPr>
              <w:pStyle w:val="ConsPlusNormal"/>
            </w:pPr>
            <w:r>
              <w:t>-</w:t>
            </w:r>
          </w:p>
        </w:tc>
        <w:tc>
          <w:tcPr>
            <w:tcW w:w="794" w:type="dxa"/>
          </w:tcPr>
          <w:p w:rsidR="008178DC" w:rsidRDefault="008178DC">
            <w:pPr>
              <w:pStyle w:val="ConsPlusNormal"/>
            </w:pPr>
            <w:r>
              <w:t>352</w:t>
            </w:r>
          </w:p>
        </w:tc>
        <w:tc>
          <w:tcPr>
            <w:tcW w:w="794" w:type="dxa"/>
          </w:tcPr>
          <w:p w:rsidR="008178DC" w:rsidRDefault="008178DC">
            <w:pPr>
              <w:pStyle w:val="ConsPlusNormal"/>
            </w:pPr>
            <w:r>
              <w:t>-</w:t>
            </w:r>
          </w:p>
        </w:tc>
        <w:tc>
          <w:tcPr>
            <w:tcW w:w="794" w:type="dxa"/>
          </w:tcPr>
          <w:p w:rsidR="008178DC" w:rsidRDefault="008178DC">
            <w:pPr>
              <w:pStyle w:val="ConsPlusNormal"/>
            </w:pPr>
            <w:r>
              <w:t>-</w:t>
            </w:r>
          </w:p>
        </w:tc>
        <w:tc>
          <w:tcPr>
            <w:tcW w:w="794" w:type="dxa"/>
          </w:tcPr>
          <w:p w:rsidR="008178DC" w:rsidRDefault="008178DC">
            <w:pPr>
              <w:pStyle w:val="ConsPlusNormal"/>
            </w:pPr>
            <w:r>
              <w:t>352</w:t>
            </w:r>
          </w:p>
        </w:tc>
        <w:tc>
          <w:tcPr>
            <w:tcW w:w="794" w:type="dxa"/>
          </w:tcPr>
          <w:p w:rsidR="008178DC" w:rsidRDefault="008178DC">
            <w:pPr>
              <w:pStyle w:val="ConsPlusNormal"/>
            </w:pPr>
            <w:r>
              <w:t>-</w:t>
            </w:r>
          </w:p>
        </w:tc>
        <w:tc>
          <w:tcPr>
            <w:tcW w:w="803" w:type="dxa"/>
          </w:tcPr>
          <w:p w:rsidR="008178DC" w:rsidRDefault="008178DC">
            <w:pPr>
              <w:pStyle w:val="ConsPlusNormal"/>
            </w:pPr>
            <w:r>
              <w:t>-</w:t>
            </w:r>
          </w:p>
        </w:tc>
        <w:tc>
          <w:tcPr>
            <w:tcW w:w="934" w:type="dxa"/>
          </w:tcPr>
          <w:p w:rsidR="008178DC" w:rsidRDefault="008178DC">
            <w:pPr>
              <w:pStyle w:val="ConsPlusNormal"/>
            </w:pPr>
            <w:r>
              <w:t>352</w:t>
            </w:r>
          </w:p>
        </w:tc>
      </w:tr>
      <w:tr w:rsidR="008178DC">
        <w:tc>
          <w:tcPr>
            <w:tcW w:w="624" w:type="dxa"/>
          </w:tcPr>
          <w:p w:rsidR="008178DC" w:rsidRDefault="008178DC">
            <w:pPr>
              <w:pStyle w:val="ConsPlusNormal"/>
            </w:pPr>
            <w:r>
              <w:t>2.3.</w:t>
            </w:r>
          </w:p>
        </w:tc>
        <w:tc>
          <w:tcPr>
            <w:tcW w:w="2639" w:type="dxa"/>
          </w:tcPr>
          <w:p w:rsidR="008178DC" w:rsidRDefault="008178DC">
            <w:pPr>
              <w:pStyle w:val="ConsPlusNormal"/>
            </w:pPr>
            <w:r>
              <w:t xml:space="preserve">"Доля детей и молодежи в возрасте от 7 до 35 лет, у которых выявлены выдающиеся способности и </w:t>
            </w:r>
            <w:r>
              <w:lastRenderedPageBreak/>
              <w:t>таланты"</w:t>
            </w:r>
          </w:p>
        </w:tc>
        <w:tc>
          <w:tcPr>
            <w:tcW w:w="1239" w:type="dxa"/>
          </w:tcPr>
          <w:p w:rsidR="008178DC" w:rsidRDefault="008178DC">
            <w:pPr>
              <w:pStyle w:val="ConsPlusNormal"/>
            </w:pPr>
            <w:r>
              <w:lastRenderedPageBreak/>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0,42</w:t>
            </w:r>
          </w:p>
        </w:tc>
        <w:tc>
          <w:tcPr>
            <w:tcW w:w="737" w:type="dxa"/>
          </w:tcPr>
          <w:p w:rsidR="008178DC" w:rsidRDefault="008178DC">
            <w:pPr>
              <w:pStyle w:val="ConsPlusNormal"/>
            </w:pPr>
            <w:r>
              <w:t>0,42</w:t>
            </w:r>
          </w:p>
        </w:tc>
        <w:tc>
          <w:tcPr>
            <w:tcW w:w="794" w:type="dxa"/>
          </w:tcPr>
          <w:p w:rsidR="008178DC" w:rsidRDefault="008178DC">
            <w:pPr>
              <w:pStyle w:val="ConsPlusNormal"/>
            </w:pPr>
            <w:r>
              <w:t>0,42</w:t>
            </w:r>
          </w:p>
        </w:tc>
        <w:tc>
          <w:tcPr>
            <w:tcW w:w="794" w:type="dxa"/>
          </w:tcPr>
          <w:p w:rsidR="008178DC" w:rsidRDefault="008178DC">
            <w:pPr>
              <w:pStyle w:val="ConsPlusNormal"/>
            </w:pPr>
            <w:r>
              <w:t>0,42</w:t>
            </w:r>
          </w:p>
        </w:tc>
        <w:tc>
          <w:tcPr>
            <w:tcW w:w="737" w:type="dxa"/>
          </w:tcPr>
          <w:p w:rsidR="008178DC" w:rsidRDefault="008178DC">
            <w:pPr>
              <w:pStyle w:val="ConsPlusNormal"/>
            </w:pPr>
            <w:r>
              <w:t>0,42</w:t>
            </w:r>
          </w:p>
        </w:tc>
        <w:tc>
          <w:tcPr>
            <w:tcW w:w="794" w:type="dxa"/>
          </w:tcPr>
          <w:p w:rsidR="008178DC" w:rsidRDefault="008178DC">
            <w:pPr>
              <w:pStyle w:val="ConsPlusNormal"/>
            </w:pPr>
            <w:r>
              <w:t>0,46</w:t>
            </w:r>
          </w:p>
        </w:tc>
        <w:tc>
          <w:tcPr>
            <w:tcW w:w="794" w:type="dxa"/>
          </w:tcPr>
          <w:p w:rsidR="008178DC" w:rsidRDefault="008178DC">
            <w:pPr>
              <w:pStyle w:val="ConsPlusNormal"/>
            </w:pPr>
            <w:r>
              <w:t>0,46</w:t>
            </w:r>
          </w:p>
        </w:tc>
        <w:tc>
          <w:tcPr>
            <w:tcW w:w="794" w:type="dxa"/>
          </w:tcPr>
          <w:p w:rsidR="008178DC" w:rsidRDefault="008178DC">
            <w:pPr>
              <w:pStyle w:val="ConsPlusNormal"/>
            </w:pPr>
            <w:r>
              <w:t>0,46</w:t>
            </w:r>
          </w:p>
        </w:tc>
        <w:tc>
          <w:tcPr>
            <w:tcW w:w="794" w:type="dxa"/>
          </w:tcPr>
          <w:p w:rsidR="008178DC" w:rsidRDefault="008178DC">
            <w:pPr>
              <w:pStyle w:val="ConsPlusNormal"/>
            </w:pPr>
            <w:r>
              <w:t>0,46</w:t>
            </w:r>
          </w:p>
        </w:tc>
        <w:tc>
          <w:tcPr>
            <w:tcW w:w="794" w:type="dxa"/>
          </w:tcPr>
          <w:p w:rsidR="008178DC" w:rsidRDefault="008178DC">
            <w:pPr>
              <w:pStyle w:val="ConsPlusNormal"/>
            </w:pPr>
            <w:r>
              <w:t>0,46</w:t>
            </w:r>
          </w:p>
        </w:tc>
        <w:tc>
          <w:tcPr>
            <w:tcW w:w="803" w:type="dxa"/>
          </w:tcPr>
          <w:p w:rsidR="008178DC" w:rsidRDefault="008178DC">
            <w:pPr>
              <w:pStyle w:val="ConsPlusNormal"/>
            </w:pPr>
            <w:r>
              <w:t>0,47</w:t>
            </w:r>
          </w:p>
        </w:tc>
        <w:tc>
          <w:tcPr>
            <w:tcW w:w="934" w:type="dxa"/>
          </w:tcPr>
          <w:p w:rsidR="008178DC" w:rsidRDefault="008178DC">
            <w:pPr>
              <w:pStyle w:val="ConsPlusNormal"/>
            </w:pPr>
            <w:r>
              <w:t>0,47</w:t>
            </w:r>
          </w:p>
        </w:tc>
      </w:tr>
      <w:tr w:rsidR="008178DC">
        <w:tc>
          <w:tcPr>
            <w:tcW w:w="624" w:type="dxa"/>
          </w:tcPr>
          <w:p w:rsidR="008178DC" w:rsidRDefault="008178DC">
            <w:pPr>
              <w:pStyle w:val="ConsPlusNormal"/>
            </w:pPr>
            <w:r>
              <w:t>2.4.</w:t>
            </w:r>
          </w:p>
        </w:tc>
        <w:tc>
          <w:tcPr>
            <w:tcW w:w="2639" w:type="dxa"/>
          </w:tcPr>
          <w:p w:rsidR="008178DC" w:rsidRDefault="008178DC">
            <w:pPr>
              <w:pStyle w:val="ConsPlusNormal"/>
            </w:pPr>
            <w:r>
              <w:t>"Доля обучающихся 6 - 11 классов, охваченных комплексом профориентационных мероприятий в рамках Единой модели профориентации" (федеральный проект "Профессионалитет")</w:t>
            </w:r>
          </w:p>
        </w:tc>
        <w:tc>
          <w:tcPr>
            <w:tcW w:w="1239" w:type="dxa"/>
          </w:tcPr>
          <w:p w:rsidR="008178DC" w:rsidRDefault="008178DC">
            <w:pPr>
              <w:pStyle w:val="ConsPlusNormal"/>
            </w:pPr>
            <w:r>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10,00</w:t>
            </w:r>
          </w:p>
        </w:tc>
        <w:tc>
          <w:tcPr>
            <w:tcW w:w="737" w:type="dxa"/>
          </w:tcPr>
          <w:p w:rsidR="008178DC" w:rsidRDefault="008178DC">
            <w:pPr>
              <w:pStyle w:val="ConsPlusNormal"/>
            </w:pPr>
            <w:r>
              <w:t>15,00</w:t>
            </w:r>
          </w:p>
        </w:tc>
        <w:tc>
          <w:tcPr>
            <w:tcW w:w="794" w:type="dxa"/>
          </w:tcPr>
          <w:p w:rsidR="008178DC" w:rsidRDefault="008178DC">
            <w:pPr>
              <w:pStyle w:val="ConsPlusNormal"/>
            </w:pPr>
            <w:r>
              <w:t>18,00</w:t>
            </w:r>
          </w:p>
        </w:tc>
        <w:tc>
          <w:tcPr>
            <w:tcW w:w="794" w:type="dxa"/>
          </w:tcPr>
          <w:p w:rsidR="008178DC" w:rsidRDefault="008178DC">
            <w:pPr>
              <w:pStyle w:val="ConsPlusNormal"/>
            </w:pPr>
            <w:r>
              <w:t>24,00</w:t>
            </w:r>
          </w:p>
        </w:tc>
        <w:tc>
          <w:tcPr>
            <w:tcW w:w="737" w:type="dxa"/>
          </w:tcPr>
          <w:p w:rsidR="008178DC" w:rsidRDefault="008178DC">
            <w:pPr>
              <w:pStyle w:val="ConsPlusNormal"/>
            </w:pPr>
            <w:r>
              <w:t>25,00</w:t>
            </w:r>
          </w:p>
        </w:tc>
        <w:tc>
          <w:tcPr>
            <w:tcW w:w="794" w:type="dxa"/>
          </w:tcPr>
          <w:p w:rsidR="008178DC" w:rsidRDefault="008178DC">
            <w:pPr>
              <w:pStyle w:val="ConsPlusNormal"/>
            </w:pPr>
            <w:r>
              <w:t>25,00</w:t>
            </w:r>
          </w:p>
        </w:tc>
        <w:tc>
          <w:tcPr>
            <w:tcW w:w="794" w:type="dxa"/>
          </w:tcPr>
          <w:p w:rsidR="008178DC" w:rsidRDefault="008178DC">
            <w:pPr>
              <w:pStyle w:val="ConsPlusNormal"/>
            </w:pPr>
            <w:r>
              <w:t>25,00</w:t>
            </w:r>
          </w:p>
        </w:tc>
        <w:tc>
          <w:tcPr>
            <w:tcW w:w="794" w:type="dxa"/>
          </w:tcPr>
          <w:p w:rsidR="008178DC" w:rsidRDefault="008178DC">
            <w:pPr>
              <w:pStyle w:val="ConsPlusNormal"/>
            </w:pPr>
            <w:r>
              <w:t>25,00</w:t>
            </w:r>
          </w:p>
        </w:tc>
        <w:tc>
          <w:tcPr>
            <w:tcW w:w="794" w:type="dxa"/>
          </w:tcPr>
          <w:p w:rsidR="008178DC" w:rsidRDefault="008178DC">
            <w:pPr>
              <w:pStyle w:val="ConsPlusNormal"/>
            </w:pPr>
            <w:r>
              <w:t>30,00</w:t>
            </w:r>
          </w:p>
        </w:tc>
        <w:tc>
          <w:tcPr>
            <w:tcW w:w="794" w:type="dxa"/>
          </w:tcPr>
          <w:p w:rsidR="008178DC" w:rsidRDefault="008178DC">
            <w:pPr>
              <w:pStyle w:val="ConsPlusNormal"/>
            </w:pPr>
            <w:r>
              <w:t>35,00</w:t>
            </w:r>
          </w:p>
        </w:tc>
        <w:tc>
          <w:tcPr>
            <w:tcW w:w="803" w:type="dxa"/>
          </w:tcPr>
          <w:p w:rsidR="008178DC" w:rsidRDefault="008178DC">
            <w:pPr>
              <w:pStyle w:val="ConsPlusNormal"/>
            </w:pPr>
            <w:r>
              <w:t>38,00</w:t>
            </w:r>
          </w:p>
        </w:tc>
        <w:tc>
          <w:tcPr>
            <w:tcW w:w="934" w:type="dxa"/>
          </w:tcPr>
          <w:p w:rsidR="008178DC" w:rsidRDefault="008178DC">
            <w:pPr>
              <w:pStyle w:val="ConsPlusNormal"/>
            </w:pPr>
            <w:r>
              <w:t>46,00</w:t>
            </w:r>
          </w:p>
        </w:tc>
      </w:tr>
      <w:tr w:rsidR="008178DC">
        <w:tc>
          <w:tcPr>
            <w:tcW w:w="624" w:type="dxa"/>
          </w:tcPr>
          <w:p w:rsidR="008178DC" w:rsidRDefault="008178DC">
            <w:pPr>
              <w:pStyle w:val="ConsPlusNormal"/>
            </w:pPr>
            <w:r>
              <w:t>2.5.</w:t>
            </w:r>
          </w:p>
        </w:tc>
        <w:tc>
          <w:tcPr>
            <w:tcW w:w="2639" w:type="dxa"/>
          </w:tcPr>
          <w:p w:rsidR="008178DC" w:rsidRDefault="008178DC">
            <w:pPr>
              <w:pStyle w:val="ConsPlusNormal"/>
            </w:pPr>
            <w:r>
              <w:t xml:space="preserve">"Доля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5 - 18 (17 включительно) лет" (комплекс процессных мероприятий "Содействие развитию дополнительного образования детей, воспитания" </w:t>
            </w:r>
            <w:r>
              <w:lastRenderedPageBreak/>
              <w:t>Государственной программы ХМАО - Югры "Развитие образования"))</w:t>
            </w:r>
          </w:p>
        </w:tc>
        <w:tc>
          <w:tcPr>
            <w:tcW w:w="1239" w:type="dxa"/>
          </w:tcPr>
          <w:p w:rsidR="008178DC" w:rsidRDefault="008178DC">
            <w:pPr>
              <w:pStyle w:val="ConsPlusNormal"/>
            </w:pPr>
            <w:r>
              <w:lastRenderedPageBreak/>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12,0</w:t>
            </w:r>
          </w:p>
        </w:tc>
        <w:tc>
          <w:tcPr>
            <w:tcW w:w="737" w:type="dxa"/>
          </w:tcPr>
          <w:p w:rsidR="008178DC" w:rsidRDefault="008178DC">
            <w:pPr>
              <w:pStyle w:val="ConsPlusNormal"/>
            </w:pPr>
            <w:r>
              <w:t>12,0</w:t>
            </w:r>
          </w:p>
        </w:tc>
        <w:tc>
          <w:tcPr>
            <w:tcW w:w="794" w:type="dxa"/>
          </w:tcPr>
          <w:p w:rsidR="008178DC" w:rsidRDefault="008178DC">
            <w:pPr>
              <w:pStyle w:val="ConsPlusNormal"/>
            </w:pPr>
            <w:r>
              <w:t>15,0</w:t>
            </w:r>
          </w:p>
        </w:tc>
        <w:tc>
          <w:tcPr>
            <w:tcW w:w="794" w:type="dxa"/>
          </w:tcPr>
          <w:p w:rsidR="008178DC" w:rsidRDefault="008178DC">
            <w:pPr>
              <w:pStyle w:val="ConsPlusNormal"/>
            </w:pPr>
            <w:r>
              <w:t>17,0</w:t>
            </w:r>
          </w:p>
        </w:tc>
        <w:tc>
          <w:tcPr>
            <w:tcW w:w="737" w:type="dxa"/>
          </w:tcPr>
          <w:p w:rsidR="008178DC" w:rsidRDefault="008178DC">
            <w:pPr>
              <w:pStyle w:val="ConsPlusNormal"/>
            </w:pPr>
            <w:r>
              <w:t>19,0</w:t>
            </w:r>
          </w:p>
        </w:tc>
        <w:tc>
          <w:tcPr>
            <w:tcW w:w="794" w:type="dxa"/>
          </w:tcPr>
          <w:p w:rsidR="008178DC" w:rsidRDefault="008178DC">
            <w:pPr>
              <w:pStyle w:val="ConsPlusNormal"/>
            </w:pPr>
            <w:r>
              <w:t>21,0</w:t>
            </w:r>
          </w:p>
        </w:tc>
        <w:tc>
          <w:tcPr>
            <w:tcW w:w="794" w:type="dxa"/>
          </w:tcPr>
          <w:p w:rsidR="008178DC" w:rsidRDefault="008178DC">
            <w:pPr>
              <w:pStyle w:val="ConsPlusNormal"/>
            </w:pPr>
            <w:r>
              <w:t>21,0</w:t>
            </w:r>
          </w:p>
        </w:tc>
        <w:tc>
          <w:tcPr>
            <w:tcW w:w="794" w:type="dxa"/>
          </w:tcPr>
          <w:p w:rsidR="008178DC" w:rsidRDefault="008178DC">
            <w:pPr>
              <w:pStyle w:val="ConsPlusNormal"/>
            </w:pPr>
            <w:r>
              <w:t>21,0</w:t>
            </w:r>
          </w:p>
        </w:tc>
        <w:tc>
          <w:tcPr>
            <w:tcW w:w="794" w:type="dxa"/>
          </w:tcPr>
          <w:p w:rsidR="008178DC" w:rsidRDefault="008178DC">
            <w:pPr>
              <w:pStyle w:val="ConsPlusNormal"/>
            </w:pPr>
            <w:r>
              <w:t>23,0</w:t>
            </w:r>
          </w:p>
        </w:tc>
        <w:tc>
          <w:tcPr>
            <w:tcW w:w="794" w:type="dxa"/>
          </w:tcPr>
          <w:p w:rsidR="008178DC" w:rsidRDefault="008178DC">
            <w:pPr>
              <w:pStyle w:val="ConsPlusNormal"/>
            </w:pPr>
            <w:r>
              <w:t>25,0</w:t>
            </w:r>
          </w:p>
        </w:tc>
        <w:tc>
          <w:tcPr>
            <w:tcW w:w="803" w:type="dxa"/>
          </w:tcPr>
          <w:p w:rsidR="008178DC" w:rsidRDefault="008178DC">
            <w:pPr>
              <w:pStyle w:val="ConsPlusNormal"/>
            </w:pPr>
            <w:r>
              <w:t>31,0</w:t>
            </w:r>
          </w:p>
        </w:tc>
        <w:tc>
          <w:tcPr>
            <w:tcW w:w="934" w:type="dxa"/>
          </w:tcPr>
          <w:p w:rsidR="008178DC" w:rsidRDefault="008178DC">
            <w:pPr>
              <w:pStyle w:val="ConsPlusNormal"/>
            </w:pPr>
            <w:r>
              <w:t>34,9</w:t>
            </w:r>
          </w:p>
        </w:tc>
      </w:tr>
      <w:tr w:rsidR="008178DC">
        <w:tc>
          <w:tcPr>
            <w:tcW w:w="624" w:type="dxa"/>
          </w:tcPr>
          <w:p w:rsidR="008178DC" w:rsidRDefault="008178DC">
            <w:pPr>
              <w:pStyle w:val="ConsPlusNormal"/>
            </w:pPr>
            <w:r>
              <w:t>2.6.</w:t>
            </w:r>
          </w:p>
        </w:tc>
        <w:tc>
          <w:tcPr>
            <w:tcW w:w="2639" w:type="dxa"/>
          </w:tcPr>
          <w:p w:rsidR="008178DC" w:rsidRDefault="008178DC">
            <w:pPr>
              <w:pStyle w:val="ConsPlusNormal"/>
            </w:pPr>
            <w: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 (комплекс процессных мероприятий "Содействие развитию дополнительного образования детей, воспитания" Государственной программы ХМАО - Югры "Развитие образования")</w:t>
            </w:r>
          </w:p>
        </w:tc>
        <w:tc>
          <w:tcPr>
            <w:tcW w:w="1239" w:type="dxa"/>
          </w:tcPr>
          <w:p w:rsidR="008178DC" w:rsidRDefault="008178DC">
            <w:pPr>
              <w:pStyle w:val="ConsPlusNormal"/>
            </w:pPr>
            <w:r>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15,0</w:t>
            </w:r>
          </w:p>
        </w:tc>
        <w:tc>
          <w:tcPr>
            <w:tcW w:w="737" w:type="dxa"/>
          </w:tcPr>
          <w:p w:rsidR="008178DC" w:rsidRDefault="008178DC">
            <w:pPr>
              <w:pStyle w:val="ConsPlusNormal"/>
            </w:pPr>
            <w:r>
              <w:t>16,0</w:t>
            </w:r>
          </w:p>
        </w:tc>
        <w:tc>
          <w:tcPr>
            <w:tcW w:w="794" w:type="dxa"/>
          </w:tcPr>
          <w:p w:rsidR="008178DC" w:rsidRDefault="008178DC">
            <w:pPr>
              <w:pStyle w:val="ConsPlusNormal"/>
            </w:pPr>
            <w:r>
              <w:t>17,0</w:t>
            </w:r>
          </w:p>
        </w:tc>
        <w:tc>
          <w:tcPr>
            <w:tcW w:w="794" w:type="dxa"/>
          </w:tcPr>
          <w:p w:rsidR="008178DC" w:rsidRDefault="008178DC">
            <w:pPr>
              <w:pStyle w:val="ConsPlusNormal"/>
            </w:pPr>
            <w:r>
              <w:t>18,0</w:t>
            </w:r>
          </w:p>
        </w:tc>
        <w:tc>
          <w:tcPr>
            <w:tcW w:w="737" w:type="dxa"/>
          </w:tcPr>
          <w:p w:rsidR="008178DC" w:rsidRDefault="008178DC">
            <w:pPr>
              <w:pStyle w:val="ConsPlusNormal"/>
            </w:pPr>
            <w:r>
              <w:t>19,0</w:t>
            </w:r>
          </w:p>
        </w:tc>
        <w:tc>
          <w:tcPr>
            <w:tcW w:w="794" w:type="dxa"/>
          </w:tcPr>
          <w:p w:rsidR="008178DC" w:rsidRDefault="008178DC">
            <w:pPr>
              <w:pStyle w:val="ConsPlusNormal"/>
            </w:pPr>
            <w:r>
              <w:t>20,0</w:t>
            </w:r>
          </w:p>
        </w:tc>
        <w:tc>
          <w:tcPr>
            <w:tcW w:w="794" w:type="dxa"/>
          </w:tcPr>
          <w:p w:rsidR="008178DC" w:rsidRDefault="008178DC">
            <w:pPr>
              <w:pStyle w:val="ConsPlusNormal"/>
            </w:pPr>
            <w:r>
              <w:t>20,0</w:t>
            </w:r>
          </w:p>
        </w:tc>
        <w:tc>
          <w:tcPr>
            <w:tcW w:w="794" w:type="dxa"/>
          </w:tcPr>
          <w:p w:rsidR="008178DC" w:rsidRDefault="008178DC">
            <w:pPr>
              <w:pStyle w:val="ConsPlusNormal"/>
            </w:pPr>
            <w:r>
              <w:t>20,0</w:t>
            </w:r>
          </w:p>
        </w:tc>
        <w:tc>
          <w:tcPr>
            <w:tcW w:w="794" w:type="dxa"/>
          </w:tcPr>
          <w:p w:rsidR="008178DC" w:rsidRDefault="008178DC">
            <w:pPr>
              <w:pStyle w:val="ConsPlusNormal"/>
            </w:pPr>
            <w:r>
              <w:t>23,0</w:t>
            </w:r>
          </w:p>
        </w:tc>
        <w:tc>
          <w:tcPr>
            <w:tcW w:w="794" w:type="dxa"/>
          </w:tcPr>
          <w:p w:rsidR="008178DC" w:rsidRDefault="008178DC">
            <w:pPr>
              <w:pStyle w:val="ConsPlusNormal"/>
            </w:pPr>
            <w:r>
              <w:t>24,0</w:t>
            </w:r>
          </w:p>
        </w:tc>
        <w:tc>
          <w:tcPr>
            <w:tcW w:w="803" w:type="dxa"/>
          </w:tcPr>
          <w:p w:rsidR="008178DC" w:rsidRDefault="008178DC">
            <w:pPr>
              <w:pStyle w:val="ConsPlusNormal"/>
            </w:pPr>
            <w:r>
              <w:t>25,0</w:t>
            </w:r>
          </w:p>
        </w:tc>
        <w:tc>
          <w:tcPr>
            <w:tcW w:w="934" w:type="dxa"/>
          </w:tcPr>
          <w:p w:rsidR="008178DC" w:rsidRDefault="008178DC">
            <w:pPr>
              <w:pStyle w:val="ConsPlusNormal"/>
            </w:pPr>
            <w:r>
              <w:t>25,0</w:t>
            </w:r>
          </w:p>
        </w:tc>
      </w:tr>
      <w:tr w:rsidR="008178DC">
        <w:tc>
          <w:tcPr>
            <w:tcW w:w="624" w:type="dxa"/>
          </w:tcPr>
          <w:p w:rsidR="008178DC" w:rsidRDefault="008178DC">
            <w:pPr>
              <w:pStyle w:val="ConsPlusNormal"/>
            </w:pPr>
            <w:r>
              <w:t>2.7.</w:t>
            </w:r>
          </w:p>
        </w:tc>
        <w:tc>
          <w:tcPr>
            <w:tcW w:w="2639" w:type="dxa"/>
          </w:tcPr>
          <w:p w:rsidR="008178DC" w:rsidRDefault="008178DC">
            <w:pPr>
              <w:pStyle w:val="ConsPlusNormal"/>
            </w:pPr>
            <w:r>
              <w:t xml:space="preserve">"Доля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w:t>
            </w:r>
            <w:r>
              <w:lastRenderedPageBreak/>
              <w:t>общей численности детей, которые обучаются по программам дополнительного образования в организациях всех форм собственности" (комплекс процессных мероприятий "Содействие развитию дополнительного образования детей, воспитания" Государственной программы ХМАО - Югры "Развитие образования"))</w:t>
            </w:r>
          </w:p>
        </w:tc>
        <w:tc>
          <w:tcPr>
            <w:tcW w:w="1239" w:type="dxa"/>
          </w:tcPr>
          <w:p w:rsidR="008178DC" w:rsidRDefault="008178DC">
            <w:pPr>
              <w:pStyle w:val="ConsPlusNormal"/>
            </w:pPr>
            <w:r>
              <w:lastRenderedPageBreak/>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0,5</w:t>
            </w:r>
          </w:p>
        </w:tc>
        <w:tc>
          <w:tcPr>
            <w:tcW w:w="737" w:type="dxa"/>
          </w:tcPr>
          <w:p w:rsidR="008178DC" w:rsidRDefault="008178DC">
            <w:pPr>
              <w:pStyle w:val="ConsPlusNormal"/>
            </w:pPr>
            <w:r>
              <w:t>0,5</w:t>
            </w:r>
          </w:p>
        </w:tc>
        <w:tc>
          <w:tcPr>
            <w:tcW w:w="794" w:type="dxa"/>
          </w:tcPr>
          <w:p w:rsidR="008178DC" w:rsidRDefault="008178DC">
            <w:pPr>
              <w:pStyle w:val="ConsPlusNormal"/>
            </w:pPr>
            <w:r>
              <w:t>0,5</w:t>
            </w:r>
          </w:p>
        </w:tc>
        <w:tc>
          <w:tcPr>
            <w:tcW w:w="794" w:type="dxa"/>
          </w:tcPr>
          <w:p w:rsidR="008178DC" w:rsidRDefault="008178DC">
            <w:pPr>
              <w:pStyle w:val="ConsPlusNormal"/>
            </w:pPr>
            <w:r>
              <w:t>0,7</w:t>
            </w:r>
          </w:p>
        </w:tc>
        <w:tc>
          <w:tcPr>
            <w:tcW w:w="737" w:type="dxa"/>
          </w:tcPr>
          <w:p w:rsidR="008178DC" w:rsidRDefault="008178DC">
            <w:pPr>
              <w:pStyle w:val="ConsPlusNormal"/>
            </w:pPr>
            <w:r>
              <w:t>0,7</w:t>
            </w:r>
          </w:p>
        </w:tc>
        <w:tc>
          <w:tcPr>
            <w:tcW w:w="794" w:type="dxa"/>
          </w:tcPr>
          <w:p w:rsidR="008178DC" w:rsidRDefault="008178DC">
            <w:pPr>
              <w:pStyle w:val="ConsPlusNormal"/>
            </w:pPr>
            <w:r>
              <w:t>0,9</w:t>
            </w:r>
          </w:p>
        </w:tc>
        <w:tc>
          <w:tcPr>
            <w:tcW w:w="794" w:type="dxa"/>
          </w:tcPr>
          <w:p w:rsidR="008178DC" w:rsidRDefault="008178DC">
            <w:pPr>
              <w:pStyle w:val="ConsPlusNormal"/>
            </w:pPr>
            <w:r>
              <w:t>0,9</w:t>
            </w:r>
          </w:p>
        </w:tc>
        <w:tc>
          <w:tcPr>
            <w:tcW w:w="794" w:type="dxa"/>
          </w:tcPr>
          <w:p w:rsidR="008178DC" w:rsidRDefault="008178DC">
            <w:pPr>
              <w:pStyle w:val="ConsPlusNormal"/>
            </w:pPr>
            <w:r>
              <w:t>0,9</w:t>
            </w:r>
          </w:p>
        </w:tc>
        <w:tc>
          <w:tcPr>
            <w:tcW w:w="794" w:type="dxa"/>
          </w:tcPr>
          <w:p w:rsidR="008178DC" w:rsidRDefault="008178DC">
            <w:pPr>
              <w:pStyle w:val="ConsPlusNormal"/>
            </w:pPr>
            <w:r>
              <w:t>1,3</w:t>
            </w:r>
          </w:p>
        </w:tc>
        <w:tc>
          <w:tcPr>
            <w:tcW w:w="794" w:type="dxa"/>
          </w:tcPr>
          <w:p w:rsidR="008178DC" w:rsidRDefault="008178DC">
            <w:pPr>
              <w:pStyle w:val="ConsPlusNormal"/>
            </w:pPr>
            <w:r>
              <w:t>1,5</w:t>
            </w:r>
          </w:p>
        </w:tc>
        <w:tc>
          <w:tcPr>
            <w:tcW w:w="803" w:type="dxa"/>
          </w:tcPr>
          <w:p w:rsidR="008178DC" w:rsidRDefault="008178DC">
            <w:pPr>
              <w:pStyle w:val="ConsPlusNormal"/>
            </w:pPr>
            <w:r>
              <w:t>1,7</w:t>
            </w:r>
          </w:p>
        </w:tc>
        <w:tc>
          <w:tcPr>
            <w:tcW w:w="934" w:type="dxa"/>
          </w:tcPr>
          <w:p w:rsidR="008178DC" w:rsidRDefault="008178DC">
            <w:pPr>
              <w:pStyle w:val="ConsPlusNormal"/>
            </w:pPr>
            <w:r>
              <w:t>1,9</w:t>
            </w:r>
          </w:p>
        </w:tc>
      </w:tr>
      <w:tr w:rsidR="008178DC">
        <w:tc>
          <w:tcPr>
            <w:tcW w:w="624" w:type="dxa"/>
          </w:tcPr>
          <w:p w:rsidR="008178DC" w:rsidRDefault="008178DC">
            <w:pPr>
              <w:pStyle w:val="ConsPlusNormal"/>
            </w:pPr>
            <w:r>
              <w:t>2.8.</w:t>
            </w:r>
          </w:p>
        </w:tc>
        <w:tc>
          <w:tcPr>
            <w:tcW w:w="2639" w:type="dxa"/>
          </w:tcPr>
          <w:p w:rsidR="008178DC" w:rsidRDefault="008178DC">
            <w:pPr>
              <w:pStyle w:val="ConsPlusNormal"/>
            </w:pPr>
            <w:r>
              <w:t xml:space="preserve">"Доля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 (комплекс процессных мероприятий "Содействие развитию дополнительного образования детей, воспитания" Государственной </w:t>
            </w:r>
            <w:r>
              <w:lastRenderedPageBreak/>
              <w:t>программы ХМАО - Югры "Развитие образования"))</w:t>
            </w:r>
          </w:p>
        </w:tc>
        <w:tc>
          <w:tcPr>
            <w:tcW w:w="1239" w:type="dxa"/>
          </w:tcPr>
          <w:p w:rsidR="008178DC" w:rsidRDefault="008178DC">
            <w:pPr>
              <w:pStyle w:val="ConsPlusNormal"/>
            </w:pPr>
            <w:r>
              <w:lastRenderedPageBreak/>
              <w:t>&lt;**&gt;</w:t>
            </w:r>
          </w:p>
        </w:tc>
        <w:tc>
          <w:tcPr>
            <w:tcW w:w="1200" w:type="dxa"/>
          </w:tcPr>
          <w:p w:rsidR="008178DC" w:rsidRDefault="008178DC">
            <w:pPr>
              <w:pStyle w:val="ConsPlusNormal"/>
            </w:pPr>
            <w:r>
              <w:t>Процент</w:t>
            </w:r>
          </w:p>
        </w:tc>
        <w:tc>
          <w:tcPr>
            <w:tcW w:w="794" w:type="dxa"/>
          </w:tcPr>
          <w:p w:rsidR="008178DC" w:rsidRDefault="008178DC">
            <w:pPr>
              <w:pStyle w:val="ConsPlusNormal"/>
            </w:pPr>
            <w:r>
              <w:t>25,0</w:t>
            </w:r>
          </w:p>
        </w:tc>
        <w:tc>
          <w:tcPr>
            <w:tcW w:w="737" w:type="dxa"/>
          </w:tcPr>
          <w:p w:rsidR="008178DC" w:rsidRDefault="008178DC">
            <w:pPr>
              <w:pStyle w:val="ConsPlusNormal"/>
            </w:pPr>
            <w:r>
              <w:t>30,0</w:t>
            </w:r>
          </w:p>
        </w:tc>
        <w:tc>
          <w:tcPr>
            <w:tcW w:w="794" w:type="dxa"/>
          </w:tcPr>
          <w:p w:rsidR="008178DC" w:rsidRDefault="008178DC">
            <w:pPr>
              <w:pStyle w:val="ConsPlusNormal"/>
            </w:pPr>
            <w:r>
              <w:t>35,0</w:t>
            </w:r>
          </w:p>
        </w:tc>
        <w:tc>
          <w:tcPr>
            <w:tcW w:w="794" w:type="dxa"/>
          </w:tcPr>
          <w:p w:rsidR="008178DC" w:rsidRDefault="008178DC">
            <w:pPr>
              <w:pStyle w:val="ConsPlusNormal"/>
            </w:pPr>
            <w:r>
              <w:t>40,0</w:t>
            </w:r>
          </w:p>
        </w:tc>
        <w:tc>
          <w:tcPr>
            <w:tcW w:w="737" w:type="dxa"/>
          </w:tcPr>
          <w:p w:rsidR="008178DC" w:rsidRDefault="008178DC">
            <w:pPr>
              <w:pStyle w:val="ConsPlusNormal"/>
            </w:pPr>
            <w:r>
              <w:t>45,0</w:t>
            </w:r>
          </w:p>
        </w:tc>
        <w:tc>
          <w:tcPr>
            <w:tcW w:w="794" w:type="dxa"/>
          </w:tcPr>
          <w:p w:rsidR="008178DC" w:rsidRDefault="008178DC">
            <w:pPr>
              <w:pStyle w:val="ConsPlusNormal"/>
            </w:pPr>
            <w:r>
              <w:t>45,0</w:t>
            </w:r>
          </w:p>
        </w:tc>
        <w:tc>
          <w:tcPr>
            <w:tcW w:w="794" w:type="dxa"/>
          </w:tcPr>
          <w:p w:rsidR="008178DC" w:rsidRDefault="008178DC">
            <w:pPr>
              <w:pStyle w:val="ConsPlusNormal"/>
            </w:pPr>
            <w:r>
              <w:t>45,0</w:t>
            </w:r>
          </w:p>
        </w:tc>
        <w:tc>
          <w:tcPr>
            <w:tcW w:w="794" w:type="dxa"/>
          </w:tcPr>
          <w:p w:rsidR="008178DC" w:rsidRDefault="008178DC">
            <w:pPr>
              <w:pStyle w:val="ConsPlusNormal"/>
            </w:pPr>
            <w:r>
              <w:t>45,0</w:t>
            </w:r>
          </w:p>
        </w:tc>
        <w:tc>
          <w:tcPr>
            <w:tcW w:w="794" w:type="dxa"/>
          </w:tcPr>
          <w:p w:rsidR="008178DC" w:rsidRDefault="008178DC">
            <w:pPr>
              <w:pStyle w:val="ConsPlusNormal"/>
            </w:pPr>
            <w:r>
              <w:t>60,0</w:t>
            </w:r>
          </w:p>
        </w:tc>
        <w:tc>
          <w:tcPr>
            <w:tcW w:w="794" w:type="dxa"/>
          </w:tcPr>
          <w:p w:rsidR="008178DC" w:rsidRDefault="008178DC">
            <w:pPr>
              <w:pStyle w:val="ConsPlusNormal"/>
            </w:pPr>
            <w:r>
              <w:t>65,0</w:t>
            </w:r>
          </w:p>
        </w:tc>
        <w:tc>
          <w:tcPr>
            <w:tcW w:w="803" w:type="dxa"/>
          </w:tcPr>
          <w:p w:rsidR="008178DC" w:rsidRDefault="008178DC">
            <w:pPr>
              <w:pStyle w:val="ConsPlusNormal"/>
            </w:pPr>
            <w:r>
              <w:t>67,0</w:t>
            </w:r>
          </w:p>
        </w:tc>
        <w:tc>
          <w:tcPr>
            <w:tcW w:w="934" w:type="dxa"/>
          </w:tcPr>
          <w:p w:rsidR="008178DC" w:rsidRDefault="008178DC">
            <w:pPr>
              <w:pStyle w:val="ConsPlusNormal"/>
            </w:pPr>
            <w:r>
              <w:t>72,0</w:t>
            </w:r>
          </w:p>
        </w:tc>
      </w:tr>
    </w:tbl>
    <w:p w:rsidR="008178DC" w:rsidRDefault="008178DC">
      <w:pPr>
        <w:pStyle w:val="ConsPlusNormal"/>
        <w:sectPr w:rsidR="008178DC">
          <w:pgSz w:w="16838" w:h="11905" w:orient="landscape"/>
          <w:pgMar w:top="1701" w:right="397" w:bottom="850" w:left="397" w:header="0" w:footer="0" w:gutter="0"/>
          <w:cols w:space="720"/>
          <w:titlePg/>
        </w:sectPr>
      </w:pPr>
    </w:p>
    <w:p w:rsidR="008178DC" w:rsidRDefault="008178DC">
      <w:pPr>
        <w:pStyle w:val="ConsPlusNormal"/>
        <w:ind w:firstLine="540"/>
        <w:jc w:val="both"/>
      </w:pPr>
    </w:p>
    <w:p w:rsidR="008178DC" w:rsidRDefault="008178DC">
      <w:pPr>
        <w:pStyle w:val="ConsPlusTitle"/>
        <w:jc w:val="center"/>
        <w:outlineLvl w:val="2"/>
      </w:pPr>
      <w:r>
        <w:t>4. Структура муниципальной программы</w:t>
      </w:r>
    </w:p>
    <w:p w:rsidR="008178DC" w:rsidRDefault="008178D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439"/>
        <w:gridCol w:w="3439"/>
        <w:gridCol w:w="2714"/>
      </w:tblGrid>
      <w:tr w:rsidR="008178DC">
        <w:tc>
          <w:tcPr>
            <w:tcW w:w="794" w:type="dxa"/>
          </w:tcPr>
          <w:p w:rsidR="008178DC" w:rsidRDefault="008178DC">
            <w:pPr>
              <w:pStyle w:val="ConsPlusNormal"/>
              <w:jc w:val="center"/>
            </w:pPr>
            <w:r>
              <w:t>N п/п</w:t>
            </w:r>
          </w:p>
        </w:tc>
        <w:tc>
          <w:tcPr>
            <w:tcW w:w="3439" w:type="dxa"/>
          </w:tcPr>
          <w:p w:rsidR="008178DC" w:rsidRDefault="008178DC">
            <w:pPr>
              <w:pStyle w:val="ConsPlusNormal"/>
              <w:jc w:val="center"/>
            </w:pPr>
            <w:r>
              <w:t>Задачи структурного элемента</w:t>
            </w:r>
          </w:p>
        </w:tc>
        <w:tc>
          <w:tcPr>
            <w:tcW w:w="3439" w:type="dxa"/>
          </w:tcPr>
          <w:p w:rsidR="008178DC" w:rsidRDefault="008178DC">
            <w:pPr>
              <w:pStyle w:val="ConsPlusNormal"/>
              <w:jc w:val="center"/>
            </w:pPr>
            <w:r>
              <w:t>Краткое описание эффектов от реализации задачи структурного элемента</w:t>
            </w:r>
          </w:p>
        </w:tc>
        <w:tc>
          <w:tcPr>
            <w:tcW w:w="2714" w:type="dxa"/>
          </w:tcPr>
          <w:p w:rsidR="008178DC" w:rsidRDefault="008178DC">
            <w:pPr>
              <w:pStyle w:val="ConsPlusNormal"/>
              <w:jc w:val="center"/>
            </w:pPr>
            <w:r>
              <w:t>Связь с показателями</w:t>
            </w:r>
          </w:p>
        </w:tc>
      </w:tr>
      <w:tr w:rsidR="008178DC">
        <w:tc>
          <w:tcPr>
            <w:tcW w:w="794" w:type="dxa"/>
          </w:tcPr>
          <w:p w:rsidR="008178DC" w:rsidRDefault="008178DC">
            <w:pPr>
              <w:pStyle w:val="ConsPlusNormal"/>
              <w:jc w:val="center"/>
            </w:pPr>
            <w:r>
              <w:t>1</w:t>
            </w:r>
          </w:p>
        </w:tc>
        <w:tc>
          <w:tcPr>
            <w:tcW w:w="3439" w:type="dxa"/>
          </w:tcPr>
          <w:p w:rsidR="008178DC" w:rsidRDefault="008178DC">
            <w:pPr>
              <w:pStyle w:val="ConsPlusNormal"/>
              <w:jc w:val="center"/>
            </w:pPr>
            <w:r>
              <w:t>2</w:t>
            </w:r>
          </w:p>
        </w:tc>
        <w:tc>
          <w:tcPr>
            <w:tcW w:w="3439" w:type="dxa"/>
          </w:tcPr>
          <w:p w:rsidR="008178DC" w:rsidRDefault="008178DC">
            <w:pPr>
              <w:pStyle w:val="ConsPlusNormal"/>
              <w:jc w:val="center"/>
            </w:pPr>
            <w:r>
              <w:t>3</w:t>
            </w:r>
          </w:p>
        </w:tc>
        <w:tc>
          <w:tcPr>
            <w:tcW w:w="2714" w:type="dxa"/>
          </w:tcPr>
          <w:p w:rsidR="008178DC" w:rsidRDefault="008178DC">
            <w:pPr>
              <w:pStyle w:val="ConsPlusNormal"/>
              <w:jc w:val="center"/>
            </w:pPr>
            <w:r>
              <w:t>4</w:t>
            </w:r>
          </w:p>
        </w:tc>
      </w:tr>
      <w:tr w:rsidR="008178DC">
        <w:tc>
          <w:tcPr>
            <w:tcW w:w="794" w:type="dxa"/>
          </w:tcPr>
          <w:p w:rsidR="008178DC" w:rsidRDefault="008178DC">
            <w:pPr>
              <w:pStyle w:val="ConsPlusNormal"/>
            </w:pPr>
            <w:r>
              <w:t>1.</w:t>
            </w:r>
          </w:p>
        </w:tc>
        <w:tc>
          <w:tcPr>
            <w:tcW w:w="9592" w:type="dxa"/>
            <w:gridSpan w:val="3"/>
          </w:tcPr>
          <w:p w:rsidR="008178DC" w:rsidRDefault="008178DC">
            <w:pPr>
              <w:pStyle w:val="ConsPlusNormal"/>
            </w:pPr>
            <w:r>
              <w:t>Региональные проекты</w:t>
            </w:r>
          </w:p>
        </w:tc>
      </w:tr>
      <w:tr w:rsidR="008178DC">
        <w:tc>
          <w:tcPr>
            <w:tcW w:w="794" w:type="dxa"/>
          </w:tcPr>
          <w:p w:rsidR="008178DC" w:rsidRDefault="008178DC">
            <w:pPr>
              <w:pStyle w:val="ConsPlusNormal"/>
            </w:pPr>
            <w:r>
              <w:t>1.1.</w:t>
            </w:r>
          </w:p>
        </w:tc>
        <w:tc>
          <w:tcPr>
            <w:tcW w:w="9592" w:type="dxa"/>
            <w:gridSpan w:val="3"/>
          </w:tcPr>
          <w:p w:rsidR="008178DC" w:rsidRDefault="008178DC">
            <w:pPr>
              <w:pStyle w:val="ConsPlusNormal"/>
            </w:pPr>
            <w:r>
              <w:t>Региональный проект "Педагоги и наставники"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1.1.1.</w:t>
            </w:r>
          </w:p>
        </w:tc>
        <w:tc>
          <w:tcPr>
            <w:tcW w:w="3439" w:type="dxa"/>
          </w:tcPr>
          <w:p w:rsidR="008178DC" w:rsidRDefault="008178DC">
            <w:pPr>
              <w:pStyle w:val="ConsPlusNormal"/>
            </w:pPr>
            <w:r>
              <w:t>Снижение кадрового дефицита учителей в общеобразовательных организациях</w:t>
            </w:r>
          </w:p>
        </w:tc>
        <w:tc>
          <w:tcPr>
            <w:tcW w:w="3439" w:type="dxa"/>
          </w:tcPr>
          <w:p w:rsidR="008178DC" w:rsidRDefault="008178DC">
            <w:pPr>
              <w:pStyle w:val="ConsPlusNormal"/>
            </w:pPr>
            <w:r>
              <w:t>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p w:rsidR="008178DC" w:rsidRDefault="008178DC">
            <w:pPr>
              <w:pStyle w:val="ConsPlusNormal"/>
            </w:pPr>
            <w: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8178DC" w:rsidRDefault="008178DC">
            <w:pPr>
              <w:pStyle w:val="ConsPlusNormal"/>
            </w:pPr>
            <w:r>
              <w:t>обеспечение деятельности советников директора по воспитанию и взаимодействию с детскими общественными объединениями в образовательных организациях, а также проведение мероприятий</w:t>
            </w:r>
          </w:p>
          <w:p w:rsidR="008178DC" w:rsidRDefault="008178DC">
            <w:pPr>
              <w:pStyle w:val="ConsPlusNormal"/>
            </w:pPr>
            <w:r>
              <w:lastRenderedPageBreak/>
              <w:t>по повышению квалификации указанных специалистов</w:t>
            </w:r>
          </w:p>
        </w:tc>
        <w:tc>
          <w:tcPr>
            <w:tcW w:w="2714" w:type="dxa"/>
          </w:tcPr>
          <w:p w:rsidR="008178DC" w:rsidRDefault="008178DC">
            <w:pPr>
              <w:pStyle w:val="ConsPlusNormal"/>
            </w:pPr>
            <w: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178DC" w:rsidRDefault="008178DC">
            <w:pPr>
              <w:pStyle w:val="ConsPlusNormal"/>
            </w:pPr>
            <w:r>
              <w:t>уровень образования;</w:t>
            </w:r>
          </w:p>
          <w:p w:rsidR="008178DC" w:rsidRDefault="008178DC">
            <w:pPr>
              <w:pStyle w:val="ConsPlusNormal"/>
            </w:pPr>
            <w:r>
              <w:t>повышения социальной значимости и престижа педагогической профессии, развитие системы поддержки и стимулирования педагогических работников;</w:t>
            </w:r>
          </w:p>
          <w:p w:rsidR="008178DC" w:rsidRDefault="008178DC">
            <w:pPr>
              <w:pStyle w:val="ConsPlusNormal"/>
            </w:pPr>
            <w:r>
              <w:t xml:space="preserve">эффективность системы </w:t>
            </w:r>
            <w:r>
              <w:lastRenderedPageBreak/>
              <w:t>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lastRenderedPageBreak/>
              <w:t>1.1.2.</w:t>
            </w:r>
          </w:p>
        </w:tc>
        <w:tc>
          <w:tcPr>
            <w:tcW w:w="3439" w:type="dxa"/>
          </w:tcPr>
          <w:p w:rsidR="008178DC" w:rsidRDefault="008178DC">
            <w:pPr>
              <w:pStyle w:val="ConsPlusNormal"/>
            </w:pPr>
            <w:r>
              <w:t>Внедрение системы моральных и материальных стимулов поддержки педагогических работников</w:t>
            </w:r>
          </w:p>
        </w:tc>
        <w:tc>
          <w:tcPr>
            <w:tcW w:w="3439" w:type="dxa"/>
          </w:tcPr>
          <w:p w:rsidR="008178DC" w:rsidRDefault="008178DC">
            <w:pPr>
              <w:pStyle w:val="ConsPlusNormal"/>
            </w:pPr>
            <w: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 ежемесячного денежного вознаграждения за классное руководство</w:t>
            </w:r>
          </w:p>
          <w:p w:rsidR="008178DC" w:rsidRDefault="008178DC">
            <w:pPr>
              <w:pStyle w:val="ConsPlusNormal"/>
            </w:pPr>
            <w:r>
              <w:t>100% классных руководителей;</w:t>
            </w:r>
          </w:p>
          <w:p w:rsidR="008178DC" w:rsidRDefault="008178DC">
            <w:pPr>
              <w:pStyle w:val="ConsPlusNormal"/>
            </w:pPr>
            <w:r>
              <w:t>государственной поддержки победителей и призеров всероссийских, региональных и муниципальных конкурсов профессионального мастерства;</w:t>
            </w:r>
          </w:p>
          <w:p w:rsidR="008178DC" w:rsidRDefault="008178DC">
            <w:pPr>
              <w:pStyle w:val="ConsPlusNormal"/>
            </w:pPr>
            <w:r>
              <w:t>ежемесячной выплаты гражданам, имеющим почетные звания "Народный учитель СССР"</w:t>
            </w:r>
          </w:p>
        </w:tc>
        <w:tc>
          <w:tcPr>
            <w:tcW w:w="2714" w:type="dxa"/>
          </w:tcPr>
          <w:p w:rsidR="008178DC" w:rsidRDefault="008178DC">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178DC" w:rsidRDefault="008178DC">
            <w:pPr>
              <w:pStyle w:val="ConsPlusNormal"/>
            </w:pPr>
            <w:r>
              <w:t>уровень образования;</w:t>
            </w:r>
          </w:p>
          <w:p w:rsidR="008178DC" w:rsidRDefault="008178DC">
            <w:pPr>
              <w:pStyle w:val="ConsPlusNormal"/>
            </w:pPr>
            <w:r>
              <w:t>повышения социальной значимости и престижа педагогической профессии, развитие системы поддержки и стимулирования педагогических работников;</w:t>
            </w:r>
          </w:p>
          <w:p w:rsidR="008178DC" w:rsidRDefault="008178DC">
            <w:pPr>
              <w:pStyle w:val="ConsPlusNormal"/>
            </w:pPr>
            <w:r>
              <w:t>эффективность системы 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t>1.2.</w:t>
            </w:r>
          </w:p>
        </w:tc>
        <w:tc>
          <w:tcPr>
            <w:tcW w:w="9592" w:type="dxa"/>
            <w:gridSpan w:val="3"/>
          </w:tcPr>
          <w:p w:rsidR="008178DC" w:rsidRDefault="008178DC">
            <w:pPr>
              <w:pStyle w:val="ConsPlusNormal"/>
            </w:pPr>
            <w:r>
              <w:t>Региональный проект "Профессионалитет"</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lastRenderedPageBreak/>
              <w:t>1.2.1.</w:t>
            </w:r>
          </w:p>
        </w:tc>
        <w:tc>
          <w:tcPr>
            <w:tcW w:w="3439" w:type="dxa"/>
          </w:tcPr>
          <w:p w:rsidR="008178DC" w:rsidRDefault="008178DC">
            <w:pPr>
              <w:pStyle w:val="ConsPlusNormal"/>
            </w:pPr>
            <w:r>
              <w:t>Комплекс процессных мероприятий "Содействие профориентации и карьерным устремлениям молодежи"</w:t>
            </w:r>
          </w:p>
        </w:tc>
        <w:tc>
          <w:tcPr>
            <w:tcW w:w="3439" w:type="dxa"/>
          </w:tcPr>
          <w:p w:rsidR="008178DC" w:rsidRDefault="008178DC">
            <w:pPr>
              <w:pStyle w:val="ConsPlusNormal"/>
            </w:pPr>
            <w:r>
              <w:t>обеспечение проведения комплекса профориентационных мероприятий в рамках Единой модели профориентации"</w:t>
            </w:r>
          </w:p>
        </w:tc>
        <w:tc>
          <w:tcPr>
            <w:tcW w:w="2714" w:type="dxa"/>
          </w:tcPr>
          <w:p w:rsidR="008178DC" w:rsidRDefault="008178DC">
            <w:pPr>
              <w:pStyle w:val="ConsPlusNormal"/>
            </w:pPr>
            <w:r>
              <w:t>доля обучающихся 6 - 11 классов, охваченных комплексом профориентационных мероприятий в рамках Единой модели профориентации";</w:t>
            </w:r>
          </w:p>
          <w:p w:rsidR="008178DC" w:rsidRDefault="008178DC">
            <w:pPr>
              <w:pStyle w:val="ConsPlusNormal"/>
            </w:pPr>
            <w:r>
              <w:t>доля молодых людей, вовлеченных в мероприятия, направленные на профессиональное развитие;</w:t>
            </w:r>
          </w:p>
          <w:p w:rsidR="008178DC" w:rsidRDefault="008178DC">
            <w:pPr>
              <w:pStyle w:val="ConsPlusNormal"/>
            </w:pPr>
            <w:r>
              <w:t>эффективность системы 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t>1.3.</w:t>
            </w:r>
          </w:p>
        </w:tc>
        <w:tc>
          <w:tcPr>
            <w:tcW w:w="9592" w:type="dxa"/>
            <w:gridSpan w:val="3"/>
          </w:tcPr>
          <w:p w:rsidR="008178DC" w:rsidRDefault="008178DC">
            <w:pPr>
              <w:pStyle w:val="ConsPlusNormal"/>
            </w:pPr>
            <w:r>
              <w:t>Региональный проект "Все лучшее детям"</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1.3.1.</w:t>
            </w:r>
          </w:p>
        </w:tc>
        <w:tc>
          <w:tcPr>
            <w:tcW w:w="3439" w:type="dxa"/>
          </w:tcPr>
          <w:p w:rsidR="008178DC" w:rsidRDefault="008178DC">
            <w:pPr>
              <w:pStyle w:val="ConsPlusNormal"/>
            </w:pPr>
            <w:r>
              <w:t xml:space="preserve">Создание современных условий для организации образовательной деятельности, в том числе для учебного предмета "Физическая культура" благоустройство пришкольных территорий муниципальных общеобразовательных организаций, в том числе для занятия физической культурой и </w:t>
            </w:r>
            <w:r>
              <w:lastRenderedPageBreak/>
              <w:t>спортом</w:t>
            </w:r>
          </w:p>
        </w:tc>
        <w:tc>
          <w:tcPr>
            <w:tcW w:w="3439" w:type="dxa"/>
          </w:tcPr>
          <w:p w:rsidR="008178DC" w:rsidRDefault="008178DC">
            <w:pPr>
              <w:pStyle w:val="ConsPlusNormal"/>
            </w:pPr>
            <w:r>
              <w:lastRenderedPageBreak/>
              <w:t xml:space="preserve">внедрение в 100% образовательных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w:t>
            </w:r>
            <w:r>
              <w:lastRenderedPageBreak/>
              <w:t>федеральными государственными образовательными стандартами, учебно-методическими комплектами, в том числе по изучению родных языков (хантыйский,) и родной (хантыйской) литературы;</w:t>
            </w:r>
          </w:p>
          <w:p w:rsidR="008178DC" w:rsidRDefault="008178DC">
            <w:pPr>
              <w:pStyle w:val="ConsPlusNormal"/>
            </w:pPr>
            <w: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p w:rsidR="008178DC" w:rsidRDefault="008178DC">
            <w:pPr>
              <w:pStyle w:val="ConsPlusNormal"/>
            </w:pPr>
            <w:r>
              <w:t>внедрение в образовательные программы современных цифровых технологий в 100% образовательных организаций;</w:t>
            </w:r>
          </w:p>
          <w:p w:rsidR="008178DC" w:rsidRDefault="008178DC">
            <w:pPr>
              <w:pStyle w:val="ConsPlusNormal"/>
            </w:pPr>
            <w:r>
              <w:t>укрепление материально-технической базы детских площадок, Центров "Точка Роста", детских лагерей с дневным пребыванием</w:t>
            </w:r>
          </w:p>
        </w:tc>
        <w:tc>
          <w:tcPr>
            <w:tcW w:w="2714" w:type="dxa"/>
          </w:tcPr>
          <w:p w:rsidR="008178DC" w:rsidRDefault="008178DC">
            <w:pPr>
              <w:pStyle w:val="ConsPlusNormal"/>
            </w:pPr>
            <w:r>
              <w:lastRenderedPageBreak/>
              <w:t>уровень образования;</w:t>
            </w:r>
          </w:p>
          <w:p w:rsidR="008178DC" w:rsidRDefault="008178DC">
            <w:pPr>
              <w:pStyle w:val="ConsPlusNormal"/>
            </w:pPr>
            <w:r>
              <w:t>эффективность системы 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t>1.3.2.</w:t>
            </w:r>
          </w:p>
        </w:tc>
        <w:tc>
          <w:tcPr>
            <w:tcW w:w="3439" w:type="dxa"/>
          </w:tcPr>
          <w:p w:rsidR="008178DC" w:rsidRDefault="008178DC">
            <w:pPr>
              <w:pStyle w:val="ConsPlusNormal"/>
            </w:pPr>
            <w:r>
              <w:t xml:space="preserve">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w:t>
            </w:r>
            <w:r>
              <w:lastRenderedPageBreak/>
              <w:t>принципов ответственности, справедливости, всеобщности</w:t>
            </w:r>
          </w:p>
        </w:tc>
        <w:tc>
          <w:tcPr>
            <w:tcW w:w="3439" w:type="dxa"/>
          </w:tcPr>
          <w:p w:rsidR="008178DC" w:rsidRDefault="008178DC">
            <w:pPr>
              <w:pStyle w:val="ConsPlusNormal"/>
            </w:pPr>
            <w:r>
              <w:lastRenderedPageBreak/>
              <w:t>оснащение образовательных организаций средствами обучения и воспитания для реализации учебных предметов</w:t>
            </w:r>
          </w:p>
        </w:tc>
        <w:tc>
          <w:tcPr>
            <w:tcW w:w="2714" w:type="dxa"/>
          </w:tcPr>
          <w:p w:rsidR="008178DC" w:rsidRDefault="008178DC">
            <w:pPr>
              <w:pStyle w:val="ConsPlusNormal"/>
            </w:pPr>
            <w:r>
              <w:t>доля детей в возрасте от 5 до 18 лет, охваченных дополнительным образованием</w:t>
            </w:r>
          </w:p>
        </w:tc>
      </w:tr>
      <w:tr w:rsidR="008178DC">
        <w:tc>
          <w:tcPr>
            <w:tcW w:w="794" w:type="dxa"/>
          </w:tcPr>
          <w:p w:rsidR="008178DC" w:rsidRDefault="008178DC">
            <w:pPr>
              <w:pStyle w:val="ConsPlusNormal"/>
            </w:pPr>
            <w:r>
              <w:t>1.4.</w:t>
            </w:r>
          </w:p>
        </w:tc>
        <w:tc>
          <w:tcPr>
            <w:tcW w:w="9592" w:type="dxa"/>
            <w:gridSpan w:val="3"/>
          </w:tcPr>
          <w:p w:rsidR="008178DC" w:rsidRDefault="008178DC">
            <w:pPr>
              <w:pStyle w:val="ConsPlusNormal"/>
            </w:pPr>
            <w:r>
              <w:t>Региональный проект "Повышение финансовой грамотности"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1.4.1.</w:t>
            </w:r>
          </w:p>
        </w:tc>
        <w:tc>
          <w:tcPr>
            <w:tcW w:w="3439" w:type="dxa"/>
          </w:tcPr>
          <w:p w:rsidR="008178DC" w:rsidRDefault="008178DC">
            <w:pPr>
              <w:pStyle w:val="ConsPlusNormal"/>
            </w:pPr>
            <w:r>
              <w:t>Повышение финансовой грамотности и формирование финансовой культуры населения Ханты-Мансийского района</w:t>
            </w:r>
          </w:p>
        </w:tc>
        <w:tc>
          <w:tcPr>
            <w:tcW w:w="3439" w:type="dxa"/>
          </w:tcPr>
          <w:p w:rsidR="008178DC" w:rsidRDefault="008178DC">
            <w:pPr>
              <w:pStyle w:val="ConsPlusNormal"/>
            </w:pPr>
            <w:r>
              <w:t>обеспечение охвата 100% обучающихся образовательных организаций Ханты-Мансийского района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8178DC" w:rsidRDefault="008178DC">
            <w:pPr>
              <w:pStyle w:val="ConsPlusNormal"/>
            </w:pPr>
            <w:r>
              <w:t>обеспечение непрерывного повышения квалификации педагогических работников образовательных организаций по программам "Основы финансовой грамотности";</w:t>
            </w:r>
          </w:p>
          <w:p w:rsidR="008178DC" w:rsidRDefault="008178DC">
            <w:pPr>
              <w:pStyle w:val="ConsPlusNormal"/>
            </w:pPr>
            <w:r>
              <w:t xml:space="preserve">обеспечение информационной поддержки и проведения мероприятий по основам финансовой грамотности для специалистов комитета по образованию, учреждений, подведомственных комитету по образованию, а также родителей (законных представителей) обучающихся образовательных организаций Ханты-Мансийского </w:t>
            </w:r>
            <w:r>
              <w:lastRenderedPageBreak/>
              <w:t>района</w:t>
            </w:r>
          </w:p>
        </w:tc>
        <w:tc>
          <w:tcPr>
            <w:tcW w:w="2714" w:type="dxa"/>
          </w:tcPr>
          <w:p w:rsidR="008178DC" w:rsidRDefault="008178DC">
            <w:pPr>
              <w:pStyle w:val="ConsPlusNormal"/>
            </w:pPr>
            <w:r>
              <w:lastRenderedPageBreak/>
              <w:t>уровень образования;</w:t>
            </w:r>
          </w:p>
          <w:p w:rsidR="008178DC" w:rsidRDefault="008178DC">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8178DC">
        <w:tc>
          <w:tcPr>
            <w:tcW w:w="794" w:type="dxa"/>
          </w:tcPr>
          <w:p w:rsidR="008178DC" w:rsidRDefault="008178DC">
            <w:pPr>
              <w:pStyle w:val="ConsPlusNormal"/>
            </w:pPr>
            <w:r>
              <w:t>2.</w:t>
            </w:r>
          </w:p>
        </w:tc>
        <w:tc>
          <w:tcPr>
            <w:tcW w:w="9592" w:type="dxa"/>
            <w:gridSpan w:val="3"/>
          </w:tcPr>
          <w:p w:rsidR="008178DC" w:rsidRDefault="008178DC">
            <w:pPr>
              <w:pStyle w:val="ConsPlusNormal"/>
            </w:pPr>
            <w:bookmarkStart w:id="1" w:name="P731"/>
            <w:bookmarkEnd w:id="1"/>
            <w:r>
              <w:t>Направление (подпрограмма) "Развитие дошкольного и общего образования"</w:t>
            </w:r>
          </w:p>
        </w:tc>
      </w:tr>
      <w:tr w:rsidR="008178DC">
        <w:tc>
          <w:tcPr>
            <w:tcW w:w="794" w:type="dxa"/>
          </w:tcPr>
          <w:p w:rsidR="008178DC" w:rsidRDefault="008178DC">
            <w:pPr>
              <w:pStyle w:val="ConsPlusNormal"/>
            </w:pPr>
            <w:r>
              <w:t>2.1.</w:t>
            </w:r>
          </w:p>
        </w:tc>
        <w:tc>
          <w:tcPr>
            <w:tcW w:w="9592" w:type="dxa"/>
            <w:gridSpan w:val="3"/>
          </w:tcPr>
          <w:p w:rsidR="008178DC" w:rsidRDefault="008178DC">
            <w:pPr>
              <w:pStyle w:val="ConsPlusNormal"/>
            </w:pPr>
            <w:r>
              <w:t>Комплекс процессных мероприятий "Обеспечение реализация основных общеобразовательных программ в образовательных организациях, расположенных на территории Ханты-Мансийского района"</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2.1.1.</w:t>
            </w:r>
          </w:p>
        </w:tc>
        <w:tc>
          <w:tcPr>
            <w:tcW w:w="3439" w:type="dxa"/>
          </w:tcPr>
          <w:p w:rsidR="008178DC" w:rsidRDefault="008178DC">
            <w:pPr>
              <w:pStyle w:val="ConsPlusNormal"/>
            </w:pPr>
            <w: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3439" w:type="dxa"/>
            <w:vMerge w:val="restart"/>
          </w:tcPr>
          <w:p w:rsidR="008178DC" w:rsidRDefault="008178DC">
            <w:pPr>
              <w:pStyle w:val="ConsPlusNormal"/>
            </w:pPr>
            <w:r>
              <w:t>реализация образовательных программ дошкольного образования;</w:t>
            </w:r>
          </w:p>
          <w:p w:rsidR="008178DC" w:rsidRDefault="008178DC">
            <w:pPr>
              <w:pStyle w:val="ConsPlusNormal"/>
            </w:pPr>
            <w:r>
              <w:t>реализация образовательных программ начального общего образования;</w:t>
            </w:r>
          </w:p>
          <w:p w:rsidR="008178DC" w:rsidRDefault="008178DC">
            <w:pPr>
              <w:pStyle w:val="ConsPlusNormal"/>
            </w:pPr>
            <w:r>
              <w:t>реализация образовательных программ основного общего образования;</w:t>
            </w:r>
          </w:p>
          <w:p w:rsidR="008178DC" w:rsidRDefault="008178DC">
            <w:pPr>
              <w:pStyle w:val="ConsPlusNormal"/>
            </w:pPr>
            <w:r>
              <w:t>реализация образовательных программ среднего общего образования;</w:t>
            </w:r>
          </w:p>
          <w:p w:rsidR="008178DC" w:rsidRDefault="008178DC">
            <w:pPr>
              <w:pStyle w:val="ConsPlusNormal"/>
            </w:pPr>
            <w:r>
              <w:t>реализация образовательных программ дополнительного образования;</w:t>
            </w:r>
          </w:p>
          <w:p w:rsidR="008178DC" w:rsidRDefault="008178DC">
            <w:pPr>
              <w:pStyle w:val="ConsPlusNormal"/>
            </w:pPr>
            <w:r>
              <w:t>реализация государственных гарантий на получение образования;</w:t>
            </w:r>
          </w:p>
          <w:p w:rsidR="008178DC" w:rsidRDefault="008178DC">
            <w:pPr>
              <w:pStyle w:val="ConsPlusNormal"/>
            </w:pPr>
            <w:r>
              <w:t>обеспечение деятельности организаций, подведомственных комитету по образованию;</w:t>
            </w:r>
          </w:p>
          <w:p w:rsidR="008178DC" w:rsidRDefault="008178DC">
            <w:pPr>
              <w:pStyle w:val="ConsPlusNormal"/>
            </w:pPr>
            <w:r>
              <w:t xml:space="preserve">создание условий для осуществления присмотра и ухода </w:t>
            </w:r>
            <w:r>
              <w:lastRenderedPageBreak/>
              <w:t>за детьми, содержания детей в частных дошкольных организациях;</w:t>
            </w:r>
          </w:p>
          <w:p w:rsidR="008178DC" w:rsidRDefault="008178DC">
            <w:pPr>
              <w:pStyle w:val="ConsPlusNormal"/>
            </w:pPr>
            <w: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8178DC" w:rsidRDefault="008178DC">
            <w:pPr>
              <w:pStyle w:val="ConsPlusNormal"/>
            </w:pPr>
            <w:r>
              <w:t>организация и предоставление горячего питания обучающимся начальных классов образовательных организаций;</w:t>
            </w:r>
          </w:p>
          <w:p w:rsidR="008178DC" w:rsidRDefault="008178DC">
            <w:pPr>
              <w:pStyle w:val="ConsPlusNormal"/>
            </w:pPr>
            <w:r>
              <w:t xml:space="preserve">обеспечение питанием </w:t>
            </w:r>
            <w:proofErr w:type="gramStart"/>
            <w:r>
              <w:t>отдельных категорий</w:t>
            </w:r>
            <w:proofErr w:type="gramEnd"/>
            <w:r>
              <w:t xml:space="preserve"> обучающихся в образовательных организациях;</w:t>
            </w:r>
          </w:p>
          <w:p w:rsidR="008178DC" w:rsidRDefault="008178DC">
            <w:pPr>
              <w:pStyle w:val="ConsPlusNormal"/>
            </w:pPr>
            <w:r>
              <w:t>обеспечение доступности качественного дополнительного образования для разных социальных групп, включая детей, находящихся в трудной жизненной ситуации, исходя из запросов, интересов;</w:t>
            </w:r>
          </w:p>
          <w:p w:rsidR="008178DC" w:rsidRDefault="008178DC">
            <w:pPr>
              <w:pStyle w:val="ConsPlusNormal"/>
            </w:pPr>
            <w:r>
              <w:t>повышение уровня материального благосостояния отдельных категорий граждан путем предоставления мер социальной поддержки;</w:t>
            </w:r>
          </w:p>
          <w:p w:rsidR="008178DC" w:rsidRDefault="008178DC">
            <w:pPr>
              <w:pStyle w:val="ConsPlusNormal"/>
            </w:pPr>
            <w:r>
              <w:t>реализация программ персонифицированного финансирования дополнительного образования детей;</w:t>
            </w:r>
          </w:p>
          <w:p w:rsidR="008178DC" w:rsidRDefault="008178DC">
            <w:pPr>
              <w:pStyle w:val="ConsPlusNormal"/>
            </w:pPr>
            <w:r>
              <w:t xml:space="preserve">реализация обновленного </w:t>
            </w:r>
            <w:r>
              <w:lastRenderedPageBreak/>
              <w:t>содержания дошкольного, основного общего и среднего общего образования в соответствии с обновленными федеральными государственными образовательными стандартами, новых методов обучения, обеспечивающих повышение качества дошкольного, основного общего и среднего общего образования;</w:t>
            </w:r>
          </w:p>
          <w:p w:rsidR="008178DC" w:rsidRDefault="008178DC">
            <w:pPr>
              <w:pStyle w:val="ConsPlusNormal"/>
            </w:pPr>
            <w:r>
              <w:t>внедрение в образовательные программы современных цифровых технологий в 100% образовательных организаций;</w:t>
            </w:r>
          </w:p>
          <w:p w:rsidR="008178DC" w:rsidRDefault="008178DC">
            <w:pPr>
              <w:pStyle w:val="ConsPlusNormal"/>
            </w:pPr>
            <w:r>
              <w:t>проведение психолого-педагогического консультирования обучающихся, их родителей и педагогических работников</w:t>
            </w:r>
          </w:p>
        </w:tc>
        <w:tc>
          <w:tcPr>
            <w:tcW w:w="2714" w:type="dxa"/>
            <w:vMerge w:val="restart"/>
          </w:tcPr>
          <w:p w:rsidR="008178DC" w:rsidRDefault="008178DC">
            <w:pPr>
              <w:pStyle w:val="ConsPlusNormal"/>
            </w:pPr>
            <w:r>
              <w:lastRenderedPageBreak/>
              <w:t>уровень удовлетворенности потребителей услугами в сфере образования;</w:t>
            </w:r>
          </w:p>
          <w:p w:rsidR="008178DC" w:rsidRDefault="008178DC">
            <w:pPr>
              <w:pStyle w:val="ConsPlusNormal"/>
            </w:pPr>
            <w:r>
              <w:t>уровень образования;</w:t>
            </w:r>
          </w:p>
          <w:p w:rsidR="008178DC" w:rsidRDefault="008178DC">
            <w:pPr>
              <w:pStyle w:val="ConsPlusNormal"/>
            </w:pPr>
            <w:r>
              <w:t>эффективность системы выявления, поддержки и развития способностей и талантов у детей и молодежи;</w:t>
            </w:r>
          </w:p>
          <w:p w:rsidR="008178DC" w:rsidRDefault="008178DC">
            <w:pPr>
              <w:pStyle w:val="ConsPlusNormal"/>
            </w:pPr>
            <w:r>
              <w:t>доступность дошкольного образования для детей в возрасте от 1,5 до 3 лет;</w:t>
            </w:r>
          </w:p>
          <w:p w:rsidR="008178DC" w:rsidRDefault="008178DC">
            <w:pPr>
              <w:pStyle w:val="ConsPlusNormal"/>
            </w:pPr>
            <w:r>
              <w:t>доступность дошкольного образования для детей в возрасте от 3 до 7 лет;</w:t>
            </w:r>
          </w:p>
          <w:p w:rsidR="008178DC" w:rsidRDefault="008178DC">
            <w:pPr>
              <w:pStyle w:val="ConsPlusNormal"/>
            </w:pPr>
            <w:r>
              <w:t>доля выпускников 11-х классов, поступивших в учреждения высшего и среднего профессионального образования;</w:t>
            </w:r>
          </w:p>
          <w:p w:rsidR="008178DC" w:rsidRDefault="008178DC">
            <w:pPr>
              <w:pStyle w:val="ConsPlusNormal"/>
            </w:pPr>
            <w:r>
              <w:t xml:space="preserve">доля детей в возрасте от 5 </w:t>
            </w:r>
            <w:r>
              <w:lastRenderedPageBreak/>
              <w:t>до 18 лет, охваченных дополнительным образованием,</w:t>
            </w:r>
          </w:p>
          <w:p w:rsidR="008178DC" w:rsidRDefault="008178DC">
            <w:pPr>
              <w:pStyle w:val="ConsPlusNormal"/>
            </w:pPr>
            <w:r>
              <w:t>доля общеобразовательных учреждений, реализующих образовательные программы</w:t>
            </w:r>
          </w:p>
          <w:p w:rsidR="008178DC" w:rsidRDefault="008178DC">
            <w:pPr>
              <w:pStyle w:val="ConsPlusNormal"/>
            </w:pPr>
            <w:r>
              <w:t>для 6 - 11-х классов, реализующих профориентационный минимум</w:t>
            </w:r>
          </w:p>
          <w:p w:rsidR="008178DC" w:rsidRDefault="008178DC">
            <w:pPr>
              <w:pStyle w:val="ConsPlusNormal"/>
            </w:pPr>
            <w:r>
              <w:t>на продвинутом уровне;</w:t>
            </w:r>
          </w:p>
          <w:p w:rsidR="008178DC" w:rsidRDefault="008178DC">
            <w:pPr>
              <w:pStyle w:val="ConsPlusNormal"/>
            </w:pPr>
            <w:r>
              <w:t>доля обучающихся</w:t>
            </w:r>
          </w:p>
          <w:p w:rsidR="008178DC" w:rsidRDefault="008178DC">
            <w:pPr>
              <w:pStyle w:val="ConsPlusNormal"/>
            </w:pPr>
            <w:r>
              <w:t>6 - 11 классов, охваченных комплексом профориентационных мероприятий</w:t>
            </w:r>
          </w:p>
          <w:p w:rsidR="008178DC" w:rsidRDefault="008178DC">
            <w:pPr>
              <w:pStyle w:val="ConsPlusNormal"/>
            </w:pPr>
            <w:r>
              <w:t>в рамках Единой модели профориентации;</w:t>
            </w:r>
          </w:p>
          <w:p w:rsidR="008178DC" w:rsidRDefault="008178DC">
            <w:pPr>
              <w:pStyle w:val="ConsPlusNormal"/>
            </w:pPr>
            <w:r>
              <w:t xml:space="preserve">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w:t>
            </w:r>
            <w:r>
              <w:lastRenderedPageBreak/>
              <w:t>образования в организациях всех форм собственности</w:t>
            </w:r>
          </w:p>
          <w:p w:rsidR="008178DC" w:rsidRDefault="008178DC">
            <w:pPr>
              <w:pStyle w:val="ConsPlusNormal"/>
            </w:pPr>
            <w:r>
              <w:t>обеспеченность населения местами</w:t>
            </w:r>
          </w:p>
          <w:p w:rsidR="008178DC" w:rsidRDefault="008178DC">
            <w:pPr>
              <w:pStyle w:val="ConsPlusNormal"/>
            </w:pPr>
            <w:r>
              <w:t>в образовательных организациях дошкольного образования;</w:t>
            </w:r>
          </w:p>
          <w:p w:rsidR="008178DC" w:rsidRDefault="008178DC">
            <w:pPr>
              <w:pStyle w:val="ConsPlusNormal"/>
            </w:pPr>
            <w:r>
              <w:t>обеспеченность населения местами</w:t>
            </w:r>
          </w:p>
          <w:p w:rsidR="008178DC" w:rsidRDefault="008178DC">
            <w:pPr>
              <w:pStyle w:val="ConsPlusNormal"/>
            </w:pPr>
            <w:r>
              <w:t>в общеобразовательных организациях;</w:t>
            </w:r>
          </w:p>
          <w:p w:rsidR="008178DC" w:rsidRDefault="008178DC">
            <w:pPr>
              <w:pStyle w:val="ConsPlusNormal"/>
            </w:pPr>
            <w:r>
              <w:t>обеспеченность населения дополнительным</w:t>
            </w:r>
          </w:p>
          <w:p w:rsidR="008178DC" w:rsidRDefault="008178DC">
            <w:pPr>
              <w:pStyle w:val="ConsPlusNormal"/>
            </w:pPr>
            <w:r>
              <w:t>образованием</w:t>
            </w:r>
          </w:p>
        </w:tc>
      </w:tr>
      <w:tr w:rsidR="008178DC">
        <w:tc>
          <w:tcPr>
            <w:tcW w:w="794" w:type="dxa"/>
          </w:tcPr>
          <w:p w:rsidR="008178DC" w:rsidRDefault="008178DC">
            <w:pPr>
              <w:pStyle w:val="ConsPlusNormal"/>
            </w:pPr>
            <w:r>
              <w:t>2.1.2.</w:t>
            </w:r>
          </w:p>
        </w:tc>
        <w:tc>
          <w:tcPr>
            <w:tcW w:w="3439" w:type="dxa"/>
          </w:tcPr>
          <w:p w:rsidR="008178DC" w:rsidRDefault="008178DC">
            <w:pPr>
              <w:pStyle w:val="ConsPlusNormal"/>
            </w:pPr>
            <w:r>
              <w:t>Обеспечение доступности и повышение качества образования</w:t>
            </w:r>
          </w:p>
        </w:tc>
        <w:tc>
          <w:tcPr>
            <w:tcW w:w="3439" w:type="dxa"/>
            <w:vMerge/>
          </w:tcPr>
          <w:p w:rsidR="008178DC" w:rsidRDefault="008178DC">
            <w:pPr>
              <w:pStyle w:val="ConsPlusNormal"/>
            </w:pPr>
          </w:p>
        </w:tc>
        <w:tc>
          <w:tcPr>
            <w:tcW w:w="2714" w:type="dxa"/>
            <w:vMerge/>
          </w:tcPr>
          <w:p w:rsidR="008178DC" w:rsidRDefault="008178DC">
            <w:pPr>
              <w:pStyle w:val="ConsPlusNormal"/>
            </w:pPr>
          </w:p>
        </w:tc>
      </w:tr>
      <w:tr w:rsidR="008178DC">
        <w:tc>
          <w:tcPr>
            <w:tcW w:w="794" w:type="dxa"/>
          </w:tcPr>
          <w:p w:rsidR="008178DC" w:rsidRDefault="008178DC">
            <w:pPr>
              <w:pStyle w:val="ConsPlusNormal"/>
            </w:pPr>
            <w:r>
              <w:lastRenderedPageBreak/>
              <w:t>2.1.3.</w:t>
            </w:r>
          </w:p>
        </w:tc>
        <w:tc>
          <w:tcPr>
            <w:tcW w:w="3439" w:type="dxa"/>
          </w:tcPr>
          <w:p w:rsidR="008178DC" w:rsidRDefault="008178DC">
            <w:pPr>
              <w:pStyle w:val="ConsPlusNormal"/>
            </w:pPr>
            <w:r>
              <w:t>Организация и проведение оценки качества образования</w:t>
            </w:r>
          </w:p>
        </w:tc>
        <w:tc>
          <w:tcPr>
            <w:tcW w:w="3439" w:type="dxa"/>
          </w:tcPr>
          <w:p w:rsidR="008178DC" w:rsidRDefault="008178DC">
            <w:pPr>
              <w:pStyle w:val="ConsPlusNormal"/>
            </w:pPr>
            <w:r>
              <w:t>проведение:</w:t>
            </w:r>
          </w:p>
          <w:p w:rsidR="008178DC" w:rsidRDefault="008178DC">
            <w:pPr>
              <w:pStyle w:val="ConsPlusNormal"/>
            </w:pPr>
            <w:r>
              <w:t>объективной оценки качества образования обучающихся, освоивших образовательные программы основного общего и среднего общего образования, и анализа полученных результатов;</w:t>
            </w:r>
          </w:p>
          <w:p w:rsidR="008178DC" w:rsidRDefault="008178DC">
            <w:pPr>
              <w:pStyle w:val="ConsPlusNormal"/>
            </w:pPr>
            <w:r>
              <w:t xml:space="preserve">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w:t>
            </w:r>
            <w:r>
              <w:lastRenderedPageBreak/>
              <w:t>регламентированных на федеральном уровне</w:t>
            </w:r>
          </w:p>
        </w:tc>
        <w:tc>
          <w:tcPr>
            <w:tcW w:w="2714" w:type="dxa"/>
          </w:tcPr>
          <w:p w:rsidR="008178DC" w:rsidRDefault="008178DC">
            <w:pPr>
              <w:pStyle w:val="ConsPlusNormal"/>
            </w:pPr>
            <w:r>
              <w:lastRenderedPageBreak/>
              <w:t>уровень образования;</w:t>
            </w:r>
          </w:p>
          <w:p w:rsidR="008178DC" w:rsidRDefault="008178DC">
            <w:pPr>
              <w:pStyle w:val="ConsPlusNormal"/>
            </w:pPr>
            <w:r>
              <w:t>эффективность системы 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t>3.</w:t>
            </w:r>
          </w:p>
        </w:tc>
        <w:tc>
          <w:tcPr>
            <w:tcW w:w="9592" w:type="dxa"/>
            <w:gridSpan w:val="3"/>
          </w:tcPr>
          <w:p w:rsidR="008178DC" w:rsidRDefault="008178DC">
            <w:pPr>
              <w:pStyle w:val="ConsPlusNormal"/>
            </w:pPr>
            <w:bookmarkStart w:id="2" w:name="P786"/>
            <w:bookmarkEnd w:id="2"/>
            <w:r>
              <w:t>Направление (подпрограмма) "Организация дополнительного образования, воспитания, отдыха и оздоровления детей"</w:t>
            </w:r>
          </w:p>
        </w:tc>
      </w:tr>
      <w:tr w:rsidR="008178DC">
        <w:tc>
          <w:tcPr>
            <w:tcW w:w="794" w:type="dxa"/>
          </w:tcPr>
          <w:p w:rsidR="008178DC" w:rsidRDefault="008178DC">
            <w:pPr>
              <w:pStyle w:val="ConsPlusNormal"/>
            </w:pPr>
            <w:r>
              <w:t>3.1.</w:t>
            </w:r>
          </w:p>
        </w:tc>
        <w:tc>
          <w:tcPr>
            <w:tcW w:w="9592" w:type="dxa"/>
            <w:gridSpan w:val="3"/>
          </w:tcPr>
          <w:p w:rsidR="008178DC" w:rsidRDefault="008178DC">
            <w:pPr>
              <w:pStyle w:val="ConsPlusNormal"/>
            </w:pPr>
            <w:r>
              <w:t>Комплекс процессных мероприятий "Организация отдыха и оздоровления детей"</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3.1.1</w:t>
            </w:r>
          </w:p>
        </w:tc>
        <w:tc>
          <w:tcPr>
            <w:tcW w:w="3439" w:type="dxa"/>
          </w:tcPr>
          <w:p w:rsidR="008178DC" w:rsidRDefault="008178DC">
            <w:pPr>
              <w:pStyle w:val="ConsPlusNormal"/>
            </w:pPr>
            <w:r>
              <w:t>Организация отдыха и оздоровления детей</w:t>
            </w:r>
          </w:p>
        </w:tc>
        <w:tc>
          <w:tcPr>
            <w:tcW w:w="3439" w:type="dxa"/>
          </w:tcPr>
          <w:p w:rsidR="008178DC" w:rsidRDefault="008178DC">
            <w:pPr>
              <w:pStyle w:val="ConsPlusNormal"/>
            </w:pPr>
            <w:r>
              <w:t>обеспечение:</w:t>
            </w:r>
          </w:p>
          <w:p w:rsidR="008178DC" w:rsidRDefault="008178DC">
            <w:pPr>
              <w:pStyle w:val="ConsPlusNormal"/>
            </w:pPr>
            <w:r>
              <w:t>летнего и каникулярного отдыха и оздоровления, образования, воспитания, развития детей;</w:t>
            </w:r>
          </w:p>
          <w:p w:rsidR="008178DC" w:rsidRDefault="008178DC">
            <w:pPr>
              <w:pStyle w:val="ConsPlusNormal"/>
            </w:pPr>
            <w: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p w:rsidR="008178DC" w:rsidRDefault="008178DC">
            <w:pPr>
              <w:pStyle w:val="ConsPlusNormal"/>
            </w:pPr>
            <w:r>
              <w:t>вариативности программ развивающего отдыха и многообразия форм отдыха и оздоровления (лагеря с дневным пребыванием, дворовые площадки и др.);</w:t>
            </w:r>
          </w:p>
          <w:p w:rsidR="008178DC" w:rsidRDefault="008178DC">
            <w:pPr>
              <w:pStyle w:val="ConsPlusNormal"/>
            </w:pPr>
            <w:r>
              <w:t>организация отдыха и оздоровление детей на территории Ханты-Мансийского автономного округа - Югры и в климатически благоприятных регионах Российской Федерации</w:t>
            </w:r>
          </w:p>
        </w:tc>
        <w:tc>
          <w:tcPr>
            <w:tcW w:w="2714" w:type="dxa"/>
          </w:tcPr>
          <w:p w:rsidR="008178DC" w:rsidRDefault="008178DC">
            <w:pPr>
              <w:pStyle w:val="ConsPlusNormal"/>
            </w:pPr>
            <w:r>
              <w:t>уровень удовлетворенности потребителей услугами в сфере образования;</w:t>
            </w:r>
          </w:p>
          <w:p w:rsidR="008178DC" w:rsidRDefault="008178DC">
            <w:pPr>
              <w:pStyle w:val="ConsPlusNormal"/>
            </w:pPr>
            <w:r>
              <w:t>доля детей в возрасте от 5 до 18 лет, охваченных дополнительным образованием</w:t>
            </w:r>
          </w:p>
        </w:tc>
      </w:tr>
      <w:tr w:rsidR="008178DC">
        <w:tc>
          <w:tcPr>
            <w:tcW w:w="794" w:type="dxa"/>
          </w:tcPr>
          <w:p w:rsidR="008178DC" w:rsidRDefault="008178DC">
            <w:pPr>
              <w:pStyle w:val="ConsPlusNormal"/>
            </w:pPr>
            <w:r>
              <w:lastRenderedPageBreak/>
              <w:t>3.2.</w:t>
            </w:r>
          </w:p>
        </w:tc>
        <w:tc>
          <w:tcPr>
            <w:tcW w:w="9592" w:type="dxa"/>
            <w:gridSpan w:val="3"/>
          </w:tcPr>
          <w:p w:rsidR="008178DC" w:rsidRDefault="008178DC">
            <w:pPr>
              <w:pStyle w:val="ConsPlusNormal"/>
            </w:pPr>
            <w:r>
              <w:t>Комплекс процессных мероприятий "Стимулирование лидеров и поддержка системы воспитания"</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3.2.1.</w:t>
            </w:r>
          </w:p>
        </w:tc>
        <w:tc>
          <w:tcPr>
            <w:tcW w:w="3439" w:type="dxa"/>
          </w:tcPr>
          <w:p w:rsidR="008178DC" w:rsidRDefault="008178DC">
            <w:pPr>
              <w:pStyle w:val="ConsPlusNormal"/>
            </w:pPr>
            <w:r>
              <w:t>Стимулирование лидеров и поддержка системы воспитания"</w:t>
            </w:r>
          </w:p>
        </w:tc>
        <w:tc>
          <w:tcPr>
            <w:tcW w:w="3439" w:type="dxa"/>
          </w:tcPr>
          <w:p w:rsidR="008178DC" w:rsidRDefault="008178DC">
            <w:pPr>
              <w:pStyle w:val="ConsPlusNormal"/>
            </w:pPr>
            <w:r>
              <w:t>обеспечение:</w:t>
            </w:r>
          </w:p>
          <w:p w:rsidR="008178DC" w:rsidRDefault="008178DC">
            <w:pPr>
              <w:pStyle w:val="ConsPlusNormal"/>
            </w:pPr>
            <w:r>
              <w:t>условий для выявления и развития способностей и талантов у детей и молодежи;</w:t>
            </w:r>
          </w:p>
          <w:p w:rsidR="008178DC" w:rsidRDefault="008178DC">
            <w:pPr>
              <w:pStyle w:val="ConsPlusNormal"/>
            </w:pPr>
            <w:r>
              <w:t>реализации дополнительных общеобразовательных программ и мероприятий по выявлению и развитию одаренных детей и молодежи;</w:t>
            </w:r>
          </w:p>
          <w:p w:rsidR="008178DC" w:rsidRDefault="008178DC">
            <w:pPr>
              <w:pStyle w:val="ConsPlusNormal"/>
            </w:pPr>
            <w:r>
              <w:t>участия в федеральных, окружных и региональных и муниципальных мероприятиях, в том числе образовательных смен для одаренных детей;</w:t>
            </w:r>
          </w:p>
          <w:p w:rsidR="008178DC" w:rsidRDefault="008178DC">
            <w:pPr>
              <w:pStyle w:val="ConsPlusNormal"/>
            </w:pPr>
            <w:r>
              <w:t>поощрения обучающихся, проявивших выдающиеся способности в научной (научно-исследовательской; научно-технической), творческой, экспериментальной и инновационной, спортивной, общественной, творческой деятельности</w:t>
            </w:r>
          </w:p>
        </w:tc>
        <w:tc>
          <w:tcPr>
            <w:tcW w:w="2714" w:type="dxa"/>
          </w:tcPr>
          <w:p w:rsidR="008178DC" w:rsidRDefault="008178DC">
            <w:pPr>
              <w:pStyle w:val="ConsPlusNormal"/>
            </w:pPr>
            <w:r>
              <w:t>эффективность системы выявления, поддержки и развития способностей и талантов у детей и молодежи;</w:t>
            </w:r>
          </w:p>
          <w:p w:rsidR="008178DC" w:rsidRDefault="008178DC">
            <w:pPr>
              <w:pStyle w:val="ConsPlusNormal"/>
            </w:pPr>
            <w:r>
              <w:t>доля детей в возрасте от 5 до 18 лет, охваченных дополнительным образованием</w:t>
            </w:r>
          </w:p>
        </w:tc>
      </w:tr>
      <w:tr w:rsidR="008178DC">
        <w:tc>
          <w:tcPr>
            <w:tcW w:w="794" w:type="dxa"/>
          </w:tcPr>
          <w:p w:rsidR="008178DC" w:rsidRDefault="008178DC">
            <w:pPr>
              <w:pStyle w:val="ConsPlusNormal"/>
            </w:pPr>
            <w:r>
              <w:t>3.3.</w:t>
            </w:r>
          </w:p>
        </w:tc>
        <w:tc>
          <w:tcPr>
            <w:tcW w:w="9592" w:type="dxa"/>
            <w:gridSpan w:val="3"/>
          </w:tcPr>
          <w:p w:rsidR="008178DC" w:rsidRDefault="008178DC">
            <w:pPr>
              <w:pStyle w:val="ConsPlusNormal"/>
            </w:pPr>
            <w:r>
              <w:t>Комплекс процессных мероприятий "Организация и участие в мероприятиях, направленных на выявление и развитие талантливых детей и молодежи"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lastRenderedPageBreak/>
              <w:t>3.3.1.</w:t>
            </w:r>
          </w:p>
        </w:tc>
        <w:tc>
          <w:tcPr>
            <w:tcW w:w="3439" w:type="dxa"/>
          </w:tcPr>
          <w:p w:rsidR="008178DC" w:rsidRDefault="008178DC">
            <w:pPr>
              <w:pStyle w:val="ConsPlusNormal"/>
            </w:pPr>
            <w:r>
              <w:t>Организация и участие в мероприятиях, направленных на выявление и развитие талантливых детей и молодежи</w:t>
            </w:r>
          </w:p>
        </w:tc>
        <w:tc>
          <w:tcPr>
            <w:tcW w:w="3439" w:type="dxa"/>
          </w:tcPr>
          <w:p w:rsidR="008178DC" w:rsidRDefault="008178DC">
            <w:pPr>
              <w:pStyle w:val="ConsPlusNormal"/>
            </w:pPr>
            <w:r>
              <w:t>организация и проведение общественно значимых мероприятий социально ориентированными некоммерческими организациями в целях обеспечения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p>
          <w:p w:rsidR="008178DC" w:rsidRDefault="008178DC">
            <w:pPr>
              <w:pStyle w:val="ConsPlusNormal"/>
            </w:pPr>
            <w:r>
              <w:t>проведение мероприятий различных профилактических направленностей (профилактика дорожно-транспортного травматизма, профилактика потребления психоактивных веществ и др.) в целях воспитания ценностного отношения к здоровому образу жизни, в том числе участие школьников во Всероссийских спортивных мероприятиях;</w:t>
            </w:r>
          </w:p>
          <w:p w:rsidR="008178DC" w:rsidRDefault="008178DC">
            <w:pPr>
              <w:pStyle w:val="ConsPlusNormal"/>
            </w:pPr>
            <w: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tc>
        <w:tc>
          <w:tcPr>
            <w:tcW w:w="2714" w:type="dxa"/>
          </w:tcPr>
          <w:p w:rsidR="008178DC" w:rsidRDefault="008178DC">
            <w:pPr>
              <w:pStyle w:val="ConsPlusNormal"/>
            </w:pPr>
            <w:r>
              <w:t>эффективность системы 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lastRenderedPageBreak/>
              <w:t>3.4.</w:t>
            </w:r>
          </w:p>
        </w:tc>
        <w:tc>
          <w:tcPr>
            <w:tcW w:w="9592" w:type="dxa"/>
            <w:gridSpan w:val="3"/>
          </w:tcPr>
          <w:p w:rsidR="008178DC" w:rsidRDefault="008178DC">
            <w:pPr>
              <w:pStyle w:val="ConsPlusNormal"/>
            </w:pPr>
            <w:r>
              <w:t>Комплекс процессных мероприятий "Создание условий для развития гражданско-патриотических качеств детей и молодежи"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3.4.1.</w:t>
            </w:r>
          </w:p>
        </w:tc>
        <w:tc>
          <w:tcPr>
            <w:tcW w:w="3439" w:type="dxa"/>
          </w:tcPr>
          <w:p w:rsidR="008178DC" w:rsidRDefault="008178DC">
            <w:pPr>
              <w:pStyle w:val="ConsPlusNormal"/>
            </w:pPr>
            <w:r>
              <w:t>Создание условий для развития гражданско-патриотических качеств детей и молодежи</w:t>
            </w:r>
          </w:p>
        </w:tc>
        <w:tc>
          <w:tcPr>
            <w:tcW w:w="3439" w:type="dxa"/>
          </w:tcPr>
          <w:p w:rsidR="008178DC" w:rsidRDefault="008178DC">
            <w:pPr>
              <w:pStyle w:val="ConsPlusNormal"/>
            </w:pPr>
            <w: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tc>
        <w:tc>
          <w:tcPr>
            <w:tcW w:w="2714" w:type="dxa"/>
          </w:tcPr>
          <w:p w:rsidR="008178DC" w:rsidRDefault="008178DC">
            <w:pPr>
              <w:pStyle w:val="ConsPlusNormal"/>
            </w:pPr>
            <w:r>
              <w:t>эффективность системы выявления, поддержки и развития способностей и талантов у детей и молодежи</w:t>
            </w:r>
          </w:p>
        </w:tc>
      </w:tr>
      <w:tr w:rsidR="008178DC">
        <w:tc>
          <w:tcPr>
            <w:tcW w:w="794" w:type="dxa"/>
          </w:tcPr>
          <w:p w:rsidR="008178DC" w:rsidRDefault="008178DC">
            <w:pPr>
              <w:pStyle w:val="ConsPlusNormal"/>
            </w:pPr>
            <w:r>
              <w:t>3.5.</w:t>
            </w:r>
          </w:p>
        </w:tc>
        <w:tc>
          <w:tcPr>
            <w:tcW w:w="9592" w:type="dxa"/>
            <w:gridSpan w:val="3"/>
          </w:tcPr>
          <w:p w:rsidR="008178DC" w:rsidRDefault="008178DC">
            <w:pPr>
              <w:pStyle w:val="ConsPlusNormal"/>
            </w:pPr>
            <w:r>
              <w:t>Комплекс процессных мероприятий "Оказание мер социальной поддержки отдельным категориям граждан"</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3.5.1</w:t>
            </w:r>
          </w:p>
        </w:tc>
        <w:tc>
          <w:tcPr>
            <w:tcW w:w="3439" w:type="dxa"/>
          </w:tcPr>
          <w:p w:rsidR="008178DC" w:rsidRDefault="008178DC">
            <w:pPr>
              <w:pStyle w:val="ConsPlusNormal"/>
            </w:pPr>
            <w:r>
              <w:t>Повышение уровня материального благосостояния отдельных категории граждан путем предоставления мер социальной поддержки</w:t>
            </w:r>
          </w:p>
        </w:tc>
        <w:tc>
          <w:tcPr>
            <w:tcW w:w="3439" w:type="dxa"/>
          </w:tcPr>
          <w:p w:rsidR="008178DC" w:rsidRDefault="008178DC">
            <w:pPr>
              <w:pStyle w:val="ConsPlusNormal"/>
            </w:pPr>
            <w:r>
              <w:t>обеспечение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8178DC" w:rsidRDefault="008178DC">
            <w:pPr>
              <w:pStyle w:val="ConsPlusNormal"/>
            </w:pPr>
            <w:r>
              <w:t>организация работ по оказанию мер социальной поддержки отдельным категориям граждан</w:t>
            </w:r>
          </w:p>
        </w:tc>
        <w:tc>
          <w:tcPr>
            <w:tcW w:w="2714" w:type="dxa"/>
          </w:tcPr>
          <w:p w:rsidR="008178DC" w:rsidRDefault="008178DC">
            <w:pPr>
              <w:pStyle w:val="ConsPlusNormal"/>
            </w:pPr>
            <w:r>
              <w:t>численность обучающихся в возрасте 15 - 21 года по основным общеобразовательным программам</w:t>
            </w:r>
          </w:p>
        </w:tc>
      </w:tr>
      <w:tr w:rsidR="008178DC">
        <w:tc>
          <w:tcPr>
            <w:tcW w:w="794" w:type="dxa"/>
          </w:tcPr>
          <w:p w:rsidR="008178DC" w:rsidRDefault="008178DC">
            <w:pPr>
              <w:pStyle w:val="ConsPlusNormal"/>
            </w:pPr>
            <w:r>
              <w:lastRenderedPageBreak/>
              <w:t>4.</w:t>
            </w:r>
          </w:p>
        </w:tc>
        <w:tc>
          <w:tcPr>
            <w:tcW w:w="9592" w:type="dxa"/>
            <w:gridSpan w:val="3"/>
          </w:tcPr>
          <w:p w:rsidR="008178DC" w:rsidRDefault="008178DC">
            <w:pPr>
              <w:pStyle w:val="ConsPlusNormal"/>
            </w:pPr>
            <w:bookmarkStart w:id="3" w:name="P846"/>
            <w:bookmarkEnd w:id="3"/>
            <w:r>
              <w:t>Направление (подпрограмма) "Развитие материально-технической базы сферы образования"</w:t>
            </w:r>
          </w:p>
        </w:tc>
      </w:tr>
      <w:tr w:rsidR="008178DC">
        <w:tc>
          <w:tcPr>
            <w:tcW w:w="794" w:type="dxa"/>
          </w:tcPr>
          <w:p w:rsidR="008178DC" w:rsidRDefault="008178DC">
            <w:pPr>
              <w:pStyle w:val="ConsPlusNormal"/>
            </w:pPr>
            <w:r>
              <w:t>4.1.</w:t>
            </w:r>
          </w:p>
        </w:tc>
        <w:tc>
          <w:tcPr>
            <w:tcW w:w="9592" w:type="dxa"/>
            <w:gridSpan w:val="3"/>
          </w:tcPr>
          <w:p w:rsidR="008178DC" w:rsidRDefault="008178DC">
            <w:pPr>
              <w:pStyle w:val="ConsPlusNormal"/>
            </w:pPr>
            <w:r>
              <w:t>Комплекс процессных мероприятий "Проведение капитальных ремонтов зданий и сооружений"</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4.1.1.</w:t>
            </w:r>
          </w:p>
        </w:tc>
        <w:tc>
          <w:tcPr>
            <w:tcW w:w="3439" w:type="dxa"/>
          </w:tcPr>
          <w:p w:rsidR="008178DC" w:rsidRDefault="008178DC">
            <w:pPr>
              <w:pStyle w:val="ConsPlusNormal"/>
            </w:pPr>
            <w:r>
              <w:t>Создание и развитие современной инфраструктуры образования</w:t>
            </w:r>
          </w:p>
        </w:tc>
        <w:tc>
          <w:tcPr>
            <w:tcW w:w="3439" w:type="dxa"/>
          </w:tcPr>
          <w:p w:rsidR="008178DC" w:rsidRDefault="008178DC">
            <w:pPr>
              <w:pStyle w:val="ConsPlusNormal"/>
            </w:pPr>
            <w:r>
              <w:t>проведение капитальных ремонтов зданий и сооружений, благоустройство пришкольных территорий муниципальных общеобразовательных организаций, в том числе для занятий физической культурой и спортом</w:t>
            </w:r>
          </w:p>
        </w:tc>
        <w:tc>
          <w:tcPr>
            <w:tcW w:w="2714" w:type="dxa"/>
          </w:tcPr>
          <w:p w:rsidR="008178DC" w:rsidRDefault="008178DC">
            <w:pPr>
              <w:pStyle w:val="ConsPlusNormal"/>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8178DC" w:rsidRDefault="008178DC">
            <w:pPr>
              <w:pStyle w:val="ConsPlusNormal"/>
            </w:pPr>
            <w:r>
              <w:t xml:space="preserve">Доля обучающихся в муниципальных общеобразовательных организациях, занимающихся во вторую (третью) смену, в общей </w:t>
            </w:r>
            <w:proofErr w:type="gramStart"/>
            <w:r>
              <w:t>численности</w:t>
            </w:r>
            <w:proofErr w:type="gramEnd"/>
            <w:r>
              <w:t xml:space="preserve"> обучающихся муниципальных общеобразовательных организаций</w:t>
            </w:r>
          </w:p>
        </w:tc>
      </w:tr>
      <w:tr w:rsidR="008178DC">
        <w:tc>
          <w:tcPr>
            <w:tcW w:w="794" w:type="dxa"/>
          </w:tcPr>
          <w:p w:rsidR="008178DC" w:rsidRDefault="008178DC">
            <w:pPr>
              <w:pStyle w:val="ConsPlusNormal"/>
            </w:pPr>
            <w:r>
              <w:t>4.2.</w:t>
            </w:r>
          </w:p>
        </w:tc>
        <w:tc>
          <w:tcPr>
            <w:tcW w:w="9592" w:type="dxa"/>
            <w:gridSpan w:val="3"/>
          </w:tcPr>
          <w:p w:rsidR="008178DC" w:rsidRDefault="008178DC">
            <w:pPr>
              <w:pStyle w:val="ConsPlusNormal"/>
            </w:pPr>
            <w:r>
              <w:t>Комплекс процессных мероприятий "Проведение мероприятий по текущим ремонтам зданий и сооружений"</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4.2.1.</w:t>
            </w:r>
          </w:p>
        </w:tc>
        <w:tc>
          <w:tcPr>
            <w:tcW w:w="3439" w:type="dxa"/>
          </w:tcPr>
          <w:p w:rsidR="008178DC" w:rsidRDefault="008178DC">
            <w:pPr>
              <w:pStyle w:val="ConsPlusNormal"/>
            </w:pPr>
            <w:r>
              <w:t xml:space="preserve">Проведение мероприятий по </w:t>
            </w:r>
            <w:r>
              <w:lastRenderedPageBreak/>
              <w:t>текущим ремонтам зданий и сооружений</w:t>
            </w:r>
          </w:p>
        </w:tc>
        <w:tc>
          <w:tcPr>
            <w:tcW w:w="3439" w:type="dxa"/>
          </w:tcPr>
          <w:p w:rsidR="008178DC" w:rsidRDefault="008178DC">
            <w:pPr>
              <w:pStyle w:val="ConsPlusNormal"/>
            </w:pPr>
            <w:r>
              <w:lastRenderedPageBreak/>
              <w:t xml:space="preserve">проведение текущих ремонтов </w:t>
            </w:r>
            <w:r>
              <w:lastRenderedPageBreak/>
              <w:t>зданий и сооружений</w:t>
            </w:r>
          </w:p>
        </w:tc>
        <w:tc>
          <w:tcPr>
            <w:tcW w:w="2714" w:type="dxa"/>
          </w:tcPr>
          <w:p w:rsidR="008178DC" w:rsidRDefault="008178DC">
            <w:pPr>
              <w:pStyle w:val="ConsPlusNormal"/>
            </w:pPr>
            <w:r>
              <w:lastRenderedPageBreak/>
              <w:t xml:space="preserve">доля муниципальных </w:t>
            </w:r>
            <w:r>
              <w:lastRenderedPageBreak/>
              <w:t>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8178DC">
        <w:tc>
          <w:tcPr>
            <w:tcW w:w="794" w:type="dxa"/>
          </w:tcPr>
          <w:p w:rsidR="008178DC" w:rsidRDefault="008178DC">
            <w:pPr>
              <w:pStyle w:val="ConsPlusNormal"/>
            </w:pPr>
            <w:r>
              <w:lastRenderedPageBreak/>
              <w:t>4.3.</w:t>
            </w:r>
          </w:p>
        </w:tc>
        <w:tc>
          <w:tcPr>
            <w:tcW w:w="9592" w:type="dxa"/>
            <w:gridSpan w:val="3"/>
          </w:tcPr>
          <w:p w:rsidR="008178DC" w:rsidRDefault="008178DC">
            <w:pPr>
              <w:pStyle w:val="ConsPlusNormal"/>
            </w:pPr>
            <w:r>
              <w:t>Комплекс процессных мероприятий "Создание условий для удовлетворения потребности населения района в оказании услуг в учреждениях дошкольного образования (содержание учреждений)"</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4.3.1</w:t>
            </w:r>
          </w:p>
        </w:tc>
        <w:tc>
          <w:tcPr>
            <w:tcW w:w="3439" w:type="dxa"/>
          </w:tcPr>
          <w:p w:rsidR="008178DC" w:rsidRDefault="008178DC">
            <w:pPr>
              <w:pStyle w:val="ConsPlusNormal"/>
            </w:pPr>
            <w:r>
              <w:t>Организация предоставления дошкольного образования</w:t>
            </w:r>
          </w:p>
        </w:tc>
        <w:tc>
          <w:tcPr>
            <w:tcW w:w="3439" w:type="dxa"/>
          </w:tcPr>
          <w:p w:rsidR="008178DC" w:rsidRDefault="008178DC">
            <w:pPr>
              <w:pStyle w:val="ConsPlusNormal"/>
            </w:pPr>
            <w:r>
              <w:t>реализация образовательных программ дошкольного образования</w:t>
            </w:r>
          </w:p>
        </w:tc>
        <w:tc>
          <w:tcPr>
            <w:tcW w:w="2714" w:type="dxa"/>
          </w:tcPr>
          <w:p w:rsidR="008178DC" w:rsidRDefault="008178DC">
            <w:pPr>
              <w:pStyle w:val="ConsPlusNormal"/>
            </w:pPr>
            <w:r>
              <w:t>доля детей в возрасте 1 - 6 лет, состоящих на учете для определения в дошкольные образовательные учреждения, в общей численности детей в возрасте от 1 - 6 лет</w:t>
            </w:r>
          </w:p>
        </w:tc>
      </w:tr>
      <w:tr w:rsidR="008178DC">
        <w:tc>
          <w:tcPr>
            <w:tcW w:w="794" w:type="dxa"/>
          </w:tcPr>
          <w:p w:rsidR="008178DC" w:rsidRDefault="008178DC">
            <w:pPr>
              <w:pStyle w:val="ConsPlusNormal"/>
            </w:pPr>
            <w:r>
              <w:t>4.4.</w:t>
            </w:r>
          </w:p>
        </w:tc>
        <w:tc>
          <w:tcPr>
            <w:tcW w:w="9592" w:type="dxa"/>
            <w:gridSpan w:val="3"/>
          </w:tcPr>
          <w:p w:rsidR="008178DC" w:rsidRDefault="008178DC">
            <w:pPr>
              <w:pStyle w:val="ConsPlusNormal"/>
            </w:pPr>
            <w:r>
              <w:t>Комплекс процессных мероприятий "Создание условий для удовлетворения потребности населения района в оказании услуг в учреждениях среднего общего образования"</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4.4.1</w:t>
            </w:r>
          </w:p>
        </w:tc>
        <w:tc>
          <w:tcPr>
            <w:tcW w:w="3439" w:type="dxa"/>
          </w:tcPr>
          <w:p w:rsidR="008178DC" w:rsidRDefault="008178DC">
            <w:pPr>
              <w:pStyle w:val="ConsPlusNormal"/>
            </w:pPr>
            <w:r>
              <w:t>Организация предоставления среднего общего образования</w:t>
            </w:r>
          </w:p>
        </w:tc>
        <w:tc>
          <w:tcPr>
            <w:tcW w:w="3439" w:type="dxa"/>
          </w:tcPr>
          <w:p w:rsidR="008178DC" w:rsidRDefault="008178DC">
            <w:pPr>
              <w:pStyle w:val="ConsPlusNormal"/>
            </w:pPr>
            <w:r>
              <w:t>реализация образовательных программ среднего общего образования</w:t>
            </w:r>
          </w:p>
        </w:tc>
        <w:tc>
          <w:tcPr>
            <w:tcW w:w="2714" w:type="dxa"/>
          </w:tcPr>
          <w:p w:rsidR="008178DC" w:rsidRDefault="008178DC">
            <w:pPr>
              <w:pStyle w:val="ConsPlusNormal"/>
            </w:pPr>
            <w:r>
              <w:t>доля населения в возрасте 15 - 21 года, охваченного образованием</w:t>
            </w:r>
          </w:p>
        </w:tc>
      </w:tr>
      <w:tr w:rsidR="008178DC">
        <w:tc>
          <w:tcPr>
            <w:tcW w:w="794" w:type="dxa"/>
          </w:tcPr>
          <w:p w:rsidR="008178DC" w:rsidRDefault="008178DC">
            <w:pPr>
              <w:pStyle w:val="ConsPlusNormal"/>
            </w:pPr>
            <w:r>
              <w:lastRenderedPageBreak/>
              <w:t>4.5.</w:t>
            </w:r>
          </w:p>
        </w:tc>
        <w:tc>
          <w:tcPr>
            <w:tcW w:w="9592" w:type="dxa"/>
            <w:gridSpan w:val="3"/>
          </w:tcPr>
          <w:p w:rsidR="008178DC" w:rsidRDefault="008178DC">
            <w:pPr>
              <w:pStyle w:val="ConsPlusNormal"/>
            </w:pPr>
            <w:r>
              <w:t>Комплекс процессных мероприятий "Создание условий для удовлетворения потребностей населения района в оказании услуг в сфере дополнительного образования (содержание учреждения)"</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исполнитель: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4.5.1.</w:t>
            </w:r>
          </w:p>
        </w:tc>
        <w:tc>
          <w:tcPr>
            <w:tcW w:w="3439" w:type="dxa"/>
          </w:tcPr>
          <w:p w:rsidR="008178DC" w:rsidRDefault="008178DC">
            <w:pPr>
              <w:pStyle w:val="ConsPlusNormal"/>
            </w:pPr>
            <w:r>
              <w:t>Организация предоставления дополнительного образования</w:t>
            </w:r>
          </w:p>
        </w:tc>
        <w:tc>
          <w:tcPr>
            <w:tcW w:w="3439" w:type="dxa"/>
          </w:tcPr>
          <w:p w:rsidR="008178DC" w:rsidRDefault="008178DC">
            <w:pPr>
              <w:pStyle w:val="ConsPlusNormal"/>
            </w:pPr>
            <w:r>
              <w:t>реализация дополнительных образовательных программ</w:t>
            </w:r>
          </w:p>
        </w:tc>
        <w:tc>
          <w:tcPr>
            <w:tcW w:w="2714" w:type="dxa"/>
          </w:tcPr>
          <w:p w:rsidR="008178DC" w:rsidRDefault="008178DC">
            <w:pPr>
              <w:pStyle w:val="ConsPlusNormal"/>
            </w:pPr>
            <w:r>
              <w:t>доля детей в возрасте от 5 до 18 лет, охваченных дополнительным образованием</w:t>
            </w:r>
          </w:p>
        </w:tc>
      </w:tr>
      <w:tr w:rsidR="008178DC">
        <w:tc>
          <w:tcPr>
            <w:tcW w:w="794" w:type="dxa"/>
          </w:tcPr>
          <w:p w:rsidR="008178DC" w:rsidRDefault="008178DC">
            <w:pPr>
              <w:pStyle w:val="ConsPlusNormal"/>
            </w:pPr>
            <w:r>
              <w:t>5.</w:t>
            </w:r>
          </w:p>
        </w:tc>
        <w:tc>
          <w:tcPr>
            <w:tcW w:w="9592" w:type="dxa"/>
            <w:gridSpan w:val="3"/>
          </w:tcPr>
          <w:p w:rsidR="008178DC" w:rsidRDefault="008178DC">
            <w:pPr>
              <w:pStyle w:val="ConsPlusNormal"/>
            </w:pPr>
            <w:bookmarkStart w:id="4" w:name="P894"/>
            <w:bookmarkEnd w:id="4"/>
            <w:r>
              <w:t>Направление (подпрограмма) "Обеспечение комплексной безопасности и комфортных условий образовательного процесса"</w:t>
            </w:r>
          </w:p>
        </w:tc>
      </w:tr>
      <w:tr w:rsidR="008178DC">
        <w:tc>
          <w:tcPr>
            <w:tcW w:w="794" w:type="dxa"/>
          </w:tcPr>
          <w:p w:rsidR="008178DC" w:rsidRDefault="008178DC">
            <w:pPr>
              <w:pStyle w:val="ConsPlusNormal"/>
            </w:pPr>
            <w:r>
              <w:t>5.1.</w:t>
            </w:r>
          </w:p>
        </w:tc>
        <w:tc>
          <w:tcPr>
            <w:tcW w:w="9592" w:type="dxa"/>
            <w:gridSpan w:val="3"/>
          </w:tcPr>
          <w:p w:rsidR="008178DC" w:rsidRDefault="008178DC">
            <w:pPr>
              <w:pStyle w:val="ConsPlusNormal"/>
            </w:pPr>
            <w:r>
              <w:t>Комплекс процессных мероприятий "Укрепление пожарной безопасности"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5.1.1.</w:t>
            </w:r>
          </w:p>
        </w:tc>
        <w:tc>
          <w:tcPr>
            <w:tcW w:w="3439" w:type="dxa"/>
          </w:tcPr>
          <w:p w:rsidR="008178DC" w:rsidRDefault="008178DC">
            <w:pPr>
              <w:pStyle w:val="ConsPlusNormal"/>
            </w:pPr>
            <w:r>
              <w:t>Обеспечение первичных мер пожарной безопасности</w:t>
            </w:r>
          </w:p>
        </w:tc>
        <w:tc>
          <w:tcPr>
            <w:tcW w:w="3439" w:type="dxa"/>
          </w:tcPr>
          <w:p w:rsidR="008178DC" w:rsidRDefault="008178DC">
            <w:pPr>
              <w:pStyle w:val="ConsPlusNormal"/>
            </w:pPr>
            <w:r>
              <w:t>соблюдение обязательных требований пожарной безопасности</w:t>
            </w:r>
          </w:p>
        </w:tc>
        <w:tc>
          <w:tcPr>
            <w:tcW w:w="2714" w:type="dxa"/>
          </w:tcPr>
          <w:p w:rsidR="008178DC" w:rsidRDefault="008178DC">
            <w:pPr>
              <w:pStyle w:val="ConsPlusNormal"/>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8178DC">
        <w:tc>
          <w:tcPr>
            <w:tcW w:w="794" w:type="dxa"/>
          </w:tcPr>
          <w:p w:rsidR="008178DC" w:rsidRDefault="008178DC">
            <w:pPr>
              <w:pStyle w:val="ConsPlusNormal"/>
            </w:pPr>
            <w:r>
              <w:t>5.2.</w:t>
            </w:r>
          </w:p>
        </w:tc>
        <w:tc>
          <w:tcPr>
            <w:tcW w:w="9592" w:type="dxa"/>
            <w:gridSpan w:val="3"/>
          </w:tcPr>
          <w:p w:rsidR="008178DC" w:rsidRDefault="008178DC">
            <w:pPr>
              <w:pStyle w:val="ConsPlusNormal"/>
            </w:pPr>
            <w:r>
              <w:t>Комплекс процессных мероприятий "Укрепление санитарно-эпидемиологической безопасности"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lastRenderedPageBreak/>
              <w:t>5.2.1.</w:t>
            </w:r>
          </w:p>
        </w:tc>
        <w:tc>
          <w:tcPr>
            <w:tcW w:w="3439" w:type="dxa"/>
          </w:tcPr>
          <w:p w:rsidR="008178DC" w:rsidRDefault="008178DC">
            <w:pPr>
              <w:pStyle w:val="ConsPlusNormal"/>
            </w:pPr>
            <w:r>
              <w:t>Обеспечение мер санитарно-эпидемиологической безопасности</w:t>
            </w:r>
          </w:p>
        </w:tc>
        <w:tc>
          <w:tcPr>
            <w:tcW w:w="3439" w:type="dxa"/>
          </w:tcPr>
          <w:p w:rsidR="008178DC" w:rsidRDefault="008178DC">
            <w:pPr>
              <w:pStyle w:val="ConsPlusNormal"/>
            </w:pPr>
            <w:r>
              <w:t>соблюдение мер санитарно-эпидемиологической безопасности и комфортных условий образовательного процесса</w:t>
            </w:r>
          </w:p>
        </w:tc>
        <w:tc>
          <w:tcPr>
            <w:tcW w:w="2714" w:type="dxa"/>
          </w:tcPr>
          <w:p w:rsidR="008178DC" w:rsidRDefault="008178DC">
            <w:pPr>
              <w:pStyle w:val="ConsPlusNormal"/>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8178DC">
        <w:tc>
          <w:tcPr>
            <w:tcW w:w="794" w:type="dxa"/>
          </w:tcPr>
          <w:p w:rsidR="008178DC" w:rsidRDefault="008178DC">
            <w:pPr>
              <w:pStyle w:val="ConsPlusNormal"/>
            </w:pPr>
            <w:r>
              <w:t>5.3.</w:t>
            </w:r>
          </w:p>
        </w:tc>
        <w:tc>
          <w:tcPr>
            <w:tcW w:w="9592" w:type="dxa"/>
            <w:gridSpan w:val="3"/>
          </w:tcPr>
          <w:p w:rsidR="008178DC" w:rsidRDefault="008178DC">
            <w:pPr>
              <w:pStyle w:val="ConsPlusNormal"/>
            </w:pPr>
            <w:r>
              <w:t>Комплекс процессных мероприятий "Повышение энергоэффективности"</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5.3.1.</w:t>
            </w:r>
          </w:p>
        </w:tc>
        <w:tc>
          <w:tcPr>
            <w:tcW w:w="3439" w:type="dxa"/>
          </w:tcPr>
          <w:p w:rsidR="008178DC" w:rsidRDefault="008178DC">
            <w:pPr>
              <w:pStyle w:val="ConsPlusNormal"/>
            </w:pPr>
            <w:r>
              <w:t>Проведение мероприятий по повышению энергоэффективности</w:t>
            </w:r>
          </w:p>
        </w:tc>
        <w:tc>
          <w:tcPr>
            <w:tcW w:w="3439" w:type="dxa"/>
          </w:tcPr>
          <w:p w:rsidR="008178DC" w:rsidRDefault="008178DC">
            <w:pPr>
              <w:pStyle w:val="ConsPlusNormal"/>
            </w:pPr>
            <w:r>
              <w:t>разработка и внедрение в образовательных организациях энергосберегающих технологий (приобретение энергетического оборудования, оснащение зданий приборами учета используемых энергетических ресурсов, промывка систем отопления)</w:t>
            </w:r>
          </w:p>
        </w:tc>
        <w:tc>
          <w:tcPr>
            <w:tcW w:w="2714" w:type="dxa"/>
          </w:tcPr>
          <w:p w:rsidR="008178DC" w:rsidRDefault="008178DC">
            <w:pPr>
              <w:pStyle w:val="ConsPlusNormal"/>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8178DC">
        <w:tc>
          <w:tcPr>
            <w:tcW w:w="794" w:type="dxa"/>
          </w:tcPr>
          <w:p w:rsidR="008178DC" w:rsidRDefault="008178DC">
            <w:pPr>
              <w:pStyle w:val="ConsPlusNormal"/>
            </w:pPr>
            <w:r>
              <w:t>5.4.</w:t>
            </w:r>
          </w:p>
        </w:tc>
        <w:tc>
          <w:tcPr>
            <w:tcW w:w="9592" w:type="dxa"/>
            <w:gridSpan w:val="3"/>
          </w:tcPr>
          <w:p w:rsidR="008178DC" w:rsidRDefault="008178DC">
            <w:pPr>
              <w:pStyle w:val="ConsPlusNormal"/>
            </w:pPr>
            <w:r>
              <w:t>Комплекс процессных мероприятий "Антитеррористическая защищенность"</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5.4.1.</w:t>
            </w:r>
          </w:p>
        </w:tc>
        <w:tc>
          <w:tcPr>
            <w:tcW w:w="3439" w:type="dxa"/>
          </w:tcPr>
          <w:p w:rsidR="008178DC" w:rsidRDefault="008178DC">
            <w:pPr>
              <w:pStyle w:val="ConsPlusNormal"/>
            </w:pPr>
            <w:r>
              <w:t>Обеспечение мер по антитеррористической защищенности</w:t>
            </w:r>
          </w:p>
        </w:tc>
        <w:tc>
          <w:tcPr>
            <w:tcW w:w="3439" w:type="dxa"/>
          </w:tcPr>
          <w:p w:rsidR="008178DC" w:rsidRDefault="008178DC">
            <w:pPr>
              <w:pStyle w:val="ConsPlusNormal"/>
            </w:pPr>
            <w:r>
              <w:t>проведение мероприятий по антитеррористической защищенности</w:t>
            </w:r>
          </w:p>
        </w:tc>
        <w:tc>
          <w:tcPr>
            <w:tcW w:w="2714" w:type="dxa"/>
          </w:tcPr>
          <w:p w:rsidR="008178DC" w:rsidRDefault="008178DC">
            <w:pPr>
              <w:pStyle w:val="ConsPlusNormal"/>
            </w:pPr>
            <w:r>
              <w:t xml:space="preserve">доля муниципальных общеобразовательных организаций, </w:t>
            </w:r>
            <w:r>
              <w:lastRenderedPageBreak/>
              <w:t>соответствующих современным требованиям обучения, в общем количестве муниципальных общеобразовательных организаций</w:t>
            </w:r>
          </w:p>
        </w:tc>
      </w:tr>
      <w:tr w:rsidR="008178DC">
        <w:tc>
          <w:tcPr>
            <w:tcW w:w="794" w:type="dxa"/>
          </w:tcPr>
          <w:p w:rsidR="008178DC" w:rsidRDefault="008178DC">
            <w:pPr>
              <w:pStyle w:val="ConsPlusNormal"/>
            </w:pPr>
            <w:r>
              <w:lastRenderedPageBreak/>
              <w:t>6.</w:t>
            </w:r>
          </w:p>
        </w:tc>
        <w:tc>
          <w:tcPr>
            <w:tcW w:w="9592" w:type="dxa"/>
            <w:gridSpan w:val="3"/>
          </w:tcPr>
          <w:p w:rsidR="008178DC" w:rsidRDefault="008178DC">
            <w:pPr>
              <w:pStyle w:val="ConsPlusNormal"/>
            </w:pPr>
            <w:r>
              <w:t>Структурные элементы, не входящие в направления (подпрограммы)</w:t>
            </w:r>
          </w:p>
        </w:tc>
      </w:tr>
      <w:tr w:rsidR="008178DC">
        <w:tc>
          <w:tcPr>
            <w:tcW w:w="794" w:type="dxa"/>
          </w:tcPr>
          <w:p w:rsidR="008178DC" w:rsidRDefault="008178DC">
            <w:pPr>
              <w:pStyle w:val="ConsPlusNormal"/>
            </w:pPr>
            <w:r>
              <w:t>6.1.</w:t>
            </w:r>
          </w:p>
        </w:tc>
        <w:tc>
          <w:tcPr>
            <w:tcW w:w="9592" w:type="dxa"/>
            <w:gridSpan w:val="3"/>
          </w:tcPr>
          <w:p w:rsidR="008178DC" w:rsidRDefault="008178DC">
            <w:pPr>
              <w:pStyle w:val="ConsPlusNormal"/>
            </w:pPr>
            <w:r>
              <w:t>Комплекс процессных мероприятий "Обеспечение деятельности комитета по образованию Администрации Ханты-Мансийского района"</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комитет по образованию</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6.1.1.</w:t>
            </w:r>
          </w:p>
        </w:tc>
        <w:tc>
          <w:tcPr>
            <w:tcW w:w="3439" w:type="dxa"/>
          </w:tcPr>
          <w:p w:rsidR="008178DC" w:rsidRDefault="008178DC">
            <w:pPr>
              <w:pStyle w:val="ConsPlusNormal"/>
            </w:pPr>
            <w:r>
              <w:t>Обеспечение выполнения полномочий и функций комитета по образованию</w:t>
            </w:r>
          </w:p>
        </w:tc>
        <w:tc>
          <w:tcPr>
            <w:tcW w:w="3439" w:type="dxa"/>
          </w:tcPr>
          <w:p w:rsidR="008178DC" w:rsidRDefault="008178DC">
            <w:pPr>
              <w:pStyle w:val="ConsPlusNormal"/>
            </w:pPr>
            <w:r>
              <w:t>обеспечена деятельность комитета по образованию</w:t>
            </w:r>
          </w:p>
        </w:tc>
        <w:tc>
          <w:tcPr>
            <w:tcW w:w="2714" w:type="dxa"/>
          </w:tcPr>
          <w:p w:rsidR="008178DC" w:rsidRDefault="008178DC">
            <w:pPr>
              <w:pStyle w:val="ConsPlusNormal"/>
            </w:pPr>
          </w:p>
        </w:tc>
      </w:tr>
      <w:tr w:rsidR="008178DC">
        <w:tc>
          <w:tcPr>
            <w:tcW w:w="794" w:type="dxa"/>
          </w:tcPr>
          <w:p w:rsidR="008178DC" w:rsidRDefault="008178DC">
            <w:pPr>
              <w:pStyle w:val="ConsPlusNormal"/>
            </w:pPr>
            <w:r>
              <w:t>6.2.</w:t>
            </w:r>
          </w:p>
        </w:tc>
        <w:tc>
          <w:tcPr>
            <w:tcW w:w="9592" w:type="dxa"/>
            <w:gridSpan w:val="3"/>
          </w:tcPr>
          <w:p w:rsidR="008178DC" w:rsidRDefault="008178DC">
            <w:pPr>
              <w:pStyle w:val="ConsPlusNormal"/>
            </w:pPr>
            <w:r>
              <w:t>Комплекс процессных мероприятий "Обеспечение деятельности муниципального казенного учреждения Ханты-Мансийского района "Централизованная бухгалтерия"</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МКУ Ханты-Мансийского района "Централизованная бухгалтерия"</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6.2.1.</w:t>
            </w:r>
          </w:p>
        </w:tc>
        <w:tc>
          <w:tcPr>
            <w:tcW w:w="3439" w:type="dxa"/>
          </w:tcPr>
          <w:p w:rsidR="008178DC" w:rsidRDefault="008178DC">
            <w:pPr>
              <w:pStyle w:val="ConsPlusNormal"/>
            </w:pPr>
            <w:r>
              <w:t>Обеспечение выполнения полномочий и функций муниципального казенного учреждения Ханты-Мансийского района "Централизованная бухгалтерия"</w:t>
            </w:r>
          </w:p>
        </w:tc>
        <w:tc>
          <w:tcPr>
            <w:tcW w:w="3439" w:type="dxa"/>
          </w:tcPr>
          <w:p w:rsidR="008178DC" w:rsidRDefault="008178DC">
            <w:pPr>
              <w:pStyle w:val="ConsPlusNormal"/>
            </w:pPr>
            <w:r>
              <w:t>обеспечена деятельность муниципального казенного учреждения Ханты-Мансийского района "Централизованная бухгалтерия"</w:t>
            </w:r>
          </w:p>
        </w:tc>
        <w:tc>
          <w:tcPr>
            <w:tcW w:w="2714" w:type="dxa"/>
          </w:tcPr>
          <w:p w:rsidR="008178DC" w:rsidRDefault="008178DC">
            <w:pPr>
              <w:pStyle w:val="ConsPlusNormal"/>
            </w:pPr>
          </w:p>
        </w:tc>
      </w:tr>
      <w:tr w:rsidR="008178DC">
        <w:tc>
          <w:tcPr>
            <w:tcW w:w="794" w:type="dxa"/>
          </w:tcPr>
          <w:p w:rsidR="008178DC" w:rsidRDefault="008178DC">
            <w:pPr>
              <w:pStyle w:val="ConsPlusNormal"/>
            </w:pPr>
            <w:r>
              <w:t>6.3.</w:t>
            </w:r>
          </w:p>
        </w:tc>
        <w:tc>
          <w:tcPr>
            <w:tcW w:w="9592" w:type="dxa"/>
            <w:gridSpan w:val="3"/>
          </w:tcPr>
          <w:p w:rsidR="008178DC" w:rsidRDefault="008178DC">
            <w:pPr>
              <w:pStyle w:val="ConsPlusNormal"/>
            </w:pPr>
            <w:r>
              <w:t xml:space="preserve">Комплекс процессных мероприятий "Обеспечение деятельности муниципального автономного </w:t>
            </w:r>
            <w:r>
              <w:lastRenderedPageBreak/>
              <w:t>учреждения Ханты-Мансийского района "Муниципальный методический центр"</w:t>
            </w:r>
          </w:p>
        </w:tc>
      </w:tr>
      <w:tr w:rsidR="008178DC">
        <w:tc>
          <w:tcPr>
            <w:tcW w:w="794" w:type="dxa"/>
          </w:tcPr>
          <w:p w:rsidR="008178DC" w:rsidRDefault="008178DC">
            <w:pPr>
              <w:pStyle w:val="ConsPlusNormal"/>
            </w:pPr>
          </w:p>
        </w:tc>
        <w:tc>
          <w:tcPr>
            <w:tcW w:w="3439" w:type="dxa"/>
          </w:tcPr>
          <w:p w:rsidR="008178DC" w:rsidRDefault="008178DC">
            <w:pPr>
              <w:pStyle w:val="ConsPlusNormal"/>
            </w:pPr>
            <w:r>
              <w:t>Ответственный за реализацию: МАУ Ханты-Мансийского района "Муниципальный методический центр"</w:t>
            </w:r>
          </w:p>
        </w:tc>
        <w:tc>
          <w:tcPr>
            <w:tcW w:w="6153" w:type="dxa"/>
            <w:gridSpan w:val="2"/>
          </w:tcPr>
          <w:p w:rsidR="008178DC" w:rsidRDefault="008178DC">
            <w:pPr>
              <w:pStyle w:val="ConsPlusNormal"/>
            </w:pPr>
            <w:r>
              <w:t>срок реализации: 2025 - 2031</w:t>
            </w:r>
          </w:p>
        </w:tc>
      </w:tr>
      <w:tr w:rsidR="008178DC">
        <w:tc>
          <w:tcPr>
            <w:tcW w:w="794" w:type="dxa"/>
          </w:tcPr>
          <w:p w:rsidR="008178DC" w:rsidRDefault="008178DC">
            <w:pPr>
              <w:pStyle w:val="ConsPlusNormal"/>
            </w:pPr>
            <w:r>
              <w:t>6.3.1.</w:t>
            </w:r>
          </w:p>
        </w:tc>
        <w:tc>
          <w:tcPr>
            <w:tcW w:w="3439" w:type="dxa"/>
          </w:tcPr>
          <w:p w:rsidR="008178DC" w:rsidRDefault="008178DC">
            <w:pPr>
              <w:pStyle w:val="ConsPlusNormal"/>
            </w:pPr>
            <w:r>
              <w:t>Обеспечение выполнения полномочий и функций муниципального автономного учреждения Ханты-Мансийского района "Муниципальный методический центр"</w:t>
            </w:r>
          </w:p>
        </w:tc>
        <w:tc>
          <w:tcPr>
            <w:tcW w:w="3439" w:type="dxa"/>
          </w:tcPr>
          <w:p w:rsidR="008178DC" w:rsidRDefault="008178DC">
            <w:pPr>
              <w:pStyle w:val="ConsPlusNormal"/>
            </w:pPr>
            <w:r>
              <w:t>обеспечена деятельность муниципального автономного учреждения Ханты-Мансийского района "Муниципальный методический центр"</w:t>
            </w:r>
          </w:p>
        </w:tc>
        <w:tc>
          <w:tcPr>
            <w:tcW w:w="2714" w:type="dxa"/>
          </w:tcPr>
          <w:p w:rsidR="008178DC" w:rsidRDefault="008178DC">
            <w:pPr>
              <w:pStyle w:val="ConsPlusNormal"/>
            </w:pPr>
          </w:p>
        </w:tc>
      </w:tr>
    </w:tbl>
    <w:p w:rsidR="008178DC" w:rsidRDefault="008178DC">
      <w:pPr>
        <w:pStyle w:val="ConsPlusNormal"/>
        <w:jc w:val="center"/>
      </w:pPr>
    </w:p>
    <w:p w:rsidR="008178DC" w:rsidRDefault="008178DC">
      <w:pPr>
        <w:pStyle w:val="ConsPlusTitle"/>
        <w:jc w:val="center"/>
        <w:outlineLvl w:val="2"/>
      </w:pPr>
      <w:r>
        <w:t>5. Финансовое обеспечение муниципальной программы</w:t>
      </w:r>
    </w:p>
    <w:p w:rsidR="008178DC" w:rsidRDefault="008178DC">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82"/>
        <w:gridCol w:w="1535"/>
        <w:gridCol w:w="1535"/>
        <w:gridCol w:w="1535"/>
        <w:gridCol w:w="1535"/>
        <w:gridCol w:w="1460"/>
        <w:gridCol w:w="1535"/>
        <w:gridCol w:w="1605"/>
        <w:gridCol w:w="1712"/>
      </w:tblGrid>
      <w:tr w:rsidR="008178DC">
        <w:tc>
          <w:tcPr>
            <w:tcW w:w="3439" w:type="dxa"/>
            <w:vMerge w:val="restart"/>
          </w:tcPr>
          <w:p w:rsidR="008178DC" w:rsidRDefault="008178DC">
            <w:pPr>
              <w:pStyle w:val="ConsPlusNormal"/>
              <w:jc w:val="center"/>
            </w:pPr>
            <w:r>
              <w:t>Наименование муниципальной программы, структурного элемента, источник финансового обеспечения</w:t>
            </w:r>
          </w:p>
        </w:tc>
        <w:tc>
          <w:tcPr>
            <w:tcW w:w="10313" w:type="dxa"/>
            <w:gridSpan w:val="7"/>
          </w:tcPr>
          <w:p w:rsidR="008178DC" w:rsidRDefault="008178DC">
            <w:pPr>
              <w:pStyle w:val="ConsPlusNormal"/>
              <w:jc w:val="center"/>
            </w:pPr>
            <w:r>
              <w:t>Объем финансового обеспечения по годам, тыс. рублей</w:t>
            </w:r>
          </w:p>
        </w:tc>
        <w:tc>
          <w:tcPr>
            <w:tcW w:w="1644" w:type="dxa"/>
          </w:tcPr>
          <w:p w:rsidR="008178DC" w:rsidRDefault="008178DC">
            <w:pPr>
              <w:pStyle w:val="ConsPlusNormal"/>
              <w:jc w:val="center"/>
            </w:pPr>
          </w:p>
        </w:tc>
      </w:tr>
      <w:tr w:rsidR="008178DC">
        <w:tc>
          <w:tcPr>
            <w:tcW w:w="0" w:type="auto"/>
            <w:vMerge/>
          </w:tcPr>
          <w:p w:rsidR="008178DC" w:rsidRDefault="008178DC">
            <w:pPr>
              <w:pStyle w:val="ConsPlusNormal"/>
            </w:pPr>
          </w:p>
        </w:tc>
        <w:tc>
          <w:tcPr>
            <w:tcW w:w="1474" w:type="dxa"/>
          </w:tcPr>
          <w:p w:rsidR="008178DC" w:rsidRDefault="008178DC">
            <w:pPr>
              <w:pStyle w:val="ConsPlusNormal"/>
              <w:jc w:val="center"/>
            </w:pPr>
            <w:r>
              <w:t>2025</w:t>
            </w:r>
          </w:p>
        </w:tc>
        <w:tc>
          <w:tcPr>
            <w:tcW w:w="1474" w:type="dxa"/>
          </w:tcPr>
          <w:p w:rsidR="008178DC" w:rsidRDefault="008178DC">
            <w:pPr>
              <w:pStyle w:val="ConsPlusNormal"/>
              <w:jc w:val="center"/>
            </w:pPr>
            <w:r>
              <w:t>2026</w:t>
            </w:r>
          </w:p>
        </w:tc>
        <w:tc>
          <w:tcPr>
            <w:tcW w:w="1474" w:type="dxa"/>
          </w:tcPr>
          <w:p w:rsidR="008178DC" w:rsidRDefault="008178DC">
            <w:pPr>
              <w:pStyle w:val="ConsPlusNormal"/>
              <w:jc w:val="center"/>
            </w:pPr>
            <w:r>
              <w:t>2027</w:t>
            </w:r>
          </w:p>
        </w:tc>
        <w:tc>
          <w:tcPr>
            <w:tcW w:w="1474" w:type="dxa"/>
          </w:tcPr>
          <w:p w:rsidR="008178DC" w:rsidRDefault="008178DC">
            <w:pPr>
              <w:pStyle w:val="ConsPlusNormal"/>
              <w:jc w:val="center"/>
            </w:pPr>
            <w:r>
              <w:t>2028</w:t>
            </w:r>
          </w:p>
        </w:tc>
        <w:tc>
          <w:tcPr>
            <w:tcW w:w="1402" w:type="dxa"/>
          </w:tcPr>
          <w:p w:rsidR="008178DC" w:rsidRDefault="008178DC">
            <w:pPr>
              <w:pStyle w:val="ConsPlusNormal"/>
              <w:jc w:val="center"/>
            </w:pPr>
            <w:r>
              <w:t>2029</w:t>
            </w:r>
          </w:p>
        </w:tc>
        <w:tc>
          <w:tcPr>
            <w:tcW w:w="1474" w:type="dxa"/>
          </w:tcPr>
          <w:p w:rsidR="008178DC" w:rsidRDefault="008178DC">
            <w:pPr>
              <w:pStyle w:val="ConsPlusNormal"/>
              <w:jc w:val="center"/>
            </w:pPr>
            <w:r>
              <w:t>2030</w:t>
            </w:r>
          </w:p>
        </w:tc>
        <w:tc>
          <w:tcPr>
            <w:tcW w:w="1541" w:type="dxa"/>
          </w:tcPr>
          <w:p w:rsidR="008178DC" w:rsidRDefault="008178DC">
            <w:pPr>
              <w:pStyle w:val="ConsPlusNormal"/>
              <w:jc w:val="center"/>
            </w:pPr>
            <w:r>
              <w:t>2031</w:t>
            </w:r>
          </w:p>
        </w:tc>
        <w:tc>
          <w:tcPr>
            <w:tcW w:w="1644" w:type="dxa"/>
          </w:tcPr>
          <w:p w:rsidR="008178DC" w:rsidRDefault="008178DC">
            <w:pPr>
              <w:pStyle w:val="ConsPlusNormal"/>
              <w:jc w:val="center"/>
            </w:pPr>
            <w:r>
              <w:t>Всего</w:t>
            </w:r>
          </w:p>
        </w:tc>
      </w:tr>
      <w:tr w:rsidR="008178DC">
        <w:tc>
          <w:tcPr>
            <w:tcW w:w="3439" w:type="dxa"/>
          </w:tcPr>
          <w:p w:rsidR="008178DC" w:rsidRDefault="008178DC">
            <w:pPr>
              <w:pStyle w:val="ConsPlusNormal"/>
              <w:jc w:val="center"/>
            </w:pPr>
            <w:r>
              <w:t>1</w:t>
            </w:r>
          </w:p>
        </w:tc>
        <w:tc>
          <w:tcPr>
            <w:tcW w:w="1474" w:type="dxa"/>
          </w:tcPr>
          <w:p w:rsidR="008178DC" w:rsidRDefault="008178DC">
            <w:pPr>
              <w:pStyle w:val="ConsPlusNormal"/>
              <w:jc w:val="center"/>
            </w:pPr>
            <w:r>
              <w:t>2</w:t>
            </w:r>
          </w:p>
        </w:tc>
        <w:tc>
          <w:tcPr>
            <w:tcW w:w="1474" w:type="dxa"/>
          </w:tcPr>
          <w:p w:rsidR="008178DC" w:rsidRDefault="008178DC">
            <w:pPr>
              <w:pStyle w:val="ConsPlusNormal"/>
              <w:jc w:val="center"/>
            </w:pPr>
            <w:r>
              <w:t>3</w:t>
            </w:r>
          </w:p>
        </w:tc>
        <w:tc>
          <w:tcPr>
            <w:tcW w:w="1474" w:type="dxa"/>
          </w:tcPr>
          <w:p w:rsidR="008178DC" w:rsidRDefault="008178DC">
            <w:pPr>
              <w:pStyle w:val="ConsPlusNormal"/>
              <w:jc w:val="center"/>
            </w:pPr>
            <w:r>
              <w:t>4</w:t>
            </w:r>
          </w:p>
        </w:tc>
        <w:tc>
          <w:tcPr>
            <w:tcW w:w="1474" w:type="dxa"/>
          </w:tcPr>
          <w:p w:rsidR="008178DC" w:rsidRDefault="008178DC">
            <w:pPr>
              <w:pStyle w:val="ConsPlusNormal"/>
              <w:jc w:val="center"/>
            </w:pPr>
            <w:r>
              <w:t>5</w:t>
            </w:r>
          </w:p>
        </w:tc>
        <w:tc>
          <w:tcPr>
            <w:tcW w:w="1402" w:type="dxa"/>
          </w:tcPr>
          <w:p w:rsidR="008178DC" w:rsidRDefault="008178DC">
            <w:pPr>
              <w:pStyle w:val="ConsPlusNormal"/>
              <w:jc w:val="center"/>
            </w:pPr>
            <w:r>
              <w:t>6</w:t>
            </w:r>
          </w:p>
        </w:tc>
        <w:tc>
          <w:tcPr>
            <w:tcW w:w="1474" w:type="dxa"/>
          </w:tcPr>
          <w:p w:rsidR="008178DC" w:rsidRDefault="008178DC">
            <w:pPr>
              <w:pStyle w:val="ConsPlusNormal"/>
              <w:jc w:val="center"/>
            </w:pPr>
            <w:r>
              <w:t>7</w:t>
            </w:r>
          </w:p>
        </w:tc>
        <w:tc>
          <w:tcPr>
            <w:tcW w:w="1541" w:type="dxa"/>
          </w:tcPr>
          <w:p w:rsidR="008178DC" w:rsidRDefault="008178DC">
            <w:pPr>
              <w:pStyle w:val="ConsPlusNormal"/>
              <w:jc w:val="center"/>
            </w:pPr>
            <w:r>
              <w:t>8</w:t>
            </w:r>
          </w:p>
        </w:tc>
        <w:tc>
          <w:tcPr>
            <w:tcW w:w="1644" w:type="dxa"/>
          </w:tcPr>
          <w:p w:rsidR="008178DC" w:rsidRDefault="008178DC">
            <w:pPr>
              <w:pStyle w:val="ConsPlusNormal"/>
              <w:jc w:val="center"/>
            </w:pPr>
            <w:r>
              <w:t>9</w:t>
            </w:r>
          </w:p>
        </w:tc>
      </w:tr>
      <w:tr w:rsidR="008178DC">
        <w:tc>
          <w:tcPr>
            <w:tcW w:w="3439" w:type="dxa"/>
          </w:tcPr>
          <w:p w:rsidR="008178DC" w:rsidRDefault="008178DC">
            <w:pPr>
              <w:pStyle w:val="ConsPlusNormal"/>
            </w:pPr>
            <w:r>
              <w:t>Муниципальная программа (всего), в том числе:</w:t>
            </w:r>
          </w:p>
        </w:tc>
        <w:tc>
          <w:tcPr>
            <w:tcW w:w="1474" w:type="dxa"/>
          </w:tcPr>
          <w:p w:rsidR="008178DC" w:rsidRDefault="008178DC">
            <w:pPr>
              <w:pStyle w:val="ConsPlusNormal"/>
            </w:pPr>
            <w:r>
              <w:t>2 838 749,20</w:t>
            </w:r>
          </w:p>
        </w:tc>
        <w:tc>
          <w:tcPr>
            <w:tcW w:w="1474" w:type="dxa"/>
          </w:tcPr>
          <w:p w:rsidR="008178DC" w:rsidRDefault="008178DC">
            <w:pPr>
              <w:pStyle w:val="ConsPlusNormal"/>
            </w:pPr>
            <w:r>
              <w:t>2 787 392,90</w:t>
            </w:r>
          </w:p>
        </w:tc>
        <w:tc>
          <w:tcPr>
            <w:tcW w:w="1474" w:type="dxa"/>
          </w:tcPr>
          <w:p w:rsidR="008178DC" w:rsidRDefault="008178DC">
            <w:pPr>
              <w:pStyle w:val="ConsPlusNormal"/>
            </w:pPr>
            <w:r>
              <w:t>2 800 616,70</w:t>
            </w:r>
          </w:p>
        </w:tc>
        <w:tc>
          <w:tcPr>
            <w:tcW w:w="1474" w:type="dxa"/>
          </w:tcPr>
          <w:p w:rsidR="008178DC" w:rsidRDefault="008178DC">
            <w:pPr>
              <w:pStyle w:val="ConsPlusNormal"/>
            </w:pPr>
            <w:r>
              <w:t>2 798 159,80</w:t>
            </w:r>
          </w:p>
        </w:tc>
        <w:tc>
          <w:tcPr>
            <w:tcW w:w="1402" w:type="dxa"/>
          </w:tcPr>
          <w:p w:rsidR="008178DC" w:rsidRDefault="008178DC">
            <w:pPr>
              <w:pStyle w:val="ConsPlusNormal"/>
            </w:pPr>
            <w:r>
              <w:t>2 798 159,80</w:t>
            </w:r>
          </w:p>
        </w:tc>
        <w:tc>
          <w:tcPr>
            <w:tcW w:w="1474" w:type="dxa"/>
          </w:tcPr>
          <w:p w:rsidR="008178DC" w:rsidRDefault="008178DC">
            <w:pPr>
              <w:pStyle w:val="ConsPlusNormal"/>
            </w:pPr>
            <w:r>
              <w:t>2 798 159,80</w:t>
            </w:r>
          </w:p>
        </w:tc>
        <w:tc>
          <w:tcPr>
            <w:tcW w:w="1541" w:type="dxa"/>
          </w:tcPr>
          <w:p w:rsidR="008178DC" w:rsidRDefault="008178DC">
            <w:pPr>
              <w:pStyle w:val="ConsPlusNormal"/>
            </w:pPr>
            <w:r>
              <w:t>2 798 159,80</w:t>
            </w:r>
          </w:p>
        </w:tc>
        <w:tc>
          <w:tcPr>
            <w:tcW w:w="1644" w:type="dxa"/>
          </w:tcPr>
          <w:p w:rsidR="008178DC" w:rsidRDefault="008178DC">
            <w:pPr>
              <w:pStyle w:val="ConsPlusNormal"/>
            </w:pPr>
            <w:r>
              <w:t>19 619 398,00</w:t>
            </w:r>
          </w:p>
        </w:tc>
      </w:tr>
      <w:tr w:rsidR="008178DC">
        <w:tc>
          <w:tcPr>
            <w:tcW w:w="3439" w:type="dxa"/>
          </w:tcPr>
          <w:p w:rsidR="008178DC" w:rsidRDefault="008178DC">
            <w:pPr>
              <w:pStyle w:val="ConsPlusNormal"/>
            </w:pPr>
            <w:r>
              <w:t>Федеральный бюджет</w:t>
            </w:r>
          </w:p>
        </w:tc>
        <w:tc>
          <w:tcPr>
            <w:tcW w:w="1474" w:type="dxa"/>
          </w:tcPr>
          <w:p w:rsidR="008178DC" w:rsidRDefault="008178DC">
            <w:pPr>
              <w:pStyle w:val="ConsPlusNormal"/>
            </w:pPr>
            <w:r>
              <w:t>74 669,00</w:t>
            </w:r>
          </w:p>
        </w:tc>
        <w:tc>
          <w:tcPr>
            <w:tcW w:w="1474" w:type="dxa"/>
          </w:tcPr>
          <w:p w:rsidR="008178DC" w:rsidRDefault="008178DC">
            <w:pPr>
              <w:pStyle w:val="ConsPlusNormal"/>
            </w:pPr>
            <w:r>
              <w:t>80 719,60</w:t>
            </w:r>
          </w:p>
        </w:tc>
        <w:tc>
          <w:tcPr>
            <w:tcW w:w="1474" w:type="dxa"/>
          </w:tcPr>
          <w:p w:rsidR="008178DC" w:rsidRDefault="008178DC">
            <w:pPr>
              <w:pStyle w:val="ConsPlusNormal"/>
            </w:pPr>
            <w:r>
              <w:t>84 147,60</w:t>
            </w:r>
          </w:p>
        </w:tc>
        <w:tc>
          <w:tcPr>
            <w:tcW w:w="1474" w:type="dxa"/>
          </w:tcPr>
          <w:p w:rsidR="008178DC" w:rsidRDefault="008178DC">
            <w:pPr>
              <w:pStyle w:val="ConsPlusNormal"/>
            </w:pPr>
            <w:r>
              <w:t>83 359,50</w:t>
            </w:r>
          </w:p>
        </w:tc>
        <w:tc>
          <w:tcPr>
            <w:tcW w:w="1402" w:type="dxa"/>
          </w:tcPr>
          <w:p w:rsidR="008178DC" w:rsidRDefault="008178DC">
            <w:pPr>
              <w:pStyle w:val="ConsPlusNormal"/>
            </w:pPr>
            <w:r>
              <w:t>83 359,50</w:t>
            </w:r>
          </w:p>
        </w:tc>
        <w:tc>
          <w:tcPr>
            <w:tcW w:w="1474" w:type="dxa"/>
          </w:tcPr>
          <w:p w:rsidR="008178DC" w:rsidRDefault="008178DC">
            <w:pPr>
              <w:pStyle w:val="ConsPlusNormal"/>
            </w:pPr>
            <w:r>
              <w:t>83 359,50</w:t>
            </w:r>
          </w:p>
        </w:tc>
        <w:tc>
          <w:tcPr>
            <w:tcW w:w="1541" w:type="dxa"/>
          </w:tcPr>
          <w:p w:rsidR="008178DC" w:rsidRDefault="008178DC">
            <w:pPr>
              <w:pStyle w:val="ConsPlusNormal"/>
            </w:pPr>
            <w:r>
              <w:t>83 359,50</w:t>
            </w:r>
          </w:p>
        </w:tc>
        <w:tc>
          <w:tcPr>
            <w:tcW w:w="1644" w:type="dxa"/>
          </w:tcPr>
          <w:p w:rsidR="008178DC" w:rsidRDefault="008178DC">
            <w:pPr>
              <w:pStyle w:val="ConsPlusNormal"/>
            </w:pPr>
            <w:r>
              <w:t>572 974,20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1 834 526,50</w:t>
            </w:r>
          </w:p>
        </w:tc>
        <w:tc>
          <w:tcPr>
            <w:tcW w:w="1474" w:type="dxa"/>
          </w:tcPr>
          <w:p w:rsidR="008178DC" w:rsidRDefault="008178DC">
            <w:pPr>
              <w:pStyle w:val="ConsPlusNormal"/>
            </w:pPr>
            <w:r>
              <w:t>1 764 922,50</w:t>
            </w:r>
          </w:p>
        </w:tc>
        <w:tc>
          <w:tcPr>
            <w:tcW w:w="1474" w:type="dxa"/>
          </w:tcPr>
          <w:p w:rsidR="008178DC" w:rsidRDefault="008178DC">
            <w:pPr>
              <w:pStyle w:val="ConsPlusNormal"/>
            </w:pPr>
            <w:r>
              <w:t>1 781 680,00</w:t>
            </w:r>
          </w:p>
        </w:tc>
        <w:tc>
          <w:tcPr>
            <w:tcW w:w="1474" w:type="dxa"/>
          </w:tcPr>
          <w:p w:rsidR="008178DC" w:rsidRDefault="008178DC">
            <w:pPr>
              <w:pStyle w:val="ConsPlusNormal"/>
            </w:pPr>
            <w:r>
              <w:t>1 780 114,10</w:t>
            </w:r>
          </w:p>
        </w:tc>
        <w:tc>
          <w:tcPr>
            <w:tcW w:w="1402" w:type="dxa"/>
          </w:tcPr>
          <w:p w:rsidR="008178DC" w:rsidRDefault="008178DC">
            <w:pPr>
              <w:pStyle w:val="ConsPlusNormal"/>
            </w:pPr>
            <w:r>
              <w:t>1 780 114,10</w:t>
            </w:r>
          </w:p>
        </w:tc>
        <w:tc>
          <w:tcPr>
            <w:tcW w:w="1474" w:type="dxa"/>
          </w:tcPr>
          <w:p w:rsidR="008178DC" w:rsidRDefault="008178DC">
            <w:pPr>
              <w:pStyle w:val="ConsPlusNormal"/>
            </w:pPr>
            <w:r>
              <w:t>1 780 114,10</w:t>
            </w:r>
          </w:p>
        </w:tc>
        <w:tc>
          <w:tcPr>
            <w:tcW w:w="1541" w:type="dxa"/>
          </w:tcPr>
          <w:p w:rsidR="008178DC" w:rsidRDefault="008178DC">
            <w:pPr>
              <w:pStyle w:val="ConsPlusNormal"/>
            </w:pPr>
            <w:r>
              <w:t>1 780 114,10</w:t>
            </w:r>
          </w:p>
        </w:tc>
        <w:tc>
          <w:tcPr>
            <w:tcW w:w="1644" w:type="dxa"/>
          </w:tcPr>
          <w:p w:rsidR="008178DC" w:rsidRDefault="008178DC">
            <w:pPr>
              <w:pStyle w:val="ConsPlusNormal"/>
            </w:pPr>
            <w:r>
              <w:t>12 501 585,40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929 553,70</w:t>
            </w:r>
          </w:p>
        </w:tc>
        <w:tc>
          <w:tcPr>
            <w:tcW w:w="1474" w:type="dxa"/>
          </w:tcPr>
          <w:p w:rsidR="008178DC" w:rsidRDefault="008178DC">
            <w:pPr>
              <w:pStyle w:val="ConsPlusNormal"/>
            </w:pPr>
            <w:r>
              <w:t>941 750,80</w:t>
            </w:r>
          </w:p>
        </w:tc>
        <w:tc>
          <w:tcPr>
            <w:tcW w:w="1474" w:type="dxa"/>
          </w:tcPr>
          <w:p w:rsidR="008178DC" w:rsidRDefault="008178DC">
            <w:pPr>
              <w:pStyle w:val="ConsPlusNormal"/>
            </w:pPr>
            <w:r>
              <w:t>934 789,10</w:t>
            </w:r>
          </w:p>
        </w:tc>
        <w:tc>
          <w:tcPr>
            <w:tcW w:w="1474" w:type="dxa"/>
          </w:tcPr>
          <w:p w:rsidR="008178DC" w:rsidRDefault="008178DC">
            <w:pPr>
              <w:pStyle w:val="ConsPlusNormal"/>
            </w:pPr>
            <w:r>
              <w:t>934 686,20</w:t>
            </w:r>
          </w:p>
        </w:tc>
        <w:tc>
          <w:tcPr>
            <w:tcW w:w="1402" w:type="dxa"/>
          </w:tcPr>
          <w:p w:rsidR="008178DC" w:rsidRDefault="008178DC">
            <w:pPr>
              <w:pStyle w:val="ConsPlusNormal"/>
            </w:pPr>
            <w:r>
              <w:t>934 686,20</w:t>
            </w:r>
          </w:p>
        </w:tc>
        <w:tc>
          <w:tcPr>
            <w:tcW w:w="1474" w:type="dxa"/>
          </w:tcPr>
          <w:p w:rsidR="008178DC" w:rsidRDefault="008178DC">
            <w:pPr>
              <w:pStyle w:val="ConsPlusNormal"/>
            </w:pPr>
            <w:r>
              <w:t>934 686,20</w:t>
            </w:r>
          </w:p>
        </w:tc>
        <w:tc>
          <w:tcPr>
            <w:tcW w:w="1541" w:type="dxa"/>
          </w:tcPr>
          <w:p w:rsidR="008178DC" w:rsidRDefault="008178DC">
            <w:pPr>
              <w:pStyle w:val="ConsPlusNormal"/>
            </w:pPr>
            <w:r>
              <w:t>934 686,20</w:t>
            </w:r>
          </w:p>
        </w:tc>
        <w:tc>
          <w:tcPr>
            <w:tcW w:w="1644" w:type="dxa"/>
          </w:tcPr>
          <w:p w:rsidR="008178DC" w:rsidRDefault="008178DC">
            <w:pPr>
              <w:pStyle w:val="ConsPlusNormal"/>
            </w:pPr>
            <w:r>
              <w:t>6 544 838,40</w:t>
            </w:r>
          </w:p>
        </w:tc>
      </w:tr>
      <w:tr w:rsidR="008178DC">
        <w:tc>
          <w:tcPr>
            <w:tcW w:w="3439" w:type="dxa"/>
          </w:tcPr>
          <w:p w:rsidR="008178DC" w:rsidRDefault="008178DC">
            <w:pPr>
              <w:pStyle w:val="ConsPlusNormal"/>
            </w:pPr>
            <w:r>
              <w:t>1. Региональный проект "Педагоги и наставники" (всего), в том числе:</w:t>
            </w:r>
          </w:p>
        </w:tc>
        <w:tc>
          <w:tcPr>
            <w:tcW w:w="1474" w:type="dxa"/>
          </w:tcPr>
          <w:p w:rsidR="008178DC" w:rsidRDefault="008178DC">
            <w:pPr>
              <w:pStyle w:val="ConsPlusNormal"/>
            </w:pPr>
            <w:r>
              <w:t>71 522,60</w:t>
            </w:r>
          </w:p>
        </w:tc>
        <w:tc>
          <w:tcPr>
            <w:tcW w:w="1474" w:type="dxa"/>
          </w:tcPr>
          <w:p w:rsidR="008178DC" w:rsidRDefault="008178DC">
            <w:pPr>
              <w:pStyle w:val="ConsPlusNormal"/>
            </w:pPr>
            <w:r>
              <w:t>77 702,10</w:t>
            </w:r>
          </w:p>
        </w:tc>
        <w:tc>
          <w:tcPr>
            <w:tcW w:w="1474" w:type="dxa"/>
          </w:tcPr>
          <w:p w:rsidR="008178DC" w:rsidRDefault="008178DC">
            <w:pPr>
              <w:pStyle w:val="ConsPlusNormal"/>
            </w:pPr>
            <w:r>
              <w:t>84 711,40</w:t>
            </w:r>
          </w:p>
        </w:tc>
        <w:tc>
          <w:tcPr>
            <w:tcW w:w="1474" w:type="dxa"/>
          </w:tcPr>
          <w:p w:rsidR="008178DC" w:rsidRDefault="008178DC">
            <w:pPr>
              <w:pStyle w:val="ConsPlusNormal"/>
            </w:pPr>
            <w:r>
              <w:t>84 585,60</w:t>
            </w:r>
          </w:p>
        </w:tc>
        <w:tc>
          <w:tcPr>
            <w:tcW w:w="1402" w:type="dxa"/>
          </w:tcPr>
          <w:p w:rsidR="008178DC" w:rsidRDefault="008178DC">
            <w:pPr>
              <w:pStyle w:val="ConsPlusNormal"/>
            </w:pPr>
            <w:r>
              <w:t>84 585,60</w:t>
            </w:r>
          </w:p>
        </w:tc>
        <w:tc>
          <w:tcPr>
            <w:tcW w:w="1474" w:type="dxa"/>
          </w:tcPr>
          <w:p w:rsidR="008178DC" w:rsidRDefault="008178DC">
            <w:pPr>
              <w:pStyle w:val="ConsPlusNormal"/>
            </w:pPr>
            <w:r>
              <w:t>84 585,60</w:t>
            </w:r>
          </w:p>
        </w:tc>
        <w:tc>
          <w:tcPr>
            <w:tcW w:w="1541" w:type="dxa"/>
          </w:tcPr>
          <w:p w:rsidR="008178DC" w:rsidRDefault="008178DC">
            <w:pPr>
              <w:pStyle w:val="ConsPlusNormal"/>
            </w:pPr>
            <w:r>
              <w:t>84 585,60</w:t>
            </w:r>
          </w:p>
        </w:tc>
        <w:tc>
          <w:tcPr>
            <w:tcW w:w="1644" w:type="dxa"/>
          </w:tcPr>
          <w:p w:rsidR="008178DC" w:rsidRDefault="008178DC">
            <w:pPr>
              <w:pStyle w:val="ConsPlusNormal"/>
            </w:pPr>
            <w:r>
              <w:t>572 278,50</w:t>
            </w:r>
          </w:p>
        </w:tc>
      </w:tr>
      <w:tr w:rsidR="008178DC">
        <w:tc>
          <w:tcPr>
            <w:tcW w:w="3439" w:type="dxa"/>
          </w:tcPr>
          <w:p w:rsidR="008178DC" w:rsidRDefault="008178DC">
            <w:pPr>
              <w:pStyle w:val="ConsPlusNormal"/>
            </w:pPr>
            <w:r>
              <w:lastRenderedPageBreak/>
              <w:t>Федеральный бюджет</w:t>
            </w:r>
          </w:p>
        </w:tc>
        <w:tc>
          <w:tcPr>
            <w:tcW w:w="1474" w:type="dxa"/>
          </w:tcPr>
          <w:p w:rsidR="008178DC" w:rsidRDefault="008178DC">
            <w:pPr>
              <w:pStyle w:val="ConsPlusNormal"/>
            </w:pPr>
            <w:r>
              <w:t>71 159,70</w:t>
            </w:r>
          </w:p>
        </w:tc>
        <w:tc>
          <w:tcPr>
            <w:tcW w:w="1474" w:type="dxa"/>
          </w:tcPr>
          <w:p w:rsidR="008178DC" w:rsidRDefault="008178DC">
            <w:pPr>
              <w:pStyle w:val="ConsPlusNormal"/>
            </w:pPr>
            <w:r>
              <w:t>75 953,40</w:t>
            </w:r>
          </w:p>
        </w:tc>
        <w:tc>
          <w:tcPr>
            <w:tcW w:w="1474" w:type="dxa"/>
          </w:tcPr>
          <w:p w:rsidR="008178DC" w:rsidRDefault="008178DC">
            <w:pPr>
              <w:pStyle w:val="ConsPlusNormal"/>
            </w:pPr>
            <w:r>
              <w:t>79 984,20</w:t>
            </w:r>
          </w:p>
        </w:tc>
        <w:tc>
          <w:tcPr>
            <w:tcW w:w="1474" w:type="dxa"/>
          </w:tcPr>
          <w:p w:rsidR="008178DC" w:rsidRDefault="008178DC">
            <w:pPr>
              <w:pStyle w:val="ConsPlusNormal"/>
            </w:pPr>
            <w:r>
              <w:t>79 799,90</w:t>
            </w:r>
          </w:p>
        </w:tc>
        <w:tc>
          <w:tcPr>
            <w:tcW w:w="1402" w:type="dxa"/>
          </w:tcPr>
          <w:p w:rsidR="008178DC" w:rsidRDefault="008178DC">
            <w:pPr>
              <w:pStyle w:val="ConsPlusNormal"/>
            </w:pPr>
            <w:r>
              <w:t>79 799,90</w:t>
            </w:r>
          </w:p>
        </w:tc>
        <w:tc>
          <w:tcPr>
            <w:tcW w:w="1474" w:type="dxa"/>
          </w:tcPr>
          <w:p w:rsidR="008178DC" w:rsidRDefault="008178DC">
            <w:pPr>
              <w:pStyle w:val="ConsPlusNormal"/>
            </w:pPr>
            <w:r>
              <w:t>79 799,90</w:t>
            </w:r>
          </w:p>
        </w:tc>
        <w:tc>
          <w:tcPr>
            <w:tcW w:w="1541" w:type="dxa"/>
          </w:tcPr>
          <w:p w:rsidR="008178DC" w:rsidRDefault="008178DC">
            <w:pPr>
              <w:pStyle w:val="ConsPlusNormal"/>
            </w:pPr>
            <w:r>
              <w:t>79 799,90</w:t>
            </w:r>
          </w:p>
        </w:tc>
        <w:tc>
          <w:tcPr>
            <w:tcW w:w="1644" w:type="dxa"/>
          </w:tcPr>
          <w:p w:rsidR="008178DC" w:rsidRDefault="008178DC">
            <w:pPr>
              <w:pStyle w:val="ConsPlusNormal"/>
            </w:pPr>
            <w:r>
              <w:t>546 296,90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357,00</w:t>
            </w:r>
          </w:p>
        </w:tc>
        <w:tc>
          <w:tcPr>
            <w:tcW w:w="1474" w:type="dxa"/>
          </w:tcPr>
          <w:p w:rsidR="008178DC" w:rsidRDefault="008178DC">
            <w:pPr>
              <w:pStyle w:val="ConsPlusNormal"/>
            </w:pPr>
            <w:r>
              <w:t>1 720,20</w:t>
            </w:r>
          </w:p>
        </w:tc>
        <w:tc>
          <w:tcPr>
            <w:tcW w:w="1474" w:type="dxa"/>
          </w:tcPr>
          <w:p w:rsidR="008178DC" w:rsidRDefault="008178DC">
            <w:pPr>
              <w:pStyle w:val="ConsPlusNormal"/>
            </w:pPr>
            <w:r>
              <w:t>4 651,40</w:t>
            </w:r>
          </w:p>
        </w:tc>
        <w:tc>
          <w:tcPr>
            <w:tcW w:w="1474" w:type="dxa"/>
          </w:tcPr>
          <w:p w:rsidR="008178DC" w:rsidRDefault="008178DC">
            <w:pPr>
              <w:pStyle w:val="ConsPlusNormal"/>
            </w:pPr>
            <w:r>
              <w:t>4 709,00</w:t>
            </w:r>
          </w:p>
        </w:tc>
        <w:tc>
          <w:tcPr>
            <w:tcW w:w="1402" w:type="dxa"/>
          </w:tcPr>
          <w:p w:rsidR="008178DC" w:rsidRDefault="008178DC">
            <w:pPr>
              <w:pStyle w:val="ConsPlusNormal"/>
            </w:pPr>
            <w:r>
              <w:t>4 709,00</w:t>
            </w:r>
          </w:p>
        </w:tc>
        <w:tc>
          <w:tcPr>
            <w:tcW w:w="1474" w:type="dxa"/>
          </w:tcPr>
          <w:p w:rsidR="008178DC" w:rsidRDefault="008178DC">
            <w:pPr>
              <w:pStyle w:val="ConsPlusNormal"/>
            </w:pPr>
            <w:r>
              <w:t>4 709,00</w:t>
            </w:r>
          </w:p>
        </w:tc>
        <w:tc>
          <w:tcPr>
            <w:tcW w:w="1541" w:type="dxa"/>
          </w:tcPr>
          <w:p w:rsidR="008178DC" w:rsidRDefault="008178DC">
            <w:pPr>
              <w:pStyle w:val="ConsPlusNormal"/>
            </w:pPr>
            <w:r>
              <w:t>4 709,00</w:t>
            </w:r>
          </w:p>
        </w:tc>
        <w:tc>
          <w:tcPr>
            <w:tcW w:w="1644" w:type="dxa"/>
          </w:tcPr>
          <w:p w:rsidR="008178DC" w:rsidRDefault="008178DC">
            <w:pPr>
              <w:pStyle w:val="ConsPlusNormal"/>
            </w:pPr>
            <w:r>
              <w:t>25 564,60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5,90</w:t>
            </w:r>
          </w:p>
        </w:tc>
        <w:tc>
          <w:tcPr>
            <w:tcW w:w="1474" w:type="dxa"/>
          </w:tcPr>
          <w:p w:rsidR="008178DC" w:rsidRDefault="008178DC">
            <w:pPr>
              <w:pStyle w:val="ConsPlusNormal"/>
            </w:pPr>
            <w:r>
              <w:t>28,50</w:t>
            </w:r>
          </w:p>
        </w:tc>
        <w:tc>
          <w:tcPr>
            <w:tcW w:w="1474" w:type="dxa"/>
          </w:tcPr>
          <w:p w:rsidR="008178DC" w:rsidRDefault="008178DC">
            <w:pPr>
              <w:pStyle w:val="ConsPlusNormal"/>
            </w:pPr>
            <w:r>
              <w:t>75,80</w:t>
            </w:r>
          </w:p>
        </w:tc>
        <w:tc>
          <w:tcPr>
            <w:tcW w:w="1474" w:type="dxa"/>
          </w:tcPr>
          <w:p w:rsidR="008178DC" w:rsidRDefault="008178DC">
            <w:pPr>
              <w:pStyle w:val="ConsPlusNormal"/>
            </w:pPr>
            <w:r>
              <w:t>76,70</w:t>
            </w:r>
          </w:p>
        </w:tc>
        <w:tc>
          <w:tcPr>
            <w:tcW w:w="1402" w:type="dxa"/>
          </w:tcPr>
          <w:p w:rsidR="008178DC" w:rsidRDefault="008178DC">
            <w:pPr>
              <w:pStyle w:val="ConsPlusNormal"/>
            </w:pPr>
            <w:r>
              <w:t>76,70</w:t>
            </w:r>
          </w:p>
        </w:tc>
        <w:tc>
          <w:tcPr>
            <w:tcW w:w="1474" w:type="dxa"/>
          </w:tcPr>
          <w:p w:rsidR="008178DC" w:rsidRDefault="008178DC">
            <w:pPr>
              <w:pStyle w:val="ConsPlusNormal"/>
            </w:pPr>
            <w:r>
              <w:t>76,70</w:t>
            </w:r>
          </w:p>
        </w:tc>
        <w:tc>
          <w:tcPr>
            <w:tcW w:w="1541" w:type="dxa"/>
          </w:tcPr>
          <w:p w:rsidR="008178DC" w:rsidRDefault="008178DC">
            <w:pPr>
              <w:pStyle w:val="ConsPlusNormal"/>
            </w:pPr>
            <w:r>
              <w:t>76,70</w:t>
            </w:r>
          </w:p>
        </w:tc>
        <w:tc>
          <w:tcPr>
            <w:tcW w:w="1644" w:type="dxa"/>
          </w:tcPr>
          <w:p w:rsidR="008178DC" w:rsidRDefault="008178DC">
            <w:pPr>
              <w:pStyle w:val="ConsPlusNormal"/>
            </w:pPr>
            <w:r>
              <w:t>417,00</w:t>
            </w:r>
          </w:p>
        </w:tc>
      </w:tr>
      <w:tr w:rsidR="008178DC">
        <w:tc>
          <w:tcPr>
            <w:tcW w:w="3439" w:type="dxa"/>
          </w:tcPr>
          <w:p w:rsidR="008178DC" w:rsidRDefault="008178DC">
            <w:pPr>
              <w:pStyle w:val="ConsPlusNormal"/>
            </w:pPr>
            <w:r>
              <w:t>2. Региональный проект "Все лучшее детям" (всего), в том числе:</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Федеральный бюджет</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3. Региональный проект "Профессионалитет" (всего), в том числе:</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Федеральный бюджет</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4. Региональный проект "Повышение финансовой грамотности и формирование финансовой культуры населения Ханты-Мансийского района" (всего), в том числе:</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Федеральный бюджет</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lastRenderedPageBreak/>
              <w:t>Местный бюджет</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74" w:type="dxa"/>
          </w:tcPr>
          <w:p w:rsidR="008178DC" w:rsidRDefault="008178DC">
            <w:pPr>
              <w:pStyle w:val="ConsPlusNormal"/>
            </w:pPr>
            <w:r>
              <w:t>0,0</w:t>
            </w:r>
          </w:p>
        </w:tc>
        <w:tc>
          <w:tcPr>
            <w:tcW w:w="1402" w:type="dxa"/>
          </w:tcPr>
          <w:p w:rsidR="008178DC" w:rsidRDefault="008178DC">
            <w:pPr>
              <w:pStyle w:val="ConsPlusNormal"/>
            </w:pPr>
            <w:r>
              <w:t>0,0</w:t>
            </w:r>
          </w:p>
        </w:tc>
        <w:tc>
          <w:tcPr>
            <w:tcW w:w="1474" w:type="dxa"/>
          </w:tcPr>
          <w:p w:rsidR="008178DC" w:rsidRDefault="008178DC">
            <w:pPr>
              <w:pStyle w:val="ConsPlusNormal"/>
            </w:pPr>
            <w:r>
              <w:t>0,0</w:t>
            </w:r>
          </w:p>
        </w:tc>
        <w:tc>
          <w:tcPr>
            <w:tcW w:w="1541" w:type="dxa"/>
          </w:tcPr>
          <w:p w:rsidR="008178DC" w:rsidRDefault="008178DC">
            <w:pPr>
              <w:pStyle w:val="ConsPlusNormal"/>
            </w:pPr>
            <w:r>
              <w:t>0,0</w:t>
            </w:r>
          </w:p>
        </w:tc>
        <w:tc>
          <w:tcPr>
            <w:tcW w:w="1644" w:type="dxa"/>
          </w:tcPr>
          <w:p w:rsidR="008178DC" w:rsidRDefault="008178DC">
            <w:pPr>
              <w:pStyle w:val="ConsPlusNormal"/>
            </w:pPr>
            <w:r>
              <w:t>0,00</w:t>
            </w:r>
          </w:p>
        </w:tc>
      </w:tr>
      <w:tr w:rsidR="008178DC">
        <w:tc>
          <w:tcPr>
            <w:tcW w:w="3439" w:type="dxa"/>
          </w:tcPr>
          <w:p w:rsidR="008178DC" w:rsidRDefault="008178DC">
            <w:pPr>
              <w:pStyle w:val="ConsPlusNormal"/>
            </w:pPr>
            <w:r>
              <w:t>5. Комплекс процессных мероприятий "Укрепление пожарной безопасности" (всего), в том числе:</w:t>
            </w:r>
          </w:p>
        </w:tc>
        <w:tc>
          <w:tcPr>
            <w:tcW w:w="1474" w:type="dxa"/>
          </w:tcPr>
          <w:p w:rsidR="008178DC" w:rsidRDefault="008178DC">
            <w:pPr>
              <w:pStyle w:val="ConsPlusNormal"/>
            </w:pPr>
            <w:r>
              <w:t>8 649,40</w:t>
            </w:r>
          </w:p>
        </w:tc>
        <w:tc>
          <w:tcPr>
            <w:tcW w:w="1474" w:type="dxa"/>
          </w:tcPr>
          <w:p w:rsidR="008178DC" w:rsidRDefault="008178DC">
            <w:pPr>
              <w:pStyle w:val="ConsPlusNormal"/>
            </w:pPr>
            <w:r>
              <w:t>6 733,50</w:t>
            </w:r>
          </w:p>
        </w:tc>
        <w:tc>
          <w:tcPr>
            <w:tcW w:w="1474" w:type="dxa"/>
          </w:tcPr>
          <w:p w:rsidR="008178DC" w:rsidRDefault="008178DC">
            <w:pPr>
              <w:pStyle w:val="ConsPlusNormal"/>
            </w:pPr>
            <w:r>
              <w:t>6 733,50</w:t>
            </w:r>
          </w:p>
        </w:tc>
        <w:tc>
          <w:tcPr>
            <w:tcW w:w="1474" w:type="dxa"/>
          </w:tcPr>
          <w:p w:rsidR="008178DC" w:rsidRDefault="008178DC">
            <w:pPr>
              <w:pStyle w:val="ConsPlusNormal"/>
            </w:pPr>
            <w:r>
              <w:t>6 733,50</w:t>
            </w:r>
          </w:p>
        </w:tc>
        <w:tc>
          <w:tcPr>
            <w:tcW w:w="1402" w:type="dxa"/>
          </w:tcPr>
          <w:p w:rsidR="008178DC" w:rsidRDefault="008178DC">
            <w:pPr>
              <w:pStyle w:val="ConsPlusNormal"/>
            </w:pPr>
            <w:r>
              <w:t>6 733,50</w:t>
            </w:r>
          </w:p>
        </w:tc>
        <w:tc>
          <w:tcPr>
            <w:tcW w:w="1474" w:type="dxa"/>
          </w:tcPr>
          <w:p w:rsidR="008178DC" w:rsidRDefault="008178DC">
            <w:pPr>
              <w:pStyle w:val="ConsPlusNormal"/>
            </w:pPr>
            <w:r>
              <w:t>6 733,50</w:t>
            </w:r>
          </w:p>
        </w:tc>
        <w:tc>
          <w:tcPr>
            <w:tcW w:w="1541" w:type="dxa"/>
          </w:tcPr>
          <w:p w:rsidR="008178DC" w:rsidRDefault="008178DC">
            <w:pPr>
              <w:pStyle w:val="ConsPlusNormal"/>
            </w:pPr>
            <w:r>
              <w:t>6 733,50</w:t>
            </w:r>
          </w:p>
        </w:tc>
        <w:tc>
          <w:tcPr>
            <w:tcW w:w="1644" w:type="dxa"/>
          </w:tcPr>
          <w:p w:rsidR="008178DC" w:rsidRDefault="008178DC">
            <w:pPr>
              <w:pStyle w:val="ConsPlusNormal"/>
            </w:pPr>
            <w:r>
              <w:t>49 050,40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8 649,40</w:t>
            </w:r>
          </w:p>
        </w:tc>
        <w:tc>
          <w:tcPr>
            <w:tcW w:w="1474" w:type="dxa"/>
          </w:tcPr>
          <w:p w:rsidR="008178DC" w:rsidRDefault="008178DC">
            <w:pPr>
              <w:pStyle w:val="ConsPlusNormal"/>
            </w:pPr>
            <w:r>
              <w:t>6 733,50</w:t>
            </w:r>
          </w:p>
        </w:tc>
        <w:tc>
          <w:tcPr>
            <w:tcW w:w="1474" w:type="dxa"/>
          </w:tcPr>
          <w:p w:rsidR="008178DC" w:rsidRDefault="008178DC">
            <w:pPr>
              <w:pStyle w:val="ConsPlusNormal"/>
            </w:pPr>
            <w:r>
              <w:t>6 733,50</w:t>
            </w:r>
          </w:p>
        </w:tc>
        <w:tc>
          <w:tcPr>
            <w:tcW w:w="1474" w:type="dxa"/>
          </w:tcPr>
          <w:p w:rsidR="008178DC" w:rsidRDefault="008178DC">
            <w:pPr>
              <w:pStyle w:val="ConsPlusNormal"/>
            </w:pPr>
            <w:r>
              <w:t>6 733,50</w:t>
            </w:r>
          </w:p>
        </w:tc>
        <w:tc>
          <w:tcPr>
            <w:tcW w:w="1402" w:type="dxa"/>
          </w:tcPr>
          <w:p w:rsidR="008178DC" w:rsidRDefault="008178DC">
            <w:pPr>
              <w:pStyle w:val="ConsPlusNormal"/>
            </w:pPr>
            <w:r>
              <w:t>6 733,50</w:t>
            </w:r>
          </w:p>
        </w:tc>
        <w:tc>
          <w:tcPr>
            <w:tcW w:w="1474" w:type="dxa"/>
          </w:tcPr>
          <w:p w:rsidR="008178DC" w:rsidRDefault="008178DC">
            <w:pPr>
              <w:pStyle w:val="ConsPlusNormal"/>
            </w:pPr>
            <w:r>
              <w:t>6 733,50</w:t>
            </w:r>
          </w:p>
        </w:tc>
        <w:tc>
          <w:tcPr>
            <w:tcW w:w="1541" w:type="dxa"/>
          </w:tcPr>
          <w:p w:rsidR="008178DC" w:rsidRDefault="008178DC">
            <w:pPr>
              <w:pStyle w:val="ConsPlusNormal"/>
            </w:pPr>
            <w:r>
              <w:t>6 733,50</w:t>
            </w:r>
          </w:p>
        </w:tc>
        <w:tc>
          <w:tcPr>
            <w:tcW w:w="1644" w:type="dxa"/>
          </w:tcPr>
          <w:p w:rsidR="008178DC" w:rsidRDefault="008178DC">
            <w:pPr>
              <w:pStyle w:val="ConsPlusNormal"/>
            </w:pPr>
            <w:r>
              <w:t>49 050,40</w:t>
            </w:r>
          </w:p>
        </w:tc>
      </w:tr>
      <w:tr w:rsidR="008178DC">
        <w:tc>
          <w:tcPr>
            <w:tcW w:w="3439" w:type="dxa"/>
          </w:tcPr>
          <w:p w:rsidR="008178DC" w:rsidRDefault="008178DC">
            <w:pPr>
              <w:pStyle w:val="ConsPlusNormal"/>
            </w:pPr>
            <w:r>
              <w:t>6. Комплекс процессных мероприятий "Укрепление санитарно-эпидемиологической безопасности" (всего), в том числе:</w:t>
            </w:r>
          </w:p>
        </w:tc>
        <w:tc>
          <w:tcPr>
            <w:tcW w:w="1474" w:type="dxa"/>
          </w:tcPr>
          <w:p w:rsidR="008178DC" w:rsidRDefault="008178DC">
            <w:pPr>
              <w:pStyle w:val="ConsPlusNormal"/>
            </w:pPr>
            <w:r>
              <w:t>17 735,00</w:t>
            </w:r>
          </w:p>
        </w:tc>
        <w:tc>
          <w:tcPr>
            <w:tcW w:w="1474" w:type="dxa"/>
          </w:tcPr>
          <w:p w:rsidR="008178DC" w:rsidRDefault="008178DC">
            <w:pPr>
              <w:pStyle w:val="ConsPlusNormal"/>
            </w:pPr>
            <w:r>
              <w:t>13 716,80</w:t>
            </w:r>
          </w:p>
        </w:tc>
        <w:tc>
          <w:tcPr>
            <w:tcW w:w="1474" w:type="dxa"/>
          </w:tcPr>
          <w:p w:rsidR="008178DC" w:rsidRDefault="008178DC">
            <w:pPr>
              <w:pStyle w:val="ConsPlusNormal"/>
            </w:pPr>
            <w:r>
              <w:t>13 716,80</w:t>
            </w:r>
          </w:p>
        </w:tc>
        <w:tc>
          <w:tcPr>
            <w:tcW w:w="1474" w:type="dxa"/>
          </w:tcPr>
          <w:p w:rsidR="008178DC" w:rsidRDefault="008178DC">
            <w:pPr>
              <w:pStyle w:val="ConsPlusNormal"/>
            </w:pPr>
            <w:r>
              <w:t>13 716,80</w:t>
            </w:r>
          </w:p>
        </w:tc>
        <w:tc>
          <w:tcPr>
            <w:tcW w:w="1402" w:type="dxa"/>
          </w:tcPr>
          <w:p w:rsidR="008178DC" w:rsidRDefault="008178DC">
            <w:pPr>
              <w:pStyle w:val="ConsPlusNormal"/>
            </w:pPr>
            <w:r>
              <w:t>13 716,80</w:t>
            </w:r>
          </w:p>
        </w:tc>
        <w:tc>
          <w:tcPr>
            <w:tcW w:w="1474" w:type="dxa"/>
          </w:tcPr>
          <w:p w:rsidR="008178DC" w:rsidRDefault="008178DC">
            <w:pPr>
              <w:pStyle w:val="ConsPlusNormal"/>
            </w:pPr>
            <w:r>
              <w:t>13 716,80</w:t>
            </w:r>
          </w:p>
        </w:tc>
        <w:tc>
          <w:tcPr>
            <w:tcW w:w="1541" w:type="dxa"/>
          </w:tcPr>
          <w:p w:rsidR="008178DC" w:rsidRDefault="008178DC">
            <w:pPr>
              <w:pStyle w:val="ConsPlusNormal"/>
            </w:pPr>
            <w:r>
              <w:t>13 716,80</w:t>
            </w:r>
          </w:p>
        </w:tc>
        <w:tc>
          <w:tcPr>
            <w:tcW w:w="1644" w:type="dxa"/>
          </w:tcPr>
          <w:p w:rsidR="008178DC" w:rsidRDefault="008178DC">
            <w:pPr>
              <w:pStyle w:val="ConsPlusNormal"/>
            </w:pPr>
            <w:r>
              <w:t>100 035,80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17 735,00</w:t>
            </w:r>
          </w:p>
        </w:tc>
        <w:tc>
          <w:tcPr>
            <w:tcW w:w="1474" w:type="dxa"/>
          </w:tcPr>
          <w:p w:rsidR="008178DC" w:rsidRDefault="008178DC">
            <w:pPr>
              <w:pStyle w:val="ConsPlusNormal"/>
            </w:pPr>
            <w:r>
              <w:t>13 716,80</w:t>
            </w:r>
          </w:p>
        </w:tc>
        <w:tc>
          <w:tcPr>
            <w:tcW w:w="1474" w:type="dxa"/>
          </w:tcPr>
          <w:p w:rsidR="008178DC" w:rsidRDefault="008178DC">
            <w:pPr>
              <w:pStyle w:val="ConsPlusNormal"/>
            </w:pPr>
            <w:r>
              <w:t>13 716,80</w:t>
            </w:r>
          </w:p>
        </w:tc>
        <w:tc>
          <w:tcPr>
            <w:tcW w:w="1474" w:type="dxa"/>
          </w:tcPr>
          <w:p w:rsidR="008178DC" w:rsidRDefault="008178DC">
            <w:pPr>
              <w:pStyle w:val="ConsPlusNormal"/>
            </w:pPr>
            <w:r>
              <w:t>13 716,80</w:t>
            </w:r>
          </w:p>
        </w:tc>
        <w:tc>
          <w:tcPr>
            <w:tcW w:w="1402" w:type="dxa"/>
          </w:tcPr>
          <w:p w:rsidR="008178DC" w:rsidRDefault="008178DC">
            <w:pPr>
              <w:pStyle w:val="ConsPlusNormal"/>
            </w:pPr>
            <w:r>
              <w:t>13 716,80</w:t>
            </w:r>
          </w:p>
        </w:tc>
        <w:tc>
          <w:tcPr>
            <w:tcW w:w="1474" w:type="dxa"/>
          </w:tcPr>
          <w:p w:rsidR="008178DC" w:rsidRDefault="008178DC">
            <w:pPr>
              <w:pStyle w:val="ConsPlusNormal"/>
            </w:pPr>
            <w:r>
              <w:t>13 716,80</w:t>
            </w:r>
          </w:p>
        </w:tc>
        <w:tc>
          <w:tcPr>
            <w:tcW w:w="1541" w:type="dxa"/>
          </w:tcPr>
          <w:p w:rsidR="008178DC" w:rsidRDefault="008178DC">
            <w:pPr>
              <w:pStyle w:val="ConsPlusNormal"/>
            </w:pPr>
            <w:r>
              <w:t>13 716,80</w:t>
            </w:r>
          </w:p>
        </w:tc>
        <w:tc>
          <w:tcPr>
            <w:tcW w:w="1644" w:type="dxa"/>
          </w:tcPr>
          <w:p w:rsidR="008178DC" w:rsidRDefault="008178DC">
            <w:pPr>
              <w:pStyle w:val="ConsPlusNormal"/>
            </w:pPr>
            <w:r>
              <w:t>100 035,80</w:t>
            </w:r>
          </w:p>
        </w:tc>
      </w:tr>
      <w:tr w:rsidR="008178DC">
        <w:tc>
          <w:tcPr>
            <w:tcW w:w="3439" w:type="dxa"/>
          </w:tcPr>
          <w:p w:rsidR="008178DC" w:rsidRDefault="008178DC">
            <w:pPr>
              <w:pStyle w:val="ConsPlusNormal"/>
            </w:pPr>
            <w:r>
              <w:t>7. Комплекс процессных мероприятий "Повышение энергоэффективности" (всего), в том числе:</w:t>
            </w:r>
          </w:p>
        </w:tc>
        <w:tc>
          <w:tcPr>
            <w:tcW w:w="1474" w:type="dxa"/>
          </w:tcPr>
          <w:p w:rsidR="008178DC" w:rsidRDefault="008178DC">
            <w:pPr>
              <w:pStyle w:val="ConsPlusNormal"/>
            </w:pPr>
            <w:r>
              <w:t>8 297,00</w:t>
            </w:r>
          </w:p>
        </w:tc>
        <w:tc>
          <w:tcPr>
            <w:tcW w:w="1474" w:type="dxa"/>
          </w:tcPr>
          <w:p w:rsidR="008178DC" w:rsidRDefault="008178DC">
            <w:pPr>
              <w:pStyle w:val="ConsPlusNormal"/>
            </w:pPr>
            <w:r>
              <w:t>9 135,00</w:t>
            </w:r>
          </w:p>
        </w:tc>
        <w:tc>
          <w:tcPr>
            <w:tcW w:w="1474" w:type="dxa"/>
          </w:tcPr>
          <w:p w:rsidR="008178DC" w:rsidRDefault="008178DC">
            <w:pPr>
              <w:pStyle w:val="ConsPlusNormal"/>
            </w:pPr>
            <w:r>
              <w:t>9 135,00</w:t>
            </w:r>
          </w:p>
        </w:tc>
        <w:tc>
          <w:tcPr>
            <w:tcW w:w="1474" w:type="dxa"/>
          </w:tcPr>
          <w:p w:rsidR="008178DC" w:rsidRDefault="008178DC">
            <w:pPr>
              <w:pStyle w:val="ConsPlusNormal"/>
            </w:pPr>
            <w:r>
              <w:t>9 135,00</w:t>
            </w:r>
          </w:p>
        </w:tc>
        <w:tc>
          <w:tcPr>
            <w:tcW w:w="1402" w:type="dxa"/>
          </w:tcPr>
          <w:p w:rsidR="008178DC" w:rsidRDefault="008178DC">
            <w:pPr>
              <w:pStyle w:val="ConsPlusNormal"/>
            </w:pPr>
            <w:r>
              <w:t>9 135,00</w:t>
            </w:r>
          </w:p>
        </w:tc>
        <w:tc>
          <w:tcPr>
            <w:tcW w:w="1474" w:type="dxa"/>
          </w:tcPr>
          <w:p w:rsidR="008178DC" w:rsidRDefault="008178DC">
            <w:pPr>
              <w:pStyle w:val="ConsPlusNormal"/>
            </w:pPr>
            <w:r>
              <w:t>9 135,00</w:t>
            </w:r>
          </w:p>
        </w:tc>
        <w:tc>
          <w:tcPr>
            <w:tcW w:w="1541" w:type="dxa"/>
          </w:tcPr>
          <w:p w:rsidR="008178DC" w:rsidRDefault="008178DC">
            <w:pPr>
              <w:pStyle w:val="ConsPlusNormal"/>
            </w:pPr>
            <w:r>
              <w:t>9 135,00</w:t>
            </w:r>
          </w:p>
        </w:tc>
        <w:tc>
          <w:tcPr>
            <w:tcW w:w="1644" w:type="dxa"/>
          </w:tcPr>
          <w:p w:rsidR="008178DC" w:rsidRDefault="008178DC">
            <w:pPr>
              <w:pStyle w:val="ConsPlusNormal"/>
            </w:pPr>
            <w:r>
              <w:t>63 107,00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8 297,00</w:t>
            </w:r>
          </w:p>
        </w:tc>
        <w:tc>
          <w:tcPr>
            <w:tcW w:w="1474" w:type="dxa"/>
          </w:tcPr>
          <w:p w:rsidR="008178DC" w:rsidRDefault="008178DC">
            <w:pPr>
              <w:pStyle w:val="ConsPlusNormal"/>
            </w:pPr>
            <w:r>
              <w:t>9 135,00</w:t>
            </w:r>
          </w:p>
        </w:tc>
        <w:tc>
          <w:tcPr>
            <w:tcW w:w="1474" w:type="dxa"/>
          </w:tcPr>
          <w:p w:rsidR="008178DC" w:rsidRDefault="008178DC">
            <w:pPr>
              <w:pStyle w:val="ConsPlusNormal"/>
            </w:pPr>
            <w:r>
              <w:t>9 135,00</w:t>
            </w:r>
          </w:p>
        </w:tc>
        <w:tc>
          <w:tcPr>
            <w:tcW w:w="1474" w:type="dxa"/>
          </w:tcPr>
          <w:p w:rsidR="008178DC" w:rsidRDefault="008178DC">
            <w:pPr>
              <w:pStyle w:val="ConsPlusNormal"/>
            </w:pPr>
            <w:r>
              <w:t>9 135,00</w:t>
            </w:r>
          </w:p>
        </w:tc>
        <w:tc>
          <w:tcPr>
            <w:tcW w:w="1402" w:type="dxa"/>
          </w:tcPr>
          <w:p w:rsidR="008178DC" w:rsidRDefault="008178DC">
            <w:pPr>
              <w:pStyle w:val="ConsPlusNormal"/>
            </w:pPr>
            <w:r>
              <w:t>9 135,00</w:t>
            </w:r>
          </w:p>
        </w:tc>
        <w:tc>
          <w:tcPr>
            <w:tcW w:w="1474" w:type="dxa"/>
          </w:tcPr>
          <w:p w:rsidR="008178DC" w:rsidRDefault="008178DC">
            <w:pPr>
              <w:pStyle w:val="ConsPlusNormal"/>
            </w:pPr>
            <w:r>
              <w:t>9 135,00</w:t>
            </w:r>
          </w:p>
        </w:tc>
        <w:tc>
          <w:tcPr>
            <w:tcW w:w="1541" w:type="dxa"/>
          </w:tcPr>
          <w:p w:rsidR="008178DC" w:rsidRDefault="008178DC">
            <w:pPr>
              <w:pStyle w:val="ConsPlusNormal"/>
            </w:pPr>
            <w:r>
              <w:t>9 135,00</w:t>
            </w:r>
          </w:p>
        </w:tc>
        <w:tc>
          <w:tcPr>
            <w:tcW w:w="1644" w:type="dxa"/>
          </w:tcPr>
          <w:p w:rsidR="008178DC" w:rsidRDefault="008178DC">
            <w:pPr>
              <w:pStyle w:val="ConsPlusNormal"/>
            </w:pPr>
            <w:r>
              <w:t>63 107,00</w:t>
            </w:r>
          </w:p>
        </w:tc>
      </w:tr>
      <w:tr w:rsidR="008178DC">
        <w:tc>
          <w:tcPr>
            <w:tcW w:w="3439" w:type="dxa"/>
          </w:tcPr>
          <w:p w:rsidR="008178DC" w:rsidRDefault="008178DC">
            <w:pPr>
              <w:pStyle w:val="ConsPlusNormal"/>
            </w:pPr>
            <w:r>
              <w:t>8. Комплекс процессных мероприятий "Антитеррористическая защищенность" (всего), в том числе:</w:t>
            </w:r>
          </w:p>
        </w:tc>
        <w:tc>
          <w:tcPr>
            <w:tcW w:w="1474" w:type="dxa"/>
          </w:tcPr>
          <w:p w:rsidR="008178DC" w:rsidRDefault="008178DC">
            <w:pPr>
              <w:pStyle w:val="ConsPlusNormal"/>
            </w:pPr>
            <w:r>
              <w:t>81 258,30</w:t>
            </w:r>
          </w:p>
        </w:tc>
        <w:tc>
          <w:tcPr>
            <w:tcW w:w="1474" w:type="dxa"/>
          </w:tcPr>
          <w:p w:rsidR="008178DC" w:rsidRDefault="008178DC">
            <w:pPr>
              <w:pStyle w:val="ConsPlusNormal"/>
            </w:pPr>
            <w:r>
              <w:t>84 514,60</w:t>
            </w:r>
          </w:p>
        </w:tc>
        <w:tc>
          <w:tcPr>
            <w:tcW w:w="1474" w:type="dxa"/>
          </w:tcPr>
          <w:p w:rsidR="008178DC" w:rsidRDefault="008178DC">
            <w:pPr>
              <w:pStyle w:val="ConsPlusNormal"/>
            </w:pPr>
            <w:r>
              <w:t>81 979,20</w:t>
            </w:r>
          </w:p>
        </w:tc>
        <w:tc>
          <w:tcPr>
            <w:tcW w:w="1474" w:type="dxa"/>
          </w:tcPr>
          <w:p w:rsidR="008178DC" w:rsidRDefault="008178DC">
            <w:pPr>
              <w:pStyle w:val="ConsPlusNormal"/>
            </w:pPr>
            <w:r>
              <w:t>81 979,20</w:t>
            </w:r>
          </w:p>
        </w:tc>
        <w:tc>
          <w:tcPr>
            <w:tcW w:w="1402" w:type="dxa"/>
          </w:tcPr>
          <w:p w:rsidR="008178DC" w:rsidRDefault="008178DC">
            <w:pPr>
              <w:pStyle w:val="ConsPlusNormal"/>
            </w:pPr>
            <w:r>
              <w:t>81 979,20</w:t>
            </w:r>
          </w:p>
        </w:tc>
        <w:tc>
          <w:tcPr>
            <w:tcW w:w="1474" w:type="dxa"/>
          </w:tcPr>
          <w:p w:rsidR="008178DC" w:rsidRDefault="008178DC">
            <w:pPr>
              <w:pStyle w:val="ConsPlusNormal"/>
            </w:pPr>
            <w:r>
              <w:t>81 979,20</w:t>
            </w:r>
          </w:p>
        </w:tc>
        <w:tc>
          <w:tcPr>
            <w:tcW w:w="1541" w:type="dxa"/>
          </w:tcPr>
          <w:p w:rsidR="008178DC" w:rsidRDefault="008178DC">
            <w:pPr>
              <w:pStyle w:val="ConsPlusNormal"/>
            </w:pPr>
            <w:r>
              <w:t>81 979,20</w:t>
            </w:r>
          </w:p>
        </w:tc>
        <w:tc>
          <w:tcPr>
            <w:tcW w:w="1644" w:type="dxa"/>
          </w:tcPr>
          <w:p w:rsidR="008178DC" w:rsidRDefault="008178DC">
            <w:pPr>
              <w:pStyle w:val="ConsPlusNormal"/>
            </w:pPr>
            <w:r>
              <w:t>575 668,90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81 258,30</w:t>
            </w:r>
          </w:p>
        </w:tc>
        <w:tc>
          <w:tcPr>
            <w:tcW w:w="1474" w:type="dxa"/>
          </w:tcPr>
          <w:p w:rsidR="008178DC" w:rsidRDefault="008178DC">
            <w:pPr>
              <w:pStyle w:val="ConsPlusNormal"/>
            </w:pPr>
            <w:r>
              <w:t>84 514,60</w:t>
            </w:r>
          </w:p>
        </w:tc>
        <w:tc>
          <w:tcPr>
            <w:tcW w:w="1474" w:type="dxa"/>
          </w:tcPr>
          <w:p w:rsidR="008178DC" w:rsidRDefault="008178DC">
            <w:pPr>
              <w:pStyle w:val="ConsPlusNormal"/>
            </w:pPr>
            <w:r>
              <w:t>81 979,20</w:t>
            </w:r>
          </w:p>
        </w:tc>
        <w:tc>
          <w:tcPr>
            <w:tcW w:w="1474" w:type="dxa"/>
          </w:tcPr>
          <w:p w:rsidR="008178DC" w:rsidRDefault="008178DC">
            <w:pPr>
              <w:pStyle w:val="ConsPlusNormal"/>
            </w:pPr>
            <w:r>
              <w:t>81 979,20</w:t>
            </w:r>
          </w:p>
        </w:tc>
        <w:tc>
          <w:tcPr>
            <w:tcW w:w="1402" w:type="dxa"/>
          </w:tcPr>
          <w:p w:rsidR="008178DC" w:rsidRDefault="008178DC">
            <w:pPr>
              <w:pStyle w:val="ConsPlusNormal"/>
            </w:pPr>
            <w:r>
              <w:t>81 979,20</w:t>
            </w:r>
          </w:p>
        </w:tc>
        <w:tc>
          <w:tcPr>
            <w:tcW w:w="1474" w:type="dxa"/>
          </w:tcPr>
          <w:p w:rsidR="008178DC" w:rsidRDefault="008178DC">
            <w:pPr>
              <w:pStyle w:val="ConsPlusNormal"/>
            </w:pPr>
            <w:r>
              <w:t>81 979,20</w:t>
            </w:r>
          </w:p>
        </w:tc>
        <w:tc>
          <w:tcPr>
            <w:tcW w:w="1541" w:type="dxa"/>
          </w:tcPr>
          <w:p w:rsidR="008178DC" w:rsidRDefault="008178DC">
            <w:pPr>
              <w:pStyle w:val="ConsPlusNormal"/>
            </w:pPr>
            <w:r>
              <w:t>81 979,20</w:t>
            </w:r>
          </w:p>
        </w:tc>
        <w:tc>
          <w:tcPr>
            <w:tcW w:w="1644" w:type="dxa"/>
          </w:tcPr>
          <w:p w:rsidR="008178DC" w:rsidRDefault="008178DC">
            <w:pPr>
              <w:pStyle w:val="ConsPlusNormal"/>
            </w:pPr>
            <w:r>
              <w:t>575 668,90</w:t>
            </w:r>
          </w:p>
        </w:tc>
      </w:tr>
      <w:tr w:rsidR="008178DC">
        <w:tc>
          <w:tcPr>
            <w:tcW w:w="3439" w:type="dxa"/>
          </w:tcPr>
          <w:p w:rsidR="008178DC" w:rsidRDefault="008178DC">
            <w:pPr>
              <w:pStyle w:val="ConsPlusNormal"/>
            </w:pPr>
            <w:r>
              <w:t>9. Комплекс процессных мероприятий "Проведение капитальных ремонтов зданий и сооружений" (всего), в том числе:</w:t>
            </w:r>
          </w:p>
        </w:tc>
        <w:tc>
          <w:tcPr>
            <w:tcW w:w="1474" w:type="dxa"/>
          </w:tcPr>
          <w:p w:rsidR="008178DC" w:rsidRDefault="008178DC">
            <w:pPr>
              <w:pStyle w:val="ConsPlusNormal"/>
            </w:pPr>
            <w:r>
              <w:t>120 914,50</w:t>
            </w:r>
          </w:p>
        </w:tc>
        <w:tc>
          <w:tcPr>
            <w:tcW w:w="1474" w:type="dxa"/>
          </w:tcPr>
          <w:p w:rsidR="008178DC" w:rsidRDefault="008178DC">
            <w:pPr>
              <w:pStyle w:val="ConsPlusNormal"/>
            </w:pPr>
            <w:r>
              <w:t>0,00</w:t>
            </w:r>
          </w:p>
        </w:tc>
        <w:tc>
          <w:tcPr>
            <w:tcW w:w="1474" w:type="dxa"/>
          </w:tcPr>
          <w:p w:rsidR="008178DC" w:rsidRDefault="008178DC">
            <w:pPr>
              <w:pStyle w:val="ConsPlusNormal"/>
            </w:pPr>
            <w:r>
              <w:t>0,00</w:t>
            </w:r>
          </w:p>
        </w:tc>
        <w:tc>
          <w:tcPr>
            <w:tcW w:w="1474" w:type="dxa"/>
          </w:tcPr>
          <w:p w:rsidR="008178DC" w:rsidRDefault="008178DC">
            <w:pPr>
              <w:pStyle w:val="ConsPlusNormal"/>
            </w:pPr>
            <w:r>
              <w:t>0,00</w:t>
            </w:r>
          </w:p>
        </w:tc>
        <w:tc>
          <w:tcPr>
            <w:tcW w:w="1402" w:type="dxa"/>
          </w:tcPr>
          <w:p w:rsidR="008178DC" w:rsidRDefault="008178DC">
            <w:pPr>
              <w:pStyle w:val="ConsPlusNormal"/>
            </w:pPr>
            <w:r>
              <w:t>0,00</w:t>
            </w:r>
          </w:p>
        </w:tc>
        <w:tc>
          <w:tcPr>
            <w:tcW w:w="1474" w:type="dxa"/>
          </w:tcPr>
          <w:p w:rsidR="008178DC" w:rsidRDefault="008178DC">
            <w:pPr>
              <w:pStyle w:val="ConsPlusNormal"/>
            </w:pPr>
            <w:r>
              <w:t>0,00</w:t>
            </w:r>
          </w:p>
        </w:tc>
        <w:tc>
          <w:tcPr>
            <w:tcW w:w="1541" w:type="dxa"/>
          </w:tcPr>
          <w:p w:rsidR="008178DC" w:rsidRDefault="008178DC">
            <w:pPr>
              <w:pStyle w:val="ConsPlusNormal"/>
            </w:pPr>
            <w:r>
              <w:t>0,00</w:t>
            </w:r>
          </w:p>
        </w:tc>
        <w:tc>
          <w:tcPr>
            <w:tcW w:w="1644" w:type="dxa"/>
          </w:tcPr>
          <w:p w:rsidR="008178DC" w:rsidRDefault="008178DC">
            <w:pPr>
              <w:pStyle w:val="ConsPlusNormal"/>
            </w:pPr>
            <w:r>
              <w:t>120 914,50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108 823,00</w:t>
            </w:r>
          </w:p>
        </w:tc>
        <w:tc>
          <w:tcPr>
            <w:tcW w:w="1474" w:type="dxa"/>
          </w:tcPr>
          <w:p w:rsidR="008178DC" w:rsidRDefault="008178DC">
            <w:pPr>
              <w:pStyle w:val="ConsPlusNormal"/>
            </w:pPr>
            <w:r>
              <w:t>0,00</w:t>
            </w:r>
          </w:p>
        </w:tc>
        <w:tc>
          <w:tcPr>
            <w:tcW w:w="1474" w:type="dxa"/>
          </w:tcPr>
          <w:p w:rsidR="008178DC" w:rsidRDefault="008178DC">
            <w:pPr>
              <w:pStyle w:val="ConsPlusNormal"/>
            </w:pPr>
            <w:r>
              <w:t>0,00</w:t>
            </w:r>
          </w:p>
        </w:tc>
        <w:tc>
          <w:tcPr>
            <w:tcW w:w="1474" w:type="dxa"/>
          </w:tcPr>
          <w:p w:rsidR="008178DC" w:rsidRDefault="008178DC">
            <w:pPr>
              <w:pStyle w:val="ConsPlusNormal"/>
            </w:pPr>
            <w:r>
              <w:t>0,00</w:t>
            </w:r>
          </w:p>
        </w:tc>
        <w:tc>
          <w:tcPr>
            <w:tcW w:w="1402" w:type="dxa"/>
          </w:tcPr>
          <w:p w:rsidR="008178DC" w:rsidRDefault="008178DC">
            <w:pPr>
              <w:pStyle w:val="ConsPlusNormal"/>
            </w:pPr>
            <w:r>
              <w:t>0,00</w:t>
            </w:r>
          </w:p>
        </w:tc>
        <w:tc>
          <w:tcPr>
            <w:tcW w:w="1474" w:type="dxa"/>
          </w:tcPr>
          <w:p w:rsidR="008178DC" w:rsidRDefault="008178DC">
            <w:pPr>
              <w:pStyle w:val="ConsPlusNormal"/>
            </w:pPr>
            <w:r>
              <w:t>0,00</w:t>
            </w:r>
          </w:p>
        </w:tc>
        <w:tc>
          <w:tcPr>
            <w:tcW w:w="1541" w:type="dxa"/>
          </w:tcPr>
          <w:p w:rsidR="008178DC" w:rsidRDefault="008178DC">
            <w:pPr>
              <w:pStyle w:val="ConsPlusNormal"/>
            </w:pPr>
            <w:r>
              <w:t>0,00</w:t>
            </w:r>
          </w:p>
        </w:tc>
        <w:tc>
          <w:tcPr>
            <w:tcW w:w="1644" w:type="dxa"/>
          </w:tcPr>
          <w:p w:rsidR="008178DC" w:rsidRDefault="008178DC">
            <w:pPr>
              <w:pStyle w:val="ConsPlusNormal"/>
            </w:pPr>
            <w:r>
              <w:t>108 823,00</w:t>
            </w:r>
          </w:p>
        </w:tc>
      </w:tr>
      <w:tr w:rsidR="008178DC">
        <w:tc>
          <w:tcPr>
            <w:tcW w:w="3439" w:type="dxa"/>
          </w:tcPr>
          <w:p w:rsidR="008178DC" w:rsidRDefault="008178DC">
            <w:pPr>
              <w:pStyle w:val="ConsPlusNormal"/>
            </w:pPr>
            <w:r>
              <w:lastRenderedPageBreak/>
              <w:t>Местный бюджет</w:t>
            </w:r>
          </w:p>
        </w:tc>
        <w:tc>
          <w:tcPr>
            <w:tcW w:w="1474" w:type="dxa"/>
          </w:tcPr>
          <w:p w:rsidR="008178DC" w:rsidRDefault="008178DC">
            <w:pPr>
              <w:pStyle w:val="ConsPlusNormal"/>
            </w:pPr>
            <w:r>
              <w:t>12 091,50</w:t>
            </w:r>
          </w:p>
        </w:tc>
        <w:tc>
          <w:tcPr>
            <w:tcW w:w="1474" w:type="dxa"/>
          </w:tcPr>
          <w:p w:rsidR="008178DC" w:rsidRDefault="008178DC">
            <w:pPr>
              <w:pStyle w:val="ConsPlusNormal"/>
            </w:pPr>
            <w:r>
              <w:t>0,00</w:t>
            </w:r>
          </w:p>
        </w:tc>
        <w:tc>
          <w:tcPr>
            <w:tcW w:w="1474" w:type="dxa"/>
          </w:tcPr>
          <w:p w:rsidR="008178DC" w:rsidRDefault="008178DC">
            <w:pPr>
              <w:pStyle w:val="ConsPlusNormal"/>
            </w:pPr>
            <w:r>
              <w:t>0,00</w:t>
            </w:r>
          </w:p>
        </w:tc>
        <w:tc>
          <w:tcPr>
            <w:tcW w:w="1474" w:type="dxa"/>
          </w:tcPr>
          <w:p w:rsidR="008178DC" w:rsidRDefault="008178DC">
            <w:pPr>
              <w:pStyle w:val="ConsPlusNormal"/>
            </w:pPr>
            <w:r>
              <w:t>0,00</w:t>
            </w:r>
          </w:p>
        </w:tc>
        <w:tc>
          <w:tcPr>
            <w:tcW w:w="1402" w:type="dxa"/>
          </w:tcPr>
          <w:p w:rsidR="008178DC" w:rsidRDefault="008178DC">
            <w:pPr>
              <w:pStyle w:val="ConsPlusNormal"/>
            </w:pPr>
            <w:r>
              <w:t>0,00</w:t>
            </w:r>
          </w:p>
        </w:tc>
        <w:tc>
          <w:tcPr>
            <w:tcW w:w="1474" w:type="dxa"/>
          </w:tcPr>
          <w:p w:rsidR="008178DC" w:rsidRDefault="008178DC">
            <w:pPr>
              <w:pStyle w:val="ConsPlusNormal"/>
            </w:pPr>
            <w:r>
              <w:t>0,00</w:t>
            </w:r>
          </w:p>
        </w:tc>
        <w:tc>
          <w:tcPr>
            <w:tcW w:w="1541" w:type="dxa"/>
          </w:tcPr>
          <w:p w:rsidR="008178DC" w:rsidRDefault="008178DC">
            <w:pPr>
              <w:pStyle w:val="ConsPlusNormal"/>
            </w:pPr>
            <w:r>
              <w:t>0,00</w:t>
            </w:r>
          </w:p>
        </w:tc>
        <w:tc>
          <w:tcPr>
            <w:tcW w:w="1644" w:type="dxa"/>
          </w:tcPr>
          <w:p w:rsidR="008178DC" w:rsidRDefault="008178DC">
            <w:pPr>
              <w:pStyle w:val="ConsPlusNormal"/>
            </w:pPr>
            <w:r>
              <w:t>12 091,50</w:t>
            </w:r>
          </w:p>
        </w:tc>
      </w:tr>
      <w:tr w:rsidR="008178DC">
        <w:tc>
          <w:tcPr>
            <w:tcW w:w="3439" w:type="dxa"/>
          </w:tcPr>
          <w:p w:rsidR="008178DC" w:rsidRDefault="008178DC">
            <w:pPr>
              <w:pStyle w:val="ConsPlusNormal"/>
            </w:pPr>
            <w:r>
              <w:t>10. Комплекс процессных мероприятий "Проведение мероприятий по текущим ремонтам зданий и сооружений" (всего), в том числе:</w:t>
            </w:r>
          </w:p>
        </w:tc>
        <w:tc>
          <w:tcPr>
            <w:tcW w:w="1474" w:type="dxa"/>
          </w:tcPr>
          <w:p w:rsidR="008178DC" w:rsidRDefault="008178DC">
            <w:pPr>
              <w:pStyle w:val="ConsPlusNormal"/>
            </w:pPr>
            <w:r>
              <w:t>20 863,10</w:t>
            </w:r>
          </w:p>
        </w:tc>
        <w:tc>
          <w:tcPr>
            <w:tcW w:w="1474" w:type="dxa"/>
          </w:tcPr>
          <w:p w:rsidR="008178DC" w:rsidRDefault="008178DC">
            <w:pPr>
              <w:pStyle w:val="ConsPlusNormal"/>
            </w:pPr>
            <w:r>
              <w:t>10 570,40</w:t>
            </w:r>
          </w:p>
        </w:tc>
        <w:tc>
          <w:tcPr>
            <w:tcW w:w="1474" w:type="dxa"/>
          </w:tcPr>
          <w:p w:rsidR="008178DC" w:rsidRDefault="008178DC">
            <w:pPr>
              <w:pStyle w:val="ConsPlusNormal"/>
            </w:pPr>
            <w:r>
              <w:t>9 411,40</w:t>
            </w:r>
          </w:p>
        </w:tc>
        <w:tc>
          <w:tcPr>
            <w:tcW w:w="1474" w:type="dxa"/>
          </w:tcPr>
          <w:p w:rsidR="008178DC" w:rsidRDefault="008178DC">
            <w:pPr>
              <w:pStyle w:val="ConsPlusNormal"/>
            </w:pPr>
            <w:r>
              <w:t>9 411,40</w:t>
            </w:r>
          </w:p>
        </w:tc>
        <w:tc>
          <w:tcPr>
            <w:tcW w:w="1402" w:type="dxa"/>
          </w:tcPr>
          <w:p w:rsidR="008178DC" w:rsidRDefault="008178DC">
            <w:pPr>
              <w:pStyle w:val="ConsPlusNormal"/>
            </w:pPr>
            <w:r>
              <w:t>9 411,40</w:t>
            </w:r>
          </w:p>
        </w:tc>
        <w:tc>
          <w:tcPr>
            <w:tcW w:w="1474" w:type="dxa"/>
          </w:tcPr>
          <w:p w:rsidR="008178DC" w:rsidRDefault="008178DC">
            <w:pPr>
              <w:pStyle w:val="ConsPlusNormal"/>
            </w:pPr>
            <w:r>
              <w:t>9 411,40</w:t>
            </w:r>
          </w:p>
        </w:tc>
        <w:tc>
          <w:tcPr>
            <w:tcW w:w="1541" w:type="dxa"/>
          </w:tcPr>
          <w:p w:rsidR="008178DC" w:rsidRDefault="008178DC">
            <w:pPr>
              <w:pStyle w:val="ConsPlusNormal"/>
            </w:pPr>
            <w:r>
              <w:t>9 411,40</w:t>
            </w:r>
          </w:p>
        </w:tc>
        <w:tc>
          <w:tcPr>
            <w:tcW w:w="1644" w:type="dxa"/>
          </w:tcPr>
          <w:p w:rsidR="008178DC" w:rsidRDefault="008178DC">
            <w:pPr>
              <w:pStyle w:val="ConsPlusNormal"/>
            </w:pPr>
            <w:r>
              <w:t>78 490,50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20 863,10</w:t>
            </w:r>
          </w:p>
        </w:tc>
        <w:tc>
          <w:tcPr>
            <w:tcW w:w="1474" w:type="dxa"/>
          </w:tcPr>
          <w:p w:rsidR="008178DC" w:rsidRDefault="008178DC">
            <w:pPr>
              <w:pStyle w:val="ConsPlusNormal"/>
            </w:pPr>
            <w:r>
              <w:t>10 570,40</w:t>
            </w:r>
          </w:p>
        </w:tc>
        <w:tc>
          <w:tcPr>
            <w:tcW w:w="1474" w:type="dxa"/>
          </w:tcPr>
          <w:p w:rsidR="008178DC" w:rsidRDefault="008178DC">
            <w:pPr>
              <w:pStyle w:val="ConsPlusNormal"/>
            </w:pPr>
            <w:r>
              <w:t>9 411,40</w:t>
            </w:r>
          </w:p>
        </w:tc>
        <w:tc>
          <w:tcPr>
            <w:tcW w:w="1474" w:type="dxa"/>
          </w:tcPr>
          <w:p w:rsidR="008178DC" w:rsidRDefault="008178DC">
            <w:pPr>
              <w:pStyle w:val="ConsPlusNormal"/>
            </w:pPr>
            <w:r>
              <w:t>9 411,40</w:t>
            </w:r>
          </w:p>
        </w:tc>
        <w:tc>
          <w:tcPr>
            <w:tcW w:w="1402" w:type="dxa"/>
          </w:tcPr>
          <w:p w:rsidR="008178DC" w:rsidRDefault="008178DC">
            <w:pPr>
              <w:pStyle w:val="ConsPlusNormal"/>
            </w:pPr>
            <w:r>
              <w:t>9 411,40</w:t>
            </w:r>
          </w:p>
        </w:tc>
        <w:tc>
          <w:tcPr>
            <w:tcW w:w="1474" w:type="dxa"/>
          </w:tcPr>
          <w:p w:rsidR="008178DC" w:rsidRDefault="008178DC">
            <w:pPr>
              <w:pStyle w:val="ConsPlusNormal"/>
            </w:pPr>
            <w:r>
              <w:t>9 411,40</w:t>
            </w:r>
          </w:p>
        </w:tc>
        <w:tc>
          <w:tcPr>
            <w:tcW w:w="1541" w:type="dxa"/>
          </w:tcPr>
          <w:p w:rsidR="008178DC" w:rsidRDefault="008178DC">
            <w:pPr>
              <w:pStyle w:val="ConsPlusNormal"/>
            </w:pPr>
            <w:r>
              <w:t>9 411,40</w:t>
            </w:r>
          </w:p>
        </w:tc>
        <w:tc>
          <w:tcPr>
            <w:tcW w:w="1644" w:type="dxa"/>
          </w:tcPr>
          <w:p w:rsidR="008178DC" w:rsidRDefault="008178DC">
            <w:pPr>
              <w:pStyle w:val="ConsPlusNormal"/>
            </w:pPr>
            <w:r>
              <w:t>78 490,50</w:t>
            </w:r>
          </w:p>
        </w:tc>
      </w:tr>
      <w:tr w:rsidR="008178DC">
        <w:tc>
          <w:tcPr>
            <w:tcW w:w="3439" w:type="dxa"/>
          </w:tcPr>
          <w:p w:rsidR="008178DC" w:rsidRDefault="008178DC">
            <w:pPr>
              <w:pStyle w:val="ConsPlusNormal"/>
            </w:pPr>
            <w:r>
              <w:t>11. Комплекс процессных мероприятий "Обеспечение реализация основных общеобразовательных программ в образовательных организациях, расположенных на территории Ханты-Мансийского района" (всего), в том числе:</w:t>
            </w:r>
          </w:p>
        </w:tc>
        <w:tc>
          <w:tcPr>
            <w:tcW w:w="1474" w:type="dxa"/>
          </w:tcPr>
          <w:p w:rsidR="008178DC" w:rsidRDefault="008178DC">
            <w:pPr>
              <w:pStyle w:val="ConsPlusNormal"/>
            </w:pPr>
            <w:r>
              <w:t>1 705 827,60</w:t>
            </w:r>
          </w:p>
        </w:tc>
        <w:tc>
          <w:tcPr>
            <w:tcW w:w="1474" w:type="dxa"/>
          </w:tcPr>
          <w:p w:rsidR="008178DC" w:rsidRDefault="008178DC">
            <w:pPr>
              <w:pStyle w:val="ConsPlusNormal"/>
            </w:pPr>
            <w:r>
              <w:t>1 744 171,20</w:t>
            </w:r>
          </w:p>
        </w:tc>
        <w:tc>
          <w:tcPr>
            <w:tcW w:w="1474" w:type="dxa"/>
          </w:tcPr>
          <w:p w:rsidR="008178DC" w:rsidRDefault="008178DC">
            <w:pPr>
              <w:pStyle w:val="ConsPlusNormal"/>
            </w:pPr>
            <w:r>
              <w:t>1 757 284,20</w:t>
            </w:r>
          </w:p>
        </w:tc>
        <w:tc>
          <w:tcPr>
            <w:tcW w:w="1474" w:type="dxa"/>
          </w:tcPr>
          <w:p w:rsidR="008178DC" w:rsidRDefault="008178DC">
            <w:pPr>
              <w:pStyle w:val="ConsPlusNormal"/>
            </w:pPr>
            <w:r>
              <w:t>1 754 943,90</w:t>
            </w:r>
          </w:p>
        </w:tc>
        <w:tc>
          <w:tcPr>
            <w:tcW w:w="1402" w:type="dxa"/>
          </w:tcPr>
          <w:p w:rsidR="008178DC" w:rsidRDefault="008178DC">
            <w:pPr>
              <w:pStyle w:val="ConsPlusNormal"/>
            </w:pPr>
            <w:r>
              <w:t>1 754 943,90</w:t>
            </w:r>
          </w:p>
        </w:tc>
        <w:tc>
          <w:tcPr>
            <w:tcW w:w="1474" w:type="dxa"/>
          </w:tcPr>
          <w:p w:rsidR="008178DC" w:rsidRDefault="008178DC">
            <w:pPr>
              <w:pStyle w:val="ConsPlusNormal"/>
            </w:pPr>
            <w:r>
              <w:t>1 754 943,90</w:t>
            </w:r>
          </w:p>
        </w:tc>
        <w:tc>
          <w:tcPr>
            <w:tcW w:w="1541" w:type="dxa"/>
          </w:tcPr>
          <w:p w:rsidR="008178DC" w:rsidRDefault="008178DC">
            <w:pPr>
              <w:pStyle w:val="ConsPlusNormal"/>
            </w:pPr>
            <w:r>
              <w:t>1 754 943,90</w:t>
            </w:r>
          </w:p>
        </w:tc>
        <w:tc>
          <w:tcPr>
            <w:tcW w:w="1644" w:type="dxa"/>
          </w:tcPr>
          <w:p w:rsidR="008178DC" w:rsidRDefault="008178DC">
            <w:pPr>
              <w:pStyle w:val="ConsPlusNormal"/>
            </w:pPr>
            <w:r>
              <w:t>12 227 058,60</w:t>
            </w:r>
          </w:p>
        </w:tc>
      </w:tr>
      <w:tr w:rsidR="008178DC">
        <w:tc>
          <w:tcPr>
            <w:tcW w:w="3439" w:type="dxa"/>
          </w:tcPr>
          <w:p w:rsidR="008178DC" w:rsidRDefault="008178DC">
            <w:pPr>
              <w:pStyle w:val="ConsPlusNormal"/>
            </w:pPr>
            <w:r>
              <w:t>Федеральный бюджет</w:t>
            </w:r>
          </w:p>
        </w:tc>
        <w:tc>
          <w:tcPr>
            <w:tcW w:w="1474" w:type="dxa"/>
          </w:tcPr>
          <w:p w:rsidR="008178DC" w:rsidRDefault="008178DC">
            <w:pPr>
              <w:pStyle w:val="ConsPlusNormal"/>
            </w:pPr>
            <w:r>
              <w:t>3 509,30</w:t>
            </w:r>
          </w:p>
        </w:tc>
        <w:tc>
          <w:tcPr>
            <w:tcW w:w="1474" w:type="dxa"/>
          </w:tcPr>
          <w:p w:rsidR="008178DC" w:rsidRDefault="008178DC">
            <w:pPr>
              <w:pStyle w:val="ConsPlusNormal"/>
            </w:pPr>
            <w:r>
              <w:t>4 766,20</w:t>
            </w:r>
          </w:p>
        </w:tc>
        <w:tc>
          <w:tcPr>
            <w:tcW w:w="1474" w:type="dxa"/>
          </w:tcPr>
          <w:p w:rsidR="008178DC" w:rsidRDefault="008178DC">
            <w:pPr>
              <w:pStyle w:val="ConsPlusNormal"/>
            </w:pPr>
            <w:r>
              <w:t>4 163,40</w:t>
            </w:r>
          </w:p>
        </w:tc>
        <w:tc>
          <w:tcPr>
            <w:tcW w:w="1474" w:type="dxa"/>
          </w:tcPr>
          <w:p w:rsidR="008178DC" w:rsidRDefault="008178DC">
            <w:pPr>
              <w:pStyle w:val="ConsPlusNormal"/>
            </w:pPr>
            <w:r>
              <w:t>3 559,60</w:t>
            </w:r>
          </w:p>
        </w:tc>
        <w:tc>
          <w:tcPr>
            <w:tcW w:w="1402" w:type="dxa"/>
          </w:tcPr>
          <w:p w:rsidR="008178DC" w:rsidRDefault="008178DC">
            <w:pPr>
              <w:pStyle w:val="ConsPlusNormal"/>
            </w:pPr>
            <w:r>
              <w:t>3 559,60</w:t>
            </w:r>
          </w:p>
        </w:tc>
        <w:tc>
          <w:tcPr>
            <w:tcW w:w="1474" w:type="dxa"/>
          </w:tcPr>
          <w:p w:rsidR="008178DC" w:rsidRDefault="008178DC">
            <w:pPr>
              <w:pStyle w:val="ConsPlusNormal"/>
            </w:pPr>
            <w:r>
              <w:t>3 559,60</w:t>
            </w:r>
          </w:p>
        </w:tc>
        <w:tc>
          <w:tcPr>
            <w:tcW w:w="1541" w:type="dxa"/>
          </w:tcPr>
          <w:p w:rsidR="008178DC" w:rsidRDefault="008178DC">
            <w:pPr>
              <w:pStyle w:val="ConsPlusNormal"/>
            </w:pPr>
            <w:r>
              <w:t>3 559,60</w:t>
            </w:r>
          </w:p>
        </w:tc>
        <w:tc>
          <w:tcPr>
            <w:tcW w:w="1644" w:type="dxa"/>
          </w:tcPr>
          <w:p w:rsidR="008178DC" w:rsidRDefault="008178DC">
            <w:pPr>
              <w:pStyle w:val="ConsPlusNormal"/>
            </w:pPr>
            <w:r>
              <w:t>26 677,30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1 700 360,40</w:t>
            </w:r>
          </w:p>
        </w:tc>
        <w:tc>
          <w:tcPr>
            <w:tcW w:w="1474" w:type="dxa"/>
          </w:tcPr>
          <w:p w:rsidR="008178DC" w:rsidRDefault="008178DC">
            <w:pPr>
              <w:pStyle w:val="ConsPlusNormal"/>
            </w:pPr>
            <w:r>
              <w:t>1 737 715,70</w:t>
            </w:r>
          </w:p>
        </w:tc>
        <w:tc>
          <w:tcPr>
            <w:tcW w:w="1474" w:type="dxa"/>
          </w:tcPr>
          <w:p w:rsidR="008178DC" w:rsidRDefault="008178DC">
            <w:pPr>
              <w:pStyle w:val="ConsPlusNormal"/>
            </w:pPr>
            <w:r>
              <w:t>1 751 542,00</w:t>
            </w:r>
          </w:p>
        </w:tc>
        <w:tc>
          <w:tcPr>
            <w:tcW w:w="1474" w:type="dxa"/>
          </w:tcPr>
          <w:p w:rsidR="008178DC" w:rsidRDefault="008178DC">
            <w:pPr>
              <w:pStyle w:val="ConsPlusNormal"/>
            </w:pPr>
            <w:r>
              <w:t>1 749 918,50</w:t>
            </w:r>
          </w:p>
        </w:tc>
        <w:tc>
          <w:tcPr>
            <w:tcW w:w="1402" w:type="dxa"/>
          </w:tcPr>
          <w:p w:rsidR="008178DC" w:rsidRDefault="008178DC">
            <w:pPr>
              <w:pStyle w:val="ConsPlusNormal"/>
            </w:pPr>
            <w:r>
              <w:t>1 749 918,50</w:t>
            </w:r>
          </w:p>
        </w:tc>
        <w:tc>
          <w:tcPr>
            <w:tcW w:w="1474" w:type="dxa"/>
          </w:tcPr>
          <w:p w:rsidR="008178DC" w:rsidRDefault="008178DC">
            <w:pPr>
              <w:pStyle w:val="ConsPlusNormal"/>
            </w:pPr>
            <w:r>
              <w:t>1 749 918,50</w:t>
            </w:r>
          </w:p>
        </w:tc>
        <w:tc>
          <w:tcPr>
            <w:tcW w:w="1541" w:type="dxa"/>
          </w:tcPr>
          <w:p w:rsidR="008178DC" w:rsidRDefault="008178DC">
            <w:pPr>
              <w:pStyle w:val="ConsPlusNormal"/>
            </w:pPr>
            <w:r>
              <w:t>1 749 918,50</w:t>
            </w:r>
          </w:p>
        </w:tc>
        <w:tc>
          <w:tcPr>
            <w:tcW w:w="1644" w:type="dxa"/>
          </w:tcPr>
          <w:p w:rsidR="008178DC" w:rsidRDefault="008178DC">
            <w:pPr>
              <w:pStyle w:val="ConsPlusNormal"/>
            </w:pPr>
            <w:r>
              <w:t>12 189 292,10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1 957,90</w:t>
            </w:r>
          </w:p>
        </w:tc>
        <w:tc>
          <w:tcPr>
            <w:tcW w:w="1474" w:type="dxa"/>
          </w:tcPr>
          <w:p w:rsidR="008178DC" w:rsidRDefault="008178DC">
            <w:pPr>
              <w:pStyle w:val="ConsPlusNormal"/>
            </w:pPr>
            <w:r>
              <w:t>1 689,30</w:t>
            </w:r>
          </w:p>
        </w:tc>
        <w:tc>
          <w:tcPr>
            <w:tcW w:w="1474" w:type="dxa"/>
          </w:tcPr>
          <w:p w:rsidR="008178DC" w:rsidRDefault="008178DC">
            <w:pPr>
              <w:pStyle w:val="ConsPlusNormal"/>
            </w:pPr>
            <w:r>
              <w:t>1 578,80</w:t>
            </w:r>
          </w:p>
        </w:tc>
        <w:tc>
          <w:tcPr>
            <w:tcW w:w="1474" w:type="dxa"/>
          </w:tcPr>
          <w:p w:rsidR="008178DC" w:rsidRDefault="008178DC">
            <w:pPr>
              <w:pStyle w:val="ConsPlusNormal"/>
            </w:pPr>
            <w:r>
              <w:t>1 465,80</w:t>
            </w:r>
          </w:p>
        </w:tc>
        <w:tc>
          <w:tcPr>
            <w:tcW w:w="1402" w:type="dxa"/>
          </w:tcPr>
          <w:p w:rsidR="008178DC" w:rsidRDefault="008178DC">
            <w:pPr>
              <w:pStyle w:val="ConsPlusNormal"/>
            </w:pPr>
            <w:r>
              <w:t>1 465,80</w:t>
            </w:r>
          </w:p>
        </w:tc>
        <w:tc>
          <w:tcPr>
            <w:tcW w:w="1474" w:type="dxa"/>
          </w:tcPr>
          <w:p w:rsidR="008178DC" w:rsidRDefault="008178DC">
            <w:pPr>
              <w:pStyle w:val="ConsPlusNormal"/>
            </w:pPr>
            <w:r>
              <w:t>1 465,80</w:t>
            </w:r>
          </w:p>
        </w:tc>
        <w:tc>
          <w:tcPr>
            <w:tcW w:w="1541" w:type="dxa"/>
          </w:tcPr>
          <w:p w:rsidR="008178DC" w:rsidRDefault="008178DC">
            <w:pPr>
              <w:pStyle w:val="ConsPlusNormal"/>
            </w:pPr>
            <w:r>
              <w:t>1 465,80</w:t>
            </w:r>
          </w:p>
        </w:tc>
        <w:tc>
          <w:tcPr>
            <w:tcW w:w="1644" w:type="dxa"/>
          </w:tcPr>
          <w:p w:rsidR="008178DC" w:rsidRDefault="008178DC">
            <w:pPr>
              <w:pStyle w:val="ConsPlusNormal"/>
            </w:pPr>
            <w:r>
              <w:t>11 089,20</w:t>
            </w:r>
          </w:p>
        </w:tc>
      </w:tr>
      <w:tr w:rsidR="008178DC">
        <w:tc>
          <w:tcPr>
            <w:tcW w:w="3439" w:type="dxa"/>
          </w:tcPr>
          <w:p w:rsidR="008178DC" w:rsidRDefault="008178DC">
            <w:pPr>
              <w:pStyle w:val="ConsPlusNormal"/>
            </w:pPr>
            <w:r>
              <w:t>12. Комплекс процессных мероприятий "Создание условий для удовлетворения потребности населения района в оказании услуг в учреждениях дошкольного образования (содержание учреждений)" (всего), в том числе:</w:t>
            </w:r>
          </w:p>
        </w:tc>
        <w:tc>
          <w:tcPr>
            <w:tcW w:w="1474" w:type="dxa"/>
          </w:tcPr>
          <w:p w:rsidR="008178DC" w:rsidRDefault="008178DC">
            <w:pPr>
              <w:pStyle w:val="ConsPlusNormal"/>
            </w:pPr>
            <w:r>
              <w:t>103 172,80</w:t>
            </w:r>
          </w:p>
        </w:tc>
        <w:tc>
          <w:tcPr>
            <w:tcW w:w="1474" w:type="dxa"/>
          </w:tcPr>
          <w:p w:rsidR="008178DC" w:rsidRDefault="008178DC">
            <w:pPr>
              <w:pStyle w:val="ConsPlusNormal"/>
            </w:pPr>
            <w:r>
              <w:t>103 075,20</w:t>
            </w:r>
          </w:p>
        </w:tc>
        <w:tc>
          <w:tcPr>
            <w:tcW w:w="1474" w:type="dxa"/>
          </w:tcPr>
          <w:p w:rsidR="008178DC" w:rsidRDefault="008178DC">
            <w:pPr>
              <w:pStyle w:val="ConsPlusNormal"/>
            </w:pPr>
            <w:r>
              <w:t>103 075,20</w:t>
            </w:r>
          </w:p>
        </w:tc>
        <w:tc>
          <w:tcPr>
            <w:tcW w:w="1474" w:type="dxa"/>
          </w:tcPr>
          <w:p w:rsidR="008178DC" w:rsidRDefault="008178DC">
            <w:pPr>
              <w:pStyle w:val="ConsPlusNormal"/>
            </w:pPr>
            <w:r>
              <w:t>103 075,20</w:t>
            </w:r>
          </w:p>
        </w:tc>
        <w:tc>
          <w:tcPr>
            <w:tcW w:w="1402" w:type="dxa"/>
          </w:tcPr>
          <w:p w:rsidR="008178DC" w:rsidRDefault="008178DC">
            <w:pPr>
              <w:pStyle w:val="ConsPlusNormal"/>
            </w:pPr>
            <w:r>
              <w:t>103 075,20</w:t>
            </w:r>
          </w:p>
        </w:tc>
        <w:tc>
          <w:tcPr>
            <w:tcW w:w="1474" w:type="dxa"/>
          </w:tcPr>
          <w:p w:rsidR="008178DC" w:rsidRDefault="008178DC">
            <w:pPr>
              <w:pStyle w:val="ConsPlusNormal"/>
            </w:pPr>
            <w:r>
              <w:t>103 075,20</w:t>
            </w:r>
          </w:p>
        </w:tc>
        <w:tc>
          <w:tcPr>
            <w:tcW w:w="1541" w:type="dxa"/>
          </w:tcPr>
          <w:p w:rsidR="008178DC" w:rsidRDefault="008178DC">
            <w:pPr>
              <w:pStyle w:val="ConsPlusNormal"/>
            </w:pPr>
            <w:r>
              <w:t>103 075,20</w:t>
            </w:r>
          </w:p>
        </w:tc>
        <w:tc>
          <w:tcPr>
            <w:tcW w:w="1644" w:type="dxa"/>
          </w:tcPr>
          <w:p w:rsidR="008178DC" w:rsidRDefault="008178DC">
            <w:pPr>
              <w:pStyle w:val="ConsPlusNormal"/>
            </w:pPr>
            <w:r>
              <w:t>721 624,00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103 172,80</w:t>
            </w:r>
          </w:p>
        </w:tc>
        <w:tc>
          <w:tcPr>
            <w:tcW w:w="1474" w:type="dxa"/>
          </w:tcPr>
          <w:p w:rsidR="008178DC" w:rsidRDefault="008178DC">
            <w:pPr>
              <w:pStyle w:val="ConsPlusNormal"/>
            </w:pPr>
            <w:r>
              <w:t>103 075,20</w:t>
            </w:r>
          </w:p>
        </w:tc>
        <w:tc>
          <w:tcPr>
            <w:tcW w:w="1474" w:type="dxa"/>
          </w:tcPr>
          <w:p w:rsidR="008178DC" w:rsidRDefault="008178DC">
            <w:pPr>
              <w:pStyle w:val="ConsPlusNormal"/>
            </w:pPr>
            <w:r>
              <w:t>103 075,20</w:t>
            </w:r>
          </w:p>
        </w:tc>
        <w:tc>
          <w:tcPr>
            <w:tcW w:w="1474" w:type="dxa"/>
          </w:tcPr>
          <w:p w:rsidR="008178DC" w:rsidRDefault="008178DC">
            <w:pPr>
              <w:pStyle w:val="ConsPlusNormal"/>
            </w:pPr>
            <w:r>
              <w:t>103 075,20</w:t>
            </w:r>
          </w:p>
        </w:tc>
        <w:tc>
          <w:tcPr>
            <w:tcW w:w="1402" w:type="dxa"/>
          </w:tcPr>
          <w:p w:rsidR="008178DC" w:rsidRDefault="008178DC">
            <w:pPr>
              <w:pStyle w:val="ConsPlusNormal"/>
            </w:pPr>
            <w:r>
              <w:t>103 075,20</w:t>
            </w:r>
          </w:p>
        </w:tc>
        <w:tc>
          <w:tcPr>
            <w:tcW w:w="1474" w:type="dxa"/>
          </w:tcPr>
          <w:p w:rsidR="008178DC" w:rsidRDefault="008178DC">
            <w:pPr>
              <w:pStyle w:val="ConsPlusNormal"/>
            </w:pPr>
            <w:r>
              <w:t>103 075,20</w:t>
            </w:r>
          </w:p>
        </w:tc>
        <w:tc>
          <w:tcPr>
            <w:tcW w:w="1541" w:type="dxa"/>
          </w:tcPr>
          <w:p w:rsidR="008178DC" w:rsidRDefault="008178DC">
            <w:pPr>
              <w:pStyle w:val="ConsPlusNormal"/>
            </w:pPr>
            <w:r>
              <w:t>103 075,20</w:t>
            </w:r>
          </w:p>
        </w:tc>
        <w:tc>
          <w:tcPr>
            <w:tcW w:w="1644" w:type="dxa"/>
          </w:tcPr>
          <w:p w:rsidR="008178DC" w:rsidRDefault="008178DC">
            <w:pPr>
              <w:pStyle w:val="ConsPlusNormal"/>
            </w:pPr>
            <w:r>
              <w:t>721 624,00</w:t>
            </w:r>
          </w:p>
        </w:tc>
      </w:tr>
      <w:tr w:rsidR="008178DC">
        <w:tc>
          <w:tcPr>
            <w:tcW w:w="3439" w:type="dxa"/>
          </w:tcPr>
          <w:p w:rsidR="008178DC" w:rsidRDefault="008178DC">
            <w:pPr>
              <w:pStyle w:val="ConsPlusNormal"/>
            </w:pPr>
            <w:r>
              <w:lastRenderedPageBreak/>
              <w:t>13. Комплекс процессных мероприятий "Создание условий для удовлетворения потребности населения района в оказании услуг в учреждениях общего среднего образования" (всего), в том числе:</w:t>
            </w:r>
          </w:p>
        </w:tc>
        <w:tc>
          <w:tcPr>
            <w:tcW w:w="1474" w:type="dxa"/>
          </w:tcPr>
          <w:p w:rsidR="008178DC" w:rsidRDefault="008178DC">
            <w:pPr>
              <w:pStyle w:val="ConsPlusNormal"/>
            </w:pPr>
            <w:r>
              <w:t>378 901,30</w:t>
            </w:r>
          </w:p>
        </w:tc>
        <w:tc>
          <w:tcPr>
            <w:tcW w:w="1474" w:type="dxa"/>
          </w:tcPr>
          <w:p w:rsidR="008178DC" w:rsidRDefault="008178DC">
            <w:pPr>
              <w:pStyle w:val="ConsPlusNormal"/>
            </w:pPr>
            <w:r>
              <w:t>390 942,00</w:t>
            </w:r>
          </w:p>
        </w:tc>
        <w:tc>
          <w:tcPr>
            <w:tcW w:w="1474" w:type="dxa"/>
          </w:tcPr>
          <w:p w:rsidR="008178DC" w:rsidRDefault="008178DC">
            <w:pPr>
              <w:pStyle w:val="ConsPlusNormal"/>
            </w:pPr>
            <w:r>
              <w:t>390 942,00</w:t>
            </w:r>
          </w:p>
        </w:tc>
        <w:tc>
          <w:tcPr>
            <w:tcW w:w="1474" w:type="dxa"/>
          </w:tcPr>
          <w:p w:rsidR="008178DC" w:rsidRDefault="008178DC">
            <w:pPr>
              <w:pStyle w:val="ConsPlusNormal"/>
            </w:pPr>
            <w:r>
              <w:t>390 942,00</w:t>
            </w:r>
          </w:p>
        </w:tc>
        <w:tc>
          <w:tcPr>
            <w:tcW w:w="1402" w:type="dxa"/>
          </w:tcPr>
          <w:p w:rsidR="008178DC" w:rsidRDefault="008178DC">
            <w:pPr>
              <w:pStyle w:val="ConsPlusNormal"/>
            </w:pPr>
            <w:r>
              <w:t>390 942,00</w:t>
            </w:r>
          </w:p>
        </w:tc>
        <w:tc>
          <w:tcPr>
            <w:tcW w:w="1474" w:type="dxa"/>
          </w:tcPr>
          <w:p w:rsidR="008178DC" w:rsidRDefault="008178DC">
            <w:pPr>
              <w:pStyle w:val="ConsPlusNormal"/>
            </w:pPr>
            <w:r>
              <w:t>390 942,00</w:t>
            </w:r>
          </w:p>
        </w:tc>
        <w:tc>
          <w:tcPr>
            <w:tcW w:w="1541" w:type="dxa"/>
          </w:tcPr>
          <w:p w:rsidR="008178DC" w:rsidRDefault="008178DC">
            <w:pPr>
              <w:pStyle w:val="ConsPlusNormal"/>
            </w:pPr>
            <w:r>
              <w:t>390 942,00</w:t>
            </w:r>
          </w:p>
        </w:tc>
        <w:tc>
          <w:tcPr>
            <w:tcW w:w="1644" w:type="dxa"/>
          </w:tcPr>
          <w:p w:rsidR="008178DC" w:rsidRDefault="008178DC">
            <w:pPr>
              <w:pStyle w:val="ConsPlusNormal"/>
            </w:pPr>
            <w:r>
              <w:t>2 724 553,30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378 901,30</w:t>
            </w:r>
          </w:p>
        </w:tc>
        <w:tc>
          <w:tcPr>
            <w:tcW w:w="1474" w:type="dxa"/>
          </w:tcPr>
          <w:p w:rsidR="008178DC" w:rsidRDefault="008178DC">
            <w:pPr>
              <w:pStyle w:val="ConsPlusNormal"/>
            </w:pPr>
            <w:r>
              <w:t>390 942,00</w:t>
            </w:r>
          </w:p>
        </w:tc>
        <w:tc>
          <w:tcPr>
            <w:tcW w:w="1474" w:type="dxa"/>
          </w:tcPr>
          <w:p w:rsidR="008178DC" w:rsidRDefault="008178DC">
            <w:pPr>
              <w:pStyle w:val="ConsPlusNormal"/>
            </w:pPr>
            <w:r>
              <w:t>390 942,00</w:t>
            </w:r>
          </w:p>
        </w:tc>
        <w:tc>
          <w:tcPr>
            <w:tcW w:w="1474" w:type="dxa"/>
          </w:tcPr>
          <w:p w:rsidR="008178DC" w:rsidRDefault="008178DC">
            <w:pPr>
              <w:pStyle w:val="ConsPlusNormal"/>
            </w:pPr>
            <w:r>
              <w:t>390 942,00</w:t>
            </w:r>
          </w:p>
        </w:tc>
        <w:tc>
          <w:tcPr>
            <w:tcW w:w="1402" w:type="dxa"/>
          </w:tcPr>
          <w:p w:rsidR="008178DC" w:rsidRDefault="008178DC">
            <w:pPr>
              <w:pStyle w:val="ConsPlusNormal"/>
            </w:pPr>
            <w:r>
              <w:t>390 942,00</w:t>
            </w:r>
          </w:p>
        </w:tc>
        <w:tc>
          <w:tcPr>
            <w:tcW w:w="1474" w:type="dxa"/>
          </w:tcPr>
          <w:p w:rsidR="008178DC" w:rsidRDefault="008178DC">
            <w:pPr>
              <w:pStyle w:val="ConsPlusNormal"/>
            </w:pPr>
            <w:r>
              <w:t>390 942,00</w:t>
            </w:r>
          </w:p>
        </w:tc>
        <w:tc>
          <w:tcPr>
            <w:tcW w:w="1541" w:type="dxa"/>
          </w:tcPr>
          <w:p w:rsidR="008178DC" w:rsidRDefault="008178DC">
            <w:pPr>
              <w:pStyle w:val="ConsPlusNormal"/>
            </w:pPr>
            <w:r>
              <w:t>390 942,00</w:t>
            </w:r>
          </w:p>
        </w:tc>
        <w:tc>
          <w:tcPr>
            <w:tcW w:w="1644" w:type="dxa"/>
          </w:tcPr>
          <w:p w:rsidR="008178DC" w:rsidRDefault="008178DC">
            <w:pPr>
              <w:pStyle w:val="ConsPlusNormal"/>
            </w:pPr>
            <w:r>
              <w:t>2 724 553,30</w:t>
            </w:r>
          </w:p>
        </w:tc>
      </w:tr>
      <w:tr w:rsidR="008178DC">
        <w:tc>
          <w:tcPr>
            <w:tcW w:w="3439" w:type="dxa"/>
          </w:tcPr>
          <w:p w:rsidR="008178DC" w:rsidRDefault="008178DC">
            <w:pPr>
              <w:pStyle w:val="ConsPlusNormal"/>
            </w:pPr>
            <w:r>
              <w:t>14. Комплекс процессных мероприятий "Создание условий для удовлетворения потребностей населения района в оказании услуг в сфере дополнительного образования (содержание учреждения)" (всего), в том числе:</w:t>
            </w:r>
          </w:p>
        </w:tc>
        <w:tc>
          <w:tcPr>
            <w:tcW w:w="1474" w:type="dxa"/>
          </w:tcPr>
          <w:p w:rsidR="008178DC" w:rsidRDefault="008178DC">
            <w:pPr>
              <w:pStyle w:val="ConsPlusNormal"/>
            </w:pPr>
            <w:r>
              <w:t>115 712,80</w:t>
            </w:r>
          </w:p>
        </w:tc>
        <w:tc>
          <w:tcPr>
            <w:tcW w:w="1474" w:type="dxa"/>
          </w:tcPr>
          <w:p w:rsidR="008178DC" w:rsidRDefault="008178DC">
            <w:pPr>
              <w:pStyle w:val="ConsPlusNormal"/>
            </w:pPr>
            <w:r>
              <w:t>110 673,60</w:t>
            </w:r>
          </w:p>
        </w:tc>
        <w:tc>
          <w:tcPr>
            <w:tcW w:w="1474" w:type="dxa"/>
          </w:tcPr>
          <w:p w:rsidR="008178DC" w:rsidRDefault="008178DC">
            <w:pPr>
              <w:pStyle w:val="ConsPlusNormal"/>
            </w:pPr>
            <w:r>
              <w:t>110 673,60</w:t>
            </w:r>
          </w:p>
        </w:tc>
        <w:tc>
          <w:tcPr>
            <w:tcW w:w="1474" w:type="dxa"/>
          </w:tcPr>
          <w:p w:rsidR="008178DC" w:rsidRDefault="008178DC">
            <w:pPr>
              <w:pStyle w:val="ConsPlusNormal"/>
            </w:pPr>
            <w:r>
              <w:t>110 673,60</w:t>
            </w:r>
          </w:p>
        </w:tc>
        <w:tc>
          <w:tcPr>
            <w:tcW w:w="1402" w:type="dxa"/>
          </w:tcPr>
          <w:p w:rsidR="008178DC" w:rsidRDefault="008178DC">
            <w:pPr>
              <w:pStyle w:val="ConsPlusNormal"/>
            </w:pPr>
            <w:r>
              <w:t>110 673,60</w:t>
            </w:r>
          </w:p>
        </w:tc>
        <w:tc>
          <w:tcPr>
            <w:tcW w:w="1474" w:type="dxa"/>
          </w:tcPr>
          <w:p w:rsidR="008178DC" w:rsidRDefault="008178DC">
            <w:pPr>
              <w:pStyle w:val="ConsPlusNormal"/>
            </w:pPr>
            <w:r>
              <w:t>110 673,60</w:t>
            </w:r>
          </w:p>
        </w:tc>
        <w:tc>
          <w:tcPr>
            <w:tcW w:w="1541" w:type="dxa"/>
          </w:tcPr>
          <w:p w:rsidR="008178DC" w:rsidRDefault="008178DC">
            <w:pPr>
              <w:pStyle w:val="ConsPlusNormal"/>
            </w:pPr>
            <w:r>
              <w:t>110 673,60</w:t>
            </w:r>
          </w:p>
        </w:tc>
        <w:tc>
          <w:tcPr>
            <w:tcW w:w="1644" w:type="dxa"/>
          </w:tcPr>
          <w:p w:rsidR="008178DC" w:rsidRDefault="008178DC">
            <w:pPr>
              <w:pStyle w:val="ConsPlusNormal"/>
            </w:pPr>
            <w:r>
              <w:t>779 754,40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115 712,80</w:t>
            </w:r>
          </w:p>
        </w:tc>
        <w:tc>
          <w:tcPr>
            <w:tcW w:w="1474" w:type="dxa"/>
          </w:tcPr>
          <w:p w:rsidR="008178DC" w:rsidRDefault="008178DC">
            <w:pPr>
              <w:pStyle w:val="ConsPlusNormal"/>
            </w:pPr>
            <w:r>
              <w:t>110 673,60</w:t>
            </w:r>
          </w:p>
        </w:tc>
        <w:tc>
          <w:tcPr>
            <w:tcW w:w="1474" w:type="dxa"/>
          </w:tcPr>
          <w:p w:rsidR="008178DC" w:rsidRDefault="008178DC">
            <w:pPr>
              <w:pStyle w:val="ConsPlusNormal"/>
            </w:pPr>
            <w:r>
              <w:t>110 673,60</w:t>
            </w:r>
          </w:p>
        </w:tc>
        <w:tc>
          <w:tcPr>
            <w:tcW w:w="1474" w:type="dxa"/>
          </w:tcPr>
          <w:p w:rsidR="008178DC" w:rsidRDefault="008178DC">
            <w:pPr>
              <w:pStyle w:val="ConsPlusNormal"/>
            </w:pPr>
            <w:r>
              <w:t>110 673,60</w:t>
            </w:r>
          </w:p>
        </w:tc>
        <w:tc>
          <w:tcPr>
            <w:tcW w:w="1402" w:type="dxa"/>
          </w:tcPr>
          <w:p w:rsidR="008178DC" w:rsidRDefault="008178DC">
            <w:pPr>
              <w:pStyle w:val="ConsPlusNormal"/>
            </w:pPr>
            <w:r>
              <w:t>110 673,60</w:t>
            </w:r>
          </w:p>
        </w:tc>
        <w:tc>
          <w:tcPr>
            <w:tcW w:w="1474" w:type="dxa"/>
          </w:tcPr>
          <w:p w:rsidR="008178DC" w:rsidRDefault="008178DC">
            <w:pPr>
              <w:pStyle w:val="ConsPlusNormal"/>
            </w:pPr>
            <w:r>
              <w:t>110 673,60</w:t>
            </w:r>
          </w:p>
        </w:tc>
        <w:tc>
          <w:tcPr>
            <w:tcW w:w="1541" w:type="dxa"/>
          </w:tcPr>
          <w:p w:rsidR="008178DC" w:rsidRDefault="008178DC">
            <w:pPr>
              <w:pStyle w:val="ConsPlusNormal"/>
            </w:pPr>
            <w:r>
              <w:t>110 673,60</w:t>
            </w:r>
          </w:p>
        </w:tc>
        <w:tc>
          <w:tcPr>
            <w:tcW w:w="1644" w:type="dxa"/>
          </w:tcPr>
          <w:p w:rsidR="008178DC" w:rsidRDefault="008178DC">
            <w:pPr>
              <w:pStyle w:val="ConsPlusNormal"/>
            </w:pPr>
            <w:r>
              <w:t>779 754,40</w:t>
            </w:r>
          </w:p>
        </w:tc>
      </w:tr>
      <w:tr w:rsidR="008178DC">
        <w:tc>
          <w:tcPr>
            <w:tcW w:w="3439" w:type="dxa"/>
          </w:tcPr>
          <w:p w:rsidR="008178DC" w:rsidRDefault="008178DC">
            <w:pPr>
              <w:pStyle w:val="ConsPlusNormal"/>
            </w:pPr>
            <w:r>
              <w:t>15. Комплекс процессных мероприятий "Обеспечение деятельности МКУ Ханты-Мансийского района Централизованная бухгалтерия" (всего), в том числе:</w:t>
            </w:r>
          </w:p>
        </w:tc>
        <w:tc>
          <w:tcPr>
            <w:tcW w:w="1474" w:type="dxa"/>
          </w:tcPr>
          <w:p w:rsidR="008178DC" w:rsidRDefault="008178DC">
            <w:pPr>
              <w:pStyle w:val="ConsPlusNormal"/>
            </w:pPr>
            <w:r>
              <w:t>106 086,60</w:t>
            </w:r>
          </w:p>
        </w:tc>
        <w:tc>
          <w:tcPr>
            <w:tcW w:w="1474" w:type="dxa"/>
          </w:tcPr>
          <w:p w:rsidR="008178DC" w:rsidRDefault="008178DC">
            <w:pPr>
              <w:pStyle w:val="ConsPlusNormal"/>
            </w:pPr>
            <w:r>
              <w:t>125 919,50</w:t>
            </w:r>
          </w:p>
        </w:tc>
        <w:tc>
          <w:tcPr>
            <w:tcW w:w="1474" w:type="dxa"/>
          </w:tcPr>
          <w:p w:rsidR="008178DC" w:rsidRDefault="008178DC">
            <w:pPr>
              <w:pStyle w:val="ConsPlusNormal"/>
            </w:pPr>
            <w:r>
              <w:t>125 919,50</w:t>
            </w:r>
          </w:p>
        </w:tc>
        <w:tc>
          <w:tcPr>
            <w:tcW w:w="1474" w:type="dxa"/>
          </w:tcPr>
          <w:p w:rsidR="008178DC" w:rsidRDefault="008178DC">
            <w:pPr>
              <w:pStyle w:val="ConsPlusNormal"/>
            </w:pPr>
            <w:r>
              <w:t>125 919,50</w:t>
            </w:r>
          </w:p>
        </w:tc>
        <w:tc>
          <w:tcPr>
            <w:tcW w:w="1402" w:type="dxa"/>
          </w:tcPr>
          <w:p w:rsidR="008178DC" w:rsidRDefault="008178DC">
            <w:pPr>
              <w:pStyle w:val="ConsPlusNormal"/>
            </w:pPr>
            <w:r>
              <w:t>125 919,50</w:t>
            </w:r>
          </w:p>
        </w:tc>
        <w:tc>
          <w:tcPr>
            <w:tcW w:w="1474" w:type="dxa"/>
          </w:tcPr>
          <w:p w:rsidR="008178DC" w:rsidRDefault="008178DC">
            <w:pPr>
              <w:pStyle w:val="ConsPlusNormal"/>
            </w:pPr>
            <w:r>
              <w:t>125 919,50</w:t>
            </w:r>
          </w:p>
        </w:tc>
        <w:tc>
          <w:tcPr>
            <w:tcW w:w="1541" w:type="dxa"/>
          </w:tcPr>
          <w:p w:rsidR="008178DC" w:rsidRDefault="008178DC">
            <w:pPr>
              <w:pStyle w:val="ConsPlusNormal"/>
            </w:pPr>
            <w:r>
              <w:t>125 919,50</w:t>
            </w:r>
          </w:p>
        </w:tc>
        <w:tc>
          <w:tcPr>
            <w:tcW w:w="1644" w:type="dxa"/>
          </w:tcPr>
          <w:p w:rsidR="008178DC" w:rsidRDefault="008178DC">
            <w:pPr>
              <w:pStyle w:val="ConsPlusNormal"/>
            </w:pPr>
            <w:r>
              <w:t>861 603,60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106 086,60</w:t>
            </w:r>
          </w:p>
        </w:tc>
        <w:tc>
          <w:tcPr>
            <w:tcW w:w="1474" w:type="dxa"/>
          </w:tcPr>
          <w:p w:rsidR="008178DC" w:rsidRDefault="008178DC">
            <w:pPr>
              <w:pStyle w:val="ConsPlusNormal"/>
            </w:pPr>
            <w:r>
              <w:t>125 919,50</w:t>
            </w:r>
          </w:p>
        </w:tc>
        <w:tc>
          <w:tcPr>
            <w:tcW w:w="1474" w:type="dxa"/>
          </w:tcPr>
          <w:p w:rsidR="008178DC" w:rsidRDefault="008178DC">
            <w:pPr>
              <w:pStyle w:val="ConsPlusNormal"/>
            </w:pPr>
            <w:r>
              <w:t>125 919,50</w:t>
            </w:r>
          </w:p>
        </w:tc>
        <w:tc>
          <w:tcPr>
            <w:tcW w:w="1474" w:type="dxa"/>
          </w:tcPr>
          <w:p w:rsidR="008178DC" w:rsidRDefault="008178DC">
            <w:pPr>
              <w:pStyle w:val="ConsPlusNormal"/>
            </w:pPr>
            <w:r>
              <w:t>125 919,50</w:t>
            </w:r>
          </w:p>
        </w:tc>
        <w:tc>
          <w:tcPr>
            <w:tcW w:w="1402" w:type="dxa"/>
          </w:tcPr>
          <w:p w:rsidR="008178DC" w:rsidRDefault="008178DC">
            <w:pPr>
              <w:pStyle w:val="ConsPlusNormal"/>
            </w:pPr>
            <w:r>
              <w:t>125 919,50</w:t>
            </w:r>
          </w:p>
        </w:tc>
        <w:tc>
          <w:tcPr>
            <w:tcW w:w="1474" w:type="dxa"/>
          </w:tcPr>
          <w:p w:rsidR="008178DC" w:rsidRDefault="008178DC">
            <w:pPr>
              <w:pStyle w:val="ConsPlusNormal"/>
            </w:pPr>
            <w:r>
              <w:t>125 919,50</w:t>
            </w:r>
          </w:p>
        </w:tc>
        <w:tc>
          <w:tcPr>
            <w:tcW w:w="1541" w:type="dxa"/>
          </w:tcPr>
          <w:p w:rsidR="008178DC" w:rsidRDefault="008178DC">
            <w:pPr>
              <w:pStyle w:val="ConsPlusNormal"/>
            </w:pPr>
            <w:r>
              <w:t>125 919,50</w:t>
            </w:r>
          </w:p>
        </w:tc>
        <w:tc>
          <w:tcPr>
            <w:tcW w:w="1644" w:type="dxa"/>
          </w:tcPr>
          <w:p w:rsidR="008178DC" w:rsidRDefault="008178DC">
            <w:pPr>
              <w:pStyle w:val="ConsPlusNormal"/>
            </w:pPr>
            <w:r>
              <w:t>861 603,60</w:t>
            </w:r>
          </w:p>
        </w:tc>
      </w:tr>
      <w:tr w:rsidR="008178DC">
        <w:tc>
          <w:tcPr>
            <w:tcW w:w="3439" w:type="dxa"/>
          </w:tcPr>
          <w:p w:rsidR="008178DC" w:rsidRDefault="008178DC">
            <w:pPr>
              <w:pStyle w:val="ConsPlusNormal"/>
            </w:pPr>
            <w:r>
              <w:t>16. Комплекс процессных мероприятий "Обеспечение деятельности МАУ Ханты-Мансийского района "Муниципальный методический центр" (всего), в том числе:</w:t>
            </w:r>
          </w:p>
        </w:tc>
        <w:tc>
          <w:tcPr>
            <w:tcW w:w="1474" w:type="dxa"/>
          </w:tcPr>
          <w:p w:rsidR="008178DC" w:rsidRDefault="008178DC">
            <w:pPr>
              <w:pStyle w:val="ConsPlusNormal"/>
            </w:pPr>
            <w:r>
              <w:t>18 829,90</w:t>
            </w:r>
          </w:p>
        </w:tc>
        <w:tc>
          <w:tcPr>
            <w:tcW w:w="1474" w:type="dxa"/>
          </w:tcPr>
          <w:p w:rsidR="008178DC" w:rsidRDefault="008178DC">
            <w:pPr>
              <w:pStyle w:val="ConsPlusNormal"/>
            </w:pPr>
            <w:r>
              <w:t>23 314,20</w:t>
            </w:r>
          </w:p>
        </w:tc>
        <w:tc>
          <w:tcPr>
            <w:tcW w:w="1474" w:type="dxa"/>
          </w:tcPr>
          <w:p w:rsidR="008178DC" w:rsidRDefault="008178DC">
            <w:pPr>
              <w:pStyle w:val="ConsPlusNormal"/>
            </w:pPr>
            <w:r>
              <w:t>23 314,20</w:t>
            </w:r>
          </w:p>
        </w:tc>
        <w:tc>
          <w:tcPr>
            <w:tcW w:w="1474" w:type="dxa"/>
          </w:tcPr>
          <w:p w:rsidR="008178DC" w:rsidRDefault="008178DC">
            <w:pPr>
              <w:pStyle w:val="ConsPlusNormal"/>
            </w:pPr>
            <w:r>
              <w:t>23 314,20</w:t>
            </w:r>
          </w:p>
        </w:tc>
        <w:tc>
          <w:tcPr>
            <w:tcW w:w="1402" w:type="dxa"/>
          </w:tcPr>
          <w:p w:rsidR="008178DC" w:rsidRDefault="008178DC">
            <w:pPr>
              <w:pStyle w:val="ConsPlusNormal"/>
            </w:pPr>
            <w:r>
              <w:t>23 314,20</w:t>
            </w:r>
          </w:p>
        </w:tc>
        <w:tc>
          <w:tcPr>
            <w:tcW w:w="1474" w:type="dxa"/>
          </w:tcPr>
          <w:p w:rsidR="008178DC" w:rsidRDefault="008178DC">
            <w:pPr>
              <w:pStyle w:val="ConsPlusNormal"/>
            </w:pPr>
            <w:r>
              <w:t>23 314,20</w:t>
            </w:r>
          </w:p>
        </w:tc>
        <w:tc>
          <w:tcPr>
            <w:tcW w:w="1541" w:type="dxa"/>
          </w:tcPr>
          <w:p w:rsidR="008178DC" w:rsidRDefault="008178DC">
            <w:pPr>
              <w:pStyle w:val="ConsPlusNormal"/>
            </w:pPr>
            <w:r>
              <w:t>23 314,20</w:t>
            </w:r>
          </w:p>
        </w:tc>
        <w:tc>
          <w:tcPr>
            <w:tcW w:w="1644" w:type="dxa"/>
          </w:tcPr>
          <w:p w:rsidR="008178DC" w:rsidRDefault="008178DC">
            <w:pPr>
              <w:pStyle w:val="ConsPlusNormal"/>
            </w:pPr>
            <w:r>
              <w:t>158 715,10</w:t>
            </w:r>
          </w:p>
        </w:tc>
      </w:tr>
      <w:tr w:rsidR="008178DC">
        <w:tc>
          <w:tcPr>
            <w:tcW w:w="3439" w:type="dxa"/>
          </w:tcPr>
          <w:p w:rsidR="008178DC" w:rsidRDefault="008178DC">
            <w:pPr>
              <w:pStyle w:val="ConsPlusNormal"/>
            </w:pPr>
            <w:r>
              <w:lastRenderedPageBreak/>
              <w:t>Местный бюджет</w:t>
            </w:r>
          </w:p>
        </w:tc>
        <w:tc>
          <w:tcPr>
            <w:tcW w:w="1474" w:type="dxa"/>
          </w:tcPr>
          <w:p w:rsidR="008178DC" w:rsidRDefault="008178DC">
            <w:pPr>
              <w:pStyle w:val="ConsPlusNormal"/>
            </w:pPr>
            <w:r>
              <w:t>18 829,90</w:t>
            </w:r>
          </w:p>
        </w:tc>
        <w:tc>
          <w:tcPr>
            <w:tcW w:w="1474" w:type="dxa"/>
          </w:tcPr>
          <w:p w:rsidR="008178DC" w:rsidRDefault="008178DC">
            <w:pPr>
              <w:pStyle w:val="ConsPlusNormal"/>
            </w:pPr>
            <w:r>
              <w:t>23 314,20</w:t>
            </w:r>
          </w:p>
        </w:tc>
        <w:tc>
          <w:tcPr>
            <w:tcW w:w="1474" w:type="dxa"/>
          </w:tcPr>
          <w:p w:rsidR="008178DC" w:rsidRDefault="008178DC">
            <w:pPr>
              <w:pStyle w:val="ConsPlusNormal"/>
            </w:pPr>
            <w:r>
              <w:t>23 314,20</w:t>
            </w:r>
          </w:p>
        </w:tc>
        <w:tc>
          <w:tcPr>
            <w:tcW w:w="1474" w:type="dxa"/>
          </w:tcPr>
          <w:p w:rsidR="008178DC" w:rsidRDefault="008178DC">
            <w:pPr>
              <w:pStyle w:val="ConsPlusNormal"/>
            </w:pPr>
            <w:r>
              <w:t>23 314,20</w:t>
            </w:r>
          </w:p>
        </w:tc>
        <w:tc>
          <w:tcPr>
            <w:tcW w:w="1402" w:type="dxa"/>
          </w:tcPr>
          <w:p w:rsidR="008178DC" w:rsidRDefault="008178DC">
            <w:pPr>
              <w:pStyle w:val="ConsPlusNormal"/>
            </w:pPr>
            <w:r>
              <w:t>23 314,20</w:t>
            </w:r>
          </w:p>
        </w:tc>
        <w:tc>
          <w:tcPr>
            <w:tcW w:w="1474" w:type="dxa"/>
          </w:tcPr>
          <w:p w:rsidR="008178DC" w:rsidRDefault="008178DC">
            <w:pPr>
              <w:pStyle w:val="ConsPlusNormal"/>
            </w:pPr>
            <w:r>
              <w:t>23 314,20</w:t>
            </w:r>
          </w:p>
        </w:tc>
        <w:tc>
          <w:tcPr>
            <w:tcW w:w="1541" w:type="dxa"/>
          </w:tcPr>
          <w:p w:rsidR="008178DC" w:rsidRDefault="008178DC">
            <w:pPr>
              <w:pStyle w:val="ConsPlusNormal"/>
            </w:pPr>
            <w:r>
              <w:t>23 314,20</w:t>
            </w:r>
          </w:p>
        </w:tc>
        <w:tc>
          <w:tcPr>
            <w:tcW w:w="1644" w:type="dxa"/>
          </w:tcPr>
          <w:p w:rsidR="008178DC" w:rsidRDefault="008178DC">
            <w:pPr>
              <w:pStyle w:val="ConsPlusNormal"/>
            </w:pPr>
            <w:r>
              <w:t>158 715,10</w:t>
            </w:r>
          </w:p>
        </w:tc>
      </w:tr>
      <w:tr w:rsidR="008178DC">
        <w:tc>
          <w:tcPr>
            <w:tcW w:w="3439" w:type="dxa"/>
          </w:tcPr>
          <w:p w:rsidR="008178DC" w:rsidRDefault="008178DC">
            <w:pPr>
              <w:pStyle w:val="ConsPlusNormal"/>
            </w:pPr>
            <w:r>
              <w:t>17. Комплекс процессных мероприятий "Обеспечение деятельности Комитета по образованию" (всего), в том числе:</w:t>
            </w:r>
          </w:p>
        </w:tc>
        <w:tc>
          <w:tcPr>
            <w:tcW w:w="1474" w:type="dxa"/>
          </w:tcPr>
          <w:p w:rsidR="008178DC" w:rsidRDefault="008178DC">
            <w:pPr>
              <w:pStyle w:val="ConsPlusNormal"/>
            </w:pPr>
            <w:r>
              <w:t>42 916,50</w:t>
            </w:r>
          </w:p>
        </w:tc>
        <w:tc>
          <w:tcPr>
            <w:tcW w:w="1474" w:type="dxa"/>
          </w:tcPr>
          <w:p w:rsidR="008178DC" w:rsidRDefault="008178DC">
            <w:pPr>
              <w:pStyle w:val="ConsPlusNormal"/>
            </w:pPr>
            <w:r>
              <w:t>48 026,70</w:t>
            </w:r>
          </w:p>
        </w:tc>
        <w:tc>
          <w:tcPr>
            <w:tcW w:w="1474" w:type="dxa"/>
          </w:tcPr>
          <w:p w:rsidR="008178DC" w:rsidRDefault="008178DC">
            <w:pPr>
              <w:pStyle w:val="ConsPlusNormal"/>
            </w:pPr>
            <w:r>
              <w:t>48 026,70</w:t>
            </w:r>
          </w:p>
        </w:tc>
        <w:tc>
          <w:tcPr>
            <w:tcW w:w="1474" w:type="dxa"/>
          </w:tcPr>
          <w:p w:rsidR="008178DC" w:rsidRDefault="008178DC">
            <w:pPr>
              <w:pStyle w:val="ConsPlusNormal"/>
            </w:pPr>
            <w:r>
              <w:t>48 026,70</w:t>
            </w:r>
          </w:p>
        </w:tc>
        <w:tc>
          <w:tcPr>
            <w:tcW w:w="1402" w:type="dxa"/>
          </w:tcPr>
          <w:p w:rsidR="008178DC" w:rsidRDefault="008178DC">
            <w:pPr>
              <w:pStyle w:val="ConsPlusNormal"/>
            </w:pPr>
            <w:r>
              <w:t>48 026,70</w:t>
            </w:r>
          </w:p>
        </w:tc>
        <w:tc>
          <w:tcPr>
            <w:tcW w:w="1474" w:type="dxa"/>
          </w:tcPr>
          <w:p w:rsidR="008178DC" w:rsidRDefault="008178DC">
            <w:pPr>
              <w:pStyle w:val="ConsPlusNormal"/>
            </w:pPr>
            <w:r>
              <w:t>48 026,70</w:t>
            </w:r>
          </w:p>
        </w:tc>
        <w:tc>
          <w:tcPr>
            <w:tcW w:w="1541" w:type="dxa"/>
          </w:tcPr>
          <w:p w:rsidR="008178DC" w:rsidRDefault="008178DC">
            <w:pPr>
              <w:pStyle w:val="ConsPlusNormal"/>
            </w:pPr>
            <w:r>
              <w:t>48 026,70</w:t>
            </w:r>
          </w:p>
        </w:tc>
        <w:tc>
          <w:tcPr>
            <w:tcW w:w="1644" w:type="dxa"/>
          </w:tcPr>
          <w:p w:rsidR="008178DC" w:rsidRDefault="008178DC">
            <w:pPr>
              <w:pStyle w:val="ConsPlusNormal"/>
            </w:pPr>
            <w:r>
              <w:t>331 076,70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42 916,50</w:t>
            </w:r>
          </w:p>
        </w:tc>
        <w:tc>
          <w:tcPr>
            <w:tcW w:w="1474" w:type="dxa"/>
          </w:tcPr>
          <w:p w:rsidR="008178DC" w:rsidRDefault="008178DC">
            <w:pPr>
              <w:pStyle w:val="ConsPlusNormal"/>
            </w:pPr>
            <w:r>
              <w:t>48 026,70</w:t>
            </w:r>
          </w:p>
        </w:tc>
        <w:tc>
          <w:tcPr>
            <w:tcW w:w="1474" w:type="dxa"/>
          </w:tcPr>
          <w:p w:rsidR="008178DC" w:rsidRDefault="008178DC">
            <w:pPr>
              <w:pStyle w:val="ConsPlusNormal"/>
            </w:pPr>
            <w:r>
              <w:t>48 026,70</w:t>
            </w:r>
          </w:p>
        </w:tc>
        <w:tc>
          <w:tcPr>
            <w:tcW w:w="1474" w:type="dxa"/>
          </w:tcPr>
          <w:p w:rsidR="008178DC" w:rsidRDefault="008178DC">
            <w:pPr>
              <w:pStyle w:val="ConsPlusNormal"/>
            </w:pPr>
            <w:r>
              <w:t>48 026,70</w:t>
            </w:r>
          </w:p>
        </w:tc>
        <w:tc>
          <w:tcPr>
            <w:tcW w:w="1402" w:type="dxa"/>
          </w:tcPr>
          <w:p w:rsidR="008178DC" w:rsidRDefault="008178DC">
            <w:pPr>
              <w:pStyle w:val="ConsPlusNormal"/>
            </w:pPr>
            <w:r>
              <w:t>48 026,70</w:t>
            </w:r>
          </w:p>
        </w:tc>
        <w:tc>
          <w:tcPr>
            <w:tcW w:w="1474" w:type="dxa"/>
          </w:tcPr>
          <w:p w:rsidR="008178DC" w:rsidRDefault="008178DC">
            <w:pPr>
              <w:pStyle w:val="ConsPlusNormal"/>
            </w:pPr>
            <w:r>
              <w:t>48 026,70</w:t>
            </w:r>
          </w:p>
        </w:tc>
        <w:tc>
          <w:tcPr>
            <w:tcW w:w="1541" w:type="dxa"/>
          </w:tcPr>
          <w:p w:rsidR="008178DC" w:rsidRDefault="008178DC">
            <w:pPr>
              <w:pStyle w:val="ConsPlusNormal"/>
            </w:pPr>
            <w:r>
              <w:t>48 026,70</w:t>
            </w:r>
          </w:p>
        </w:tc>
        <w:tc>
          <w:tcPr>
            <w:tcW w:w="1644" w:type="dxa"/>
          </w:tcPr>
          <w:p w:rsidR="008178DC" w:rsidRDefault="008178DC">
            <w:pPr>
              <w:pStyle w:val="ConsPlusNormal"/>
            </w:pPr>
            <w:r>
              <w:t>331 076,70</w:t>
            </w:r>
          </w:p>
        </w:tc>
      </w:tr>
      <w:tr w:rsidR="008178DC">
        <w:tc>
          <w:tcPr>
            <w:tcW w:w="3439" w:type="dxa"/>
          </w:tcPr>
          <w:p w:rsidR="008178DC" w:rsidRDefault="008178DC">
            <w:pPr>
              <w:pStyle w:val="ConsPlusNormal"/>
            </w:pPr>
            <w:r>
              <w:t>18. Комплекс процессных мероприятий "Стимулирование лидеров и поддержка системы воспитания" (всего), в том числе:</w:t>
            </w:r>
          </w:p>
        </w:tc>
        <w:tc>
          <w:tcPr>
            <w:tcW w:w="1474" w:type="dxa"/>
          </w:tcPr>
          <w:p w:rsidR="008178DC" w:rsidRDefault="008178DC">
            <w:pPr>
              <w:pStyle w:val="ConsPlusNormal"/>
            </w:pPr>
            <w:r>
              <w:t>1 350,00</w:t>
            </w:r>
          </w:p>
        </w:tc>
        <w:tc>
          <w:tcPr>
            <w:tcW w:w="1474" w:type="dxa"/>
          </w:tcPr>
          <w:p w:rsidR="008178DC" w:rsidRDefault="008178DC">
            <w:pPr>
              <w:pStyle w:val="ConsPlusNormal"/>
            </w:pPr>
            <w:r>
              <w:t>1 350,00</w:t>
            </w:r>
          </w:p>
        </w:tc>
        <w:tc>
          <w:tcPr>
            <w:tcW w:w="1474" w:type="dxa"/>
          </w:tcPr>
          <w:p w:rsidR="008178DC" w:rsidRDefault="008178DC">
            <w:pPr>
              <w:pStyle w:val="ConsPlusNormal"/>
            </w:pPr>
            <w:r>
              <w:t>1 350,00</w:t>
            </w:r>
          </w:p>
        </w:tc>
        <w:tc>
          <w:tcPr>
            <w:tcW w:w="1474" w:type="dxa"/>
          </w:tcPr>
          <w:p w:rsidR="008178DC" w:rsidRDefault="008178DC">
            <w:pPr>
              <w:pStyle w:val="ConsPlusNormal"/>
            </w:pPr>
            <w:r>
              <w:t>1 350,00</w:t>
            </w:r>
          </w:p>
        </w:tc>
        <w:tc>
          <w:tcPr>
            <w:tcW w:w="1402" w:type="dxa"/>
          </w:tcPr>
          <w:p w:rsidR="008178DC" w:rsidRDefault="008178DC">
            <w:pPr>
              <w:pStyle w:val="ConsPlusNormal"/>
            </w:pPr>
            <w:r>
              <w:t>1 350,00</w:t>
            </w:r>
          </w:p>
        </w:tc>
        <w:tc>
          <w:tcPr>
            <w:tcW w:w="1474" w:type="dxa"/>
          </w:tcPr>
          <w:p w:rsidR="008178DC" w:rsidRDefault="008178DC">
            <w:pPr>
              <w:pStyle w:val="ConsPlusNormal"/>
            </w:pPr>
            <w:r>
              <w:t>1 350,00</w:t>
            </w:r>
          </w:p>
        </w:tc>
        <w:tc>
          <w:tcPr>
            <w:tcW w:w="1541" w:type="dxa"/>
          </w:tcPr>
          <w:p w:rsidR="008178DC" w:rsidRDefault="008178DC">
            <w:pPr>
              <w:pStyle w:val="ConsPlusNormal"/>
            </w:pPr>
            <w:r>
              <w:t>1 350,00</w:t>
            </w:r>
          </w:p>
        </w:tc>
        <w:tc>
          <w:tcPr>
            <w:tcW w:w="1644" w:type="dxa"/>
          </w:tcPr>
          <w:p w:rsidR="008178DC" w:rsidRDefault="008178DC">
            <w:pPr>
              <w:pStyle w:val="ConsPlusNormal"/>
            </w:pPr>
            <w:r>
              <w:t>9 450,00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1 350,00</w:t>
            </w:r>
          </w:p>
        </w:tc>
        <w:tc>
          <w:tcPr>
            <w:tcW w:w="1474" w:type="dxa"/>
          </w:tcPr>
          <w:p w:rsidR="008178DC" w:rsidRDefault="008178DC">
            <w:pPr>
              <w:pStyle w:val="ConsPlusNormal"/>
            </w:pPr>
            <w:r>
              <w:t>1 350,00</w:t>
            </w:r>
          </w:p>
        </w:tc>
        <w:tc>
          <w:tcPr>
            <w:tcW w:w="1474" w:type="dxa"/>
          </w:tcPr>
          <w:p w:rsidR="008178DC" w:rsidRDefault="008178DC">
            <w:pPr>
              <w:pStyle w:val="ConsPlusNormal"/>
            </w:pPr>
            <w:r>
              <w:t>1 350,00</w:t>
            </w:r>
          </w:p>
        </w:tc>
        <w:tc>
          <w:tcPr>
            <w:tcW w:w="1474" w:type="dxa"/>
          </w:tcPr>
          <w:p w:rsidR="008178DC" w:rsidRDefault="008178DC">
            <w:pPr>
              <w:pStyle w:val="ConsPlusNormal"/>
            </w:pPr>
            <w:r>
              <w:t>1 350,00</w:t>
            </w:r>
          </w:p>
        </w:tc>
        <w:tc>
          <w:tcPr>
            <w:tcW w:w="1402" w:type="dxa"/>
          </w:tcPr>
          <w:p w:rsidR="008178DC" w:rsidRDefault="008178DC">
            <w:pPr>
              <w:pStyle w:val="ConsPlusNormal"/>
            </w:pPr>
            <w:r>
              <w:t>1 350,00</w:t>
            </w:r>
          </w:p>
        </w:tc>
        <w:tc>
          <w:tcPr>
            <w:tcW w:w="1474" w:type="dxa"/>
          </w:tcPr>
          <w:p w:rsidR="008178DC" w:rsidRDefault="008178DC">
            <w:pPr>
              <w:pStyle w:val="ConsPlusNormal"/>
            </w:pPr>
            <w:r>
              <w:t>1 350,00</w:t>
            </w:r>
          </w:p>
        </w:tc>
        <w:tc>
          <w:tcPr>
            <w:tcW w:w="1541" w:type="dxa"/>
          </w:tcPr>
          <w:p w:rsidR="008178DC" w:rsidRDefault="008178DC">
            <w:pPr>
              <w:pStyle w:val="ConsPlusNormal"/>
            </w:pPr>
            <w:r>
              <w:t>1 350,00</w:t>
            </w:r>
          </w:p>
        </w:tc>
        <w:tc>
          <w:tcPr>
            <w:tcW w:w="1644" w:type="dxa"/>
          </w:tcPr>
          <w:p w:rsidR="008178DC" w:rsidRDefault="008178DC">
            <w:pPr>
              <w:pStyle w:val="ConsPlusNormal"/>
            </w:pPr>
            <w:r>
              <w:t>9 450,00</w:t>
            </w:r>
          </w:p>
        </w:tc>
      </w:tr>
      <w:tr w:rsidR="008178DC">
        <w:tc>
          <w:tcPr>
            <w:tcW w:w="3439" w:type="dxa"/>
          </w:tcPr>
          <w:p w:rsidR="008178DC" w:rsidRDefault="008178DC">
            <w:pPr>
              <w:pStyle w:val="ConsPlusNormal"/>
            </w:pPr>
            <w:r>
              <w:t>19. Комплекс процессных мероприятий "Организация и участие в мероприятиях, направленных на выявление и развитие талантливых детей и молодежи" (всего), в том числе:</w:t>
            </w:r>
          </w:p>
        </w:tc>
        <w:tc>
          <w:tcPr>
            <w:tcW w:w="1474" w:type="dxa"/>
          </w:tcPr>
          <w:p w:rsidR="008178DC" w:rsidRDefault="008178DC">
            <w:pPr>
              <w:pStyle w:val="ConsPlusNormal"/>
            </w:pPr>
            <w:r>
              <w:t>1 390,80</w:t>
            </w:r>
          </w:p>
        </w:tc>
        <w:tc>
          <w:tcPr>
            <w:tcW w:w="1474" w:type="dxa"/>
          </w:tcPr>
          <w:p w:rsidR="008178DC" w:rsidRDefault="008178DC">
            <w:pPr>
              <w:pStyle w:val="ConsPlusNormal"/>
            </w:pPr>
            <w:r>
              <w:t>1 390,80</w:t>
            </w:r>
          </w:p>
        </w:tc>
        <w:tc>
          <w:tcPr>
            <w:tcW w:w="1474" w:type="dxa"/>
          </w:tcPr>
          <w:p w:rsidR="008178DC" w:rsidRDefault="008178DC">
            <w:pPr>
              <w:pStyle w:val="ConsPlusNormal"/>
            </w:pPr>
            <w:r>
              <w:t>1 390,80</w:t>
            </w:r>
          </w:p>
        </w:tc>
        <w:tc>
          <w:tcPr>
            <w:tcW w:w="1474" w:type="dxa"/>
          </w:tcPr>
          <w:p w:rsidR="008178DC" w:rsidRDefault="008178DC">
            <w:pPr>
              <w:pStyle w:val="ConsPlusNormal"/>
            </w:pPr>
            <w:r>
              <w:t>1 390,80</w:t>
            </w:r>
          </w:p>
        </w:tc>
        <w:tc>
          <w:tcPr>
            <w:tcW w:w="1402" w:type="dxa"/>
          </w:tcPr>
          <w:p w:rsidR="008178DC" w:rsidRDefault="008178DC">
            <w:pPr>
              <w:pStyle w:val="ConsPlusNormal"/>
            </w:pPr>
            <w:r>
              <w:t>1 390,80</w:t>
            </w:r>
          </w:p>
        </w:tc>
        <w:tc>
          <w:tcPr>
            <w:tcW w:w="1474" w:type="dxa"/>
          </w:tcPr>
          <w:p w:rsidR="008178DC" w:rsidRDefault="008178DC">
            <w:pPr>
              <w:pStyle w:val="ConsPlusNormal"/>
            </w:pPr>
            <w:r>
              <w:t>1 390,80</w:t>
            </w:r>
          </w:p>
        </w:tc>
        <w:tc>
          <w:tcPr>
            <w:tcW w:w="1541" w:type="dxa"/>
          </w:tcPr>
          <w:p w:rsidR="008178DC" w:rsidRDefault="008178DC">
            <w:pPr>
              <w:pStyle w:val="ConsPlusNormal"/>
            </w:pPr>
            <w:r>
              <w:t>1 390,80</w:t>
            </w:r>
          </w:p>
        </w:tc>
        <w:tc>
          <w:tcPr>
            <w:tcW w:w="1644" w:type="dxa"/>
          </w:tcPr>
          <w:p w:rsidR="008178DC" w:rsidRDefault="008178DC">
            <w:pPr>
              <w:pStyle w:val="ConsPlusNormal"/>
            </w:pPr>
            <w:r>
              <w:t>9 735,60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1 390,80</w:t>
            </w:r>
          </w:p>
        </w:tc>
        <w:tc>
          <w:tcPr>
            <w:tcW w:w="1474" w:type="dxa"/>
          </w:tcPr>
          <w:p w:rsidR="008178DC" w:rsidRDefault="008178DC">
            <w:pPr>
              <w:pStyle w:val="ConsPlusNormal"/>
            </w:pPr>
            <w:r>
              <w:t>1 390,80</w:t>
            </w:r>
          </w:p>
        </w:tc>
        <w:tc>
          <w:tcPr>
            <w:tcW w:w="1474" w:type="dxa"/>
          </w:tcPr>
          <w:p w:rsidR="008178DC" w:rsidRDefault="008178DC">
            <w:pPr>
              <w:pStyle w:val="ConsPlusNormal"/>
            </w:pPr>
            <w:r>
              <w:t>1 390,80</w:t>
            </w:r>
          </w:p>
        </w:tc>
        <w:tc>
          <w:tcPr>
            <w:tcW w:w="1474" w:type="dxa"/>
          </w:tcPr>
          <w:p w:rsidR="008178DC" w:rsidRDefault="008178DC">
            <w:pPr>
              <w:pStyle w:val="ConsPlusNormal"/>
            </w:pPr>
            <w:r>
              <w:t>1 390,80</w:t>
            </w:r>
          </w:p>
        </w:tc>
        <w:tc>
          <w:tcPr>
            <w:tcW w:w="1402" w:type="dxa"/>
          </w:tcPr>
          <w:p w:rsidR="008178DC" w:rsidRDefault="008178DC">
            <w:pPr>
              <w:pStyle w:val="ConsPlusNormal"/>
            </w:pPr>
            <w:r>
              <w:t>1 390,80</w:t>
            </w:r>
          </w:p>
        </w:tc>
        <w:tc>
          <w:tcPr>
            <w:tcW w:w="1474" w:type="dxa"/>
          </w:tcPr>
          <w:p w:rsidR="008178DC" w:rsidRDefault="008178DC">
            <w:pPr>
              <w:pStyle w:val="ConsPlusNormal"/>
            </w:pPr>
            <w:r>
              <w:t>1 390,80</w:t>
            </w:r>
          </w:p>
        </w:tc>
        <w:tc>
          <w:tcPr>
            <w:tcW w:w="1541" w:type="dxa"/>
          </w:tcPr>
          <w:p w:rsidR="008178DC" w:rsidRDefault="008178DC">
            <w:pPr>
              <w:pStyle w:val="ConsPlusNormal"/>
            </w:pPr>
            <w:r>
              <w:t>1 390,80</w:t>
            </w:r>
          </w:p>
        </w:tc>
        <w:tc>
          <w:tcPr>
            <w:tcW w:w="1644" w:type="dxa"/>
          </w:tcPr>
          <w:p w:rsidR="008178DC" w:rsidRDefault="008178DC">
            <w:pPr>
              <w:pStyle w:val="ConsPlusNormal"/>
            </w:pPr>
            <w:r>
              <w:t>9 735,60</w:t>
            </w:r>
          </w:p>
        </w:tc>
      </w:tr>
      <w:tr w:rsidR="008178DC">
        <w:tc>
          <w:tcPr>
            <w:tcW w:w="3439" w:type="dxa"/>
          </w:tcPr>
          <w:p w:rsidR="008178DC" w:rsidRDefault="008178DC">
            <w:pPr>
              <w:pStyle w:val="ConsPlusNormal"/>
            </w:pPr>
            <w:r>
              <w:t>20. Комплекс процессных мероприятий "Создание условий для развития гражданско-патриотических качеств детей и молодежи" (всего), в том числе:</w:t>
            </w:r>
          </w:p>
        </w:tc>
        <w:tc>
          <w:tcPr>
            <w:tcW w:w="1474" w:type="dxa"/>
          </w:tcPr>
          <w:p w:rsidR="008178DC" w:rsidRDefault="008178DC">
            <w:pPr>
              <w:pStyle w:val="ConsPlusNormal"/>
            </w:pPr>
            <w:r>
              <w:t>1 194,40</w:t>
            </w:r>
          </w:p>
        </w:tc>
        <w:tc>
          <w:tcPr>
            <w:tcW w:w="1474" w:type="dxa"/>
          </w:tcPr>
          <w:p w:rsidR="008178DC" w:rsidRDefault="008178DC">
            <w:pPr>
              <w:pStyle w:val="ConsPlusNormal"/>
            </w:pPr>
            <w:r>
              <w:t>1 194,40</w:t>
            </w:r>
          </w:p>
        </w:tc>
        <w:tc>
          <w:tcPr>
            <w:tcW w:w="1474" w:type="dxa"/>
          </w:tcPr>
          <w:p w:rsidR="008178DC" w:rsidRDefault="008178DC">
            <w:pPr>
              <w:pStyle w:val="ConsPlusNormal"/>
            </w:pPr>
            <w:r>
              <w:t>1 194,40</w:t>
            </w:r>
          </w:p>
        </w:tc>
        <w:tc>
          <w:tcPr>
            <w:tcW w:w="1474" w:type="dxa"/>
          </w:tcPr>
          <w:p w:rsidR="008178DC" w:rsidRDefault="008178DC">
            <w:pPr>
              <w:pStyle w:val="ConsPlusNormal"/>
            </w:pPr>
            <w:r>
              <w:t>1 194,40</w:t>
            </w:r>
          </w:p>
        </w:tc>
        <w:tc>
          <w:tcPr>
            <w:tcW w:w="1402" w:type="dxa"/>
          </w:tcPr>
          <w:p w:rsidR="008178DC" w:rsidRDefault="008178DC">
            <w:pPr>
              <w:pStyle w:val="ConsPlusNormal"/>
            </w:pPr>
            <w:r>
              <w:t>1 194,40</w:t>
            </w:r>
          </w:p>
        </w:tc>
        <w:tc>
          <w:tcPr>
            <w:tcW w:w="1474" w:type="dxa"/>
          </w:tcPr>
          <w:p w:rsidR="008178DC" w:rsidRDefault="008178DC">
            <w:pPr>
              <w:pStyle w:val="ConsPlusNormal"/>
            </w:pPr>
            <w:r>
              <w:t>1 194,40</w:t>
            </w:r>
          </w:p>
        </w:tc>
        <w:tc>
          <w:tcPr>
            <w:tcW w:w="1541" w:type="dxa"/>
          </w:tcPr>
          <w:p w:rsidR="008178DC" w:rsidRDefault="008178DC">
            <w:pPr>
              <w:pStyle w:val="ConsPlusNormal"/>
            </w:pPr>
            <w:r>
              <w:t>1 194,40</w:t>
            </w:r>
          </w:p>
        </w:tc>
        <w:tc>
          <w:tcPr>
            <w:tcW w:w="1644" w:type="dxa"/>
          </w:tcPr>
          <w:p w:rsidR="008178DC" w:rsidRDefault="008178DC">
            <w:pPr>
              <w:pStyle w:val="ConsPlusNormal"/>
            </w:pPr>
            <w:r>
              <w:t>8 360,80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1 194,40</w:t>
            </w:r>
          </w:p>
        </w:tc>
        <w:tc>
          <w:tcPr>
            <w:tcW w:w="1474" w:type="dxa"/>
          </w:tcPr>
          <w:p w:rsidR="008178DC" w:rsidRDefault="008178DC">
            <w:pPr>
              <w:pStyle w:val="ConsPlusNormal"/>
            </w:pPr>
            <w:r>
              <w:t>1 194,40</w:t>
            </w:r>
          </w:p>
        </w:tc>
        <w:tc>
          <w:tcPr>
            <w:tcW w:w="1474" w:type="dxa"/>
          </w:tcPr>
          <w:p w:rsidR="008178DC" w:rsidRDefault="008178DC">
            <w:pPr>
              <w:pStyle w:val="ConsPlusNormal"/>
            </w:pPr>
            <w:r>
              <w:t>1 194,40</w:t>
            </w:r>
          </w:p>
        </w:tc>
        <w:tc>
          <w:tcPr>
            <w:tcW w:w="1474" w:type="dxa"/>
          </w:tcPr>
          <w:p w:rsidR="008178DC" w:rsidRDefault="008178DC">
            <w:pPr>
              <w:pStyle w:val="ConsPlusNormal"/>
            </w:pPr>
            <w:r>
              <w:t>1 194,40</w:t>
            </w:r>
          </w:p>
        </w:tc>
        <w:tc>
          <w:tcPr>
            <w:tcW w:w="1402" w:type="dxa"/>
          </w:tcPr>
          <w:p w:rsidR="008178DC" w:rsidRDefault="008178DC">
            <w:pPr>
              <w:pStyle w:val="ConsPlusNormal"/>
            </w:pPr>
            <w:r>
              <w:t>1 194,40</w:t>
            </w:r>
          </w:p>
        </w:tc>
        <w:tc>
          <w:tcPr>
            <w:tcW w:w="1474" w:type="dxa"/>
          </w:tcPr>
          <w:p w:rsidR="008178DC" w:rsidRDefault="008178DC">
            <w:pPr>
              <w:pStyle w:val="ConsPlusNormal"/>
            </w:pPr>
            <w:r>
              <w:t>1 194,40</w:t>
            </w:r>
          </w:p>
        </w:tc>
        <w:tc>
          <w:tcPr>
            <w:tcW w:w="1541" w:type="dxa"/>
          </w:tcPr>
          <w:p w:rsidR="008178DC" w:rsidRDefault="008178DC">
            <w:pPr>
              <w:pStyle w:val="ConsPlusNormal"/>
            </w:pPr>
            <w:r>
              <w:t>1 194,40</w:t>
            </w:r>
          </w:p>
        </w:tc>
        <w:tc>
          <w:tcPr>
            <w:tcW w:w="1644" w:type="dxa"/>
          </w:tcPr>
          <w:p w:rsidR="008178DC" w:rsidRDefault="008178DC">
            <w:pPr>
              <w:pStyle w:val="ConsPlusNormal"/>
            </w:pPr>
            <w:r>
              <w:t>8 360,80</w:t>
            </w:r>
          </w:p>
        </w:tc>
      </w:tr>
      <w:tr w:rsidR="008178DC">
        <w:tc>
          <w:tcPr>
            <w:tcW w:w="3439" w:type="dxa"/>
          </w:tcPr>
          <w:p w:rsidR="008178DC" w:rsidRDefault="008178DC">
            <w:pPr>
              <w:pStyle w:val="ConsPlusNormal"/>
            </w:pPr>
            <w:r>
              <w:t xml:space="preserve">21. Комплекс процессных мероприятий "Организация отдыха </w:t>
            </w:r>
            <w:r>
              <w:lastRenderedPageBreak/>
              <w:t>и оздоровления детей" (всего), в том числе:</w:t>
            </w:r>
          </w:p>
        </w:tc>
        <w:tc>
          <w:tcPr>
            <w:tcW w:w="1474" w:type="dxa"/>
          </w:tcPr>
          <w:p w:rsidR="008178DC" w:rsidRDefault="008178DC">
            <w:pPr>
              <w:pStyle w:val="ConsPlusNormal"/>
            </w:pPr>
            <w:r>
              <w:lastRenderedPageBreak/>
              <w:t>26 723,10</w:t>
            </w:r>
          </w:p>
        </w:tc>
        <w:tc>
          <w:tcPr>
            <w:tcW w:w="1474" w:type="dxa"/>
          </w:tcPr>
          <w:p w:rsidR="008178DC" w:rsidRDefault="008178DC">
            <w:pPr>
              <w:pStyle w:val="ConsPlusNormal"/>
            </w:pPr>
            <w:r>
              <w:t>26 775,70</w:t>
            </w:r>
          </w:p>
        </w:tc>
        <w:tc>
          <w:tcPr>
            <w:tcW w:w="1474" w:type="dxa"/>
          </w:tcPr>
          <w:p w:rsidR="008178DC" w:rsidRDefault="008178DC">
            <w:pPr>
              <w:pStyle w:val="ConsPlusNormal"/>
            </w:pPr>
            <w:r>
              <w:t>23 562,80</w:t>
            </w:r>
          </w:p>
        </w:tc>
        <w:tc>
          <w:tcPr>
            <w:tcW w:w="1474" w:type="dxa"/>
          </w:tcPr>
          <w:p w:rsidR="008178DC" w:rsidRDefault="008178DC">
            <w:pPr>
              <w:pStyle w:val="ConsPlusNormal"/>
            </w:pPr>
            <w:r>
              <w:t>23 562,80</w:t>
            </w:r>
          </w:p>
        </w:tc>
        <w:tc>
          <w:tcPr>
            <w:tcW w:w="1402" w:type="dxa"/>
          </w:tcPr>
          <w:p w:rsidR="008178DC" w:rsidRDefault="008178DC">
            <w:pPr>
              <w:pStyle w:val="ConsPlusNormal"/>
            </w:pPr>
            <w:r>
              <w:t>23 562,80</w:t>
            </w:r>
          </w:p>
        </w:tc>
        <w:tc>
          <w:tcPr>
            <w:tcW w:w="1474" w:type="dxa"/>
          </w:tcPr>
          <w:p w:rsidR="008178DC" w:rsidRDefault="008178DC">
            <w:pPr>
              <w:pStyle w:val="ConsPlusNormal"/>
            </w:pPr>
            <w:r>
              <w:t>23 562,80</w:t>
            </w:r>
          </w:p>
        </w:tc>
        <w:tc>
          <w:tcPr>
            <w:tcW w:w="1541" w:type="dxa"/>
          </w:tcPr>
          <w:p w:rsidR="008178DC" w:rsidRDefault="008178DC">
            <w:pPr>
              <w:pStyle w:val="ConsPlusNormal"/>
            </w:pPr>
            <w:r>
              <w:t>23 562,80</w:t>
            </w:r>
          </w:p>
        </w:tc>
        <w:tc>
          <w:tcPr>
            <w:tcW w:w="1644" w:type="dxa"/>
          </w:tcPr>
          <w:p w:rsidR="008178DC" w:rsidRDefault="008178DC">
            <w:pPr>
              <w:pStyle w:val="ConsPlusNormal"/>
            </w:pPr>
            <w:r>
              <w:t>171 312,80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17 752,60</w:t>
            </w:r>
          </w:p>
        </w:tc>
        <w:tc>
          <w:tcPr>
            <w:tcW w:w="1474" w:type="dxa"/>
          </w:tcPr>
          <w:p w:rsidR="008178DC" w:rsidRDefault="008178DC">
            <w:pPr>
              <w:pStyle w:val="ConsPlusNormal"/>
            </w:pPr>
            <w:r>
              <w:t>17 780,40</w:t>
            </w:r>
          </w:p>
        </w:tc>
        <w:tc>
          <w:tcPr>
            <w:tcW w:w="1474" w:type="dxa"/>
          </w:tcPr>
          <w:p w:rsidR="008178DC" w:rsidRDefault="008178DC">
            <w:pPr>
              <w:pStyle w:val="ConsPlusNormal"/>
            </w:pPr>
            <w:r>
              <w:t>17 780,40</w:t>
            </w:r>
          </w:p>
        </w:tc>
        <w:tc>
          <w:tcPr>
            <w:tcW w:w="1474" w:type="dxa"/>
          </w:tcPr>
          <w:p w:rsidR="008178DC" w:rsidRDefault="008178DC">
            <w:pPr>
              <w:pStyle w:val="ConsPlusNormal"/>
            </w:pPr>
            <w:r>
              <w:t>17 780,40</w:t>
            </w:r>
          </w:p>
        </w:tc>
        <w:tc>
          <w:tcPr>
            <w:tcW w:w="1402" w:type="dxa"/>
          </w:tcPr>
          <w:p w:rsidR="008178DC" w:rsidRDefault="008178DC">
            <w:pPr>
              <w:pStyle w:val="ConsPlusNormal"/>
            </w:pPr>
            <w:r>
              <w:t>17 780,40</w:t>
            </w:r>
          </w:p>
        </w:tc>
        <w:tc>
          <w:tcPr>
            <w:tcW w:w="1474" w:type="dxa"/>
          </w:tcPr>
          <w:p w:rsidR="008178DC" w:rsidRDefault="008178DC">
            <w:pPr>
              <w:pStyle w:val="ConsPlusNormal"/>
            </w:pPr>
            <w:r>
              <w:t>17 780,40</w:t>
            </w:r>
          </w:p>
        </w:tc>
        <w:tc>
          <w:tcPr>
            <w:tcW w:w="1541" w:type="dxa"/>
          </w:tcPr>
          <w:p w:rsidR="008178DC" w:rsidRDefault="008178DC">
            <w:pPr>
              <w:pStyle w:val="ConsPlusNormal"/>
            </w:pPr>
            <w:r>
              <w:t>17 780,40</w:t>
            </w:r>
          </w:p>
        </w:tc>
        <w:tc>
          <w:tcPr>
            <w:tcW w:w="1644" w:type="dxa"/>
          </w:tcPr>
          <w:p w:rsidR="008178DC" w:rsidRDefault="008178DC">
            <w:pPr>
              <w:pStyle w:val="ConsPlusNormal"/>
            </w:pPr>
            <w:r>
              <w:t>124 435,00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8 970,50</w:t>
            </w:r>
          </w:p>
        </w:tc>
        <w:tc>
          <w:tcPr>
            <w:tcW w:w="1474" w:type="dxa"/>
          </w:tcPr>
          <w:p w:rsidR="008178DC" w:rsidRDefault="008178DC">
            <w:pPr>
              <w:pStyle w:val="ConsPlusNormal"/>
            </w:pPr>
            <w:r>
              <w:t>8 995,30</w:t>
            </w:r>
          </w:p>
        </w:tc>
        <w:tc>
          <w:tcPr>
            <w:tcW w:w="1474" w:type="dxa"/>
          </w:tcPr>
          <w:p w:rsidR="008178DC" w:rsidRDefault="008178DC">
            <w:pPr>
              <w:pStyle w:val="ConsPlusNormal"/>
            </w:pPr>
            <w:r>
              <w:t>5 782,40</w:t>
            </w:r>
          </w:p>
        </w:tc>
        <w:tc>
          <w:tcPr>
            <w:tcW w:w="1474" w:type="dxa"/>
          </w:tcPr>
          <w:p w:rsidR="008178DC" w:rsidRDefault="008178DC">
            <w:pPr>
              <w:pStyle w:val="ConsPlusNormal"/>
            </w:pPr>
            <w:r>
              <w:t>5 782,40</w:t>
            </w:r>
          </w:p>
        </w:tc>
        <w:tc>
          <w:tcPr>
            <w:tcW w:w="1402" w:type="dxa"/>
          </w:tcPr>
          <w:p w:rsidR="008178DC" w:rsidRDefault="008178DC">
            <w:pPr>
              <w:pStyle w:val="ConsPlusNormal"/>
            </w:pPr>
            <w:r>
              <w:t>5 782,40</w:t>
            </w:r>
          </w:p>
        </w:tc>
        <w:tc>
          <w:tcPr>
            <w:tcW w:w="1474" w:type="dxa"/>
          </w:tcPr>
          <w:p w:rsidR="008178DC" w:rsidRDefault="008178DC">
            <w:pPr>
              <w:pStyle w:val="ConsPlusNormal"/>
            </w:pPr>
            <w:r>
              <w:t>5 782,40</w:t>
            </w:r>
          </w:p>
        </w:tc>
        <w:tc>
          <w:tcPr>
            <w:tcW w:w="1541" w:type="dxa"/>
          </w:tcPr>
          <w:p w:rsidR="008178DC" w:rsidRDefault="008178DC">
            <w:pPr>
              <w:pStyle w:val="ConsPlusNormal"/>
            </w:pPr>
            <w:r>
              <w:t>5 782,40</w:t>
            </w:r>
          </w:p>
        </w:tc>
        <w:tc>
          <w:tcPr>
            <w:tcW w:w="1644" w:type="dxa"/>
          </w:tcPr>
          <w:p w:rsidR="008178DC" w:rsidRDefault="008178DC">
            <w:pPr>
              <w:pStyle w:val="ConsPlusNormal"/>
            </w:pPr>
            <w:r>
              <w:t>46 877,80</w:t>
            </w:r>
          </w:p>
        </w:tc>
      </w:tr>
      <w:tr w:rsidR="008178DC">
        <w:tc>
          <w:tcPr>
            <w:tcW w:w="3439" w:type="dxa"/>
          </w:tcPr>
          <w:p w:rsidR="008178DC" w:rsidRDefault="008178DC">
            <w:pPr>
              <w:pStyle w:val="ConsPlusNormal"/>
            </w:pPr>
            <w:r>
              <w:t>22. Комплекс процессных мероприятий "Содействие профориентации и карьерным устремлениям молодежи" (всего), в том числе:</w:t>
            </w:r>
          </w:p>
        </w:tc>
        <w:tc>
          <w:tcPr>
            <w:tcW w:w="1474" w:type="dxa"/>
          </w:tcPr>
          <w:p w:rsidR="008178DC" w:rsidRDefault="008178DC">
            <w:pPr>
              <w:pStyle w:val="ConsPlusNormal"/>
            </w:pPr>
            <w:r>
              <w:t>170,00</w:t>
            </w:r>
          </w:p>
        </w:tc>
        <w:tc>
          <w:tcPr>
            <w:tcW w:w="1474" w:type="dxa"/>
          </w:tcPr>
          <w:p w:rsidR="008178DC" w:rsidRDefault="008178DC">
            <w:pPr>
              <w:pStyle w:val="ConsPlusNormal"/>
            </w:pPr>
            <w:r>
              <w:t>170,00</w:t>
            </w:r>
          </w:p>
        </w:tc>
        <w:tc>
          <w:tcPr>
            <w:tcW w:w="1474" w:type="dxa"/>
          </w:tcPr>
          <w:p w:rsidR="008178DC" w:rsidRDefault="008178DC">
            <w:pPr>
              <w:pStyle w:val="ConsPlusNormal"/>
            </w:pPr>
            <w:r>
              <w:t>170,00</w:t>
            </w:r>
          </w:p>
        </w:tc>
        <w:tc>
          <w:tcPr>
            <w:tcW w:w="1474" w:type="dxa"/>
          </w:tcPr>
          <w:p w:rsidR="008178DC" w:rsidRDefault="008178DC">
            <w:pPr>
              <w:pStyle w:val="ConsPlusNormal"/>
            </w:pPr>
            <w:r>
              <w:t>170,00</w:t>
            </w:r>
          </w:p>
        </w:tc>
        <w:tc>
          <w:tcPr>
            <w:tcW w:w="1402" w:type="dxa"/>
          </w:tcPr>
          <w:p w:rsidR="008178DC" w:rsidRDefault="008178DC">
            <w:pPr>
              <w:pStyle w:val="ConsPlusNormal"/>
            </w:pPr>
            <w:r>
              <w:t>170,00</w:t>
            </w:r>
          </w:p>
        </w:tc>
        <w:tc>
          <w:tcPr>
            <w:tcW w:w="1474" w:type="dxa"/>
          </w:tcPr>
          <w:p w:rsidR="008178DC" w:rsidRDefault="008178DC">
            <w:pPr>
              <w:pStyle w:val="ConsPlusNormal"/>
            </w:pPr>
            <w:r>
              <w:t>170,00</w:t>
            </w:r>
          </w:p>
        </w:tc>
        <w:tc>
          <w:tcPr>
            <w:tcW w:w="1541" w:type="dxa"/>
          </w:tcPr>
          <w:p w:rsidR="008178DC" w:rsidRDefault="008178DC">
            <w:pPr>
              <w:pStyle w:val="ConsPlusNormal"/>
            </w:pPr>
            <w:r>
              <w:t>170,00</w:t>
            </w:r>
          </w:p>
        </w:tc>
        <w:tc>
          <w:tcPr>
            <w:tcW w:w="1644" w:type="dxa"/>
          </w:tcPr>
          <w:p w:rsidR="008178DC" w:rsidRDefault="008178DC">
            <w:pPr>
              <w:pStyle w:val="ConsPlusNormal"/>
            </w:pPr>
            <w:r>
              <w:t>1 190,00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170,00</w:t>
            </w:r>
          </w:p>
        </w:tc>
        <w:tc>
          <w:tcPr>
            <w:tcW w:w="1474" w:type="dxa"/>
          </w:tcPr>
          <w:p w:rsidR="008178DC" w:rsidRDefault="008178DC">
            <w:pPr>
              <w:pStyle w:val="ConsPlusNormal"/>
            </w:pPr>
            <w:r>
              <w:t>170,00</w:t>
            </w:r>
          </w:p>
        </w:tc>
        <w:tc>
          <w:tcPr>
            <w:tcW w:w="1474" w:type="dxa"/>
          </w:tcPr>
          <w:p w:rsidR="008178DC" w:rsidRDefault="008178DC">
            <w:pPr>
              <w:pStyle w:val="ConsPlusNormal"/>
            </w:pPr>
            <w:r>
              <w:t>170,00</w:t>
            </w:r>
          </w:p>
        </w:tc>
        <w:tc>
          <w:tcPr>
            <w:tcW w:w="1474" w:type="dxa"/>
          </w:tcPr>
          <w:p w:rsidR="008178DC" w:rsidRDefault="008178DC">
            <w:pPr>
              <w:pStyle w:val="ConsPlusNormal"/>
            </w:pPr>
            <w:r>
              <w:t>170,00</w:t>
            </w:r>
          </w:p>
        </w:tc>
        <w:tc>
          <w:tcPr>
            <w:tcW w:w="1402" w:type="dxa"/>
          </w:tcPr>
          <w:p w:rsidR="008178DC" w:rsidRDefault="008178DC">
            <w:pPr>
              <w:pStyle w:val="ConsPlusNormal"/>
            </w:pPr>
            <w:r>
              <w:t>170,00</w:t>
            </w:r>
          </w:p>
        </w:tc>
        <w:tc>
          <w:tcPr>
            <w:tcW w:w="1474" w:type="dxa"/>
          </w:tcPr>
          <w:p w:rsidR="008178DC" w:rsidRDefault="008178DC">
            <w:pPr>
              <w:pStyle w:val="ConsPlusNormal"/>
            </w:pPr>
            <w:r>
              <w:t>170,00</w:t>
            </w:r>
          </w:p>
        </w:tc>
        <w:tc>
          <w:tcPr>
            <w:tcW w:w="1541" w:type="dxa"/>
          </w:tcPr>
          <w:p w:rsidR="008178DC" w:rsidRDefault="008178DC">
            <w:pPr>
              <w:pStyle w:val="ConsPlusNormal"/>
            </w:pPr>
            <w:r>
              <w:t>170,00</w:t>
            </w:r>
          </w:p>
        </w:tc>
        <w:tc>
          <w:tcPr>
            <w:tcW w:w="1644" w:type="dxa"/>
          </w:tcPr>
          <w:p w:rsidR="008178DC" w:rsidRDefault="008178DC">
            <w:pPr>
              <w:pStyle w:val="ConsPlusNormal"/>
            </w:pPr>
            <w:r>
              <w:t>1 190,00</w:t>
            </w:r>
          </w:p>
        </w:tc>
      </w:tr>
      <w:tr w:rsidR="008178DC">
        <w:tc>
          <w:tcPr>
            <w:tcW w:w="3439" w:type="dxa"/>
          </w:tcPr>
          <w:p w:rsidR="008178DC" w:rsidRDefault="008178DC">
            <w:pPr>
              <w:pStyle w:val="ConsPlusNormal"/>
            </w:pPr>
            <w:r>
              <w:t>23. Комплекс процессных мероприятий "Оказание мер социальной поддержки отдельным категориям граждан" (всего), в том числе:</w:t>
            </w:r>
          </w:p>
        </w:tc>
        <w:tc>
          <w:tcPr>
            <w:tcW w:w="1474" w:type="dxa"/>
          </w:tcPr>
          <w:p w:rsidR="008178DC" w:rsidRDefault="008178DC">
            <w:pPr>
              <w:pStyle w:val="ConsPlusNormal"/>
            </w:pPr>
            <w:r>
              <w:t>7 233,50</w:t>
            </w:r>
          </w:p>
        </w:tc>
        <w:tc>
          <w:tcPr>
            <w:tcW w:w="1474" w:type="dxa"/>
          </w:tcPr>
          <w:p w:rsidR="008178DC" w:rsidRDefault="008178DC">
            <w:pPr>
              <w:pStyle w:val="ConsPlusNormal"/>
            </w:pPr>
            <w:r>
              <w:t>7 706,20</w:t>
            </w:r>
          </w:p>
        </w:tc>
        <w:tc>
          <w:tcPr>
            <w:tcW w:w="1474" w:type="dxa"/>
          </w:tcPr>
          <w:p w:rsidR="008178DC" w:rsidRDefault="008178DC">
            <w:pPr>
              <w:pStyle w:val="ConsPlusNormal"/>
            </w:pPr>
            <w:r>
              <w:t>7 706,20</w:t>
            </w:r>
          </w:p>
        </w:tc>
        <w:tc>
          <w:tcPr>
            <w:tcW w:w="1474" w:type="dxa"/>
          </w:tcPr>
          <w:p w:rsidR="008178DC" w:rsidRDefault="008178DC">
            <w:pPr>
              <w:pStyle w:val="ConsPlusNormal"/>
            </w:pPr>
            <w:r>
              <w:t>7 706,20</w:t>
            </w:r>
          </w:p>
        </w:tc>
        <w:tc>
          <w:tcPr>
            <w:tcW w:w="1402" w:type="dxa"/>
          </w:tcPr>
          <w:p w:rsidR="008178DC" w:rsidRDefault="008178DC">
            <w:pPr>
              <w:pStyle w:val="ConsPlusNormal"/>
            </w:pPr>
            <w:r>
              <w:t>7 706,20</w:t>
            </w:r>
          </w:p>
        </w:tc>
        <w:tc>
          <w:tcPr>
            <w:tcW w:w="1474" w:type="dxa"/>
          </w:tcPr>
          <w:p w:rsidR="008178DC" w:rsidRDefault="008178DC">
            <w:pPr>
              <w:pStyle w:val="ConsPlusNormal"/>
            </w:pPr>
            <w:r>
              <w:t>7 706,20</w:t>
            </w:r>
          </w:p>
        </w:tc>
        <w:tc>
          <w:tcPr>
            <w:tcW w:w="1541" w:type="dxa"/>
          </w:tcPr>
          <w:p w:rsidR="008178DC" w:rsidRDefault="008178DC">
            <w:pPr>
              <w:pStyle w:val="ConsPlusNormal"/>
            </w:pPr>
            <w:r>
              <w:t>7 706,20</w:t>
            </w:r>
          </w:p>
        </w:tc>
        <w:tc>
          <w:tcPr>
            <w:tcW w:w="1644" w:type="dxa"/>
          </w:tcPr>
          <w:p w:rsidR="008178DC" w:rsidRDefault="008178DC">
            <w:pPr>
              <w:pStyle w:val="ConsPlusNormal"/>
            </w:pPr>
            <w:r>
              <w:t>53 470,70</w:t>
            </w:r>
          </w:p>
        </w:tc>
      </w:tr>
      <w:tr w:rsidR="008178DC">
        <w:tc>
          <w:tcPr>
            <w:tcW w:w="3439" w:type="dxa"/>
          </w:tcPr>
          <w:p w:rsidR="008178DC" w:rsidRDefault="008178DC">
            <w:pPr>
              <w:pStyle w:val="ConsPlusNormal"/>
            </w:pPr>
            <w:r>
              <w:t>Бюджет автономного округа</w:t>
            </w:r>
          </w:p>
        </w:tc>
        <w:tc>
          <w:tcPr>
            <w:tcW w:w="1474" w:type="dxa"/>
          </w:tcPr>
          <w:p w:rsidR="008178DC" w:rsidRDefault="008178DC">
            <w:pPr>
              <w:pStyle w:val="ConsPlusNormal"/>
            </w:pPr>
            <w:r>
              <w:t>7 233,50</w:t>
            </w:r>
          </w:p>
        </w:tc>
        <w:tc>
          <w:tcPr>
            <w:tcW w:w="1474" w:type="dxa"/>
          </w:tcPr>
          <w:p w:rsidR="008178DC" w:rsidRDefault="008178DC">
            <w:pPr>
              <w:pStyle w:val="ConsPlusNormal"/>
            </w:pPr>
            <w:r>
              <w:t>7 706,20</w:t>
            </w:r>
          </w:p>
        </w:tc>
        <w:tc>
          <w:tcPr>
            <w:tcW w:w="1474" w:type="dxa"/>
          </w:tcPr>
          <w:p w:rsidR="008178DC" w:rsidRDefault="008178DC">
            <w:pPr>
              <w:pStyle w:val="ConsPlusNormal"/>
            </w:pPr>
            <w:r>
              <w:t>7 706,20</w:t>
            </w:r>
          </w:p>
        </w:tc>
        <w:tc>
          <w:tcPr>
            <w:tcW w:w="1474" w:type="dxa"/>
          </w:tcPr>
          <w:p w:rsidR="008178DC" w:rsidRDefault="008178DC">
            <w:pPr>
              <w:pStyle w:val="ConsPlusNormal"/>
            </w:pPr>
            <w:r>
              <w:t>7 706,20</w:t>
            </w:r>
          </w:p>
        </w:tc>
        <w:tc>
          <w:tcPr>
            <w:tcW w:w="1402" w:type="dxa"/>
          </w:tcPr>
          <w:p w:rsidR="008178DC" w:rsidRDefault="008178DC">
            <w:pPr>
              <w:pStyle w:val="ConsPlusNormal"/>
            </w:pPr>
            <w:r>
              <w:t>7 706,20</w:t>
            </w:r>
          </w:p>
        </w:tc>
        <w:tc>
          <w:tcPr>
            <w:tcW w:w="1474" w:type="dxa"/>
          </w:tcPr>
          <w:p w:rsidR="008178DC" w:rsidRDefault="008178DC">
            <w:pPr>
              <w:pStyle w:val="ConsPlusNormal"/>
            </w:pPr>
            <w:r>
              <w:t>7 706,20</w:t>
            </w:r>
          </w:p>
        </w:tc>
        <w:tc>
          <w:tcPr>
            <w:tcW w:w="1541" w:type="dxa"/>
          </w:tcPr>
          <w:p w:rsidR="008178DC" w:rsidRDefault="008178DC">
            <w:pPr>
              <w:pStyle w:val="ConsPlusNormal"/>
            </w:pPr>
            <w:r>
              <w:t>7 706,20</w:t>
            </w:r>
          </w:p>
        </w:tc>
        <w:tc>
          <w:tcPr>
            <w:tcW w:w="1644" w:type="dxa"/>
          </w:tcPr>
          <w:p w:rsidR="008178DC" w:rsidRDefault="008178DC">
            <w:pPr>
              <w:pStyle w:val="ConsPlusNormal"/>
            </w:pPr>
            <w:r>
              <w:t>53 470,70</w:t>
            </w:r>
          </w:p>
        </w:tc>
      </w:tr>
      <w:tr w:rsidR="008178DC">
        <w:tc>
          <w:tcPr>
            <w:tcW w:w="3439" w:type="dxa"/>
          </w:tcPr>
          <w:p w:rsidR="008178DC" w:rsidRDefault="008178DC">
            <w:pPr>
              <w:pStyle w:val="ConsPlusNormal"/>
            </w:pPr>
            <w:r>
              <w:t>Местный бюджет</w:t>
            </w:r>
          </w:p>
        </w:tc>
        <w:tc>
          <w:tcPr>
            <w:tcW w:w="1474" w:type="dxa"/>
          </w:tcPr>
          <w:p w:rsidR="008178DC" w:rsidRDefault="008178DC">
            <w:pPr>
              <w:pStyle w:val="ConsPlusNormal"/>
            </w:pPr>
            <w:r>
              <w:t>0,00</w:t>
            </w:r>
          </w:p>
        </w:tc>
        <w:tc>
          <w:tcPr>
            <w:tcW w:w="1474" w:type="dxa"/>
          </w:tcPr>
          <w:p w:rsidR="008178DC" w:rsidRDefault="008178DC">
            <w:pPr>
              <w:pStyle w:val="ConsPlusNormal"/>
            </w:pPr>
            <w:r>
              <w:t>311,00</w:t>
            </w:r>
          </w:p>
        </w:tc>
        <w:tc>
          <w:tcPr>
            <w:tcW w:w="1474" w:type="dxa"/>
          </w:tcPr>
          <w:p w:rsidR="008178DC" w:rsidRDefault="008178DC">
            <w:pPr>
              <w:pStyle w:val="ConsPlusNormal"/>
            </w:pPr>
            <w:r>
              <w:t>319,80</w:t>
            </w:r>
          </w:p>
        </w:tc>
        <w:tc>
          <w:tcPr>
            <w:tcW w:w="1474" w:type="dxa"/>
          </w:tcPr>
          <w:p w:rsidR="008178DC" w:rsidRDefault="008178DC">
            <w:pPr>
              <w:pStyle w:val="ConsPlusNormal"/>
            </w:pPr>
            <w:r>
              <w:t>329,00</w:t>
            </w:r>
          </w:p>
        </w:tc>
        <w:tc>
          <w:tcPr>
            <w:tcW w:w="1402" w:type="dxa"/>
          </w:tcPr>
          <w:p w:rsidR="008178DC" w:rsidRDefault="008178DC">
            <w:pPr>
              <w:pStyle w:val="ConsPlusNormal"/>
            </w:pPr>
            <w:r>
              <w:t>329,00</w:t>
            </w:r>
          </w:p>
        </w:tc>
        <w:tc>
          <w:tcPr>
            <w:tcW w:w="1474" w:type="dxa"/>
          </w:tcPr>
          <w:p w:rsidR="008178DC" w:rsidRDefault="008178DC">
            <w:pPr>
              <w:pStyle w:val="ConsPlusNormal"/>
            </w:pPr>
            <w:r>
              <w:t>329,00</w:t>
            </w:r>
          </w:p>
        </w:tc>
        <w:tc>
          <w:tcPr>
            <w:tcW w:w="1541" w:type="dxa"/>
          </w:tcPr>
          <w:p w:rsidR="008178DC" w:rsidRDefault="008178DC">
            <w:pPr>
              <w:pStyle w:val="ConsPlusNormal"/>
            </w:pPr>
            <w:r>
              <w:t>329,00</w:t>
            </w:r>
          </w:p>
        </w:tc>
        <w:tc>
          <w:tcPr>
            <w:tcW w:w="1644" w:type="dxa"/>
          </w:tcPr>
          <w:p w:rsidR="008178DC" w:rsidRDefault="008178DC">
            <w:pPr>
              <w:pStyle w:val="ConsPlusNormal"/>
            </w:pPr>
            <w:r>
              <w:t>1 946,80</w:t>
            </w:r>
          </w:p>
        </w:tc>
      </w:tr>
    </w:tbl>
    <w:p w:rsidR="008178DC" w:rsidRDefault="008178DC">
      <w:pPr>
        <w:pStyle w:val="ConsPlusNormal"/>
        <w:ind w:firstLine="540"/>
        <w:jc w:val="both"/>
      </w:pPr>
    </w:p>
    <w:p w:rsidR="008178DC" w:rsidRDefault="008178DC">
      <w:pPr>
        <w:pStyle w:val="ConsPlusNormal"/>
        <w:ind w:firstLine="540"/>
        <w:jc w:val="both"/>
      </w:pPr>
    </w:p>
    <w:p w:rsidR="008178DC" w:rsidRDefault="008178DC">
      <w:pPr>
        <w:pStyle w:val="ConsPlusNormal"/>
        <w:pBdr>
          <w:bottom w:val="single" w:sz="6" w:space="0" w:color="auto"/>
        </w:pBdr>
        <w:spacing w:before="100" w:after="100"/>
        <w:jc w:val="both"/>
        <w:rPr>
          <w:sz w:val="2"/>
          <w:szCs w:val="2"/>
        </w:rPr>
      </w:pPr>
    </w:p>
    <w:p w:rsidR="005F09C2" w:rsidRDefault="005F09C2">
      <w:bookmarkStart w:id="5" w:name="_GoBack"/>
      <w:bookmarkEnd w:id="5"/>
    </w:p>
    <w:sectPr w:rsidR="005F09C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DC"/>
    <w:rsid w:val="005F09C2"/>
    <w:rsid w:val="0081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DD01-5401-4D68-A8FE-A51E3BDC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78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78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78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78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78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78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78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78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67353" TargetMode="External"/><Relationship Id="rId18" Type="http://schemas.openxmlformats.org/officeDocument/2006/relationships/hyperlink" Target="https://login.consultant.ru/link/?req=doc&amp;base=RLAW926&amp;n=292107" TargetMode="External"/><Relationship Id="rId26" Type="http://schemas.openxmlformats.org/officeDocument/2006/relationships/hyperlink" Target="https://login.consultant.ru/link/?req=doc&amp;base=LAW&amp;n=507958" TargetMode="External"/><Relationship Id="rId39" Type="http://schemas.openxmlformats.org/officeDocument/2006/relationships/hyperlink" Target="https://login.consultant.ru/link/?req=doc&amp;base=LAW&amp;n=129346" TargetMode="External"/><Relationship Id="rId21" Type="http://schemas.openxmlformats.org/officeDocument/2006/relationships/hyperlink" Target="https://login.consultant.ru/link/?req=doc&amp;base=RLAW926&amp;n=342943&amp;dst=100005" TargetMode="External"/><Relationship Id="rId34" Type="http://schemas.openxmlformats.org/officeDocument/2006/relationships/hyperlink" Target="https://login.consultant.ru/link/?req=doc&amp;base=LAW&amp;n=129346" TargetMode="External"/><Relationship Id="rId42" Type="http://schemas.openxmlformats.org/officeDocument/2006/relationships/hyperlink" Target="https://login.consultant.ru/link/?req=doc&amp;base=LAW&amp;n=398016" TargetMode="External"/><Relationship Id="rId47" Type="http://schemas.openxmlformats.org/officeDocument/2006/relationships/fontTable" Target="fontTable.xml"/><Relationship Id="rId7" Type="http://schemas.openxmlformats.org/officeDocument/2006/relationships/hyperlink" Target="https://login.consultant.ru/link/?req=doc&amp;base=RLAW926&amp;n=34294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26&amp;n=282300" TargetMode="External"/><Relationship Id="rId29" Type="http://schemas.openxmlformats.org/officeDocument/2006/relationships/hyperlink" Target="https://login.consultant.ru/link/?req=doc&amp;base=LAW&amp;n=507958" TargetMode="External"/><Relationship Id="rId1" Type="http://schemas.openxmlformats.org/officeDocument/2006/relationships/styles" Target="styles.xml"/><Relationship Id="rId6" Type="http://schemas.openxmlformats.org/officeDocument/2006/relationships/hyperlink" Target="https://login.consultant.ru/link/?req=doc&amp;base=RLAW926&amp;n=330588&amp;dst=100005" TargetMode="External"/><Relationship Id="rId11" Type="http://schemas.openxmlformats.org/officeDocument/2006/relationships/hyperlink" Target="https://login.consultant.ru/link/?req=doc&amp;base=RLAW926&amp;n=301728" TargetMode="External"/><Relationship Id="rId24" Type="http://schemas.openxmlformats.org/officeDocument/2006/relationships/hyperlink" Target="https://login.consultant.ru/link/?req=doc&amp;base=RLAW926&amp;n=339803" TargetMode="External"/><Relationship Id="rId32" Type="http://schemas.openxmlformats.org/officeDocument/2006/relationships/hyperlink" Target="https://login.consultant.ru/link/?req=doc&amp;base=LAW&amp;n=129346" TargetMode="External"/><Relationship Id="rId37" Type="http://schemas.openxmlformats.org/officeDocument/2006/relationships/hyperlink" Target="https://login.consultant.ru/link/?req=doc&amp;base=LAW&amp;n=129346" TargetMode="External"/><Relationship Id="rId40" Type="http://schemas.openxmlformats.org/officeDocument/2006/relationships/hyperlink" Target="https://login.consultant.ru/link/?req=doc&amp;base=LAW&amp;n=398016" TargetMode="External"/><Relationship Id="rId45" Type="http://schemas.openxmlformats.org/officeDocument/2006/relationships/hyperlink" Target="https://login.consultant.ru/link/?req=doc&amp;base=LAW&amp;n=491669" TargetMode="External"/><Relationship Id="rId5" Type="http://schemas.openxmlformats.org/officeDocument/2006/relationships/hyperlink" Target="https://login.consultant.ru/link/?req=doc&amp;base=RLAW926&amp;n=328521&amp;dst=100005" TargetMode="External"/><Relationship Id="rId15" Type="http://schemas.openxmlformats.org/officeDocument/2006/relationships/hyperlink" Target="https://login.consultant.ru/link/?req=doc&amp;base=RLAW926&amp;n=280249" TargetMode="External"/><Relationship Id="rId23" Type="http://schemas.openxmlformats.org/officeDocument/2006/relationships/hyperlink" Target="https://login.consultant.ru/link/?req=doc&amp;base=RLAW926&amp;n=305367" TargetMode="External"/><Relationship Id="rId28" Type="http://schemas.openxmlformats.org/officeDocument/2006/relationships/hyperlink" Target="https://login.consultant.ru/link/?req=doc&amp;base=RLAW926&amp;n=305367" TargetMode="External"/><Relationship Id="rId36"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RLAW926&amp;n=339507&amp;dst=102041" TargetMode="External"/><Relationship Id="rId19" Type="http://schemas.openxmlformats.org/officeDocument/2006/relationships/hyperlink" Target="https://login.consultant.ru/link/?req=doc&amp;base=RLAW926&amp;n=294269" TargetMode="External"/><Relationship Id="rId31" Type="http://schemas.openxmlformats.org/officeDocument/2006/relationships/hyperlink" Target="https://login.consultant.ru/link/?req=doc&amp;base=LAW&amp;n=398016" TargetMode="External"/><Relationship Id="rId44" Type="http://schemas.openxmlformats.org/officeDocument/2006/relationships/hyperlink" Target="https://login.consultant.ru/link/?req=doc&amp;base=LAW&amp;n=398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18153&amp;dst=100020" TargetMode="External"/><Relationship Id="rId14" Type="http://schemas.openxmlformats.org/officeDocument/2006/relationships/hyperlink" Target="https://login.consultant.ru/link/?req=doc&amp;base=RLAW926&amp;n=273718" TargetMode="External"/><Relationship Id="rId22" Type="http://schemas.openxmlformats.org/officeDocument/2006/relationships/hyperlink" Target="https://login.consultant.ru/link/?req=doc&amp;base=LAW&amp;n=495935" TargetMode="External"/><Relationship Id="rId27" Type="http://schemas.openxmlformats.org/officeDocument/2006/relationships/hyperlink" Target="https://login.consultant.ru/link/?req=doc&amp;base=RLAW926&amp;n=305367" TargetMode="External"/><Relationship Id="rId30" Type="http://schemas.openxmlformats.org/officeDocument/2006/relationships/hyperlink" Target="https://login.consultant.ru/link/?req=doc&amp;base=LAW&amp;n=129346" TargetMode="External"/><Relationship Id="rId35" Type="http://schemas.openxmlformats.org/officeDocument/2006/relationships/hyperlink" Target="https://login.consultant.ru/link/?req=doc&amp;base=LAW&amp;n=398016" TargetMode="External"/><Relationship Id="rId43" Type="http://schemas.openxmlformats.org/officeDocument/2006/relationships/hyperlink" Target="https://login.consultant.ru/link/?req=doc&amp;base=LAW&amp;n=129346" TargetMode="External"/><Relationship Id="rId48" Type="http://schemas.openxmlformats.org/officeDocument/2006/relationships/theme" Target="theme/theme1.xml"/><Relationship Id="rId8" Type="http://schemas.openxmlformats.org/officeDocument/2006/relationships/hyperlink" Target="https://login.consultant.ru/link/?req=doc&amp;base=LAW&amp;n=495710&amp;dst=7419"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62023" TargetMode="External"/><Relationship Id="rId17" Type="http://schemas.openxmlformats.org/officeDocument/2006/relationships/hyperlink" Target="https://login.consultant.ru/link/?req=doc&amp;base=RLAW926&amp;n=289047" TargetMode="External"/><Relationship Id="rId25" Type="http://schemas.openxmlformats.org/officeDocument/2006/relationships/hyperlink" Target="https://login.consultant.ru/link/?req=doc&amp;base=LAW&amp;n=491669" TargetMode="External"/><Relationship Id="rId33" Type="http://schemas.openxmlformats.org/officeDocument/2006/relationships/hyperlink" Target="https://login.consultant.ru/link/?req=doc&amp;base=LAW&amp;n=398016" TargetMode="External"/><Relationship Id="rId38" Type="http://schemas.openxmlformats.org/officeDocument/2006/relationships/hyperlink" Target="https://login.consultant.ru/link/?req=doc&amp;base=LAW&amp;n=398016" TargetMode="External"/><Relationship Id="rId46"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RLAW926&amp;n=301241" TargetMode="External"/><Relationship Id="rId41" Type="http://schemas.openxmlformats.org/officeDocument/2006/relationships/hyperlink" Target="https://login.consultant.ru/link/?req=doc&amp;base=LAW&amp;n=129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8022</Words>
  <Characters>45731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Е.В.</dc:creator>
  <cp:keywords/>
  <dc:description/>
  <cp:lastModifiedBy>Миллер Е.В.</cp:lastModifiedBy>
  <cp:revision>1</cp:revision>
  <dcterms:created xsi:type="dcterms:W3CDTF">2026-04-20T06:03:00Z</dcterms:created>
  <dcterms:modified xsi:type="dcterms:W3CDTF">2026-04-20T06:04:00Z</dcterms:modified>
</cp:coreProperties>
</file>