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60" w:rsidRDefault="001D0A6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D0A60" w:rsidRDefault="001D0A60">
      <w:pPr>
        <w:pStyle w:val="ConsPlusNormal"/>
        <w:jc w:val="both"/>
        <w:outlineLvl w:val="0"/>
      </w:pPr>
    </w:p>
    <w:p w:rsidR="001D0A60" w:rsidRDefault="001D0A60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D0A60" w:rsidRDefault="001D0A60">
      <w:pPr>
        <w:pStyle w:val="ConsPlusTitle"/>
        <w:jc w:val="center"/>
      </w:pPr>
    </w:p>
    <w:p w:rsidR="001D0A60" w:rsidRDefault="001D0A60">
      <w:pPr>
        <w:pStyle w:val="ConsPlusTitle"/>
        <w:jc w:val="center"/>
      </w:pPr>
      <w:r>
        <w:t>ПОСТАНОВЛЕНИЕ</w:t>
      </w:r>
    </w:p>
    <w:p w:rsidR="001D0A60" w:rsidRDefault="001D0A60">
      <w:pPr>
        <w:pStyle w:val="ConsPlusTitle"/>
        <w:jc w:val="center"/>
      </w:pPr>
      <w:r>
        <w:t>от 25 апреля 2013 г. N 102</w:t>
      </w:r>
    </w:p>
    <w:p w:rsidR="001D0A60" w:rsidRDefault="001D0A60">
      <w:pPr>
        <w:pStyle w:val="ConsPlusTitle"/>
        <w:jc w:val="center"/>
      </w:pPr>
    </w:p>
    <w:p w:rsidR="001D0A60" w:rsidRDefault="001D0A60">
      <w:pPr>
        <w:pStyle w:val="ConsPlusTitle"/>
        <w:jc w:val="center"/>
      </w:pPr>
      <w:r>
        <w:t>О СОЗДАНИИ СОВЕТА ПО РАЗВИТИЮ МАЛОГО И СРЕДНЕГО</w:t>
      </w:r>
    </w:p>
    <w:p w:rsidR="001D0A60" w:rsidRDefault="001D0A60">
      <w:pPr>
        <w:pStyle w:val="ConsPlusTitle"/>
        <w:jc w:val="center"/>
      </w:pPr>
      <w:r>
        <w:t>ПРЕДПРИНИМАТЕЛЬСТВА ПРИ АДМИНИСТРАЦИИ</w:t>
      </w:r>
    </w:p>
    <w:p w:rsidR="001D0A60" w:rsidRDefault="001D0A60">
      <w:pPr>
        <w:pStyle w:val="ConsPlusTitle"/>
        <w:jc w:val="center"/>
      </w:pPr>
      <w:r>
        <w:t>ХАНТЫ-МАНСИЙСКОГО РАЙОНА</w:t>
      </w:r>
    </w:p>
    <w:p w:rsidR="001D0A60" w:rsidRDefault="001D0A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0A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5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08.07.2015 </w:t>
            </w:r>
            <w:hyperlink r:id="rId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23.11.2015 </w:t>
            </w:r>
            <w:hyperlink r:id="rId7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>,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06.12.2016 </w:t>
            </w:r>
            <w:hyperlink r:id="rId8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 xml:space="preserve">, от 06.07.2017 </w:t>
            </w:r>
            <w:hyperlink r:id="rId9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14.05.2018 </w:t>
            </w:r>
            <w:hyperlink r:id="rId10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27.04.2020 </w:t>
            </w:r>
            <w:hyperlink r:id="rId1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16.09.2020 </w:t>
            </w:r>
            <w:hyperlink r:id="rId12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26.04.2023 </w:t>
            </w:r>
            <w:hyperlink r:id="rId13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04.07.2023 </w:t>
            </w:r>
            <w:hyperlink r:id="rId14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 xml:space="preserve">, от 23.12.2024 </w:t>
            </w:r>
            <w:hyperlink r:id="rId15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</w:tr>
    </w:tbl>
    <w:p w:rsidR="001D0A60" w:rsidRDefault="001D0A60">
      <w:pPr>
        <w:pStyle w:val="ConsPlusNormal"/>
        <w:jc w:val="center"/>
      </w:pPr>
    </w:p>
    <w:p w:rsidR="001D0A60" w:rsidRDefault="001D0A60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13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</w:t>
      </w:r>
      <w:hyperlink r:id="rId17">
        <w:r>
          <w:rPr>
            <w:color w:val="0000FF"/>
          </w:rPr>
          <w:t>статьей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3 декабря 2012 года N 289 "О порядке создания координационных или совещательных органов в области развития малого и среднего предпринимательства при Администрации Ханты-Мансийского района", руководствуясь </w:t>
      </w:r>
      <w:hyperlink r:id="rId1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D0A60" w:rsidRDefault="001D0A60">
      <w:pPr>
        <w:pStyle w:val="ConsPlusNormal"/>
        <w:jc w:val="both"/>
      </w:pPr>
      <w:r>
        <w:t xml:space="preserve">(в ред. постановлений Администрации Ханты-Мансийского района от 04.07.2023 </w:t>
      </w:r>
      <w:hyperlink r:id="rId20">
        <w:r>
          <w:rPr>
            <w:color w:val="0000FF"/>
          </w:rPr>
          <w:t>N 287</w:t>
        </w:r>
      </w:hyperlink>
      <w:r>
        <w:t xml:space="preserve">, от 23.12.2024 </w:t>
      </w:r>
      <w:hyperlink r:id="rId21">
        <w:r>
          <w:rPr>
            <w:color w:val="0000FF"/>
          </w:rPr>
          <w:t>N 1117</w:t>
        </w:r>
      </w:hyperlink>
      <w:r>
        <w:t>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1. Создать Совет по развитию малого и среднего предпринимательства при Администрации Ханты-Мансийского района.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4">
        <w:r>
          <w:rPr>
            <w:color w:val="0000FF"/>
          </w:rPr>
          <w:t>состав</w:t>
        </w:r>
      </w:hyperlink>
      <w:r>
        <w:t xml:space="preserve"> Совета по развитию малого и среднего предпринимательства при Администрации Ханты-Мансийского района согласно приложению 1 к настоящему постановлению.</w:t>
      </w:r>
    </w:p>
    <w:p w:rsidR="001D0A60" w:rsidRDefault="001D0A60">
      <w:pPr>
        <w:pStyle w:val="ConsPlusNormal"/>
        <w:jc w:val="both"/>
      </w:pPr>
      <w:r>
        <w:t xml:space="preserve">(в ред. постановлений Администрации Ханты-Мансийского района от 04.07.2023 </w:t>
      </w:r>
      <w:hyperlink r:id="rId23">
        <w:r>
          <w:rPr>
            <w:color w:val="0000FF"/>
          </w:rPr>
          <w:t>N 287</w:t>
        </w:r>
      </w:hyperlink>
      <w:r>
        <w:t xml:space="preserve">, от 23.12.2024 </w:t>
      </w:r>
      <w:hyperlink r:id="rId24">
        <w:r>
          <w:rPr>
            <w:color w:val="0000FF"/>
          </w:rPr>
          <w:t>N 1117</w:t>
        </w:r>
      </w:hyperlink>
      <w:r>
        <w:t>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93">
        <w:r>
          <w:rPr>
            <w:color w:val="0000FF"/>
          </w:rPr>
          <w:t>Положение</w:t>
        </w:r>
      </w:hyperlink>
      <w:r>
        <w:t xml:space="preserve"> о Совете по развитию малого и среднего предпринимательства при Администрации Ханты-Мансийского района согласно приложению 2 к настоящему постановлению.</w:t>
      </w:r>
    </w:p>
    <w:p w:rsidR="001D0A60" w:rsidRDefault="001D0A60">
      <w:pPr>
        <w:pStyle w:val="ConsPlusNormal"/>
        <w:jc w:val="both"/>
      </w:pPr>
      <w:r>
        <w:t xml:space="preserve">(в ред. постановлений Администрации Ханты-Мансийского района от 04.07.2023 </w:t>
      </w:r>
      <w:hyperlink r:id="rId25">
        <w:r>
          <w:rPr>
            <w:color w:val="0000FF"/>
          </w:rPr>
          <w:t>N 287</w:t>
        </w:r>
      </w:hyperlink>
      <w:r>
        <w:t xml:space="preserve">, от 23.12.2024 </w:t>
      </w:r>
      <w:hyperlink r:id="rId26">
        <w:r>
          <w:rPr>
            <w:color w:val="0000FF"/>
          </w:rPr>
          <w:t>N 1117</w:t>
        </w:r>
      </w:hyperlink>
      <w:r>
        <w:t>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возложить на заместителя Главы Ханты-Мансийского района по финансам Болдыреву Н.В.</w:t>
      </w:r>
    </w:p>
    <w:p w:rsidR="001D0A60" w:rsidRDefault="001D0A60">
      <w:pPr>
        <w:pStyle w:val="ConsPlusNormal"/>
        <w:jc w:val="both"/>
      </w:pPr>
      <w:r>
        <w:t xml:space="preserve">(в ред. постановлений Администрации Ханты-Мансийского района от 04.07.2023 </w:t>
      </w:r>
      <w:hyperlink r:id="rId29">
        <w:r>
          <w:rPr>
            <w:color w:val="0000FF"/>
          </w:rPr>
          <w:t>N 287</w:t>
        </w:r>
      </w:hyperlink>
      <w:r>
        <w:t xml:space="preserve">, от 23.12.2024 </w:t>
      </w:r>
      <w:hyperlink r:id="rId30">
        <w:r>
          <w:rPr>
            <w:color w:val="0000FF"/>
          </w:rPr>
          <w:t>N 1117</w:t>
        </w:r>
      </w:hyperlink>
      <w:r>
        <w:t>)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right"/>
      </w:pPr>
      <w:r>
        <w:t>Глава администрации</w:t>
      </w:r>
    </w:p>
    <w:p w:rsidR="001D0A60" w:rsidRDefault="001D0A60">
      <w:pPr>
        <w:pStyle w:val="ConsPlusNormal"/>
        <w:jc w:val="right"/>
      </w:pPr>
      <w:r>
        <w:t>Ханты-Мансийского района</w:t>
      </w:r>
    </w:p>
    <w:p w:rsidR="001D0A60" w:rsidRDefault="001D0A60">
      <w:pPr>
        <w:pStyle w:val="ConsPlusNormal"/>
        <w:jc w:val="right"/>
      </w:pPr>
      <w:r>
        <w:t>В.Г.УСМАНОВ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right"/>
        <w:outlineLvl w:val="0"/>
      </w:pPr>
      <w:r>
        <w:t>Приложение 1</w:t>
      </w:r>
    </w:p>
    <w:p w:rsidR="001D0A60" w:rsidRDefault="001D0A60">
      <w:pPr>
        <w:pStyle w:val="ConsPlusNormal"/>
        <w:jc w:val="right"/>
      </w:pPr>
      <w:r>
        <w:t>к постановлению</w:t>
      </w:r>
    </w:p>
    <w:p w:rsidR="001D0A60" w:rsidRDefault="001D0A60">
      <w:pPr>
        <w:pStyle w:val="ConsPlusNormal"/>
        <w:jc w:val="right"/>
      </w:pPr>
      <w:r>
        <w:t>Администрации Ханты-Мансийского района</w:t>
      </w:r>
    </w:p>
    <w:p w:rsidR="001D0A60" w:rsidRDefault="001D0A60">
      <w:pPr>
        <w:pStyle w:val="ConsPlusNormal"/>
        <w:jc w:val="right"/>
      </w:pPr>
      <w:r>
        <w:t>от 25.04.2013 N 102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</w:pPr>
      <w:bookmarkStart w:id="0" w:name="P44"/>
      <w:bookmarkEnd w:id="0"/>
      <w:r>
        <w:t>СОСТАВ</w:t>
      </w:r>
    </w:p>
    <w:p w:rsidR="001D0A60" w:rsidRDefault="001D0A60">
      <w:pPr>
        <w:pStyle w:val="ConsPlusTitle"/>
        <w:jc w:val="center"/>
      </w:pPr>
      <w:r>
        <w:t>СОВЕТА ПО РАЗВИТИЮ МАЛОГО И СРЕДНЕГО ПРЕДПРИНИМАТЕЛЬСТВА</w:t>
      </w:r>
    </w:p>
    <w:p w:rsidR="001D0A60" w:rsidRDefault="001D0A60">
      <w:pPr>
        <w:pStyle w:val="ConsPlusTitle"/>
        <w:jc w:val="center"/>
      </w:pPr>
      <w:r>
        <w:t>ПРИ АДМИНИСТРАЦИИ ХАНТЫ-МАНСИЙСКОГО РАЙОНА</w:t>
      </w:r>
    </w:p>
    <w:p w:rsidR="001D0A60" w:rsidRDefault="001D0A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0A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от 23.12.2024 N 1117)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</w:tr>
    </w:tbl>
    <w:p w:rsidR="001D0A60" w:rsidRDefault="001D0A60">
      <w:pPr>
        <w:pStyle w:val="ConsPlusNormal"/>
        <w:jc w:val="center"/>
      </w:pPr>
    </w:p>
    <w:p w:rsidR="001D0A60" w:rsidRDefault="001D0A60">
      <w:pPr>
        <w:pStyle w:val="ConsPlusNormal"/>
        <w:ind w:firstLine="540"/>
        <w:jc w:val="both"/>
      </w:pPr>
      <w:r>
        <w:t>Глава Ханты-Мансийского района, председатель Совета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Заместитель Главы Ханты-Мансийского района по финансам, заместитель председателя Совета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Начальник отдела труда, предпринимательства и потребительского рынка комитета экономической политики Администрации Ханты-Мансийского района, секретарь Совета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Депутат Думы Ханты-Мансийского района, член постоянной комиссии по развитию сельского хозяйства, малого и среднего предпринимательства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Председатель комитета экономической политики Администрации Ханты-Мансийского района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Представитель Фонда поддержки предпринимательства Югры "Мой Бизнес"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Представитель Фонда "Югорская региональная </w:t>
      </w:r>
      <w:proofErr w:type="spellStart"/>
      <w:r>
        <w:t>микрокредитная</w:t>
      </w:r>
      <w:proofErr w:type="spellEnd"/>
      <w:r>
        <w:t xml:space="preserve"> компания"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Представитель муниципального автономного учреждения "Организационно-методический центр"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Представитель Ханты-Мансийского окружного регионального отделения Общероссийской общественной организации "Деловая Россия"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Уполномоченный по защите прав предпринимателей в Ханты-Мансийском автономном округе - Югре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Общественный представитель Автономной некоммерческой организации "Агентство стратегических инициатив по продвижению новых проектов" в Ханты-Мансийском автономном округе - Югре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lastRenderedPageBreak/>
        <w:t>Задко</w:t>
      </w:r>
      <w:proofErr w:type="spellEnd"/>
      <w:r>
        <w:t xml:space="preserve"> Юрий Васильевич - индивидуальный предприниматель, д. Ярки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Харисова Олеся </w:t>
      </w:r>
      <w:proofErr w:type="spellStart"/>
      <w:r>
        <w:t>Венеровна</w:t>
      </w:r>
      <w:proofErr w:type="spellEnd"/>
      <w:r>
        <w:t xml:space="preserve"> - генеральный директор общества с ограниченной ответственностью "ГАСТРО ФАРМ ТЕХНОЛОДЖИС", межселенная территория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Сосова</w:t>
      </w:r>
      <w:proofErr w:type="spellEnd"/>
      <w:r>
        <w:t xml:space="preserve"> Ирина Сергеевна - индивидуальный предприниматель, д. Белогорье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Берсенёв</w:t>
      </w:r>
      <w:proofErr w:type="spellEnd"/>
      <w:r>
        <w:t xml:space="preserve"> Юрий Александрович - индивидуальный предприниматель, с. </w:t>
      </w:r>
      <w:proofErr w:type="spellStart"/>
      <w:r>
        <w:t>Нялинское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Садкова</w:t>
      </w:r>
      <w:proofErr w:type="spellEnd"/>
      <w:r>
        <w:t xml:space="preserve"> Марина Владимировна - индивидуальный предприниматель, п. </w:t>
      </w:r>
      <w:proofErr w:type="spellStart"/>
      <w:r>
        <w:t>Горноправдинск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Гараева</w:t>
      </w:r>
      <w:proofErr w:type="spellEnd"/>
      <w:r>
        <w:t xml:space="preserve"> Евгения Александровна - директор общества с ограниченной ответственностью "Община "Остяко-</w:t>
      </w:r>
      <w:proofErr w:type="spellStart"/>
      <w:r>
        <w:t>Вогульск</w:t>
      </w:r>
      <w:proofErr w:type="spellEnd"/>
      <w:r>
        <w:t xml:space="preserve">", д. </w:t>
      </w:r>
      <w:proofErr w:type="spellStart"/>
      <w:r>
        <w:t>Шапша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Тандалова</w:t>
      </w:r>
      <w:proofErr w:type="spellEnd"/>
      <w:r>
        <w:t xml:space="preserve"> Екатерина Александровна - директор общества с ограниченной ответственностью Национальная родовая община "</w:t>
      </w:r>
      <w:proofErr w:type="spellStart"/>
      <w:r>
        <w:t>Колмодай</w:t>
      </w:r>
      <w:proofErr w:type="spellEnd"/>
      <w:r>
        <w:t xml:space="preserve">", с. </w:t>
      </w:r>
      <w:proofErr w:type="spellStart"/>
      <w:r>
        <w:t>Цингалы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Денисов Вадим Викторович - глава крестьянского (фермерского) хозяйства, д. </w:t>
      </w:r>
      <w:proofErr w:type="spellStart"/>
      <w:r>
        <w:t>Ягурьях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Веклич</w:t>
      </w:r>
      <w:proofErr w:type="spellEnd"/>
      <w:r>
        <w:t xml:space="preserve"> Артем Николаевич - индивидуальный предприниматель, с. </w:t>
      </w:r>
      <w:proofErr w:type="spellStart"/>
      <w:r>
        <w:t>Кышик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Воронцов Аркадий Аркадьевич - глава крестьянского (фермерского) хозяйства, с. </w:t>
      </w:r>
      <w:proofErr w:type="spellStart"/>
      <w:r>
        <w:t>Батово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Веретельников</w:t>
      </w:r>
      <w:proofErr w:type="spellEnd"/>
      <w:r>
        <w:t xml:space="preserve"> Сергей Владимирович - глава крестьянского (фермерского) хозяйства, д. Белогорье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Берсенёва</w:t>
      </w:r>
      <w:proofErr w:type="spellEnd"/>
      <w:r>
        <w:t xml:space="preserve"> Лариса Александровна - глава крестьянского (фермерского) хозяйства, с. </w:t>
      </w:r>
      <w:proofErr w:type="spellStart"/>
      <w:r>
        <w:t>Нялинское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Агонен</w:t>
      </w:r>
      <w:proofErr w:type="spellEnd"/>
      <w:r>
        <w:t xml:space="preserve"> Алексей Валерьевич - индивидуальный предприниматель, п. </w:t>
      </w:r>
      <w:proofErr w:type="spellStart"/>
      <w:r>
        <w:t>Красноленинский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Антонов Сергей Владимирович - глава крестьянского (фермерского) хозяйства, с. </w:t>
      </w:r>
      <w:proofErr w:type="spellStart"/>
      <w:r>
        <w:t>Селиярово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Вагнер </w:t>
      </w:r>
      <w:proofErr w:type="spellStart"/>
      <w:r>
        <w:t>Анриэтта</w:t>
      </w:r>
      <w:proofErr w:type="spellEnd"/>
      <w:r>
        <w:t xml:space="preserve"> Олеговна - директор общества с ограниченной ответственностью Национальная родовая община "Обь", с. </w:t>
      </w:r>
      <w:proofErr w:type="spellStart"/>
      <w:r>
        <w:t>Цингалы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Тимофеев Василий Сергеевич - индивидуальный предприниматель, с. </w:t>
      </w:r>
      <w:proofErr w:type="spellStart"/>
      <w:r>
        <w:t>Зенково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Куклин Денис Николаевич - индивидуальный предприниматель, с. </w:t>
      </w:r>
      <w:proofErr w:type="spellStart"/>
      <w:r>
        <w:t>Батово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Макова Наталья Александровна - индивидуальный предприниматель, п. </w:t>
      </w:r>
      <w:proofErr w:type="spellStart"/>
      <w:r>
        <w:t>Урманный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Храмов Григорий Александрович - индивидуальный предприниматель, п. </w:t>
      </w:r>
      <w:proofErr w:type="spellStart"/>
      <w:r>
        <w:t>Горноправдинск</w:t>
      </w:r>
      <w:proofErr w:type="spellEnd"/>
      <w:r>
        <w:t xml:space="preserve"> </w:t>
      </w:r>
      <w:r>
        <w:lastRenderedPageBreak/>
        <w:t>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Чемакин</w:t>
      </w:r>
      <w:proofErr w:type="spellEnd"/>
      <w:r>
        <w:t xml:space="preserve"> Петр Александрович - индивидуальный предприниматель, д. </w:t>
      </w:r>
      <w:proofErr w:type="spellStart"/>
      <w:r>
        <w:t>Шапша</w:t>
      </w:r>
      <w:proofErr w:type="spellEnd"/>
      <w:r>
        <w:t xml:space="preserve"> Ханты-Мансийского района (по согласованию)</w:t>
      </w:r>
    </w:p>
    <w:p w:rsidR="001D0A60" w:rsidRDefault="001D0A60">
      <w:pPr>
        <w:pStyle w:val="ConsPlusNormal"/>
        <w:spacing w:before="220"/>
        <w:ind w:firstLine="540"/>
        <w:jc w:val="both"/>
      </w:pPr>
      <w:proofErr w:type="spellStart"/>
      <w:r>
        <w:t>Моржевилова</w:t>
      </w:r>
      <w:proofErr w:type="spellEnd"/>
      <w:r>
        <w:t xml:space="preserve"> Ирина Васильевна - индивидуальный предприниматель, п. </w:t>
      </w:r>
      <w:proofErr w:type="spellStart"/>
      <w:r>
        <w:t>Горноправдинск</w:t>
      </w:r>
      <w:proofErr w:type="spellEnd"/>
      <w:r>
        <w:t xml:space="preserve"> Ханты-Мансийского района (по согласованию).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right"/>
        <w:outlineLvl w:val="0"/>
      </w:pPr>
      <w:r>
        <w:t>Приложение 2</w:t>
      </w:r>
    </w:p>
    <w:p w:rsidR="001D0A60" w:rsidRDefault="001D0A60">
      <w:pPr>
        <w:pStyle w:val="ConsPlusNormal"/>
        <w:jc w:val="right"/>
      </w:pPr>
      <w:r>
        <w:t>к постановлению администрации</w:t>
      </w:r>
    </w:p>
    <w:p w:rsidR="001D0A60" w:rsidRDefault="001D0A60">
      <w:pPr>
        <w:pStyle w:val="ConsPlusNormal"/>
        <w:jc w:val="right"/>
      </w:pPr>
      <w:r>
        <w:t>Ханты-Мансийского района</w:t>
      </w:r>
    </w:p>
    <w:p w:rsidR="001D0A60" w:rsidRDefault="001D0A60">
      <w:pPr>
        <w:pStyle w:val="ConsPlusNormal"/>
        <w:jc w:val="right"/>
      </w:pPr>
      <w:r>
        <w:t>от 25.04.2013 N 102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</w:pPr>
      <w:bookmarkStart w:id="1" w:name="P93"/>
      <w:bookmarkEnd w:id="1"/>
      <w:r>
        <w:t>ПОЛОЖЕНИЕ</w:t>
      </w:r>
    </w:p>
    <w:p w:rsidR="001D0A60" w:rsidRDefault="001D0A60">
      <w:pPr>
        <w:pStyle w:val="ConsPlusTitle"/>
        <w:jc w:val="center"/>
      </w:pPr>
      <w:r>
        <w:t>О СОВЕТЕ ПО РАЗВИТИЮ МАЛОГО И СРЕДНЕГО ПРЕДПРИНИМАТЕЛЬСТВА</w:t>
      </w:r>
    </w:p>
    <w:p w:rsidR="001D0A60" w:rsidRDefault="001D0A60">
      <w:pPr>
        <w:pStyle w:val="ConsPlusTitle"/>
        <w:jc w:val="center"/>
      </w:pPr>
      <w:r>
        <w:t>ПРИ АДМИНИСТРАЦИИ ХАНТЫ-МАНСИЙСКОГО РАЙОНА</w:t>
      </w:r>
    </w:p>
    <w:p w:rsidR="001D0A60" w:rsidRDefault="001D0A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0A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32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27.04.2020 </w:t>
            </w:r>
            <w:hyperlink r:id="rId33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04.07.2023 </w:t>
            </w:r>
            <w:hyperlink r:id="rId34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,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35">
              <w:r>
                <w:rPr>
                  <w:color w:val="0000FF"/>
                </w:rPr>
                <w:t>N 1117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</w:tr>
    </w:tbl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  <w:outlineLvl w:val="1"/>
      </w:pPr>
      <w:r>
        <w:t>1. Общие положения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ind w:firstLine="540"/>
        <w:jc w:val="both"/>
      </w:pPr>
      <w:r>
        <w:t>1.1. Совет по развитию малого и среднего предпринимательства при Администрации Ханты-Мансийского района (далее - Совет) образован для координации деятельности и оказания содействия в реализации политики, направленной на поддержку и развитие субъектов малого и среднего предпринимательства, совершенствование системы взаимодействия органов местного самоуправления Ханты-Мансийского района (далее - район), субъектов предпринимательства.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1.2. Совет является постоянно действующим совещательным органом при Администрации Ханты-Мансийского района в области развития малого и среднего предпринимательства.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1.3. Совет в своей деятельности руководствуется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действующим законодательством Российской Федерации, Ханты-Мансийского автономного округа - Югры, нормативными правовыми актами органов местного самоуправления Ханты-Мансийского района, регулирующими развитие малого и среднего предпринимательства, и настоящим Положением.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  <w:outlineLvl w:val="1"/>
      </w:pPr>
      <w:r>
        <w:t>2. Основные цели и задачи Совета</w:t>
      </w:r>
    </w:p>
    <w:p w:rsidR="001D0A60" w:rsidRDefault="001D0A60">
      <w:pPr>
        <w:pStyle w:val="ConsPlusNormal"/>
        <w:jc w:val="center"/>
      </w:pPr>
    </w:p>
    <w:p w:rsidR="001D0A60" w:rsidRDefault="001D0A60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1D0A60" w:rsidRDefault="001D0A60">
      <w:pPr>
        <w:pStyle w:val="ConsPlusNormal"/>
        <w:jc w:val="center"/>
      </w:pPr>
      <w:r>
        <w:t>от 23.12.2024 N 1117)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ind w:firstLine="540"/>
        <w:jc w:val="both"/>
      </w:pPr>
      <w:r>
        <w:t>2.1. Цели Совета: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2.1.1. Участие в формировании и реализации муниципальной политики в области развития малого и среднего предпринимательства;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lastRenderedPageBreak/>
        <w:t>2.1.2. Привлечение субъектов малого и среднего предпринимательства к разработке мероприятий в области развития малого и среднего предпринимательства;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2.2. Основные задачи Совета: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2.2.1. Содействие формированию благоприятного предпринимательского климата на территории Ханты-Мансийского района: оценка состояния предпринимательского климата на территории района, выявление факторов, негативно влияющих на развитие малого и среднего предпринимательства в Ханты-Мансийском районе;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2.2.2. Выдвижение и поддержка инициатив, имеющих </w:t>
      </w:r>
      <w:proofErr w:type="spellStart"/>
      <w:r>
        <w:t>общерайонное</w:t>
      </w:r>
      <w:proofErr w:type="spellEnd"/>
      <w:r>
        <w:t xml:space="preserve"> (региональное) значение и направленных на реализацию политики в области развития малого и среднего предпринимательства;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2.2.3. Проведение общественной экспертизы проектов муниципальных правовых актов Ханты-Мансийского района, регулирующих развитие малого и среднего предпринимательства;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2.2.4. Выработка рекомендаций Администрации Ханты-Мансийского района при определении приоритетов в области развития малого и среднего предпринимательства;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2.2.5.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рекомендаций по данным вопросам.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  <w:outlineLvl w:val="1"/>
      </w:pPr>
      <w:r>
        <w:t>3. Полномочия Совета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ind w:firstLine="540"/>
        <w:jc w:val="both"/>
      </w:pPr>
      <w:r>
        <w:t>Для реализации задач Совет в пределах своей компетенции осуществляет следующие полномочия: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3.1. Запрашивает в установленном порядке от государственных органов, органов местного самоуправления Ханты-Мансийского района, иных организаций и должностных лиц документы и материалы по вопросам, относящимся к полномочиям Совета, в том числе документы и материалы о результатах рассмотрения письменных обращений субъектов и общественных объединений малого и среднего предпринимательства по вопросам осуществления предпринимательской деятельности на территории Ханты-Мансийского района.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3.2. Приглашает на свои заседания и заслушивает представителей органов Администрации района, руководителей предприятий и организаций Ханты-Мансийского района для решения рассматриваемых вопросов, относящихся к компетенции Совета.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3.3. Взаимодействует с общественными объединениями предпринимателей и некоммерческими организациями, выражающими интересы субъектов малого и среднего предпринимательства, для выработки единой политики по вопросам развития малого и среднего предпринимательства.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3.4. Принимает участие в подготовке и проведении конференций, семинаров, круглых столов по развитию малого и среднего предпринимательства.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3.5. Участвует в принятии решений о передаче субъектам малого и среднего предпринимательства и организациям, образующим инфраструктуру поддержки малого и среднего предпринимательства, прав владения и (или) пользования недвижимым имуществом Администрации Ханты-Мансийского района согласно утвержденному перечню.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3.6. Участвует в разработке программ развития малого и среднего предпринимательства </w:t>
      </w:r>
      <w:r>
        <w:lastRenderedPageBreak/>
        <w:t>Ханты-Мансийского района и содействует их реализации.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3.7. Обобщает и распространяет положительный опыт деятельности субъектов предпринимательства.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3.8. Рассматривает разногласия, в случае их возникновения при проведении оценки регулирующего воздействия проектов муниципальных нормативных правовых актов Ханты-Мансийского района, экспертизы муниципальных нормативных правовых актов Ханты-Мансийского района, между участниками публичных консультаций и (или) уполномоченным органом, регулирующим органом, органом, осуществляющим экспертизу муниципальных нормативных правовых актов Ханты-Мансийского района в </w:t>
      </w:r>
      <w:hyperlink r:id="rId42">
        <w:r>
          <w:rPr>
            <w:color w:val="0000FF"/>
          </w:rPr>
          <w:t>Порядке</w:t>
        </w:r>
      </w:hyperlink>
      <w:r>
        <w:t>, утвержденном постановлением Администрации Ханты-Мансийского района от 18.09.2023 N 507 "Об утверждении Порядка проведения оценки регулирующего воздействия проектов муниципальных нормативных правовых актов Ханты-Мансийского района, экспертизы муниципальных нормативных правовых актов Ханты-Мансийского района".</w:t>
      </w:r>
    </w:p>
    <w:p w:rsidR="001D0A60" w:rsidRDefault="001D0A60">
      <w:pPr>
        <w:pStyle w:val="ConsPlusNormal"/>
        <w:jc w:val="both"/>
      </w:pPr>
      <w:r>
        <w:t xml:space="preserve">(в ред. постановлений Администрации Ханты-Мансийского района от 04.07.2023 </w:t>
      </w:r>
      <w:hyperlink r:id="rId43">
        <w:r>
          <w:rPr>
            <w:color w:val="0000FF"/>
          </w:rPr>
          <w:t>N 287</w:t>
        </w:r>
      </w:hyperlink>
      <w:r>
        <w:t xml:space="preserve">, от 23.12.2024 </w:t>
      </w:r>
      <w:hyperlink r:id="rId44">
        <w:r>
          <w:rPr>
            <w:color w:val="0000FF"/>
          </w:rPr>
          <w:t>N 1117</w:t>
        </w:r>
      </w:hyperlink>
      <w:r>
        <w:t>)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Title"/>
        <w:jc w:val="center"/>
        <w:outlineLvl w:val="1"/>
      </w:pPr>
      <w:r>
        <w:t>4. Состав и организация работы Совета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ind w:firstLine="540"/>
        <w:jc w:val="both"/>
      </w:pPr>
      <w:r>
        <w:t>4.1. Совет формируется в составе председателя Совета, заместителя председателя, секретаря Совета, членов Совета из числа представителей органов местного самоуправления Ханты-Мансийского района, территориальных подразделений федеральных органов исполнительной власти (по согласованию), представителей исполнительных органов Ханты-Мансийского автономного округа - Югры (по согласованию), представителей некоммерческих организаций, выражающих интересы субъектов малого и среднего предпринимательства (по согласованию), организаций, образующих инфраструктуру поддержки малого и среднего предпринимательства (по согласованию), предпринимателей района (по согласованию).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bookmarkStart w:id="2" w:name="P143"/>
      <w:bookmarkEnd w:id="2"/>
      <w:r>
        <w:t>Доля представителей организаций, выражающих интересы малого и среднего предпринимательства, предпринимателей не может составлять менее 75 процентов от общего числа членов Совета.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Ханты-Мансийского района от 23.12.2024 N 1117.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4.2. Работой Совета руководит председатель Совета. В отсутствие председателя Совета его обязанности исполняет заместитель.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4.3. Председатель Совета: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руководит работой Совета;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ведет заседания Совета;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утверждает повестку заседания;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исполняет иные функции в соответствии с законодательством.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4.4. Заседания Совета проводятся по мере необходимости в очной или заочной формах, но не реже одного раза в полугодие. Повестка дня заседания Совета формируется секретарем Совета, утверждается председателем Совета и доводится до сведения членов Совета секретарем Совета не менее чем за неделю до начала заседания. При заочном рассмотрении вопросов повестка не требуется.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lastRenderedPageBreak/>
        <w:t>Предложения в повестку заседания Совета вносятся членами Совета не позднее чем за месяц до очередного заседания. Извещение членов Совета об очередном заседании и рассылка материалов осуществляются комитетом экономической политики Администрации района.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jc w:val="both"/>
      </w:pPr>
      <w:r>
        <w:t xml:space="preserve">(п. 4.4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27.04.2020 N 108)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4.5. Заседание Совета считается правомочным, если на нем присутствует более половины членов Совета в количественном составе, соответствующем условиям </w:t>
      </w:r>
      <w:hyperlink w:anchor="P143">
        <w:r>
          <w:rPr>
            <w:color w:val="0000FF"/>
          </w:rPr>
          <w:t>абзаца 2 пункта 4.1</w:t>
        </w:r>
      </w:hyperlink>
      <w:r>
        <w:t xml:space="preserve"> настоящего Положения.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4.5.1. Решения Совета, принятые в заочной форме, считаются правомочными, если в них приняли участие более половины членов Совета в количественном составе, соответствующем условиям </w:t>
      </w:r>
      <w:hyperlink w:anchor="P143">
        <w:r>
          <w:rPr>
            <w:color w:val="0000FF"/>
          </w:rPr>
          <w:t>абзаца второго пункта 4.1</w:t>
        </w:r>
      </w:hyperlink>
      <w:r>
        <w:t xml:space="preserve"> настоящего Положения.</w:t>
      </w:r>
    </w:p>
    <w:p w:rsidR="001D0A60" w:rsidRDefault="001D0A60">
      <w:pPr>
        <w:pStyle w:val="ConsPlusNormal"/>
        <w:jc w:val="both"/>
      </w:pPr>
      <w:r>
        <w:t xml:space="preserve">(п. 4.5.1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27.04.2020 N 108)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4.6. Решения Совета принимаются большинством голосов присутствующих на заседании и оформляются в форме протокола. В случае равенства голосов решающим является голос председательствующего. Протокол заседания ведет секретарь Совета.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Решения Совета принимаются как на заседании Совета, так и путем опроса его членов. Члены Совета принимают личное участие в заседании Совета. В отдельных случаях они имеют право поручить присутствовать на заседании Совета своим представителям.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 xml:space="preserve">4.6.1. Решения Совета, принятые в заочной форме, принимаются большинством голосов и оформляются в форме протокола, с приложением </w:t>
      </w:r>
      <w:hyperlink w:anchor="P191">
        <w:r>
          <w:rPr>
            <w:color w:val="0000FF"/>
          </w:rPr>
          <w:t>листов</w:t>
        </w:r>
      </w:hyperlink>
      <w:r>
        <w:t xml:space="preserve"> согласования, составленных по форме приложения 1 к настоящему Положению.</w:t>
      </w:r>
    </w:p>
    <w:p w:rsidR="001D0A60" w:rsidRDefault="001D0A60">
      <w:pPr>
        <w:pStyle w:val="ConsPlusNormal"/>
        <w:jc w:val="both"/>
      </w:pPr>
      <w:r>
        <w:t xml:space="preserve">(п. 4.6.1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27.04.2020 N 108)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4.7. Протокол подписывается председателем и секретарем Совета, а в их отсутствие - заместителем председателя Совета и членом Совета, замещающим секретаря Совета.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4.8. На основании протокола заседаний Совета готовятся предложения и рекомендации, которые доводятся до сведения органов Администрации Ханты-Мансийского района, территориальных органов федеральных органов исполнительной власти, органов исполнительной власти автономного округа, некоммерческих организаций, выражающих интересы субъектов малого и среднего предпринимательства, субъектов предпринимательства в части, их касающейся.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4.9. Контроль за выполнением решений Совета осуществляют председатель Совета, заместитель председателя Совета.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4.10. Итоги исполнения принятых решений рассматриваются на следующих заседаниях Совета и направляются для опубликования в средства массовой информации.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4.11. Организационно-техническое обеспечение деятельности Совета осуществляет комитет экономической политики Администрации района.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4.12. Прекращение деятельности Совета осуществляется на основании постановления Администрации Ханты-Мансийского района.</w:t>
      </w:r>
    </w:p>
    <w:p w:rsidR="001D0A60" w:rsidRDefault="001D0A60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spacing w:before="220"/>
        <w:ind w:firstLine="540"/>
        <w:jc w:val="both"/>
      </w:pPr>
      <w:r>
        <w:t>4.13. Члены Совета, не принимающие участие в заседаниях Совета (в очной либо заочной формах) в течение текущего года более 3 раз подряд, в конце текущего года исключаются из состава Совета по решению Совета.</w:t>
      </w:r>
    </w:p>
    <w:p w:rsidR="001D0A60" w:rsidRDefault="001D0A60">
      <w:pPr>
        <w:pStyle w:val="ConsPlusNormal"/>
        <w:jc w:val="both"/>
      </w:pPr>
      <w:r>
        <w:t xml:space="preserve">(п. 4.13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23.12.2024 N 1117)</w:t>
      </w: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right"/>
        <w:outlineLvl w:val="1"/>
      </w:pPr>
      <w:r>
        <w:t>Приложение 1</w:t>
      </w:r>
    </w:p>
    <w:p w:rsidR="001D0A60" w:rsidRDefault="001D0A60">
      <w:pPr>
        <w:pStyle w:val="ConsPlusNormal"/>
        <w:jc w:val="right"/>
      </w:pPr>
      <w:r>
        <w:t>к Положению о Совете</w:t>
      </w:r>
    </w:p>
    <w:p w:rsidR="001D0A60" w:rsidRDefault="001D0A60">
      <w:pPr>
        <w:pStyle w:val="ConsPlusNormal"/>
        <w:jc w:val="right"/>
      </w:pPr>
      <w:r>
        <w:t>по развитию малого и среднего</w:t>
      </w:r>
    </w:p>
    <w:p w:rsidR="001D0A60" w:rsidRDefault="001D0A60">
      <w:pPr>
        <w:pStyle w:val="ConsPlusNormal"/>
        <w:jc w:val="right"/>
      </w:pPr>
      <w:r>
        <w:t>предпринимательства</w:t>
      </w:r>
    </w:p>
    <w:p w:rsidR="001D0A60" w:rsidRDefault="001D0A60">
      <w:pPr>
        <w:pStyle w:val="ConsPlusNormal"/>
        <w:jc w:val="right"/>
      </w:pPr>
      <w:r>
        <w:t>при Администрации</w:t>
      </w:r>
    </w:p>
    <w:p w:rsidR="001D0A60" w:rsidRDefault="001D0A60">
      <w:pPr>
        <w:pStyle w:val="ConsPlusNormal"/>
        <w:jc w:val="right"/>
      </w:pPr>
      <w:r>
        <w:t>Ханты-Мансийского района</w:t>
      </w:r>
    </w:p>
    <w:p w:rsidR="001D0A60" w:rsidRDefault="001D0A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0A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от 27.04.2020 N 108;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D0A60" w:rsidRDefault="001D0A60">
            <w:pPr>
              <w:pStyle w:val="ConsPlusNormal"/>
              <w:jc w:val="center"/>
            </w:pPr>
            <w:r>
              <w:rPr>
                <w:color w:val="392C69"/>
              </w:rPr>
              <w:t>от 23.12.2024 N 1117)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A60" w:rsidRDefault="001D0A60">
            <w:pPr>
              <w:pStyle w:val="ConsPlusNormal"/>
            </w:pPr>
          </w:p>
        </w:tc>
      </w:tr>
    </w:tbl>
    <w:p w:rsidR="001D0A60" w:rsidRDefault="001D0A60">
      <w:pPr>
        <w:pStyle w:val="ConsPlusNormal"/>
        <w:jc w:val="both"/>
      </w:pPr>
    </w:p>
    <w:p w:rsidR="001D0A60" w:rsidRDefault="001D0A60">
      <w:pPr>
        <w:pStyle w:val="ConsPlusNonformat"/>
        <w:jc w:val="both"/>
      </w:pPr>
      <w:bookmarkStart w:id="3" w:name="P191"/>
      <w:bookmarkEnd w:id="3"/>
      <w:r>
        <w:t xml:space="preserve">                             Лист согласования</w:t>
      </w:r>
    </w:p>
    <w:p w:rsidR="001D0A60" w:rsidRDefault="001D0A60">
      <w:pPr>
        <w:pStyle w:val="ConsPlusNonformat"/>
        <w:jc w:val="both"/>
      </w:pPr>
      <w:r>
        <w:t xml:space="preserve">            к протоколу заочного рассмотрения вопросов Советом</w:t>
      </w:r>
    </w:p>
    <w:p w:rsidR="001D0A60" w:rsidRDefault="001D0A60">
      <w:pPr>
        <w:pStyle w:val="ConsPlusNonformat"/>
        <w:jc w:val="both"/>
      </w:pPr>
      <w:r>
        <w:t xml:space="preserve">             по развитию малого и среднего предпринимательства</w:t>
      </w:r>
    </w:p>
    <w:p w:rsidR="001D0A60" w:rsidRDefault="001D0A60">
      <w:pPr>
        <w:pStyle w:val="ConsPlusNonformat"/>
        <w:jc w:val="both"/>
      </w:pPr>
      <w:r>
        <w:t xml:space="preserve">        при Администрации Ханты-Мансийского района (далее - Совет)</w:t>
      </w:r>
    </w:p>
    <w:p w:rsidR="001D0A60" w:rsidRDefault="001D0A60">
      <w:pPr>
        <w:pStyle w:val="ConsPlusNonformat"/>
        <w:jc w:val="both"/>
      </w:pPr>
    </w:p>
    <w:p w:rsidR="001D0A60" w:rsidRDefault="001D0A60">
      <w:pPr>
        <w:pStyle w:val="ConsPlusNonformat"/>
        <w:jc w:val="both"/>
      </w:pPr>
      <w:r>
        <w:t>Рассматриваемый вопрос: ___________________________________________________</w:t>
      </w:r>
    </w:p>
    <w:p w:rsidR="001D0A60" w:rsidRDefault="001D0A60">
      <w:pPr>
        <w:pStyle w:val="ConsPlusNonformat"/>
        <w:jc w:val="both"/>
      </w:pPr>
    </w:p>
    <w:p w:rsidR="001D0A60" w:rsidRDefault="001D0A60">
      <w:pPr>
        <w:pStyle w:val="ConsPlusNonformat"/>
        <w:jc w:val="both"/>
      </w:pPr>
      <w:r>
        <w:t>Решение: __________________________________________________________________</w:t>
      </w:r>
    </w:p>
    <w:p w:rsidR="001D0A60" w:rsidRDefault="001D0A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1700"/>
        <w:gridCol w:w="2128"/>
        <w:gridCol w:w="2268"/>
      </w:tblGrid>
      <w:tr w:rsidR="001D0A60">
        <w:tc>
          <w:tcPr>
            <w:tcW w:w="2943" w:type="dxa"/>
          </w:tcPr>
          <w:p w:rsidR="001D0A60" w:rsidRDefault="001D0A60">
            <w:pPr>
              <w:pStyle w:val="ConsPlusNormal"/>
              <w:jc w:val="center"/>
            </w:pPr>
            <w:r>
              <w:t>Ф.И.О. члена Совета</w:t>
            </w:r>
          </w:p>
        </w:tc>
        <w:tc>
          <w:tcPr>
            <w:tcW w:w="6096" w:type="dxa"/>
            <w:gridSpan w:val="3"/>
          </w:tcPr>
          <w:p w:rsidR="001D0A60" w:rsidRDefault="001D0A60">
            <w:pPr>
              <w:pStyle w:val="ConsPlusNormal"/>
              <w:jc w:val="center"/>
            </w:pPr>
            <w:r>
              <w:t>Заочное голосование</w:t>
            </w:r>
          </w:p>
        </w:tc>
      </w:tr>
      <w:tr w:rsidR="001D0A60">
        <w:tc>
          <w:tcPr>
            <w:tcW w:w="2943" w:type="dxa"/>
          </w:tcPr>
          <w:p w:rsidR="001D0A60" w:rsidRDefault="001D0A60">
            <w:pPr>
              <w:pStyle w:val="ConsPlusNormal"/>
            </w:pPr>
          </w:p>
        </w:tc>
        <w:tc>
          <w:tcPr>
            <w:tcW w:w="1700" w:type="dxa"/>
          </w:tcPr>
          <w:p w:rsidR="001D0A60" w:rsidRDefault="001D0A60">
            <w:pPr>
              <w:pStyle w:val="ConsPlusNormal"/>
              <w:jc w:val="center"/>
            </w:pPr>
            <w:r>
              <w:t>за (подпись, дата)</w:t>
            </w:r>
          </w:p>
        </w:tc>
        <w:tc>
          <w:tcPr>
            <w:tcW w:w="2128" w:type="dxa"/>
          </w:tcPr>
          <w:p w:rsidR="001D0A60" w:rsidRDefault="001D0A60">
            <w:pPr>
              <w:pStyle w:val="ConsPlusNormal"/>
              <w:jc w:val="center"/>
            </w:pPr>
            <w:r>
              <w:t>против (подпись, дата)</w:t>
            </w:r>
          </w:p>
        </w:tc>
        <w:tc>
          <w:tcPr>
            <w:tcW w:w="2268" w:type="dxa"/>
          </w:tcPr>
          <w:p w:rsidR="001D0A60" w:rsidRDefault="001D0A60">
            <w:pPr>
              <w:pStyle w:val="ConsPlusNormal"/>
              <w:jc w:val="center"/>
            </w:pPr>
            <w:r>
              <w:t>воздержался (подпись, дата)</w:t>
            </w:r>
          </w:p>
        </w:tc>
      </w:tr>
      <w:tr w:rsidR="001D0A60">
        <w:tc>
          <w:tcPr>
            <w:tcW w:w="2943" w:type="dxa"/>
          </w:tcPr>
          <w:p w:rsidR="001D0A60" w:rsidRDefault="001D0A60">
            <w:pPr>
              <w:pStyle w:val="ConsPlusNormal"/>
            </w:pPr>
          </w:p>
        </w:tc>
        <w:tc>
          <w:tcPr>
            <w:tcW w:w="1700" w:type="dxa"/>
          </w:tcPr>
          <w:p w:rsidR="001D0A60" w:rsidRDefault="001D0A60">
            <w:pPr>
              <w:pStyle w:val="ConsPlusNormal"/>
            </w:pPr>
          </w:p>
        </w:tc>
        <w:tc>
          <w:tcPr>
            <w:tcW w:w="2128" w:type="dxa"/>
          </w:tcPr>
          <w:p w:rsidR="001D0A60" w:rsidRDefault="001D0A60">
            <w:pPr>
              <w:pStyle w:val="ConsPlusNormal"/>
            </w:pPr>
          </w:p>
        </w:tc>
        <w:tc>
          <w:tcPr>
            <w:tcW w:w="2268" w:type="dxa"/>
          </w:tcPr>
          <w:p w:rsidR="001D0A60" w:rsidRDefault="001D0A60">
            <w:pPr>
              <w:pStyle w:val="ConsPlusNormal"/>
            </w:pPr>
          </w:p>
        </w:tc>
      </w:tr>
    </w:tbl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jc w:val="both"/>
      </w:pPr>
    </w:p>
    <w:p w:rsidR="001D0A60" w:rsidRDefault="001D0A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335A" w:rsidRDefault="00B9335A">
      <w:bookmarkStart w:id="4" w:name="_GoBack"/>
      <w:bookmarkEnd w:id="4"/>
    </w:p>
    <w:sectPr w:rsidR="00B9335A" w:rsidSect="0033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60"/>
    <w:rsid w:val="001D0A60"/>
    <w:rsid w:val="00B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B3524-8DE3-46D6-84C4-5E304208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A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0A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D0A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0A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81148&amp;dst=100005" TargetMode="External"/><Relationship Id="rId18" Type="http://schemas.openxmlformats.org/officeDocument/2006/relationships/hyperlink" Target="https://login.consultant.ru/link/?req=doc&amp;base=RLAW926&amp;n=179013" TargetMode="External"/><Relationship Id="rId26" Type="http://schemas.openxmlformats.org/officeDocument/2006/relationships/hyperlink" Target="https://login.consultant.ru/link/?req=doc&amp;base=RLAW926&amp;n=316213&amp;dst=100007" TargetMode="External"/><Relationship Id="rId39" Type="http://schemas.openxmlformats.org/officeDocument/2006/relationships/hyperlink" Target="https://login.consultant.ru/link/?req=doc&amp;base=RLAW926&amp;n=316213&amp;dst=100014" TargetMode="External"/><Relationship Id="rId21" Type="http://schemas.openxmlformats.org/officeDocument/2006/relationships/hyperlink" Target="https://login.consultant.ru/link/?req=doc&amp;base=RLAW926&amp;n=316213&amp;dst=100007" TargetMode="External"/><Relationship Id="rId34" Type="http://schemas.openxmlformats.org/officeDocument/2006/relationships/hyperlink" Target="https://login.consultant.ru/link/?req=doc&amp;base=RLAW926&amp;n=283193&amp;dst=100013" TargetMode="External"/><Relationship Id="rId42" Type="http://schemas.openxmlformats.org/officeDocument/2006/relationships/hyperlink" Target="https://login.consultant.ru/link/?req=doc&amp;base=RLAW926&amp;n=293694&amp;dst=100025" TargetMode="External"/><Relationship Id="rId47" Type="http://schemas.openxmlformats.org/officeDocument/2006/relationships/hyperlink" Target="https://login.consultant.ru/link/?req=doc&amp;base=RLAW926&amp;n=316213&amp;dst=100029" TargetMode="External"/><Relationship Id="rId50" Type="http://schemas.openxmlformats.org/officeDocument/2006/relationships/hyperlink" Target="https://login.consultant.ru/link/?req=doc&amp;base=RLAW926&amp;n=212440&amp;dst=100013" TargetMode="External"/><Relationship Id="rId55" Type="http://schemas.openxmlformats.org/officeDocument/2006/relationships/hyperlink" Target="https://login.consultant.ru/link/?req=doc&amp;base=RLAW926&amp;n=316213&amp;dst=100030" TargetMode="External"/><Relationship Id="rId7" Type="http://schemas.openxmlformats.org/officeDocument/2006/relationships/hyperlink" Target="https://login.consultant.ru/link/?req=doc&amp;base=RLAW926&amp;n=137043&amp;dst=100005" TargetMode="External"/><Relationship Id="rId12" Type="http://schemas.openxmlformats.org/officeDocument/2006/relationships/hyperlink" Target="https://login.consultant.ru/link/?req=doc&amp;base=RLAW926&amp;n=220169&amp;dst=100005" TargetMode="External"/><Relationship Id="rId17" Type="http://schemas.openxmlformats.org/officeDocument/2006/relationships/hyperlink" Target="https://login.consultant.ru/link/?req=doc&amp;base=LAW&amp;n=451777&amp;dst=100139" TargetMode="External"/><Relationship Id="rId25" Type="http://schemas.openxmlformats.org/officeDocument/2006/relationships/hyperlink" Target="https://login.consultant.ru/link/?req=doc&amp;base=RLAW926&amp;n=283193&amp;dst=100009" TargetMode="External"/><Relationship Id="rId33" Type="http://schemas.openxmlformats.org/officeDocument/2006/relationships/hyperlink" Target="https://login.consultant.ru/link/?req=doc&amp;base=RLAW926&amp;n=212440&amp;dst=100009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RLAW926&amp;n=316213&amp;dst=100028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715&amp;dst=100120" TargetMode="External"/><Relationship Id="rId20" Type="http://schemas.openxmlformats.org/officeDocument/2006/relationships/hyperlink" Target="https://login.consultant.ru/link/?req=doc&amp;base=RLAW926&amp;n=283193&amp;dst=100006" TargetMode="External"/><Relationship Id="rId29" Type="http://schemas.openxmlformats.org/officeDocument/2006/relationships/hyperlink" Target="https://login.consultant.ru/link/?req=doc&amp;base=RLAW926&amp;n=283193&amp;dst=100010" TargetMode="External"/><Relationship Id="rId41" Type="http://schemas.openxmlformats.org/officeDocument/2006/relationships/hyperlink" Target="https://login.consultant.ru/link/?req=doc&amp;base=RLAW926&amp;n=316213&amp;dst=100007" TargetMode="External"/><Relationship Id="rId54" Type="http://schemas.openxmlformats.org/officeDocument/2006/relationships/hyperlink" Target="https://login.consultant.ru/link/?req=doc&amp;base=RLAW926&amp;n=316213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21770&amp;dst=100005" TargetMode="External"/><Relationship Id="rId11" Type="http://schemas.openxmlformats.org/officeDocument/2006/relationships/hyperlink" Target="https://login.consultant.ru/link/?req=doc&amp;base=RLAW926&amp;n=212440&amp;dst=100005" TargetMode="External"/><Relationship Id="rId24" Type="http://schemas.openxmlformats.org/officeDocument/2006/relationships/hyperlink" Target="https://login.consultant.ru/link/?req=doc&amp;base=RLAW926&amp;n=316213&amp;dst=100007" TargetMode="External"/><Relationship Id="rId32" Type="http://schemas.openxmlformats.org/officeDocument/2006/relationships/hyperlink" Target="https://login.consultant.ru/link/?req=doc&amp;base=RLAW926&amp;n=172840&amp;dst=100005" TargetMode="External"/><Relationship Id="rId37" Type="http://schemas.openxmlformats.org/officeDocument/2006/relationships/hyperlink" Target="https://login.consultant.ru/link/?req=doc&amp;base=RLAW926&amp;n=316213&amp;dst=100007" TargetMode="External"/><Relationship Id="rId40" Type="http://schemas.openxmlformats.org/officeDocument/2006/relationships/hyperlink" Target="https://login.consultant.ru/link/?req=doc&amp;base=RLAW926&amp;n=316213&amp;dst=100007" TargetMode="External"/><Relationship Id="rId45" Type="http://schemas.openxmlformats.org/officeDocument/2006/relationships/hyperlink" Target="https://login.consultant.ru/link/?req=doc&amp;base=RLAW926&amp;n=316213&amp;dst=100027" TargetMode="External"/><Relationship Id="rId53" Type="http://schemas.openxmlformats.org/officeDocument/2006/relationships/hyperlink" Target="https://login.consultant.ru/link/?req=doc&amp;base=RLAW926&amp;n=316213&amp;dst=10000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41559&amp;dst=100005" TargetMode="External"/><Relationship Id="rId15" Type="http://schemas.openxmlformats.org/officeDocument/2006/relationships/hyperlink" Target="https://login.consultant.ru/link/?req=doc&amp;base=RLAW926&amp;n=316213&amp;dst=100005" TargetMode="External"/><Relationship Id="rId23" Type="http://schemas.openxmlformats.org/officeDocument/2006/relationships/hyperlink" Target="https://login.consultant.ru/link/?req=doc&amp;base=RLAW926&amp;n=283193&amp;dst=100008" TargetMode="External"/><Relationship Id="rId28" Type="http://schemas.openxmlformats.org/officeDocument/2006/relationships/hyperlink" Target="https://login.consultant.ru/link/?req=doc&amp;base=RLAW926&amp;n=316213&amp;dst=100008" TargetMode="External"/><Relationship Id="rId36" Type="http://schemas.openxmlformats.org/officeDocument/2006/relationships/hyperlink" Target="https://login.consultant.ru/link/?req=doc&amp;base=RLAW926&amp;n=316213&amp;dst=100007" TargetMode="External"/><Relationship Id="rId49" Type="http://schemas.openxmlformats.org/officeDocument/2006/relationships/hyperlink" Target="https://login.consultant.ru/link/?req=doc&amp;base=RLAW926&amp;n=212440&amp;dst=100010" TargetMode="External"/><Relationship Id="rId57" Type="http://schemas.openxmlformats.org/officeDocument/2006/relationships/hyperlink" Target="https://login.consultant.ru/link/?req=doc&amp;base=RLAW926&amp;n=316213&amp;dst=100007" TargetMode="External"/><Relationship Id="rId10" Type="http://schemas.openxmlformats.org/officeDocument/2006/relationships/hyperlink" Target="https://login.consultant.ru/link/?req=doc&amp;base=RLAW926&amp;n=172840&amp;dst=100005" TargetMode="External"/><Relationship Id="rId19" Type="http://schemas.openxmlformats.org/officeDocument/2006/relationships/hyperlink" Target="https://login.consultant.ru/link/?req=doc&amp;base=RLAW926&amp;n=282187&amp;dst=101104" TargetMode="External"/><Relationship Id="rId31" Type="http://schemas.openxmlformats.org/officeDocument/2006/relationships/hyperlink" Target="https://login.consultant.ru/link/?req=doc&amp;base=RLAW926&amp;n=316213&amp;dst=100010" TargetMode="External"/><Relationship Id="rId44" Type="http://schemas.openxmlformats.org/officeDocument/2006/relationships/hyperlink" Target="https://login.consultant.ru/link/?req=doc&amp;base=RLAW926&amp;n=316213&amp;dst=100007" TargetMode="External"/><Relationship Id="rId52" Type="http://schemas.openxmlformats.org/officeDocument/2006/relationships/hyperlink" Target="https://login.consultant.ru/link/?req=doc&amp;base=RLAW926&amp;n=316213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56810&amp;dst=100005" TargetMode="External"/><Relationship Id="rId14" Type="http://schemas.openxmlformats.org/officeDocument/2006/relationships/hyperlink" Target="https://login.consultant.ru/link/?req=doc&amp;base=RLAW926&amp;n=283193&amp;dst=100005" TargetMode="External"/><Relationship Id="rId22" Type="http://schemas.openxmlformats.org/officeDocument/2006/relationships/hyperlink" Target="https://login.consultant.ru/link/?req=doc&amp;base=RLAW926&amp;n=316213&amp;dst=100007" TargetMode="External"/><Relationship Id="rId27" Type="http://schemas.openxmlformats.org/officeDocument/2006/relationships/hyperlink" Target="https://login.consultant.ru/link/?req=doc&amp;base=RLAW926&amp;n=316213&amp;dst=100007" TargetMode="External"/><Relationship Id="rId30" Type="http://schemas.openxmlformats.org/officeDocument/2006/relationships/hyperlink" Target="https://login.consultant.ru/link/?req=doc&amp;base=RLAW926&amp;n=316213&amp;dst=100009" TargetMode="External"/><Relationship Id="rId35" Type="http://schemas.openxmlformats.org/officeDocument/2006/relationships/hyperlink" Target="https://login.consultant.ru/link/?req=doc&amp;base=RLAW926&amp;n=316213&amp;dst=100007" TargetMode="External"/><Relationship Id="rId43" Type="http://schemas.openxmlformats.org/officeDocument/2006/relationships/hyperlink" Target="https://login.consultant.ru/link/?req=doc&amp;base=RLAW926&amp;n=283193&amp;dst=100013" TargetMode="External"/><Relationship Id="rId48" Type="http://schemas.openxmlformats.org/officeDocument/2006/relationships/hyperlink" Target="https://login.consultant.ru/link/?req=doc&amp;base=RLAW926&amp;n=316213&amp;dst=100007" TargetMode="External"/><Relationship Id="rId56" Type="http://schemas.openxmlformats.org/officeDocument/2006/relationships/hyperlink" Target="https://login.consultant.ru/link/?req=doc&amp;base=RLAW926&amp;n=212440&amp;dst=100017" TargetMode="External"/><Relationship Id="rId8" Type="http://schemas.openxmlformats.org/officeDocument/2006/relationships/hyperlink" Target="https://login.consultant.ru/link/?req=doc&amp;base=RLAW926&amp;n=146543&amp;dst=100005" TargetMode="External"/><Relationship Id="rId51" Type="http://schemas.openxmlformats.org/officeDocument/2006/relationships/hyperlink" Target="https://login.consultant.ru/link/?req=doc&amp;base=RLAW926&amp;n=212440&amp;dst=10001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Орлова О.А.</cp:lastModifiedBy>
  <cp:revision>1</cp:revision>
  <dcterms:created xsi:type="dcterms:W3CDTF">2025-10-01T07:17:00Z</dcterms:created>
  <dcterms:modified xsi:type="dcterms:W3CDTF">2025-10-01T07:18:00Z</dcterms:modified>
</cp:coreProperties>
</file>