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C7E" w:rsidRDefault="00270C7E" w:rsidP="00270C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270C7E">
        <w:rPr>
          <w:rFonts w:ascii="Times New Roman" w:hAnsi="Times New Roman" w:cs="Times New Roman"/>
          <w:b/>
          <w:bCs/>
          <w:sz w:val="28"/>
          <w:szCs w:val="28"/>
        </w:rPr>
        <w:t xml:space="preserve">Что изменилось с 1 сентября 2026 </w:t>
      </w:r>
      <w:bookmarkEnd w:id="0"/>
      <w:r w:rsidRPr="00270C7E">
        <w:rPr>
          <w:rFonts w:ascii="Times New Roman" w:hAnsi="Times New Roman" w:cs="Times New Roman"/>
          <w:b/>
          <w:bCs/>
          <w:sz w:val="28"/>
          <w:szCs w:val="28"/>
        </w:rPr>
        <w:t xml:space="preserve">года в охране труда: </w:t>
      </w:r>
    </w:p>
    <w:p w:rsidR="00270C7E" w:rsidRPr="00270C7E" w:rsidRDefault="00270C7E" w:rsidP="00270C7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инструкция специалисту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С 1 сентября 2026 года вступили в силу важные изменения в сфере охраны труда. Основной пакет поправок внесён в Правила обучения по охране труда, утверждённые Постановлением Правительства РФ №2464. Изменения утверждены Постановлением Правительства РФ от 30.06.2026 №805.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Одновременно начали действовать новые санитарные правила, в том числе СП 2.2.4285-26 «Санитарно-эпидемиологические требования к условиям труда».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Главное:</w:t>
      </w:r>
      <w:r w:rsidRPr="00270C7E">
        <w:rPr>
          <w:rFonts w:ascii="Times New Roman" w:hAnsi="Times New Roman" w:cs="Times New Roman"/>
          <w:sz w:val="28"/>
          <w:szCs w:val="28"/>
        </w:rPr>
        <w:t> специалисту по охране труда необходимо проверить локальные документы, программы обучения, порядок стажировки, обучение первой помощи, проведение инструктажей и актуальность сведений в реестре работодателей.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1. Правила №2464 продлены до 2032 года</w:t>
      </w:r>
    </w:p>
    <w:p w:rsidR="00270C7E" w:rsidRPr="00270C7E" w:rsidRDefault="00270C7E" w:rsidP="00270C7E">
      <w:p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Срок действия Постановления Правительства РФ №2464 продлён до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1 сентября 2032 года</w:t>
      </w:r>
      <w:r w:rsidRPr="00270C7E">
        <w:rPr>
          <w:rFonts w:ascii="Times New Roman" w:hAnsi="Times New Roman" w:cs="Times New Roman"/>
          <w:sz w:val="28"/>
          <w:szCs w:val="28"/>
        </w:rPr>
        <w:t>.</w:t>
      </w:r>
    </w:p>
    <w:p w:rsidR="00270C7E" w:rsidRPr="00270C7E" w:rsidRDefault="00270C7E" w:rsidP="00270C7E">
      <w:p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Действующая система обучения по охране труда продолжает применяться, поэтому полностью перестраивать систему обучения работодателю не требуется.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2. Изменения в обучении и инструктажах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Стажировка для новых работников</w:t>
      </w:r>
    </w:p>
    <w:p w:rsidR="00270C7E" w:rsidRPr="00270C7E" w:rsidRDefault="00270C7E" w:rsidP="00270C7E">
      <w:p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Для работников, которые впервые приступают к работе на местах с вредными или опасными условиями труда либо выполняют работы повышенной опасности, минимальная продолжительность стажировки увеличена с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2 до 5 рабочих смен</w:t>
      </w:r>
      <w:r w:rsidRPr="00270C7E">
        <w:rPr>
          <w:rFonts w:ascii="Times New Roman" w:hAnsi="Times New Roman" w:cs="Times New Roman"/>
          <w:sz w:val="28"/>
          <w:szCs w:val="28"/>
        </w:rPr>
        <w:t>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Важно:</w:t>
      </w:r>
      <w:r w:rsidRPr="00270C7E">
        <w:rPr>
          <w:rFonts w:ascii="Times New Roman" w:hAnsi="Times New Roman" w:cs="Times New Roman"/>
          <w:sz w:val="28"/>
          <w:szCs w:val="28"/>
        </w:rPr>
        <w:t xml:space="preserve"> стажировку нельзя совмещать с практическими занятиями по первой помощи, применению СИЗ и </w:t>
      </w:r>
      <w:proofErr w:type="gramStart"/>
      <w:r w:rsidRPr="00270C7E">
        <w:rPr>
          <w:rFonts w:ascii="Times New Roman" w:hAnsi="Times New Roman" w:cs="Times New Roman"/>
          <w:sz w:val="28"/>
          <w:szCs w:val="28"/>
        </w:rPr>
        <w:t>безопасным методам</w:t>
      </w:r>
      <w:proofErr w:type="gramEnd"/>
      <w:r w:rsidRPr="00270C7E">
        <w:rPr>
          <w:rFonts w:ascii="Times New Roman" w:hAnsi="Times New Roman" w:cs="Times New Roman"/>
          <w:sz w:val="28"/>
          <w:szCs w:val="28"/>
        </w:rPr>
        <w:t xml:space="preserve"> и приёмам выполнения работ. Эти этапы должны проводиться отдельно.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Обучение первой помощи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Для вновь принятых работников обучение первой помощи необходимо организовать в течение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30 календарных дней</w:t>
      </w:r>
      <w:r w:rsidRPr="00270C7E">
        <w:rPr>
          <w:rFonts w:ascii="Times New Roman" w:hAnsi="Times New Roman" w:cs="Times New Roman"/>
          <w:sz w:val="28"/>
          <w:szCs w:val="28"/>
        </w:rPr>
        <w:t> с момента трудоустройства.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Практические занятия проводятся в свободное от стажировки время.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К проведению обучения можно привлекать не только преподавателя, но и инструктора по оказанию первой помощи.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lastRenderedPageBreak/>
        <w:t>Если изменяются нормативные требования Минздрава в области первой помощи, после актуализации программы необходимо провести внеплановое обучение в течение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60 дней</w:t>
      </w:r>
      <w:r w:rsidRPr="00270C7E">
        <w:rPr>
          <w:rFonts w:ascii="Times New Roman" w:hAnsi="Times New Roman" w:cs="Times New Roman"/>
          <w:sz w:val="28"/>
          <w:szCs w:val="28"/>
        </w:rPr>
        <w:t>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Обучение работам повышенной опасности</w:t>
      </w:r>
    </w:p>
    <w:p w:rsidR="00270C7E" w:rsidRPr="00270C7E" w:rsidRDefault="00270C7E" w:rsidP="00270C7E">
      <w:p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Периодичность обучения по программе безопасных методов и приёмов выполнения работ повышенной опасности увеличена с ежегодной до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одного раза в три года</w:t>
      </w:r>
      <w:r w:rsidRPr="00270C7E">
        <w:rPr>
          <w:rFonts w:ascii="Times New Roman" w:hAnsi="Times New Roman" w:cs="Times New Roman"/>
          <w:sz w:val="28"/>
          <w:szCs w:val="28"/>
        </w:rPr>
        <w:t>, если отраслевыми правилами не установлена иная периодичность.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Требования к программе «В»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При разработке программ обучения работников по категории «В» необходимо одновременно учитывать общие требования Правил №2464 и специальные требования соответствующих отраслевых правил по охране труда.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Изменения в инструктажах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Изменены условия освобождения отдельных офисных работников от первичного и повторного инструктажа на рабочем месте.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Для работников, которые используют только персональные компьютеры и офисную технику, больше не используется формулировка об обязательном отсутствии других источников опасности.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Информация о безопасной работе должна быть включена в программу вводного инструктажа.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Также установлено, что инструктаж руководителю организации или филиала проводит специалист по охране труда либо другой работник, назначенный соответствующим приказом.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Внутреннее совместительство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При оформлении внутреннего совместительства повторное обучение и проверка знаний не требуются, если условия труда и профессиональные риски работника не изменились.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3. Практическое обучение — только очно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Теоретическую часть обучения разрешено проводить дистанционно или в форме электронного обучения.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При этом практические занятия по следующим направлениям должны проводиться только очно:</w:t>
      </w:r>
    </w:p>
    <w:p w:rsidR="00270C7E" w:rsidRPr="00270C7E" w:rsidRDefault="00270C7E" w:rsidP="00270C7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оказание первой помощи;</w:t>
      </w:r>
    </w:p>
    <w:p w:rsidR="00270C7E" w:rsidRPr="00270C7E" w:rsidRDefault="00270C7E" w:rsidP="00270C7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lastRenderedPageBreak/>
        <w:t>применение средств индивидуальной защиты;</w:t>
      </w:r>
    </w:p>
    <w:p w:rsidR="00270C7E" w:rsidRPr="00270C7E" w:rsidRDefault="00270C7E" w:rsidP="00270C7E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безопасные методы и приёмы выполнения работ.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Практическая подготовка проводится с участием инструктора и использованием соответствующего учебного оборудования.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Обратите внимание:</w:t>
      </w:r>
      <w:r w:rsidRPr="00270C7E">
        <w:rPr>
          <w:rFonts w:ascii="Times New Roman" w:hAnsi="Times New Roman" w:cs="Times New Roman"/>
          <w:sz w:val="28"/>
          <w:szCs w:val="28"/>
        </w:rPr>
        <w:t> дистанционный формат не заменяет очную практическую подготовку там, где требуется отработка практических навыков.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4. Дополнительные требования к организации обучения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Актуализация программ первой помощи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Программы обучения первой помощи необходимо актуализировать при вступлении в силу новых нормативных актов в сфере здравоохранения, регулирующих порядок оказания первой помощи.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После актуализации программы необходимо организовать внеплановое обучение в течение 60 дней.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Реестр Минтруда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Если организация самостоятельно обучает работников, сведения в личном кабинете работодателя на портале Минтруда необходимо обновлять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не реже одного раза в год</w:t>
      </w:r>
      <w:r w:rsidRPr="00270C7E">
        <w:rPr>
          <w:rFonts w:ascii="Times New Roman" w:hAnsi="Times New Roman" w:cs="Times New Roman"/>
          <w:sz w:val="28"/>
          <w:szCs w:val="28"/>
        </w:rPr>
        <w:t>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Изменения в СОУТ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Расширен перечень видов деятельности, для которых малые предприятия могут применять упрощённый порядок проведения специальной оценки условий труда.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5. Новые санитарные правила</w:t>
      </w:r>
    </w:p>
    <w:p w:rsidR="00270C7E" w:rsidRPr="00270C7E" w:rsidRDefault="00270C7E" w:rsidP="00270C7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С 1 сентября 2026 года начали действовать новые санитарные правила, в том числе </w:t>
      </w:r>
      <w:r w:rsidRPr="00270C7E">
        <w:rPr>
          <w:rFonts w:ascii="Times New Roman" w:hAnsi="Times New Roman" w:cs="Times New Roman"/>
          <w:b/>
          <w:bCs/>
          <w:sz w:val="28"/>
          <w:szCs w:val="28"/>
        </w:rPr>
        <w:t>СП 2.2.4285-26 «Санитарно-эпидемиологические требования к условиям труда»</w:t>
      </w:r>
      <w:r w:rsidRPr="00270C7E">
        <w:rPr>
          <w:rFonts w:ascii="Times New Roman" w:hAnsi="Times New Roman" w:cs="Times New Roman"/>
          <w:sz w:val="28"/>
          <w:szCs w:val="28"/>
        </w:rPr>
        <w:t>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Новые правила заменяют СП 2.2.3670-20 и регулируют, в частности:</w:t>
      </w:r>
    </w:p>
    <w:p w:rsidR="00270C7E" w:rsidRPr="00270C7E" w:rsidRDefault="00270C7E" w:rsidP="00270C7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производственный контроль;</w:t>
      </w:r>
    </w:p>
    <w:p w:rsidR="00270C7E" w:rsidRPr="00270C7E" w:rsidRDefault="00270C7E" w:rsidP="00270C7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технологические процессы;</w:t>
      </w:r>
    </w:p>
    <w:p w:rsidR="00270C7E" w:rsidRPr="00270C7E" w:rsidRDefault="00270C7E" w:rsidP="00270C7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рабочие места;</w:t>
      </w:r>
    </w:p>
    <w:p w:rsidR="00270C7E" w:rsidRPr="00270C7E" w:rsidRDefault="00270C7E" w:rsidP="00270C7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производственные помещения;</w:t>
      </w:r>
    </w:p>
    <w:p w:rsidR="00270C7E" w:rsidRPr="00270C7E" w:rsidRDefault="00270C7E" w:rsidP="00270C7E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санитарно-бытовые помещения.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lastRenderedPageBreak/>
        <w:t>Что нужно сделать специалисту по охране труда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Чек-лист после 1 сентября 2026 года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Актуализировать локальные нормативные акты по охране труда.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Проверить документы, регулирующие инструктажи и стажировку.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Обновить программы обучения первой помощи и применения СИЗ.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Проверить перечень работников, которым требуется стажировка продолжительностью 5 рабочих смен.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Определить работников, которые должны пройти обучение первой помощи в течение 30 календарных дней.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Проверить работников, которые могут быть освобождены от первичного и повторного инструктажа на рабочем месте.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Проверить соблюдение новых требований к практическому обучению.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Проверить подготовку инструкторов по первой помощи.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Проверить актуальность сведений в реестре работодателей Минтруда.</w:t>
      </w:r>
    </w:p>
    <w:p w:rsidR="00270C7E" w:rsidRPr="00270C7E" w:rsidRDefault="00270C7E" w:rsidP="00270C7E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Провести аудит рабочих мест и санитарно-бытовых помещений с учётом новых санитарных правил.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70C7E">
        <w:rPr>
          <w:rFonts w:ascii="Times New Roman" w:hAnsi="Times New Roman" w:cs="Times New Roman"/>
          <w:b/>
          <w:bCs/>
          <w:sz w:val="28"/>
          <w:szCs w:val="28"/>
        </w:rPr>
        <w:t>На что обратить внимание в первую очередь</w:t>
      </w:r>
    </w:p>
    <w:p w:rsidR="00270C7E" w:rsidRPr="00270C7E" w:rsidRDefault="00270C7E" w:rsidP="00270C7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В первую очередь специалисту по охране труда следует проверить документы и процессы, которые непосредственно изменились с 1 сентября.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локальные нормативные акты;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программы обучения;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порядок проведения стажировки;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обучение первой помощи;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порядок проведения инструктажей;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организацию практических занятий;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сведения в реестре Минтруда;</w:t>
      </w:r>
    </w:p>
    <w:p w:rsidR="00270C7E" w:rsidRPr="00270C7E" w:rsidRDefault="00270C7E" w:rsidP="00270C7E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0C7E">
        <w:rPr>
          <w:rFonts w:ascii="Times New Roman" w:hAnsi="Times New Roman" w:cs="Times New Roman"/>
          <w:sz w:val="28"/>
          <w:szCs w:val="28"/>
        </w:rPr>
        <w:t>соответствие санитарных условий новым требованиям.</w:t>
      </w:r>
    </w:p>
    <w:sectPr w:rsidR="00270C7E" w:rsidRPr="00270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C36B1"/>
    <w:multiLevelType w:val="multilevel"/>
    <w:tmpl w:val="D0A26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227229"/>
    <w:multiLevelType w:val="multilevel"/>
    <w:tmpl w:val="CC9AB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330524"/>
    <w:multiLevelType w:val="multilevel"/>
    <w:tmpl w:val="E2624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A10C0"/>
    <w:multiLevelType w:val="multilevel"/>
    <w:tmpl w:val="85160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0B4"/>
    <w:rsid w:val="001D5462"/>
    <w:rsid w:val="00270C7E"/>
    <w:rsid w:val="0096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70B912-25E4-4F70-B020-042DD4366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7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7017">
              <w:blockQuote w:val="1"/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single" w:sz="24" w:space="17" w:color="FF7E0D"/>
                <w:bottom w:val="none" w:sz="0" w:space="0" w:color="auto"/>
                <w:right w:val="none" w:sz="0" w:space="0" w:color="auto"/>
              </w:divBdr>
            </w:div>
            <w:div w:id="1747875097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single" w:sz="24" w:space="17" w:color="FF7E0D"/>
                <w:bottom w:val="none" w:sz="0" w:space="0" w:color="auto"/>
                <w:right w:val="none" w:sz="0" w:space="0" w:color="auto"/>
              </w:divBdr>
            </w:div>
            <w:div w:id="1605572521">
              <w:marLeft w:val="0"/>
              <w:marRight w:val="0"/>
              <w:marTop w:val="450"/>
              <w:marBottom w:val="450"/>
              <w:divBdr>
                <w:top w:val="single" w:sz="6" w:space="15" w:color="FFD2AD"/>
                <w:left w:val="single" w:sz="6" w:space="17" w:color="FFD2AD"/>
                <w:bottom w:val="single" w:sz="6" w:space="15" w:color="FFD2AD"/>
                <w:right w:val="single" w:sz="6" w:space="17" w:color="FFD2AD"/>
              </w:divBdr>
            </w:div>
            <w:div w:id="129372039">
              <w:marLeft w:val="0"/>
              <w:marRight w:val="0"/>
              <w:marTop w:val="450"/>
              <w:marBottom w:val="450"/>
              <w:divBdr>
                <w:top w:val="single" w:sz="6" w:space="15" w:color="FFD2AD"/>
                <w:left w:val="single" w:sz="6" w:space="17" w:color="FFD2AD"/>
                <w:bottom w:val="single" w:sz="6" w:space="15" w:color="FFD2AD"/>
                <w:right w:val="single" w:sz="6" w:space="17" w:color="FFD2AD"/>
              </w:divBdr>
            </w:div>
            <w:div w:id="187684456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0130">
              <w:marLeft w:val="0"/>
              <w:marRight w:val="0"/>
              <w:marTop w:val="450"/>
              <w:marBottom w:val="450"/>
              <w:divBdr>
                <w:top w:val="single" w:sz="6" w:space="15" w:color="FFD2AD"/>
                <w:left w:val="single" w:sz="6" w:space="17" w:color="FFD2AD"/>
                <w:bottom w:val="single" w:sz="6" w:space="15" w:color="FFD2AD"/>
                <w:right w:val="single" w:sz="6" w:space="17" w:color="FFD2A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911</Words>
  <Characters>5195</Characters>
  <Application>Microsoft Office Word</Application>
  <DocSecurity>0</DocSecurity>
  <Lines>43</Lines>
  <Paragraphs>12</Paragraphs>
  <ScaleCrop>false</ScaleCrop>
  <Company/>
  <LinksUpToDate>false</LinksUpToDate>
  <CharactersWithSpaces>6094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Кротова Г.Г.</dc:creator>
  <cp:keywords/>
  <dc:description/>
  <cp:lastModifiedBy>Кротова Г.Г.</cp:lastModifiedBy>
  <cp:revision>2</cp:revision>
  <dcterms:created xsi:type="dcterms:W3CDTF">2026-09-30T11:28:00Z</dcterms:created>
  <dcterms:modified xsi:type="dcterms:W3CDTF">2026-09-30T11:31:00Z</dcterms:modified>
</cp:coreProperties>
</file>