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>
    <v:background id="_x0000_s1025" o:bwmode="white" fillcolor="#e2efd9 [665]" o:targetscreensize="1024,768">
      <v:fill color2="#d5dce4 [671]" focus="100%" type="gradient"/>
    </v:background>
  </w:background>
  <w:body>
    <w:p w:rsidR="0094244F" w:rsidRDefault="0094244F" w:rsidP="0094244F">
      <w:pPr>
        <w:pStyle w:val="ConsPlusNormal"/>
        <w:spacing w:before="460"/>
        <w:jc w:val="center"/>
        <w:rPr>
          <w:b/>
          <w:sz w:val="36"/>
        </w:rPr>
      </w:pPr>
      <w:r w:rsidRPr="008F77DF">
        <w:rPr>
          <w:rFonts w:ascii="Calibri" w:eastAsia="Calibri" w:hAnsi="Calibri" w:cs="Times New Roman"/>
          <w:noProof/>
          <w:szCs w:val="20"/>
        </w:rPr>
        <w:drawing>
          <wp:inline distT="0" distB="0" distL="0" distR="0" wp14:anchorId="4711E4E6" wp14:editId="14872998">
            <wp:extent cx="581025" cy="68580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44F" w:rsidRDefault="0094244F" w:rsidP="0094244F">
      <w:pPr>
        <w:jc w:val="center"/>
        <w:rPr>
          <w:rFonts w:ascii="Times New Roman" w:hAnsi="Times New Roman" w:cs="Times New Roman"/>
          <w:sz w:val="26"/>
          <w:szCs w:val="26"/>
        </w:rPr>
      </w:pPr>
      <w:r w:rsidRPr="004725FA">
        <w:rPr>
          <w:rFonts w:ascii="Times New Roman" w:hAnsi="Times New Roman" w:cs="Times New Roman"/>
          <w:sz w:val="26"/>
          <w:szCs w:val="26"/>
        </w:rPr>
        <w:t xml:space="preserve">Комитет экономической политики </w:t>
      </w:r>
    </w:p>
    <w:p w:rsidR="0094244F" w:rsidRPr="004725FA" w:rsidRDefault="0094244F" w:rsidP="0094244F">
      <w:pPr>
        <w:jc w:val="center"/>
        <w:rPr>
          <w:rFonts w:ascii="Times New Roman" w:hAnsi="Times New Roman" w:cs="Times New Roman"/>
          <w:sz w:val="26"/>
          <w:szCs w:val="26"/>
        </w:rPr>
      </w:pPr>
      <w:r w:rsidRPr="004725FA">
        <w:rPr>
          <w:rFonts w:ascii="Times New Roman" w:hAnsi="Times New Roman" w:cs="Times New Roman"/>
          <w:sz w:val="26"/>
          <w:szCs w:val="26"/>
        </w:rPr>
        <w:t>администрации Ханты-Мансийского района</w:t>
      </w:r>
    </w:p>
    <w:p w:rsidR="005B13AE" w:rsidRDefault="005B13AE" w:rsidP="0094244F">
      <w:pPr>
        <w:pStyle w:val="ConsPlusNormal"/>
        <w:spacing w:before="460"/>
        <w:jc w:val="center"/>
        <w:rPr>
          <w:b/>
          <w:sz w:val="36"/>
        </w:rPr>
      </w:pPr>
    </w:p>
    <w:p w:rsidR="005B13AE" w:rsidRDefault="005B13AE" w:rsidP="0094244F">
      <w:pPr>
        <w:pStyle w:val="ConsPlusNormal"/>
        <w:spacing w:before="460"/>
        <w:jc w:val="center"/>
        <w:rPr>
          <w:b/>
          <w:sz w:val="36"/>
        </w:rPr>
      </w:pPr>
    </w:p>
    <w:p w:rsidR="004F0BC8" w:rsidRPr="004F0BC8" w:rsidRDefault="004F0BC8" w:rsidP="004F0B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Легализация труда самозанятых граждан, оказывающих услуги в целях систематического получения дохода</w:t>
      </w:r>
    </w:p>
    <w:p w:rsidR="00285949" w:rsidRPr="004F0BC8" w:rsidRDefault="00285949">
      <w:pPr>
        <w:pStyle w:val="ConsPlusNormal"/>
        <w:spacing w:before="460"/>
        <w:rPr>
          <w:b/>
          <w:sz w:val="32"/>
          <w:szCs w:val="32"/>
        </w:rPr>
      </w:pPr>
    </w:p>
    <w:p w:rsidR="00107957" w:rsidRPr="004F0BC8" w:rsidRDefault="00107957" w:rsidP="0094244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7957" w:rsidRDefault="004F0BC8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6CE388A">
            <wp:extent cx="4067175" cy="3295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7957" w:rsidRDefault="00107957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E16" w:rsidRDefault="004C4E16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E16" w:rsidRDefault="004C4E16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E16" w:rsidRDefault="004C4E16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44F" w:rsidRDefault="0094244F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5A8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Pr="007845A8">
        <w:rPr>
          <w:rFonts w:ascii="Times New Roman" w:hAnsi="Times New Roman" w:cs="Times New Roman"/>
          <w:b/>
          <w:sz w:val="28"/>
          <w:szCs w:val="28"/>
        </w:rPr>
        <w:t>анты-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845A8">
        <w:rPr>
          <w:rFonts w:ascii="Times New Roman" w:hAnsi="Times New Roman" w:cs="Times New Roman"/>
          <w:b/>
          <w:sz w:val="28"/>
          <w:szCs w:val="28"/>
        </w:rPr>
        <w:t>ансийск</w:t>
      </w:r>
    </w:p>
    <w:p w:rsidR="0094244F" w:rsidRDefault="0094244F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34E9B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</w:p>
    <w:p w:rsidR="004F0BC8" w:rsidRPr="004F0BC8" w:rsidRDefault="004F0BC8" w:rsidP="004F0BC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 юридическом обиходе есть особый термин — незаконная предпринимательская деятельность. Он применим к лицам, которые не зарегистрировались в налоговой инспекции. Под теневой деятельностью понимаются любые систематические действия, нацеленные на получение прибыли. Гораздо проще зарабатывать деньги, не оформляя никакие документы, по устному соглашению сторон. Но не все компании и даже физические лица идут на такие сделки. Многим нужно документальное подтверждение и гарантии. Юридические лица стараются привлекать исполнителей, работающих официально, имеющих какой-либо статус. Нелегальный бизнес опасен для самих предпринимателей. Для ведения легальной деятельности и уплаты налогов необходима регистрация в качестве самозанятого.</w:t>
      </w:r>
    </w:p>
    <w:p w:rsidR="004F0BC8" w:rsidRPr="004F0BC8" w:rsidRDefault="004F0BC8" w:rsidP="004F0B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 такое самозанятость?</w:t>
      </w:r>
    </w:p>
    <w:p w:rsidR="004F0BC8" w:rsidRPr="004F0BC8" w:rsidRDefault="004F0BC8" w:rsidP="004F0B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Самоза́нятость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> —</w:t>
      </w:r>
      <w:proofErr w:type="gramEnd"/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трудовая деятельность работника, осуществляющего свою деятельность в сфере оказания услуг (или реализации товаров) физическим лицам или юридическим лицам в установленном законом порядке, которая связана с удовлетворением личностных и общественных потребностей при самостоятельной организации собственного рабочего места и приносящей заработок или трудовой доход.</w:t>
      </w:r>
    </w:p>
    <w:p w:rsidR="004F0BC8" w:rsidRPr="004F0BC8" w:rsidRDefault="004F0BC8" w:rsidP="004F0BC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Самозанятые ведут свободную деятельность, при которой предприниматели или обычные специалисты (физические лица) работают самостоятельно, на себя, оказывают платные услуги или продают что-то, сделанное своими </w:t>
      </w:r>
      <w:proofErr w:type="gramStart"/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>руками</w:t>
      </w:r>
      <w:proofErr w:type="gramEnd"/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привлекая стороннюю наемную силу. К примеру: переводят тексты, верстают сайты, занимаются репетиторством, фотографируют, пекут торты, стригут на дому, шьют или вяжут на заказ, ремонтируют бытовую технику, сдают в аренду физлицам либо фирмам жилье, автомобиль или другое движимое имущество.</w:t>
      </w:r>
    </w:p>
    <w:p w:rsidR="004F0BC8" w:rsidRPr="004F0BC8" w:rsidRDefault="004F0BC8" w:rsidP="004F0B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Какой налог и как часто платят самозанятые?</w:t>
      </w:r>
    </w:p>
    <w:p w:rsidR="004F0BC8" w:rsidRPr="004F0BC8" w:rsidRDefault="004F0BC8" w:rsidP="004F0B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соответствии с </w:t>
      </w:r>
      <w:hyperlink r:id="rId8" w:tgtFrame="_blank" w:history="1">
        <w:r w:rsidRPr="004F0BC8">
          <w:rPr>
            <w:rStyle w:val="a5"/>
            <w:rFonts w:ascii="Times New Roman" w:eastAsia="Times New Roman" w:hAnsi="Times New Roman" w:cs="Times New Roman"/>
            <w:sz w:val="32"/>
            <w:szCs w:val="32"/>
            <w:lang w:eastAsia="ru-RU"/>
          </w:rPr>
          <w:t>Федеральным законом от 27.11.2018 № 422-ФЗ</w:t>
        </w:r>
      </w:hyperlink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«О проведении эксперимента по установлению специального налогового режима «Налог на профессиональный доход» реализуется эксперимент по установлению режима «Налог на профессиональный доход». Основной задачей эксперимента по </w:t>
      </w: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установлению специального налогового режима «Налог на профессиональный доход» является создание простого и удобного способа легального ведения деятельности и уплаты налогов для самозанятых.</w:t>
      </w:r>
    </w:p>
    <w:p w:rsidR="004F0BC8" w:rsidRPr="004F0BC8" w:rsidRDefault="004F0BC8" w:rsidP="004F0B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>Налог на профессиональный доход — это специальный налоговый режим для самозанятых граждан, который можно применять с 2019 года.</w:t>
      </w:r>
    </w:p>
    <w:p w:rsidR="004F0BC8" w:rsidRPr="004F0BC8" w:rsidRDefault="004F0BC8" w:rsidP="004F0B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Физические лица и индивидуальные предприниматели, перешедшие на специальный налоговый режим (самозанятые), могут платить с доходов от самостоятельной деятельности. Ставка по налогу для самозанятых составляет 4% на доходы, полученные от физических лиц, и 6% на доходы, полученные от юридических лиц. Налог оплачивается ежемесячно не позднее 25-го числа следующего месяца.</w:t>
      </w:r>
    </w:p>
    <w:p w:rsidR="004F0BC8" w:rsidRPr="004F0BC8" w:rsidRDefault="004F0BC8" w:rsidP="004F0B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преимущества даёт самозанятость?</w:t>
      </w:r>
    </w:p>
    <w:p w:rsidR="004F0BC8" w:rsidRPr="004F0BC8" w:rsidRDefault="004F0BC8" w:rsidP="004F0B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Главный плюс </w:t>
      </w:r>
      <w:proofErr w:type="spellStart"/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самозанятости</w:t>
      </w:r>
      <w:proofErr w:type="spellEnd"/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возможность законно вести бизнес и не бояться штрафов и проверок налоговой.</w:t>
      </w:r>
    </w:p>
    <w:p w:rsidR="004F0BC8" w:rsidRPr="004F0BC8" w:rsidRDefault="004F0BC8" w:rsidP="004F0B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>1. У Вас будет подтвержденный доход, официальное трудоустройство и трудовой стаж.</w:t>
      </w:r>
    </w:p>
    <w:p w:rsidR="004F0BC8" w:rsidRPr="004F0BC8" w:rsidRDefault="004F0BC8" w:rsidP="004F0B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>2. Возможность делать отчисления в Пенсионный фонд РФ и получать пенсию по старости.</w:t>
      </w:r>
    </w:p>
    <w:p w:rsidR="004F0BC8" w:rsidRPr="004F0BC8" w:rsidRDefault="004F0BC8" w:rsidP="004F0B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>3. Возможность получать налоговый вычет.</w:t>
      </w:r>
    </w:p>
    <w:p w:rsidR="004F0BC8" w:rsidRPr="004F0BC8" w:rsidRDefault="004F0BC8" w:rsidP="004F0B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>4. Вы сможете не бояться проверок налоговой инспекции, штрафов и судебных разбирательств из-за того, что не заплатили налоги или ведете предпринимательскую деятельность без регистрации.</w:t>
      </w:r>
    </w:p>
    <w:p w:rsidR="004F0BC8" w:rsidRPr="004F0BC8" w:rsidRDefault="004F0BC8" w:rsidP="004F0B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BC8">
        <w:rPr>
          <w:rFonts w:ascii="Times New Roman" w:eastAsia="Times New Roman" w:hAnsi="Times New Roman" w:cs="Times New Roman"/>
          <w:sz w:val="32"/>
          <w:szCs w:val="32"/>
          <w:lang w:eastAsia="ru-RU"/>
        </w:rPr>
        <w:t>5. Есть шанс найти новых клиентов. Компании все чаще отдают заказы на субподряд самозанятым или индивидуальным предпринимателям (ИП) — для них это выгоднее, чем нанимать работников в штат или по договорам.</w:t>
      </w:r>
    </w:p>
    <w:p w:rsidR="00B45404" w:rsidRDefault="00B45404" w:rsidP="004F0B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B45404" w:rsidSect="001079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00000002"/>
    <w:multiLevelType w:val="singleLevel"/>
    <w:tmpl w:val="0D9EE0C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ascii="Times New Roman" w:eastAsiaTheme="minorHAnsi" w:hAnsi="Times New Roman" w:cs="Times New Roman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4" w15:restartNumberingAfterBreak="0">
    <w:nsid w:val="01DB5848"/>
    <w:multiLevelType w:val="multilevel"/>
    <w:tmpl w:val="0ACC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441587"/>
    <w:multiLevelType w:val="multilevel"/>
    <w:tmpl w:val="2F62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0D40A3"/>
    <w:multiLevelType w:val="multilevel"/>
    <w:tmpl w:val="F2D8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462B6D"/>
    <w:multiLevelType w:val="multilevel"/>
    <w:tmpl w:val="81BC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EC226E"/>
    <w:multiLevelType w:val="multilevel"/>
    <w:tmpl w:val="FFBC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860E63"/>
    <w:multiLevelType w:val="hybridMultilevel"/>
    <w:tmpl w:val="2ABA7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6247C"/>
    <w:multiLevelType w:val="multilevel"/>
    <w:tmpl w:val="A4C212A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1C3C27"/>
    <w:multiLevelType w:val="multilevel"/>
    <w:tmpl w:val="E3BC3C6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6A7869"/>
    <w:multiLevelType w:val="multilevel"/>
    <w:tmpl w:val="621C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73416A"/>
    <w:multiLevelType w:val="multilevel"/>
    <w:tmpl w:val="6CAEDE6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E92CE1"/>
    <w:multiLevelType w:val="multilevel"/>
    <w:tmpl w:val="CD62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C7370E"/>
    <w:multiLevelType w:val="multilevel"/>
    <w:tmpl w:val="8AC4E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EA6028"/>
    <w:multiLevelType w:val="multilevel"/>
    <w:tmpl w:val="59A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0A09DF"/>
    <w:multiLevelType w:val="multilevel"/>
    <w:tmpl w:val="DD5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981595"/>
    <w:multiLevelType w:val="multilevel"/>
    <w:tmpl w:val="47F8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9F245A"/>
    <w:multiLevelType w:val="multilevel"/>
    <w:tmpl w:val="73F4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C37E8D"/>
    <w:multiLevelType w:val="hybridMultilevel"/>
    <w:tmpl w:val="8D2E8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60A18"/>
    <w:multiLevelType w:val="multilevel"/>
    <w:tmpl w:val="F3D6FC56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607ADF"/>
    <w:multiLevelType w:val="multilevel"/>
    <w:tmpl w:val="1858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F20BB1"/>
    <w:multiLevelType w:val="multilevel"/>
    <w:tmpl w:val="613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B54B8"/>
    <w:multiLevelType w:val="multilevel"/>
    <w:tmpl w:val="A992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6C228C"/>
    <w:multiLevelType w:val="multilevel"/>
    <w:tmpl w:val="1A48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ED72B1"/>
    <w:multiLevelType w:val="multilevel"/>
    <w:tmpl w:val="965AA0B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3355C7"/>
    <w:multiLevelType w:val="multilevel"/>
    <w:tmpl w:val="DBA4BD2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72D5AD2"/>
    <w:multiLevelType w:val="multilevel"/>
    <w:tmpl w:val="0CF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C36DC2"/>
    <w:multiLevelType w:val="multilevel"/>
    <w:tmpl w:val="E504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5238EF"/>
    <w:multiLevelType w:val="multilevel"/>
    <w:tmpl w:val="E9C601B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  <w:lvlOverride w:ilvl="0">
      <w:startOverride w:val="1"/>
    </w:lvlOverride>
  </w:num>
  <w:num w:numId="2">
    <w:abstractNumId w:val="21"/>
    <w:lvlOverride w:ilvl="0">
      <w:startOverride w:val="1"/>
    </w:lvlOverride>
  </w:num>
  <w:num w:numId="3">
    <w:abstractNumId w:val="30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27"/>
    <w:lvlOverride w:ilvl="0">
      <w:startOverride w:val="1"/>
    </w:lvlOverride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18"/>
  </w:num>
  <w:num w:numId="14">
    <w:abstractNumId w:val="15"/>
  </w:num>
  <w:num w:numId="15">
    <w:abstractNumId w:val="22"/>
  </w:num>
  <w:num w:numId="16">
    <w:abstractNumId w:val="20"/>
  </w:num>
  <w:num w:numId="17">
    <w:abstractNumId w:val="6"/>
  </w:num>
  <w:num w:numId="18">
    <w:abstractNumId w:val="12"/>
  </w:num>
  <w:num w:numId="19">
    <w:abstractNumId w:val="17"/>
  </w:num>
  <w:num w:numId="20">
    <w:abstractNumId w:val="4"/>
  </w:num>
  <w:num w:numId="21">
    <w:abstractNumId w:val="19"/>
  </w:num>
  <w:num w:numId="22">
    <w:abstractNumId w:val="8"/>
  </w:num>
  <w:num w:numId="23">
    <w:abstractNumId w:val="28"/>
  </w:num>
  <w:num w:numId="24">
    <w:abstractNumId w:val="7"/>
  </w:num>
  <w:num w:numId="25">
    <w:abstractNumId w:val="25"/>
  </w:num>
  <w:num w:numId="26">
    <w:abstractNumId w:val="16"/>
  </w:num>
  <w:num w:numId="27">
    <w:abstractNumId w:val="5"/>
  </w:num>
  <w:num w:numId="28">
    <w:abstractNumId w:val="24"/>
  </w:num>
  <w:num w:numId="29">
    <w:abstractNumId w:val="29"/>
  </w:num>
  <w:num w:numId="30">
    <w:abstractNumId w:val="14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D2"/>
    <w:rsid w:val="00007AC0"/>
    <w:rsid w:val="00063413"/>
    <w:rsid w:val="00096BFA"/>
    <w:rsid w:val="00107957"/>
    <w:rsid w:val="001403AE"/>
    <w:rsid w:val="00165ABC"/>
    <w:rsid w:val="001759B3"/>
    <w:rsid w:val="001D7005"/>
    <w:rsid w:val="00285949"/>
    <w:rsid w:val="0028646B"/>
    <w:rsid w:val="00373EF2"/>
    <w:rsid w:val="003E0B33"/>
    <w:rsid w:val="003F1522"/>
    <w:rsid w:val="003F661B"/>
    <w:rsid w:val="0044117B"/>
    <w:rsid w:val="004C4E16"/>
    <w:rsid w:val="004F0BC8"/>
    <w:rsid w:val="005057D2"/>
    <w:rsid w:val="00577001"/>
    <w:rsid w:val="005B030D"/>
    <w:rsid w:val="005B13AE"/>
    <w:rsid w:val="00602BE1"/>
    <w:rsid w:val="00770E57"/>
    <w:rsid w:val="00831BC2"/>
    <w:rsid w:val="00841A48"/>
    <w:rsid w:val="00847455"/>
    <w:rsid w:val="00890989"/>
    <w:rsid w:val="00892308"/>
    <w:rsid w:val="008B21D9"/>
    <w:rsid w:val="0094244F"/>
    <w:rsid w:val="00977A82"/>
    <w:rsid w:val="009D5267"/>
    <w:rsid w:val="00A01E5A"/>
    <w:rsid w:val="00A14F30"/>
    <w:rsid w:val="00A21D6A"/>
    <w:rsid w:val="00AD0D81"/>
    <w:rsid w:val="00B45404"/>
    <w:rsid w:val="00C4663A"/>
    <w:rsid w:val="00C52D50"/>
    <w:rsid w:val="00CD0157"/>
    <w:rsid w:val="00D062B7"/>
    <w:rsid w:val="00DF49AE"/>
    <w:rsid w:val="00E3672C"/>
    <w:rsid w:val="00E6152C"/>
    <w:rsid w:val="00E94070"/>
    <w:rsid w:val="00F27D35"/>
    <w:rsid w:val="00F34E9B"/>
    <w:rsid w:val="00F46187"/>
    <w:rsid w:val="00F47238"/>
    <w:rsid w:val="00F86B42"/>
    <w:rsid w:val="00FB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AA9A0-3064-4FD7-A653-0EC21546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D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7D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Page">
    <w:name w:val="ConsPlusTitlePage"/>
    <w:rsid w:val="005057D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1759B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D0D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AD0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D0D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2280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9874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488108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891F6-1AC2-4E35-BF9E-C67084795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Гайсинская О.А.</dc:creator>
  <cp:keywords/>
  <dc:description/>
  <cp:lastModifiedBy>Кротова Г.Г.</cp:lastModifiedBy>
  <cp:revision>3</cp:revision>
  <dcterms:created xsi:type="dcterms:W3CDTF">2024-12-24T11:36:00Z</dcterms:created>
  <dcterms:modified xsi:type="dcterms:W3CDTF">2026-06-22T04:34:00Z</dcterms:modified>
</cp:coreProperties>
</file>