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AD" w:rsidRPr="00511146" w:rsidRDefault="009027AD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p w:rsidR="0066574F" w:rsidRPr="00511146" w:rsidRDefault="009A464E" w:rsidP="008012B0">
      <w:pPr>
        <w:spacing w:after="0" w:line="240" w:lineRule="auto"/>
        <w:ind w:firstLine="142"/>
        <w:jc w:val="center"/>
        <w:rPr>
          <w:rFonts w:ascii="Arial" w:hAnsi="Arial" w:cs="Arial"/>
          <w:b/>
          <w:sz w:val="26"/>
          <w:szCs w:val="26"/>
        </w:rPr>
      </w:pPr>
      <w:r w:rsidRPr="00511146">
        <w:rPr>
          <w:rFonts w:ascii="Arial" w:hAnsi="Arial" w:cs="Arial"/>
          <w:b/>
          <w:sz w:val="26"/>
          <w:szCs w:val="26"/>
        </w:rPr>
        <w:t xml:space="preserve">Дорожная карта (план мероприятий) </w:t>
      </w:r>
      <w:r w:rsidR="008012B0" w:rsidRPr="00511146">
        <w:rPr>
          <w:rFonts w:ascii="Arial" w:hAnsi="Arial" w:cs="Arial"/>
          <w:b/>
          <w:sz w:val="26"/>
          <w:szCs w:val="26"/>
        </w:rPr>
        <w:t xml:space="preserve">развития </w:t>
      </w:r>
      <w:r w:rsidR="00BF4D65">
        <w:rPr>
          <w:rFonts w:ascii="Arial" w:hAnsi="Arial" w:cs="Arial"/>
          <w:b/>
          <w:sz w:val="26"/>
          <w:szCs w:val="26"/>
        </w:rPr>
        <w:t xml:space="preserve">здравоохранения и </w:t>
      </w:r>
      <w:r w:rsidR="00A17DC2" w:rsidRPr="00511146">
        <w:rPr>
          <w:rFonts w:ascii="Arial" w:hAnsi="Arial" w:cs="Arial"/>
          <w:b/>
          <w:sz w:val="26"/>
          <w:szCs w:val="26"/>
        </w:rPr>
        <w:t>социальной сферы</w:t>
      </w:r>
      <w:r w:rsidR="008012B0" w:rsidRPr="00511146">
        <w:rPr>
          <w:rFonts w:ascii="Arial" w:hAnsi="Arial" w:cs="Arial"/>
          <w:b/>
          <w:sz w:val="26"/>
          <w:szCs w:val="26"/>
        </w:rPr>
        <w:t xml:space="preserve"> </w:t>
      </w:r>
      <w:r w:rsidR="00BF20BD">
        <w:rPr>
          <w:rFonts w:ascii="Arial" w:hAnsi="Arial" w:cs="Arial"/>
          <w:b/>
          <w:sz w:val="26"/>
          <w:szCs w:val="26"/>
        </w:rPr>
        <w:t>Ханты-Мансийского</w:t>
      </w:r>
      <w:r w:rsidR="00BF4D65">
        <w:rPr>
          <w:rFonts w:ascii="Arial" w:hAnsi="Arial" w:cs="Arial"/>
          <w:b/>
          <w:sz w:val="26"/>
          <w:szCs w:val="26"/>
        </w:rPr>
        <w:t xml:space="preserve"> района</w:t>
      </w:r>
    </w:p>
    <w:p w:rsidR="00FB1D86" w:rsidRPr="00511146" w:rsidRDefault="00FB1D86" w:rsidP="008012B0">
      <w:pPr>
        <w:spacing w:after="0" w:line="240" w:lineRule="auto"/>
        <w:ind w:firstLine="142"/>
        <w:jc w:val="center"/>
        <w:rPr>
          <w:rFonts w:ascii="Arial" w:hAnsi="Arial" w:cs="Arial"/>
          <w:sz w:val="26"/>
          <w:szCs w:val="26"/>
        </w:rPr>
      </w:pPr>
      <w:r w:rsidRPr="00511146">
        <w:rPr>
          <w:rFonts w:ascii="Arial" w:hAnsi="Arial" w:cs="Arial"/>
          <w:b/>
          <w:sz w:val="26"/>
          <w:szCs w:val="26"/>
        </w:rPr>
        <w:t xml:space="preserve">в части реализации проектов </w:t>
      </w:r>
      <w:r w:rsidR="00E72B30">
        <w:rPr>
          <w:rFonts w:ascii="Arial" w:hAnsi="Arial" w:cs="Arial"/>
          <w:b/>
          <w:sz w:val="26"/>
          <w:szCs w:val="26"/>
        </w:rPr>
        <w:t xml:space="preserve">в сфере </w:t>
      </w:r>
      <w:r w:rsidR="00C66F02">
        <w:rPr>
          <w:rFonts w:ascii="Arial" w:hAnsi="Arial" w:cs="Arial"/>
          <w:b/>
          <w:sz w:val="26"/>
          <w:szCs w:val="26"/>
        </w:rPr>
        <w:t xml:space="preserve">туризма </w:t>
      </w:r>
      <w:r w:rsidR="00653EC8" w:rsidRPr="00511146">
        <w:rPr>
          <w:rFonts w:ascii="Arial" w:hAnsi="Arial" w:cs="Arial"/>
          <w:b/>
          <w:sz w:val="26"/>
          <w:szCs w:val="26"/>
        </w:rPr>
        <w:t>(</w:t>
      </w:r>
      <w:r w:rsidR="00BF20BD">
        <w:rPr>
          <w:rFonts w:ascii="Arial" w:hAnsi="Arial" w:cs="Arial"/>
          <w:b/>
          <w:sz w:val="26"/>
          <w:szCs w:val="26"/>
        </w:rPr>
        <w:t xml:space="preserve">гостиницы, турбазы, гостевые дома, экскурсии, </w:t>
      </w:r>
      <w:proofErr w:type="spellStart"/>
      <w:r w:rsidR="00BF20BD">
        <w:rPr>
          <w:rFonts w:ascii="Arial" w:hAnsi="Arial" w:cs="Arial"/>
          <w:b/>
          <w:sz w:val="26"/>
          <w:szCs w:val="26"/>
        </w:rPr>
        <w:t>этнопарк</w:t>
      </w:r>
      <w:proofErr w:type="spellEnd"/>
      <w:r w:rsidR="00BF20BD">
        <w:rPr>
          <w:rFonts w:ascii="Arial" w:hAnsi="Arial" w:cs="Arial"/>
          <w:b/>
          <w:sz w:val="26"/>
          <w:szCs w:val="26"/>
        </w:rPr>
        <w:t xml:space="preserve"> (ремесленные мастерские, пекарня, музей, кафе) в д. Ярки</w:t>
      </w:r>
      <w:r w:rsidR="00653EC8" w:rsidRPr="00511146">
        <w:rPr>
          <w:rFonts w:ascii="Arial" w:hAnsi="Arial" w:cs="Arial"/>
          <w:b/>
          <w:sz w:val="26"/>
          <w:szCs w:val="26"/>
        </w:rPr>
        <w:t xml:space="preserve">) </w:t>
      </w:r>
      <w:r w:rsidR="009D68C9" w:rsidRPr="00511146">
        <w:rPr>
          <w:rFonts w:ascii="Arial" w:hAnsi="Arial" w:cs="Arial"/>
          <w:b/>
          <w:sz w:val="26"/>
          <w:szCs w:val="26"/>
        </w:rPr>
        <w:t>(далее - проекты)</w:t>
      </w:r>
    </w:p>
    <w:p w:rsidR="0066574F" w:rsidRPr="00511146" w:rsidRDefault="0066574F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tbl>
      <w:tblPr>
        <w:tblStyle w:val="a7"/>
        <w:tblW w:w="4911" w:type="pct"/>
        <w:tblLook w:val="04A0" w:firstRow="1" w:lastRow="0" w:firstColumn="1" w:lastColumn="0" w:noHBand="0" w:noVBand="1"/>
      </w:tblPr>
      <w:tblGrid>
        <w:gridCol w:w="705"/>
        <w:gridCol w:w="9783"/>
        <w:gridCol w:w="2409"/>
        <w:gridCol w:w="2548"/>
      </w:tblGrid>
      <w:tr w:rsidR="00511146" w:rsidRPr="00511146" w:rsidTr="009D68C9">
        <w:trPr>
          <w:cantSplit/>
          <w:tblHeader/>
        </w:trPr>
        <w:tc>
          <w:tcPr>
            <w:tcW w:w="228" w:type="pct"/>
          </w:tcPr>
          <w:p w:rsidR="00FB1D86" w:rsidRPr="0051114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№ п/п</w:t>
            </w:r>
          </w:p>
        </w:tc>
        <w:tc>
          <w:tcPr>
            <w:tcW w:w="3167" w:type="pct"/>
          </w:tcPr>
          <w:p w:rsidR="00FB1D86" w:rsidRPr="0051114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Мероприятие (действия)</w:t>
            </w:r>
          </w:p>
        </w:tc>
        <w:tc>
          <w:tcPr>
            <w:tcW w:w="780" w:type="pct"/>
          </w:tcPr>
          <w:p w:rsidR="00FB1D86" w:rsidRPr="0051114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Срок реализации</w:t>
            </w:r>
          </w:p>
          <w:p w:rsidR="00FB1D86" w:rsidRPr="0051114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(ДД.ММ.ГГГГ)</w:t>
            </w:r>
          </w:p>
        </w:tc>
        <w:tc>
          <w:tcPr>
            <w:tcW w:w="825" w:type="pct"/>
          </w:tcPr>
          <w:p w:rsidR="00FB1D86" w:rsidRPr="00511146" w:rsidRDefault="0051114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Подразделение (отдел / </w:t>
            </w:r>
            <w:proofErr w:type="spellStart"/>
            <w:proofErr w:type="gramStart"/>
            <w:r w:rsidRPr="00511146">
              <w:rPr>
                <w:rFonts w:ascii="Arial" w:hAnsi="Arial" w:cs="Arial"/>
                <w:sz w:val="26"/>
                <w:szCs w:val="26"/>
              </w:rPr>
              <w:t>деп</w:t>
            </w:r>
            <w:proofErr w:type="spellEnd"/>
            <w:r w:rsidRPr="00511146">
              <w:rPr>
                <w:rFonts w:ascii="Arial" w:hAnsi="Arial" w:cs="Arial"/>
                <w:sz w:val="26"/>
                <w:szCs w:val="26"/>
              </w:rPr>
              <w:t>.-</w:t>
            </w:r>
            <w:proofErr w:type="gramEnd"/>
            <w:r w:rsidRPr="00511146">
              <w:rPr>
                <w:rFonts w:ascii="Arial" w:hAnsi="Arial" w:cs="Arial"/>
                <w:sz w:val="26"/>
                <w:szCs w:val="26"/>
              </w:rPr>
              <w:t>т)</w:t>
            </w:r>
          </w:p>
        </w:tc>
      </w:tr>
      <w:tr w:rsidR="00511146" w:rsidRPr="00511146" w:rsidTr="009D68C9">
        <w:tc>
          <w:tcPr>
            <w:tcW w:w="228" w:type="pct"/>
          </w:tcPr>
          <w:p w:rsidR="00FB1D86" w:rsidRPr="0051114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FB1D86" w:rsidRPr="0051114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780" w:type="pct"/>
          </w:tcPr>
          <w:p w:rsidR="00FB1D86" w:rsidRPr="0051114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FB1D86" w:rsidRPr="0051114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11146" w:rsidRPr="00511146" w:rsidTr="009D68C9">
        <w:tc>
          <w:tcPr>
            <w:tcW w:w="228" w:type="pct"/>
          </w:tcPr>
          <w:p w:rsidR="00FB1D86" w:rsidRPr="0051114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FB1D86" w:rsidRPr="0051114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Формирование команды, занимающейся направлением</w:t>
            </w:r>
          </w:p>
        </w:tc>
        <w:tc>
          <w:tcPr>
            <w:tcW w:w="780" w:type="pct"/>
          </w:tcPr>
          <w:p w:rsidR="00FB1D86" w:rsidRPr="00511146" w:rsidRDefault="00DB7197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20.12.2024</w:t>
            </w:r>
          </w:p>
        </w:tc>
        <w:tc>
          <w:tcPr>
            <w:tcW w:w="825" w:type="pct"/>
          </w:tcPr>
          <w:p w:rsidR="00FB1D86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Определение ключевых инвестиционных проектов для проработки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20.12.2024</w:t>
            </w:r>
          </w:p>
        </w:tc>
        <w:tc>
          <w:tcPr>
            <w:tcW w:w="825" w:type="pct"/>
          </w:tcPr>
          <w:p w:rsidR="00DB7197" w:rsidRPr="005D2F6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F26711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/ команда проекта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Согласование плана действий и распределение ответственных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31.01.2025</w:t>
            </w:r>
          </w:p>
        </w:tc>
        <w:tc>
          <w:tcPr>
            <w:tcW w:w="825" w:type="pct"/>
          </w:tcPr>
          <w:p w:rsidR="00DB7197" w:rsidRPr="005D2F6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F26711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/ команда проекта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Установление режима работы </w:t>
            </w:r>
            <w:r>
              <w:rPr>
                <w:rFonts w:ascii="Arial" w:hAnsi="Arial" w:cs="Arial"/>
                <w:sz w:val="26"/>
                <w:szCs w:val="26"/>
              </w:rPr>
              <w:t xml:space="preserve">в </w:t>
            </w:r>
            <w:r w:rsidRPr="00511146">
              <w:rPr>
                <w:rFonts w:ascii="Arial" w:hAnsi="Arial" w:cs="Arial"/>
                <w:sz w:val="26"/>
                <w:szCs w:val="26"/>
              </w:rPr>
              <w:t>рамках дорожной карты (частота встреч, синхронизация работы с куратором от Правительства региона)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31.01.2025</w:t>
            </w:r>
          </w:p>
        </w:tc>
        <w:tc>
          <w:tcPr>
            <w:tcW w:w="825" w:type="pct"/>
          </w:tcPr>
          <w:p w:rsidR="00DB7197" w:rsidRPr="005D2F6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F26711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</w:t>
            </w:r>
            <w:r w:rsidRPr="00F26711">
              <w:rPr>
                <w:rFonts w:ascii="Arial" w:hAnsi="Arial" w:cs="Arial"/>
                <w:sz w:val="26"/>
                <w:szCs w:val="26"/>
              </w:rPr>
              <w:lastRenderedPageBreak/>
              <w:t>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/ команда проекта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Проведение обучающих мероприятий для членов команды, организованных исполнительными органами ХМАО – Югры и институтами развития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Фонд развития Югры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Компетенции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B7197" w:rsidRPr="00511146" w:rsidTr="009D68C9">
        <w:tc>
          <w:tcPr>
            <w:tcW w:w="228" w:type="pct"/>
          </w:tcPr>
          <w:p w:rsidR="00DB7197" w:rsidRPr="00EE680F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721E5">
              <w:rPr>
                <w:rFonts w:ascii="Arial" w:hAnsi="Arial" w:cs="Arial"/>
                <w:sz w:val="26"/>
                <w:szCs w:val="26"/>
              </w:rPr>
              <w:t>Проведение анализа востребованности услуг туризма и рекреации на территории МО, не закрытых в настоящее время предложением (объемы, качество)</w:t>
            </w:r>
          </w:p>
        </w:tc>
        <w:tc>
          <w:tcPr>
            <w:tcW w:w="780" w:type="pct"/>
          </w:tcPr>
          <w:p w:rsidR="00DB7197" w:rsidRPr="00EE680F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01.03.2025</w:t>
            </w:r>
          </w:p>
        </w:tc>
        <w:tc>
          <w:tcPr>
            <w:tcW w:w="825" w:type="pct"/>
          </w:tcPr>
          <w:p w:rsidR="00DB7197" w:rsidRPr="00EE680F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38088F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района/ команда проекта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BF4D65">
              <w:rPr>
                <w:rFonts w:ascii="Arial" w:hAnsi="Arial" w:cs="Arial"/>
                <w:sz w:val="26"/>
                <w:szCs w:val="26"/>
              </w:rPr>
              <w:t>Проработка единой концепции придорожного сервиса с вы</w:t>
            </w:r>
            <w:r>
              <w:rPr>
                <w:rFonts w:ascii="Arial" w:hAnsi="Arial" w:cs="Arial"/>
                <w:sz w:val="26"/>
                <w:szCs w:val="26"/>
              </w:rPr>
              <w:t>работкой единого образа отдыха,</w:t>
            </w:r>
            <w:r w:rsidRPr="00BF4D65">
              <w:rPr>
                <w:rFonts w:ascii="Arial" w:hAnsi="Arial" w:cs="Arial"/>
                <w:sz w:val="26"/>
                <w:szCs w:val="26"/>
              </w:rPr>
              <w:t xml:space="preserve"> общественного питания, проживания, технич</w:t>
            </w:r>
            <w:r>
              <w:rPr>
                <w:rFonts w:ascii="Arial" w:hAnsi="Arial" w:cs="Arial"/>
                <w:sz w:val="26"/>
                <w:szCs w:val="26"/>
              </w:rPr>
              <w:t>еского обслуживания транспорта</w:t>
            </w:r>
          </w:p>
        </w:tc>
        <w:tc>
          <w:tcPr>
            <w:tcW w:w="780" w:type="pct"/>
          </w:tcPr>
          <w:p w:rsidR="00DB7197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  <w:p w:rsidR="00DB7197" w:rsidRPr="00DB7197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01.03.2025</w:t>
            </w: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38088F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района/ команда проекта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Организация встречи с владельцами франшиз и инициативными предпринимателями МО с целью подбора проектов в сфере туризма, реализуемых по механизму франшизы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01.03.2025</w:t>
            </w: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CA0FDB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, Фонд развития Югры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367B73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367B73">
              <w:rPr>
                <w:rFonts w:ascii="Arial" w:hAnsi="Arial" w:cs="Arial"/>
                <w:sz w:val="26"/>
                <w:szCs w:val="26"/>
              </w:rPr>
              <w:t>Прове</w:t>
            </w:r>
            <w:r>
              <w:rPr>
                <w:rFonts w:ascii="Arial" w:hAnsi="Arial" w:cs="Arial"/>
                <w:sz w:val="26"/>
                <w:szCs w:val="26"/>
              </w:rPr>
              <w:t>дение</w:t>
            </w:r>
            <w:r w:rsidRPr="00367B73">
              <w:rPr>
                <w:rFonts w:ascii="Arial" w:hAnsi="Arial" w:cs="Arial"/>
                <w:sz w:val="26"/>
                <w:szCs w:val="26"/>
              </w:rPr>
              <w:t xml:space="preserve"> консультаци</w:t>
            </w:r>
            <w:r>
              <w:rPr>
                <w:rFonts w:ascii="Arial" w:hAnsi="Arial" w:cs="Arial"/>
                <w:sz w:val="26"/>
                <w:szCs w:val="26"/>
              </w:rPr>
              <w:t>й</w:t>
            </w:r>
            <w:r w:rsidRPr="00367B73">
              <w:rPr>
                <w:rFonts w:ascii="Arial" w:hAnsi="Arial" w:cs="Arial"/>
                <w:sz w:val="26"/>
                <w:szCs w:val="26"/>
              </w:rPr>
              <w:t xml:space="preserve"> с владельцами </w:t>
            </w:r>
            <w:r>
              <w:rPr>
                <w:rFonts w:ascii="Arial" w:hAnsi="Arial" w:cs="Arial"/>
                <w:sz w:val="26"/>
                <w:szCs w:val="26"/>
              </w:rPr>
              <w:t>базы отдыха «Свежий воздух» (г. </w:t>
            </w:r>
            <w:r w:rsidRPr="00367B73">
              <w:rPr>
                <w:rFonts w:ascii="Arial" w:hAnsi="Arial" w:cs="Arial"/>
                <w:sz w:val="26"/>
                <w:szCs w:val="26"/>
              </w:rPr>
              <w:t xml:space="preserve">Арсеньев) для изучения и трансфера опыта кооперации </w:t>
            </w:r>
          </w:p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367B73">
              <w:rPr>
                <w:rFonts w:ascii="Arial" w:hAnsi="Arial" w:cs="Arial"/>
                <w:sz w:val="26"/>
                <w:szCs w:val="26"/>
              </w:rPr>
              <w:lastRenderedPageBreak/>
              <w:t xml:space="preserve">предпринимателей в организации загородного </w:t>
            </w:r>
            <w:proofErr w:type="spellStart"/>
            <w:r w:rsidRPr="00367B73">
              <w:rPr>
                <w:rFonts w:ascii="Arial" w:hAnsi="Arial" w:cs="Arial"/>
                <w:sz w:val="26"/>
                <w:szCs w:val="26"/>
              </w:rPr>
              <w:t>экопарка</w:t>
            </w:r>
            <w:proofErr w:type="spellEnd"/>
            <w:r w:rsidRPr="00367B73">
              <w:rPr>
                <w:rFonts w:ascii="Arial" w:hAnsi="Arial" w:cs="Arial"/>
                <w:sz w:val="26"/>
                <w:szCs w:val="26"/>
              </w:rPr>
              <w:t xml:space="preserve"> для реализации проекта </w:t>
            </w:r>
            <w:proofErr w:type="spellStart"/>
            <w:r w:rsidRPr="00367B73">
              <w:rPr>
                <w:rFonts w:ascii="Arial" w:hAnsi="Arial" w:cs="Arial"/>
                <w:sz w:val="26"/>
                <w:szCs w:val="26"/>
              </w:rPr>
              <w:t>этнодеревни</w:t>
            </w:r>
            <w:proofErr w:type="spellEnd"/>
            <w:r w:rsidRPr="00367B73">
              <w:rPr>
                <w:rFonts w:ascii="Arial" w:hAnsi="Arial" w:cs="Arial"/>
                <w:sz w:val="26"/>
                <w:szCs w:val="26"/>
              </w:rPr>
              <w:t xml:space="preserve"> (в т. ч. для детей с ОВЗ) ремесленнического направления (быт и промыслы коренных народов Севера, поселенцев и т. д.)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01.03.2025</w:t>
            </w: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CA0FDB">
              <w:rPr>
                <w:rFonts w:ascii="Arial" w:hAnsi="Arial" w:cs="Arial"/>
                <w:sz w:val="26"/>
                <w:szCs w:val="26"/>
              </w:rPr>
              <w:t xml:space="preserve">Комитет экономической политики Администрации </w:t>
            </w:r>
            <w:r w:rsidRPr="00CA0FDB">
              <w:rPr>
                <w:rFonts w:ascii="Arial" w:hAnsi="Arial" w:cs="Arial"/>
                <w:sz w:val="26"/>
                <w:szCs w:val="26"/>
              </w:rPr>
              <w:lastRenderedPageBreak/>
              <w:t>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, Фонд развития Югры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Ценностное предложение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Формирование карты ценностей для инвесторов и действующего бизнеса по участию в проектах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775A7">
              <w:rPr>
                <w:rFonts w:ascii="Arial" w:hAnsi="Arial" w:cs="Arial"/>
                <w:sz w:val="26"/>
                <w:szCs w:val="26"/>
              </w:rPr>
              <w:t xml:space="preserve">(например, бизнес-модель </w:t>
            </w:r>
            <w:proofErr w:type="spellStart"/>
            <w:r w:rsidRPr="00F775A7">
              <w:rPr>
                <w:rFonts w:ascii="Arial" w:hAnsi="Arial" w:cs="Arial"/>
                <w:sz w:val="26"/>
                <w:szCs w:val="26"/>
              </w:rPr>
              <w:t>Остервальдера</w:t>
            </w:r>
            <w:proofErr w:type="spellEnd"/>
            <w:r w:rsidRPr="00F775A7">
              <w:rPr>
                <w:rFonts w:ascii="Arial" w:hAnsi="Arial" w:cs="Arial"/>
                <w:sz w:val="26"/>
                <w:szCs w:val="26"/>
              </w:rPr>
              <w:t>)</w:t>
            </w:r>
            <w:r w:rsidRPr="00511146">
              <w:rPr>
                <w:rFonts w:ascii="Arial" w:hAnsi="Arial" w:cs="Arial"/>
                <w:sz w:val="26"/>
                <w:szCs w:val="26"/>
              </w:rPr>
              <w:t xml:space="preserve">. Формирование </w:t>
            </w:r>
            <w:proofErr w:type="spellStart"/>
            <w:r w:rsidRPr="00511146">
              <w:rPr>
                <w:rFonts w:ascii="Arial" w:hAnsi="Arial" w:cs="Arial"/>
                <w:sz w:val="26"/>
                <w:szCs w:val="26"/>
                <w:lang w:val="en-US"/>
              </w:rPr>
              <w:t>qr</w:t>
            </w:r>
            <w:proofErr w:type="spellEnd"/>
            <w:r w:rsidRPr="00511146">
              <w:rPr>
                <w:rFonts w:ascii="Arial" w:hAnsi="Arial" w:cs="Arial"/>
                <w:sz w:val="26"/>
                <w:szCs w:val="26"/>
              </w:rPr>
              <w:t>-кодов, ведущих на карточки с подробной информацией о проекте</w:t>
            </w:r>
          </w:p>
        </w:tc>
        <w:tc>
          <w:tcPr>
            <w:tcW w:w="780" w:type="pct"/>
          </w:tcPr>
          <w:p w:rsidR="00DB7197" w:rsidRPr="00511146" w:rsidRDefault="008A4001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DB7197" w:rsidRPr="00DB7197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38088F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района/ команда проекта</w:t>
            </w:r>
            <w:r>
              <w:rPr>
                <w:rFonts w:ascii="Arial" w:hAnsi="Arial" w:cs="Arial"/>
                <w:sz w:val="26"/>
                <w:szCs w:val="26"/>
              </w:rPr>
              <w:t>, управление по информационным технологиям Администрации Ханты-Мансийского района</w:t>
            </w:r>
            <w:r w:rsidRPr="0038088F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DB7197" w:rsidRPr="00511146" w:rsidTr="006C6C4C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Земля/имущество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B7197" w:rsidRPr="00511146" w:rsidTr="006C6C4C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Определение перечня и параметров земельных участков, удовлетворяющих требованиям реализации новых проектов, либо по которым возможно изменение категории земель, вида разрешенного использования. Формирование сводного реестра участков с их характеристиками, в </w:t>
            </w:r>
            <w:proofErr w:type="spellStart"/>
            <w:r w:rsidRPr="00511146">
              <w:rPr>
                <w:rFonts w:ascii="Arial" w:hAnsi="Arial" w:cs="Arial"/>
                <w:sz w:val="26"/>
                <w:szCs w:val="26"/>
              </w:rPr>
              <w:t>т.ч</w:t>
            </w:r>
            <w:proofErr w:type="spellEnd"/>
            <w:r w:rsidRPr="00511146">
              <w:rPr>
                <w:rFonts w:ascii="Arial" w:hAnsi="Arial" w:cs="Arial"/>
                <w:sz w:val="26"/>
                <w:szCs w:val="26"/>
              </w:rPr>
              <w:t>. фото</w:t>
            </w:r>
          </w:p>
        </w:tc>
        <w:tc>
          <w:tcPr>
            <w:tcW w:w="780" w:type="pct"/>
          </w:tcPr>
          <w:p w:rsidR="00DB7197" w:rsidRPr="00511146" w:rsidRDefault="008A4001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Инвестор, Департамент имущества и земельных отношений Администрации Ханты-Мансийского района</w:t>
            </w:r>
          </w:p>
        </w:tc>
      </w:tr>
      <w:tr w:rsidR="00DB7197" w:rsidRPr="00511146" w:rsidTr="006C6C4C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Анализ возможностей вовлечения в оборот неиспользуемого муниципального имущества, проработка вопросов с Правительством региона в отношении аналогичного регионального имущества</w:t>
            </w:r>
          </w:p>
        </w:tc>
        <w:tc>
          <w:tcPr>
            <w:tcW w:w="780" w:type="pct"/>
          </w:tcPr>
          <w:p w:rsidR="00DB7197" w:rsidRPr="00511146" w:rsidRDefault="008A4001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Департамент имущества и земельных отношений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Администрации Ханты-Мансийского района</w:t>
            </w:r>
          </w:p>
        </w:tc>
      </w:tr>
      <w:tr w:rsidR="00DB7197" w:rsidRPr="00511146" w:rsidTr="006C6C4C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Выявление объектов (земельных участков) в частной собственности, которые в настоящее время не используются, и их владельцы готовы рассмотреть возможность долгосрочной аренды/продажи в интересах реализации проектов</w:t>
            </w:r>
          </w:p>
        </w:tc>
        <w:tc>
          <w:tcPr>
            <w:tcW w:w="780" w:type="pct"/>
          </w:tcPr>
          <w:p w:rsidR="00DB7197" w:rsidRPr="00511146" w:rsidRDefault="008A4001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DB7197" w:rsidRPr="00511146" w:rsidRDefault="005000B9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Департамент имущества и земельных отношений Администрации Ханты-Мансийского района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Инфраструктура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Определение совместно с владельцами земельных участков / объектов недвижимости и (или) </w:t>
            </w:r>
            <w:proofErr w:type="spellStart"/>
            <w:r w:rsidRPr="00511146">
              <w:rPr>
                <w:rFonts w:ascii="Arial" w:hAnsi="Arial" w:cs="Arial"/>
                <w:sz w:val="26"/>
                <w:szCs w:val="26"/>
              </w:rPr>
              <w:t>ресурсоснабжающими</w:t>
            </w:r>
            <w:proofErr w:type="spellEnd"/>
            <w:r w:rsidRPr="00511146">
              <w:rPr>
                <w:rFonts w:ascii="Arial" w:hAnsi="Arial" w:cs="Arial"/>
                <w:sz w:val="26"/>
                <w:szCs w:val="26"/>
              </w:rPr>
              <w:t xml:space="preserve"> организациями имеющихся мощностей электроснабжения, водоснабжения и водоотведения, газоснабжения, теплоснабжения в привязке к объектам и (или) земельным участкам, предлагаемым для реализации проектов</w:t>
            </w:r>
          </w:p>
        </w:tc>
        <w:tc>
          <w:tcPr>
            <w:tcW w:w="780" w:type="pct"/>
          </w:tcPr>
          <w:p w:rsidR="00DB7197" w:rsidRPr="00511146" w:rsidRDefault="008A4001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825" w:type="pct"/>
          </w:tcPr>
          <w:p w:rsidR="00DB7197" w:rsidRPr="00511146" w:rsidRDefault="00112BF8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Департамент имущества и земельных отношений Администрации Ханты-Мансийского района, Департамент с</w:t>
            </w:r>
            <w:r w:rsidRPr="00172525">
              <w:rPr>
                <w:rFonts w:ascii="Arial" w:hAnsi="Arial" w:cs="Arial"/>
                <w:sz w:val="26"/>
                <w:szCs w:val="26"/>
              </w:rPr>
              <w:t>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Проработка регламента ускоренного содействия в работе инвестора с </w:t>
            </w:r>
            <w:proofErr w:type="spellStart"/>
            <w:r w:rsidRPr="00511146">
              <w:rPr>
                <w:rFonts w:ascii="Arial" w:hAnsi="Arial" w:cs="Arial"/>
                <w:sz w:val="26"/>
                <w:szCs w:val="26"/>
              </w:rPr>
              <w:t>ресурсоснабжающими</w:t>
            </w:r>
            <w:proofErr w:type="spellEnd"/>
            <w:r w:rsidRPr="00511146">
              <w:rPr>
                <w:rFonts w:ascii="Arial" w:hAnsi="Arial" w:cs="Arial"/>
                <w:sz w:val="26"/>
                <w:szCs w:val="26"/>
              </w:rPr>
              <w:t xml:space="preserve"> организациями (предельные объемы подключения, решение вопросов расширения) (при необходимости)</w:t>
            </w:r>
          </w:p>
        </w:tc>
        <w:tc>
          <w:tcPr>
            <w:tcW w:w="780" w:type="pct"/>
          </w:tcPr>
          <w:p w:rsidR="00DB7197" w:rsidRPr="00511146" w:rsidRDefault="008A4001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мере необходимости</w:t>
            </w:r>
          </w:p>
        </w:tc>
        <w:tc>
          <w:tcPr>
            <w:tcW w:w="825" w:type="pct"/>
          </w:tcPr>
          <w:p w:rsidR="00112BF8" w:rsidRDefault="00112BF8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Инвестор, </w:t>
            </w:r>
            <w:r w:rsidRPr="00172525">
              <w:rPr>
                <w:rFonts w:ascii="Arial" w:hAnsi="Arial" w:cs="Arial"/>
                <w:sz w:val="26"/>
                <w:szCs w:val="26"/>
              </w:rPr>
              <w:t>Департамент строительства,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  <w:p w:rsidR="00DB7197" w:rsidRPr="00112BF8" w:rsidRDefault="00DB7197" w:rsidP="00112BF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Включение в план дорожных работ мероприятий по строительству (обеспечению ремонта) дороги, ведущей к объекту (при необходимости)</w:t>
            </w:r>
          </w:p>
        </w:tc>
        <w:tc>
          <w:tcPr>
            <w:tcW w:w="780" w:type="pct"/>
          </w:tcPr>
          <w:p w:rsidR="00DB7197" w:rsidRPr="00511146" w:rsidRDefault="008A4001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мере необходимости</w:t>
            </w:r>
          </w:p>
        </w:tc>
        <w:tc>
          <w:tcPr>
            <w:tcW w:w="825" w:type="pct"/>
          </w:tcPr>
          <w:p w:rsidR="00DB7197" w:rsidRPr="00511146" w:rsidRDefault="00112BF8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Департамент строительства,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Природные ресурсы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Формирование совместно с </w:t>
            </w:r>
            <w:r w:rsidRPr="00F775A7">
              <w:rPr>
                <w:rFonts w:ascii="Arial" w:hAnsi="Arial" w:cs="Arial"/>
                <w:sz w:val="26"/>
                <w:szCs w:val="26"/>
              </w:rPr>
              <w:t xml:space="preserve">Департаментом недропользования и природных ресурсов Ханты-Мансийского автономного округа – Югры </w:t>
            </w:r>
            <w:r w:rsidRPr="00511146">
              <w:rPr>
                <w:rFonts w:ascii="Arial" w:hAnsi="Arial" w:cs="Arial"/>
                <w:sz w:val="26"/>
                <w:szCs w:val="26"/>
              </w:rPr>
              <w:t>сведений о природных ресурсах МО, которые могут быть использованы в целях реализации проектов (лес, озера, реки, природные ландшафты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11146">
              <w:rPr>
                <w:rFonts w:ascii="Arial" w:hAnsi="Arial" w:cs="Arial"/>
                <w:sz w:val="26"/>
                <w:szCs w:val="26"/>
              </w:rPr>
              <w:t>и др.)</w:t>
            </w:r>
          </w:p>
        </w:tc>
        <w:tc>
          <w:tcPr>
            <w:tcW w:w="780" w:type="pct"/>
          </w:tcPr>
          <w:p w:rsidR="00DB7197" w:rsidRPr="00511146" w:rsidRDefault="008A4001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825" w:type="pct"/>
          </w:tcPr>
          <w:p w:rsidR="00DB7197" w:rsidRPr="00511146" w:rsidRDefault="00112BF8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География-логистика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Обсуждение с окружным Правительством улучшения транспортной доступности отдельных территорий и логистической связанности населенных пунктов на территории МО, а также вопросов субсидирования авиарейсов</w:t>
            </w:r>
          </w:p>
        </w:tc>
        <w:tc>
          <w:tcPr>
            <w:tcW w:w="780" w:type="pct"/>
          </w:tcPr>
          <w:p w:rsidR="00DB7197" w:rsidRPr="00511146" w:rsidRDefault="008A4001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мере необходимости</w:t>
            </w:r>
          </w:p>
        </w:tc>
        <w:tc>
          <w:tcPr>
            <w:tcW w:w="825" w:type="pct"/>
          </w:tcPr>
          <w:p w:rsidR="00DB7197" w:rsidRPr="00511146" w:rsidRDefault="00112BF8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172525">
              <w:rPr>
                <w:rFonts w:ascii="Arial" w:hAnsi="Arial" w:cs="Arial"/>
                <w:sz w:val="26"/>
                <w:szCs w:val="26"/>
              </w:rPr>
              <w:t>Департамент строительства,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Организация переговоров с АО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Северречфлот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» и ПАО «Авиакомпания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ЮТэйр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» в части реализации дополнительных бонусных программам для пассажиров в рамках туристических поездок</w:t>
            </w:r>
          </w:p>
        </w:tc>
        <w:tc>
          <w:tcPr>
            <w:tcW w:w="780" w:type="pct"/>
          </w:tcPr>
          <w:p w:rsidR="00DB7197" w:rsidRPr="00511146" w:rsidRDefault="008A4001" w:rsidP="00DB71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мере необходимости</w:t>
            </w:r>
          </w:p>
        </w:tc>
        <w:tc>
          <w:tcPr>
            <w:tcW w:w="825" w:type="pct"/>
          </w:tcPr>
          <w:p w:rsidR="00DB7197" w:rsidRPr="00511146" w:rsidRDefault="00112BF8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172525">
              <w:rPr>
                <w:rFonts w:ascii="Arial" w:hAnsi="Arial" w:cs="Arial"/>
                <w:sz w:val="26"/>
                <w:szCs w:val="26"/>
              </w:rPr>
              <w:t>Департамент строительства,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Трудовые ресурсы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Определение текущего потенциала кадровых ресурсов МО в сфере реализации проектов, в </w:t>
            </w:r>
            <w:proofErr w:type="spellStart"/>
            <w:r w:rsidRPr="00511146">
              <w:rPr>
                <w:rFonts w:ascii="Arial" w:hAnsi="Arial" w:cs="Arial"/>
                <w:sz w:val="26"/>
                <w:szCs w:val="26"/>
              </w:rPr>
              <w:t>т.ч</w:t>
            </w:r>
            <w:proofErr w:type="spellEnd"/>
            <w:r w:rsidRPr="00511146">
              <w:rPr>
                <w:rFonts w:ascii="Arial" w:hAnsi="Arial" w:cs="Arial"/>
                <w:sz w:val="26"/>
                <w:szCs w:val="26"/>
              </w:rPr>
              <w:t>. по профессиональному составу, уровню оплаты труда</w:t>
            </w:r>
          </w:p>
        </w:tc>
        <w:tc>
          <w:tcPr>
            <w:tcW w:w="780" w:type="pct"/>
          </w:tcPr>
          <w:p w:rsidR="00DB7197" w:rsidRPr="00511146" w:rsidRDefault="00112BF8" w:rsidP="008A400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</w:t>
            </w:r>
            <w:r w:rsidR="008A4001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825" w:type="pct"/>
          </w:tcPr>
          <w:p w:rsidR="00DB7197" w:rsidRPr="00511146" w:rsidRDefault="00112BF8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Определение образовательных учреждений, специализирующихся на подготовке необходимых кадров</w:t>
            </w:r>
          </w:p>
        </w:tc>
        <w:tc>
          <w:tcPr>
            <w:tcW w:w="780" w:type="pct"/>
          </w:tcPr>
          <w:p w:rsidR="00DB7197" w:rsidRPr="00511146" w:rsidRDefault="00112BF8" w:rsidP="008A400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</w:t>
            </w:r>
            <w:r w:rsidR="008A4001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825" w:type="pct"/>
          </w:tcPr>
          <w:p w:rsidR="00DB7197" w:rsidRPr="00511146" w:rsidRDefault="00112BF8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Формирование мероприятий по обеспечению проектов кадрами, в </w:t>
            </w:r>
            <w:proofErr w:type="spellStart"/>
            <w:r w:rsidRPr="00511146">
              <w:rPr>
                <w:rFonts w:ascii="Arial" w:hAnsi="Arial" w:cs="Arial"/>
                <w:sz w:val="26"/>
                <w:szCs w:val="26"/>
              </w:rPr>
              <w:t>т.ч</w:t>
            </w:r>
            <w:proofErr w:type="spellEnd"/>
            <w:r w:rsidRPr="00511146">
              <w:rPr>
                <w:rFonts w:ascii="Arial" w:hAnsi="Arial" w:cs="Arial"/>
                <w:sz w:val="26"/>
                <w:szCs w:val="26"/>
              </w:rPr>
              <w:t>.:</w:t>
            </w:r>
          </w:p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- временная (летняя) занятость студентов;</w:t>
            </w:r>
          </w:p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- целевой заказ на обучение в </w:t>
            </w:r>
            <w:r w:rsidRPr="00F775A7">
              <w:rPr>
                <w:rFonts w:ascii="Arial" w:hAnsi="Arial" w:cs="Arial"/>
                <w:sz w:val="26"/>
                <w:szCs w:val="26"/>
              </w:rPr>
              <w:t xml:space="preserve">вузах и </w:t>
            </w:r>
            <w:proofErr w:type="spellStart"/>
            <w:r w:rsidRPr="00F775A7">
              <w:rPr>
                <w:rFonts w:ascii="Arial" w:hAnsi="Arial" w:cs="Arial"/>
                <w:sz w:val="26"/>
                <w:szCs w:val="26"/>
              </w:rPr>
              <w:t>ссузах</w:t>
            </w:r>
            <w:proofErr w:type="spellEnd"/>
            <w:r w:rsidRPr="00511146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DB7197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- в части переподготовки кадров;</w:t>
            </w:r>
          </w:p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- в части обучения сотрудников индустрии гостеприимства;</w:t>
            </w:r>
          </w:p>
          <w:p w:rsidR="00DB7197" w:rsidRPr="00511146" w:rsidRDefault="00DB7197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- в части привлечения специалистов старшего возраста</w:t>
            </w:r>
          </w:p>
        </w:tc>
        <w:tc>
          <w:tcPr>
            <w:tcW w:w="780" w:type="pct"/>
          </w:tcPr>
          <w:p w:rsidR="00DB7197" w:rsidRPr="00511146" w:rsidRDefault="00112BF8" w:rsidP="008A400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</w:t>
            </w:r>
            <w:r w:rsidR="008A4001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825" w:type="pct"/>
          </w:tcPr>
          <w:p w:rsidR="00DB7197" w:rsidRPr="00511146" w:rsidRDefault="00112BF8" w:rsidP="00DB7197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DB7197" w:rsidRPr="00511146" w:rsidTr="009D68C9">
        <w:tc>
          <w:tcPr>
            <w:tcW w:w="228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Преференции</w:t>
            </w:r>
          </w:p>
        </w:tc>
        <w:tc>
          <w:tcPr>
            <w:tcW w:w="780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DB7197" w:rsidRPr="00511146" w:rsidRDefault="00DB7197" w:rsidP="00DB719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Определение действующих муниципальных, региональных, федеральных мер поддержки, применимых в рамках реализации проектов </w:t>
            </w:r>
          </w:p>
        </w:tc>
        <w:tc>
          <w:tcPr>
            <w:tcW w:w="780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15.07.202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825" w:type="pct"/>
          </w:tcPr>
          <w:p w:rsidR="00035DB3" w:rsidRPr="005D2F6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, Фонд развития Югры, Департамент имущества и земельных отношений Администрации Ханты-Мансийского района, Департамент с</w:t>
            </w:r>
            <w:r w:rsidRPr="00172525">
              <w:rPr>
                <w:rFonts w:ascii="Arial" w:hAnsi="Arial" w:cs="Arial"/>
                <w:sz w:val="26"/>
                <w:szCs w:val="26"/>
              </w:rPr>
              <w:t>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721E5">
              <w:rPr>
                <w:rFonts w:ascii="Arial" w:hAnsi="Arial" w:cs="Arial"/>
                <w:sz w:val="26"/>
                <w:szCs w:val="26"/>
              </w:rPr>
              <w:t>Проработка варианта реализации проектов в форматах МЧП/концессии</w:t>
            </w:r>
          </w:p>
        </w:tc>
        <w:tc>
          <w:tcPr>
            <w:tcW w:w="780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01.12.2025</w:t>
            </w:r>
          </w:p>
        </w:tc>
        <w:tc>
          <w:tcPr>
            <w:tcW w:w="825" w:type="pct"/>
          </w:tcPr>
          <w:p w:rsidR="00035DB3" w:rsidRPr="005D2F6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Выявление запроса инвесторов на конкретные меры поддержки бизнеса</w:t>
            </w:r>
          </w:p>
        </w:tc>
        <w:tc>
          <w:tcPr>
            <w:tcW w:w="780" w:type="pct"/>
          </w:tcPr>
          <w:p w:rsidR="00035DB3" w:rsidRPr="00511146" w:rsidRDefault="00035DB3" w:rsidP="00BC416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</w:t>
            </w:r>
            <w:r w:rsidR="00BC416F">
              <w:rPr>
                <w:rFonts w:ascii="Arial" w:hAnsi="Arial" w:cs="Arial"/>
                <w:sz w:val="26"/>
                <w:szCs w:val="26"/>
              </w:rPr>
              <w:t>09</w:t>
            </w:r>
            <w:r>
              <w:rPr>
                <w:rFonts w:ascii="Arial" w:hAnsi="Arial" w:cs="Arial"/>
                <w:sz w:val="26"/>
                <w:szCs w:val="26"/>
              </w:rPr>
              <w:t>.2025</w:t>
            </w:r>
          </w:p>
        </w:tc>
        <w:tc>
          <w:tcPr>
            <w:tcW w:w="825" w:type="pct"/>
          </w:tcPr>
          <w:p w:rsidR="00035DB3" w:rsidRPr="005D2F6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Определение предварительных объемов и источников финансирования проектов с учетом возможности привлечения ресурсов на льготных условиях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01.09.2025</w:t>
            </w:r>
          </w:p>
        </w:tc>
        <w:tc>
          <w:tcPr>
            <w:tcW w:w="825" w:type="pct"/>
          </w:tcPr>
          <w:p w:rsidR="00035DB3" w:rsidRPr="005D2F6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Проработка вопросов предоставления дополнительных мер поддержки на местном уровне, подготовка предложений на региональный уровень:</w:t>
            </w:r>
          </w:p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- разработка мер господдержки сферы туризма в МО;</w:t>
            </w:r>
          </w:p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- субсидирование подключения к инженерным сетям;</w:t>
            </w:r>
          </w:p>
          <w:p w:rsidR="00035DB3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- компенсация части стоимости профессиональной переподготовки кадров;</w:t>
            </w:r>
          </w:p>
          <w:p w:rsidR="00035DB3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оказание содействия в оформлении разрешительной документации;</w:t>
            </w:r>
          </w:p>
          <w:p w:rsidR="00035DB3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грантовая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поддержка;</w:t>
            </w:r>
          </w:p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субсидирование приобретения транспортных средств, используемых в сфере туризма;</w:t>
            </w:r>
          </w:p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- и др.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01.12.2025</w:t>
            </w:r>
          </w:p>
        </w:tc>
        <w:tc>
          <w:tcPr>
            <w:tcW w:w="825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Изучение передового опыта поддержки и развития туризма в регионах России со схожими климатическими условиями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825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Кооперационные связи, рынок сбыта</w:t>
            </w:r>
          </w:p>
        </w:tc>
        <w:tc>
          <w:tcPr>
            <w:tcW w:w="780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BC28BD">
              <w:rPr>
                <w:rFonts w:ascii="Arial" w:hAnsi="Arial" w:cs="Arial"/>
                <w:sz w:val="26"/>
                <w:szCs w:val="26"/>
              </w:rPr>
              <w:t>Разработ</w:t>
            </w:r>
            <w:r>
              <w:rPr>
                <w:rFonts w:ascii="Arial" w:hAnsi="Arial" w:cs="Arial"/>
                <w:sz w:val="26"/>
                <w:szCs w:val="26"/>
              </w:rPr>
              <w:t>ка</w:t>
            </w:r>
            <w:r w:rsidRPr="00BC28BD">
              <w:rPr>
                <w:rFonts w:ascii="Arial" w:hAnsi="Arial" w:cs="Arial"/>
                <w:sz w:val="26"/>
                <w:szCs w:val="26"/>
              </w:rPr>
              <w:t xml:space="preserve"> совместно с соседними МО синхронизиро</w:t>
            </w:r>
            <w:r>
              <w:rPr>
                <w:rFonts w:ascii="Arial" w:hAnsi="Arial" w:cs="Arial"/>
                <w:sz w:val="26"/>
                <w:szCs w:val="26"/>
              </w:rPr>
              <w:t>ванной</w:t>
            </w:r>
            <w:r w:rsidRPr="00BC28BD">
              <w:rPr>
                <w:rFonts w:ascii="Arial" w:hAnsi="Arial" w:cs="Arial"/>
                <w:sz w:val="26"/>
                <w:szCs w:val="26"/>
              </w:rPr>
              <w:t xml:space="preserve"> сетк</w:t>
            </w:r>
            <w:r>
              <w:rPr>
                <w:rFonts w:ascii="Arial" w:hAnsi="Arial" w:cs="Arial"/>
                <w:sz w:val="26"/>
                <w:szCs w:val="26"/>
              </w:rPr>
              <w:t>и</w:t>
            </w:r>
            <w:r w:rsidRPr="00BC28BD">
              <w:rPr>
                <w:rFonts w:ascii="Arial" w:hAnsi="Arial" w:cs="Arial"/>
                <w:sz w:val="26"/>
                <w:szCs w:val="26"/>
              </w:rPr>
              <w:t xml:space="preserve"> событий по направлениям </w:t>
            </w:r>
            <w:proofErr w:type="spellStart"/>
            <w:r w:rsidRPr="00BC28BD">
              <w:rPr>
                <w:rFonts w:ascii="Arial" w:hAnsi="Arial" w:cs="Arial"/>
                <w:sz w:val="26"/>
                <w:szCs w:val="26"/>
              </w:rPr>
              <w:t>этнотуризма</w:t>
            </w:r>
            <w:proofErr w:type="spellEnd"/>
            <w:r w:rsidRPr="00BC28BD">
              <w:rPr>
                <w:rFonts w:ascii="Arial" w:hAnsi="Arial" w:cs="Arial"/>
                <w:sz w:val="26"/>
                <w:szCs w:val="26"/>
              </w:rPr>
              <w:t xml:space="preserve"> (тематических фестивалей, ремесленных), экстрим- и </w:t>
            </w:r>
            <w:proofErr w:type="spellStart"/>
            <w:r w:rsidRPr="00BC28BD">
              <w:rPr>
                <w:rFonts w:ascii="Arial" w:hAnsi="Arial" w:cs="Arial"/>
                <w:sz w:val="26"/>
                <w:szCs w:val="26"/>
              </w:rPr>
              <w:t>этнотуров</w:t>
            </w:r>
            <w:proofErr w:type="spellEnd"/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01.10.2025</w:t>
            </w:r>
          </w:p>
        </w:tc>
        <w:tc>
          <w:tcPr>
            <w:tcW w:w="825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BC28BD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7D0381">
              <w:rPr>
                <w:rFonts w:ascii="Arial" w:hAnsi="Arial" w:cs="Arial"/>
                <w:sz w:val="26"/>
                <w:szCs w:val="26"/>
              </w:rPr>
              <w:t>Организа</w:t>
            </w:r>
            <w:r>
              <w:rPr>
                <w:rFonts w:ascii="Arial" w:hAnsi="Arial" w:cs="Arial"/>
                <w:sz w:val="26"/>
                <w:szCs w:val="26"/>
              </w:rPr>
              <w:t>ция</w:t>
            </w:r>
            <w:r w:rsidRPr="007D0381">
              <w:rPr>
                <w:rFonts w:ascii="Arial" w:hAnsi="Arial" w:cs="Arial"/>
                <w:sz w:val="26"/>
                <w:szCs w:val="26"/>
              </w:rPr>
              <w:t xml:space="preserve"> рабоч</w:t>
            </w:r>
            <w:r>
              <w:rPr>
                <w:rFonts w:ascii="Arial" w:hAnsi="Arial" w:cs="Arial"/>
                <w:sz w:val="26"/>
                <w:szCs w:val="26"/>
              </w:rPr>
              <w:t>ей</w:t>
            </w:r>
            <w:r w:rsidRPr="007D0381">
              <w:rPr>
                <w:rFonts w:ascii="Arial" w:hAnsi="Arial" w:cs="Arial"/>
                <w:sz w:val="26"/>
                <w:szCs w:val="26"/>
              </w:rPr>
              <w:t xml:space="preserve"> групп</w:t>
            </w:r>
            <w:r>
              <w:rPr>
                <w:rFonts w:ascii="Arial" w:hAnsi="Arial" w:cs="Arial"/>
                <w:sz w:val="26"/>
                <w:szCs w:val="26"/>
              </w:rPr>
              <w:t>ы</w:t>
            </w:r>
            <w:r w:rsidRPr="007D0381">
              <w:rPr>
                <w:rFonts w:ascii="Arial" w:hAnsi="Arial" w:cs="Arial"/>
                <w:sz w:val="26"/>
                <w:szCs w:val="26"/>
              </w:rPr>
              <w:t xml:space="preserve"> из активных предпринимателей муниципалитета и г. Ханты-Мансийска, заинтересованных в кооперации при реализации проекта </w:t>
            </w:r>
            <w:proofErr w:type="spellStart"/>
            <w:r w:rsidRPr="007D0381">
              <w:rPr>
                <w:rFonts w:ascii="Arial" w:hAnsi="Arial" w:cs="Arial"/>
                <w:sz w:val="26"/>
                <w:szCs w:val="26"/>
              </w:rPr>
              <w:t>этнодеревни</w:t>
            </w:r>
            <w:proofErr w:type="spellEnd"/>
            <w:r w:rsidRPr="007D0381">
              <w:rPr>
                <w:rFonts w:ascii="Arial" w:hAnsi="Arial" w:cs="Arial"/>
                <w:sz w:val="26"/>
                <w:szCs w:val="26"/>
              </w:rPr>
              <w:t xml:space="preserve"> (в т. ч. для детей с ОВЗ) ремесленнического направления (быт и промыслы коренных народов Севера, поселенцев и т. д.) с определением степени вовлеченности и участия, определением управляющего органа, достижения договоренности о ключевых КПЭ проекта для каждого участника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01.11.2025</w:t>
            </w:r>
          </w:p>
        </w:tc>
        <w:tc>
          <w:tcPr>
            <w:tcW w:w="825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Анализ возможной кооперации между инвесторами в рамках одного комплексного проекта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30.11.2025</w:t>
            </w:r>
          </w:p>
        </w:tc>
        <w:tc>
          <w:tcPr>
            <w:tcW w:w="825" w:type="pct"/>
          </w:tcPr>
          <w:p w:rsidR="00035DB3" w:rsidRPr="00263F81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Поиск инвесторов</w:t>
            </w:r>
          </w:p>
        </w:tc>
        <w:tc>
          <w:tcPr>
            <w:tcW w:w="780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Определение инвесторов (внутренних, внешних), потенциально заинтересованных в реализации проектов с использованием баз данных (контур-фокус), работа с экспертами и др.</w:t>
            </w:r>
          </w:p>
        </w:tc>
        <w:tc>
          <w:tcPr>
            <w:tcW w:w="780" w:type="pct"/>
          </w:tcPr>
          <w:p w:rsidR="00035DB3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  <w:p w:rsidR="00035DB3" w:rsidRPr="008233EC" w:rsidRDefault="00035DB3" w:rsidP="00035DB3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25" w:type="pct"/>
          </w:tcPr>
          <w:p w:rsidR="00035DB3" w:rsidRPr="00511146" w:rsidRDefault="00263F81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3E6CA0">
        <w:trPr>
          <w:trHeight w:val="942"/>
        </w:trPr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Проведение круглого стола с предпринимательским сообществом с презентацией туристического потенциала МО и новых проектов, информации о мерах поддержки</w:t>
            </w:r>
          </w:p>
        </w:tc>
        <w:tc>
          <w:tcPr>
            <w:tcW w:w="780" w:type="pct"/>
          </w:tcPr>
          <w:p w:rsidR="00035DB3" w:rsidRPr="00511146" w:rsidRDefault="00BC416F" w:rsidP="00BC416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01.10.2025</w:t>
            </w:r>
          </w:p>
        </w:tc>
        <w:tc>
          <w:tcPr>
            <w:tcW w:w="825" w:type="pct"/>
          </w:tcPr>
          <w:p w:rsidR="00035DB3" w:rsidRPr="00511146" w:rsidRDefault="00263F81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Взаимодействие с агентами бизнеса (банки, МФЦ, консультанты, эксперты) в целях сотрудничества по реализации проектов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мере необходимости</w:t>
            </w:r>
          </w:p>
        </w:tc>
        <w:tc>
          <w:tcPr>
            <w:tcW w:w="825" w:type="pct"/>
          </w:tcPr>
          <w:p w:rsidR="00035DB3" w:rsidRPr="00511146" w:rsidRDefault="00263F81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Участие в региональных и федеральных выставках по теме туризма в целях поиска инвесторов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825" w:type="pct"/>
          </w:tcPr>
          <w:p w:rsidR="00035DB3" w:rsidRPr="00511146" w:rsidRDefault="00263F81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Обеспечение индивидуального сопровождения инвесторов в системе «одного окна» с учетом обратной связи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  <w:tc>
          <w:tcPr>
            <w:tcW w:w="825" w:type="pct"/>
          </w:tcPr>
          <w:p w:rsidR="00035DB3" w:rsidRPr="00511146" w:rsidRDefault="00263F81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 xml:space="preserve">Коммуникации, работа со </w:t>
            </w:r>
            <w:proofErr w:type="spellStart"/>
            <w:r w:rsidRPr="00511146">
              <w:rPr>
                <w:rFonts w:ascii="Arial" w:hAnsi="Arial" w:cs="Arial"/>
                <w:b/>
                <w:sz w:val="26"/>
                <w:szCs w:val="26"/>
              </w:rPr>
              <w:t>стейкхолдерами</w:t>
            </w:r>
            <w:proofErr w:type="spellEnd"/>
          </w:p>
        </w:tc>
        <w:tc>
          <w:tcPr>
            <w:tcW w:w="780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25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Встраивание направления </w:t>
            </w:r>
            <w:r>
              <w:rPr>
                <w:rFonts w:ascii="Arial" w:hAnsi="Arial" w:cs="Arial"/>
                <w:sz w:val="26"/>
                <w:szCs w:val="26"/>
              </w:rPr>
              <w:t xml:space="preserve">туризма </w:t>
            </w:r>
            <w:r w:rsidRPr="00511146">
              <w:rPr>
                <w:rFonts w:ascii="Arial" w:hAnsi="Arial" w:cs="Arial"/>
                <w:sz w:val="26"/>
                <w:szCs w:val="26"/>
              </w:rPr>
              <w:t>в коммуникативную политику МО</w:t>
            </w:r>
          </w:p>
        </w:tc>
        <w:tc>
          <w:tcPr>
            <w:tcW w:w="780" w:type="pct"/>
          </w:tcPr>
          <w:p w:rsidR="00035DB3" w:rsidRPr="00511146" w:rsidRDefault="00BC416F" w:rsidP="00BC416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825" w:type="pct"/>
          </w:tcPr>
          <w:p w:rsidR="00035DB3" w:rsidRPr="00511146" w:rsidRDefault="00263F81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E72B30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Формирование перечня возможных каналов для </w:t>
            </w:r>
            <w:r w:rsidRPr="00511146">
              <w:rPr>
                <w:rFonts w:ascii="Arial" w:hAnsi="Arial" w:cs="Arial"/>
                <w:sz w:val="26"/>
                <w:szCs w:val="26"/>
                <w:lang w:val="en-US"/>
              </w:rPr>
              <w:t>PR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825" w:type="pct"/>
          </w:tcPr>
          <w:p w:rsidR="00035DB3" w:rsidRPr="00511146" w:rsidRDefault="00263F81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 xml:space="preserve">Определение целевой аудитории и </w:t>
            </w:r>
            <w:proofErr w:type="spellStart"/>
            <w:r w:rsidRPr="00511146">
              <w:rPr>
                <w:rFonts w:ascii="Arial" w:hAnsi="Arial" w:cs="Arial"/>
                <w:sz w:val="26"/>
                <w:szCs w:val="26"/>
              </w:rPr>
              <w:t>инфоповодов</w:t>
            </w:r>
            <w:proofErr w:type="spellEnd"/>
            <w:r w:rsidRPr="00511146">
              <w:rPr>
                <w:rFonts w:ascii="Arial" w:hAnsi="Arial" w:cs="Arial"/>
                <w:sz w:val="26"/>
                <w:szCs w:val="26"/>
              </w:rPr>
              <w:t xml:space="preserve"> на разных уровнях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825" w:type="pct"/>
          </w:tcPr>
          <w:p w:rsidR="00035DB3" w:rsidRPr="00511146" w:rsidRDefault="00263F81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, МАУ ОМЦ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Проведение</w:t>
            </w:r>
            <w:r w:rsidRPr="00BC28BD">
              <w:rPr>
                <w:rFonts w:ascii="Arial" w:hAnsi="Arial" w:cs="Arial"/>
                <w:sz w:val="26"/>
                <w:szCs w:val="26"/>
              </w:rPr>
              <w:t xml:space="preserve"> презентаци</w:t>
            </w:r>
            <w:r>
              <w:rPr>
                <w:rFonts w:ascii="Arial" w:hAnsi="Arial" w:cs="Arial"/>
                <w:sz w:val="26"/>
                <w:szCs w:val="26"/>
              </w:rPr>
              <w:t>и</w:t>
            </w:r>
            <w:r w:rsidRPr="00BC28BD">
              <w:rPr>
                <w:rFonts w:ascii="Arial" w:hAnsi="Arial" w:cs="Arial"/>
                <w:sz w:val="26"/>
                <w:szCs w:val="26"/>
              </w:rPr>
              <w:t xml:space="preserve"> возможностей строительства гостевых домов на открытом мероприятии окружного характера, посвященном предпринимателям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825" w:type="pct"/>
          </w:tcPr>
          <w:p w:rsidR="00035DB3" w:rsidRPr="00511146" w:rsidRDefault="00263F81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Проведение событийных мероприятий на базе новых объектов туризма для формирования первичного потока посетителей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825" w:type="pct"/>
          </w:tcPr>
          <w:p w:rsidR="00035DB3" w:rsidRPr="00511146" w:rsidRDefault="00263F81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1146">
              <w:rPr>
                <w:rFonts w:ascii="Arial" w:hAnsi="Arial" w:cs="Arial"/>
                <w:b/>
                <w:sz w:val="26"/>
                <w:szCs w:val="26"/>
              </w:rPr>
              <w:t>Нормативное регулирование</w:t>
            </w:r>
          </w:p>
        </w:tc>
        <w:tc>
          <w:tcPr>
            <w:tcW w:w="780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035DB3" w:rsidRPr="00511146" w:rsidRDefault="00035DB3" w:rsidP="00035DB3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Внесение изменений в документы территориального планирования, и</w:t>
            </w:r>
            <w:r w:rsidRPr="00511146">
              <w:rPr>
                <w:rFonts w:ascii="Arial" w:hAnsi="Arial" w:cs="Arial"/>
                <w:sz w:val="26"/>
                <w:szCs w:val="26"/>
              </w:rPr>
              <w:t>зменение категории земель, вида разрешенного использования земельных участков (при условии согласования использования такого участка для реализации проекта и готовности инвестора) с учетом нормативных ограничений</w:t>
            </w:r>
          </w:p>
        </w:tc>
        <w:tc>
          <w:tcPr>
            <w:tcW w:w="780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825" w:type="pct"/>
          </w:tcPr>
          <w:p w:rsidR="00035DB3" w:rsidRPr="00263F81" w:rsidRDefault="00263F81" w:rsidP="00263F81">
            <w:pPr>
              <w:rPr>
                <w:rFonts w:ascii="Arial" w:hAnsi="Arial" w:cs="Arial"/>
                <w:sz w:val="26"/>
                <w:szCs w:val="26"/>
              </w:rPr>
            </w:pPr>
            <w:r w:rsidRPr="00263F81">
              <w:rPr>
                <w:rFonts w:ascii="Arial" w:hAnsi="Arial" w:cs="Arial"/>
                <w:sz w:val="26"/>
                <w:szCs w:val="26"/>
              </w:rPr>
              <w:t xml:space="preserve">Департамент имущества и земельных отношений Администрации Ханты-Мансийского района </w:t>
            </w:r>
          </w:p>
        </w:tc>
      </w:tr>
      <w:tr w:rsidR="00035DB3" w:rsidRPr="00511146" w:rsidTr="009D68C9">
        <w:tc>
          <w:tcPr>
            <w:tcW w:w="228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35DB3" w:rsidRPr="00511146" w:rsidRDefault="00035DB3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511146">
              <w:rPr>
                <w:rFonts w:ascii="Arial" w:hAnsi="Arial" w:cs="Arial"/>
                <w:sz w:val="26"/>
                <w:szCs w:val="26"/>
              </w:rPr>
              <w:t>Проработка варианта предоставления субсидии по программам переподготовки кадров в целях реализации проектов</w:t>
            </w:r>
          </w:p>
        </w:tc>
        <w:tc>
          <w:tcPr>
            <w:tcW w:w="780" w:type="pct"/>
          </w:tcPr>
          <w:p w:rsidR="00035DB3" w:rsidRPr="00511146" w:rsidRDefault="00A669E0" w:rsidP="00035DB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01.02.2026</w:t>
            </w:r>
          </w:p>
        </w:tc>
        <w:tc>
          <w:tcPr>
            <w:tcW w:w="825" w:type="pct"/>
          </w:tcPr>
          <w:p w:rsidR="00035DB3" w:rsidRPr="00511146" w:rsidRDefault="00BC416F" w:rsidP="00035DB3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</w:tbl>
    <w:p w:rsidR="0066574F" w:rsidRPr="00511146" w:rsidRDefault="0066574F" w:rsidP="00502BD0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66574F" w:rsidRPr="00511146" w:rsidSect="0066574F">
      <w:footerReference w:type="default" r:id="rId7"/>
      <w:pgSz w:w="16838" w:h="11906" w:orient="landscape"/>
      <w:pgMar w:top="426" w:right="536" w:bottom="567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1B" w:rsidRDefault="00D02D1B" w:rsidP="0066574F">
      <w:pPr>
        <w:spacing w:after="0" w:line="240" w:lineRule="auto"/>
      </w:pPr>
      <w:r>
        <w:separator/>
      </w:r>
    </w:p>
  </w:endnote>
  <w:endnote w:type="continuationSeparator" w:id="0">
    <w:p w:rsidR="00D02D1B" w:rsidRDefault="00D02D1B" w:rsidP="0066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91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574F" w:rsidRDefault="0066574F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00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001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574F" w:rsidRDefault="006657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1B" w:rsidRDefault="00D02D1B" w:rsidP="0066574F">
      <w:pPr>
        <w:spacing w:after="0" w:line="240" w:lineRule="auto"/>
      </w:pPr>
      <w:r>
        <w:separator/>
      </w:r>
    </w:p>
  </w:footnote>
  <w:footnote w:type="continuationSeparator" w:id="0">
    <w:p w:rsidR="00D02D1B" w:rsidRDefault="00D02D1B" w:rsidP="0066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3D"/>
    <w:rsid w:val="00025125"/>
    <w:rsid w:val="00035DB3"/>
    <w:rsid w:val="00056684"/>
    <w:rsid w:val="0007742A"/>
    <w:rsid w:val="00082395"/>
    <w:rsid w:val="00086CEB"/>
    <w:rsid w:val="000C7349"/>
    <w:rsid w:val="000E6809"/>
    <w:rsid w:val="0010776A"/>
    <w:rsid w:val="00112BF8"/>
    <w:rsid w:val="001452F5"/>
    <w:rsid w:val="001520D7"/>
    <w:rsid w:val="001B760B"/>
    <w:rsid w:val="001F588B"/>
    <w:rsid w:val="00222E8E"/>
    <w:rsid w:val="00263F81"/>
    <w:rsid w:val="002646E5"/>
    <w:rsid w:val="00290AEB"/>
    <w:rsid w:val="002A3283"/>
    <w:rsid w:val="002D02F2"/>
    <w:rsid w:val="003577AB"/>
    <w:rsid w:val="00367B73"/>
    <w:rsid w:val="00383713"/>
    <w:rsid w:val="00387838"/>
    <w:rsid w:val="003A6630"/>
    <w:rsid w:val="003B5D12"/>
    <w:rsid w:val="003C41A4"/>
    <w:rsid w:val="003C50EE"/>
    <w:rsid w:val="003E6CA0"/>
    <w:rsid w:val="00403509"/>
    <w:rsid w:val="0041302B"/>
    <w:rsid w:val="00437682"/>
    <w:rsid w:val="0044098F"/>
    <w:rsid w:val="0044650A"/>
    <w:rsid w:val="00460B4B"/>
    <w:rsid w:val="0047167E"/>
    <w:rsid w:val="004821AD"/>
    <w:rsid w:val="00482B08"/>
    <w:rsid w:val="004F2452"/>
    <w:rsid w:val="005000B9"/>
    <w:rsid w:val="00502BD0"/>
    <w:rsid w:val="00511146"/>
    <w:rsid w:val="00540C74"/>
    <w:rsid w:val="005422EB"/>
    <w:rsid w:val="0056166F"/>
    <w:rsid w:val="00584182"/>
    <w:rsid w:val="00591292"/>
    <w:rsid w:val="00592A75"/>
    <w:rsid w:val="005B3AA2"/>
    <w:rsid w:val="005E0BB3"/>
    <w:rsid w:val="006027D1"/>
    <w:rsid w:val="0063665D"/>
    <w:rsid w:val="00653EC8"/>
    <w:rsid w:val="0066574F"/>
    <w:rsid w:val="00677D70"/>
    <w:rsid w:val="00695594"/>
    <w:rsid w:val="00696015"/>
    <w:rsid w:val="006A1BE2"/>
    <w:rsid w:val="006D0CF5"/>
    <w:rsid w:val="00703027"/>
    <w:rsid w:val="00703BE3"/>
    <w:rsid w:val="00711139"/>
    <w:rsid w:val="00734297"/>
    <w:rsid w:val="007369D5"/>
    <w:rsid w:val="00737128"/>
    <w:rsid w:val="00784C58"/>
    <w:rsid w:val="007863E4"/>
    <w:rsid w:val="00796C48"/>
    <w:rsid w:val="007A0DA2"/>
    <w:rsid w:val="007D0381"/>
    <w:rsid w:val="007D1626"/>
    <w:rsid w:val="007F4180"/>
    <w:rsid w:val="008012B0"/>
    <w:rsid w:val="00815B7C"/>
    <w:rsid w:val="008233EC"/>
    <w:rsid w:val="008365D6"/>
    <w:rsid w:val="008454A9"/>
    <w:rsid w:val="0089368E"/>
    <w:rsid w:val="008A4001"/>
    <w:rsid w:val="008A586F"/>
    <w:rsid w:val="008B358E"/>
    <w:rsid w:val="008B6F61"/>
    <w:rsid w:val="009027AD"/>
    <w:rsid w:val="00910D86"/>
    <w:rsid w:val="009633B8"/>
    <w:rsid w:val="009A464E"/>
    <w:rsid w:val="009A7BEB"/>
    <w:rsid w:val="009D36C4"/>
    <w:rsid w:val="009D68C9"/>
    <w:rsid w:val="009F3762"/>
    <w:rsid w:val="00A00209"/>
    <w:rsid w:val="00A17DC2"/>
    <w:rsid w:val="00A2301B"/>
    <w:rsid w:val="00A47AAF"/>
    <w:rsid w:val="00A503D7"/>
    <w:rsid w:val="00A51F26"/>
    <w:rsid w:val="00A62B9D"/>
    <w:rsid w:val="00A669E0"/>
    <w:rsid w:val="00A67016"/>
    <w:rsid w:val="00A7743C"/>
    <w:rsid w:val="00A92A56"/>
    <w:rsid w:val="00AA1EAD"/>
    <w:rsid w:val="00AC603D"/>
    <w:rsid w:val="00AC694E"/>
    <w:rsid w:val="00AD6F11"/>
    <w:rsid w:val="00B27160"/>
    <w:rsid w:val="00B27620"/>
    <w:rsid w:val="00B53F4B"/>
    <w:rsid w:val="00B727C1"/>
    <w:rsid w:val="00BA1552"/>
    <w:rsid w:val="00BC28BD"/>
    <w:rsid w:val="00BC416F"/>
    <w:rsid w:val="00BD3A22"/>
    <w:rsid w:val="00BF20BD"/>
    <w:rsid w:val="00BF4D65"/>
    <w:rsid w:val="00C66F02"/>
    <w:rsid w:val="00C70C59"/>
    <w:rsid w:val="00C71D11"/>
    <w:rsid w:val="00C7608B"/>
    <w:rsid w:val="00C95D92"/>
    <w:rsid w:val="00C97D28"/>
    <w:rsid w:val="00CA78E5"/>
    <w:rsid w:val="00CB5824"/>
    <w:rsid w:val="00CC0004"/>
    <w:rsid w:val="00CC61D9"/>
    <w:rsid w:val="00CD3BD7"/>
    <w:rsid w:val="00CF5D65"/>
    <w:rsid w:val="00D002AA"/>
    <w:rsid w:val="00D02D1B"/>
    <w:rsid w:val="00D12A65"/>
    <w:rsid w:val="00D2469D"/>
    <w:rsid w:val="00D5451F"/>
    <w:rsid w:val="00D7096B"/>
    <w:rsid w:val="00DB7197"/>
    <w:rsid w:val="00DC3866"/>
    <w:rsid w:val="00DE3611"/>
    <w:rsid w:val="00E25F1A"/>
    <w:rsid w:val="00E27F79"/>
    <w:rsid w:val="00E330C5"/>
    <w:rsid w:val="00E33A58"/>
    <w:rsid w:val="00E54AEA"/>
    <w:rsid w:val="00E72B30"/>
    <w:rsid w:val="00E77870"/>
    <w:rsid w:val="00EA1A60"/>
    <w:rsid w:val="00EA7CB5"/>
    <w:rsid w:val="00ED0B8E"/>
    <w:rsid w:val="00EE680F"/>
    <w:rsid w:val="00F64851"/>
    <w:rsid w:val="00F721FB"/>
    <w:rsid w:val="00F74004"/>
    <w:rsid w:val="00F775A7"/>
    <w:rsid w:val="00F84675"/>
    <w:rsid w:val="00F90D87"/>
    <w:rsid w:val="00FB1D86"/>
    <w:rsid w:val="00FC2D67"/>
    <w:rsid w:val="00FC384A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52DF15C-66C7-4F2E-9771-FD5261F6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74F"/>
  </w:style>
  <w:style w:type="paragraph" w:styleId="a5">
    <w:name w:val="footer"/>
    <w:basedOn w:val="a"/>
    <w:link w:val="a6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74F"/>
  </w:style>
  <w:style w:type="table" w:styleId="a7">
    <w:name w:val="Table Grid"/>
    <w:basedOn w:val="a1"/>
    <w:uiPriority w:val="39"/>
    <w:rsid w:val="009A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AF8-E571-4B30-B477-BB9DAAB1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12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Vyatkin</dc:creator>
  <cp:keywords/>
  <dc:description/>
  <cp:lastModifiedBy>Орлова О.А.</cp:lastModifiedBy>
  <cp:revision>114</cp:revision>
  <dcterms:created xsi:type="dcterms:W3CDTF">2024-09-22T08:38:00Z</dcterms:created>
  <dcterms:modified xsi:type="dcterms:W3CDTF">2024-12-19T04:58:00Z</dcterms:modified>
</cp:coreProperties>
</file>