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63CF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40CA035F" w14:textId="6914F2D2" w:rsidR="00982B61" w:rsidRPr="00534F8F" w:rsidRDefault="00982B61" w:rsidP="00F14CD3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CD5555">
        <w:rPr>
          <w:rFonts w:ascii="Times New Roman" w:eastAsia="Times New Roman" w:hAnsi="Times New Roman" w:cs="Times New Roman"/>
          <w:sz w:val="28"/>
          <w:szCs w:val="28"/>
        </w:rPr>
        <w:t xml:space="preserve">обслуживающего 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CD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5555">
        <w:rPr>
          <w:rFonts w:ascii="Times New Roman" w:eastAsia="Times New Roman" w:hAnsi="Times New Roman" w:cs="Times New Roman"/>
          <w:sz w:val="28"/>
          <w:szCs w:val="28"/>
        </w:rPr>
        <w:t>Механизированная обработка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«Кооператив»)</w:t>
      </w:r>
    </w:p>
    <w:p w14:paraId="20F02111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7313C94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309C4A5D" w14:textId="76EDC477" w:rsidR="00E534BB" w:rsidRPr="00982B61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6DDB1D7" w14:textId="77777777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1FC8010" w14:textId="7AA87A7F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О неделим</w:t>
      </w:r>
      <w:r w:rsidR="00B90282">
        <w:rPr>
          <w:rFonts w:ascii="Times New Roman" w:hAnsi="Times New Roman" w:cs="Times New Roman"/>
          <w:b/>
          <w:sz w:val="28"/>
          <w:szCs w:val="28"/>
        </w:rPr>
        <w:t>ом</w:t>
      </w:r>
      <w:r w:rsidRPr="0024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b/>
          <w:sz w:val="28"/>
          <w:szCs w:val="28"/>
        </w:rPr>
        <w:t>Ф</w:t>
      </w:r>
      <w:r w:rsidRPr="00244FB8">
        <w:rPr>
          <w:rFonts w:ascii="Times New Roman" w:hAnsi="Times New Roman" w:cs="Times New Roman"/>
          <w:b/>
          <w:sz w:val="28"/>
          <w:szCs w:val="28"/>
        </w:rPr>
        <w:t>онд</w:t>
      </w:r>
      <w:r w:rsidR="00B90282">
        <w:rPr>
          <w:rFonts w:ascii="Times New Roman" w:hAnsi="Times New Roman" w:cs="Times New Roman"/>
          <w:b/>
          <w:sz w:val="28"/>
          <w:szCs w:val="28"/>
        </w:rPr>
        <w:t>е</w:t>
      </w:r>
      <w:r w:rsidR="009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b/>
          <w:sz w:val="28"/>
          <w:szCs w:val="28"/>
        </w:rPr>
        <w:t>создания материальной базы</w:t>
      </w:r>
    </w:p>
    <w:p w14:paraId="3EC9C280" w14:textId="45BA5F14" w:rsidR="00E534BB" w:rsidRPr="005B36F3" w:rsidRDefault="00E534BB" w:rsidP="005B36F3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6F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D37766D" w14:textId="631BE92A" w:rsidR="00E534BB" w:rsidRPr="00B45CFC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FC">
        <w:rPr>
          <w:rFonts w:ascii="Times New Roman" w:hAnsi="Times New Roman" w:cs="Times New Roman"/>
          <w:sz w:val="28"/>
          <w:szCs w:val="28"/>
        </w:rPr>
        <w:t>Положение о неделим</w:t>
      </w:r>
      <w:r w:rsidR="00B90282">
        <w:rPr>
          <w:rFonts w:ascii="Times New Roman" w:hAnsi="Times New Roman" w:cs="Times New Roman"/>
          <w:sz w:val="28"/>
          <w:szCs w:val="28"/>
        </w:rPr>
        <w:t>ом</w:t>
      </w:r>
      <w:r w:rsidRPr="00B45CFC">
        <w:rPr>
          <w:rFonts w:ascii="Times New Roman" w:hAnsi="Times New Roman" w:cs="Times New Roman"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sz w:val="28"/>
          <w:szCs w:val="28"/>
        </w:rPr>
        <w:t>Ф</w:t>
      </w:r>
      <w:r w:rsidRPr="00B45CFC">
        <w:rPr>
          <w:rFonts w:ascii="Times New Roman" w:hAnsi="Times New Roman" w:cs="Times New Roman"/>
          <w:sz w:val="28"/>
          <w:szCs w:val="28"/>
        </w:rPr>
        <w:t>онд</w:t>
      </w:r>
      <w:r w:rsidR="00B90282">
        <w:rPr>
          <w:rFonts w:ascii="Times New Roman" w:hAnsi="Times New Roman" w:cs="Times New Roman"/>
          <w:sz w:val="28"/>
          <w:szCs w:val="28"/>
        </w:rPr>
        <w:t>е</w:t>
      </w:r>
      <w:r w:rsidR="00982B61">
        <w:rPr>
          <w:rFonts w:ascii="Times New Roman" w:hAnsi="Times New Roman" w:cs="Times New Roman"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sz w:val="28"/>
          <w:szCs w:val="28"/>
        </w:rPr>
        <w:t>создания материальной базы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2B61">
        <w:rPr>
          <w:rFonts w:ascii="Times New Roman" w:hAnsi="Times New Roman" w:cs="Times New Roman"/>
          <w:sz w:val="28"/>
          <w:szCs w:val="28"/>
        </w:rPr>
        <w:t>, соответственно</w:t>
      </w:r>
      <w:r w:rsidRPr="00B45CFC">
        <w:rPr>
          <w:rFonts w:ascii="Times New Roman" w:hAnsi="Times New Roman" w:cs="Times New Roman"/>
          <w:sz w:val="28"/>
          <w:szCs w:val="28"/>
        </w:rPr>
        <w:t xml:space="preserve"> «Положение»</w:t>
      </w:r>
      <w:r w:rsidR="00982B61">
        <w:rPr>
          <w:rFonts w:ascii="Times New Roman" w:hAnsi="Times New Roman" w:cs="Times New Roman"/>
          <w:sz w:val="28"/>
          <w:szCs w:val="28"/>
        </w:rPr>
        <w:t>, «Фонд»</w:t>
      </w:r>
      <w:r w:rsidRPr="00B45CFC">
        <w:rPr>
          <w:rFonts w:ascii="Times New Roman" w:hAnsi="Times New Roman" w:cs="Times New Roman"/>
          <w:sz w:val="28"/>
          <w:szCs w:val="28"/>
        </w:rPr>
        <w:t xml:space="preserve">) </w:t>
      </w:r>
      <w:r w:rsidR="00F14CD3" w:rsidRPr="00F14CD3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CD5555">
        <w:rPr>
          <w:rFonts w:ascii="Times New Roman" w:eastAsia="Times New Roman" w:hAnsi="Times New Roman" w:cs="Times New Roman"/>
          <w:sz w:val="28"/>
          <w:szCs w:val="28"/>
        </w:rPr>
        <w:t xml:space="preserve">обслуживающего 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CD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5555">
        <w:rPr>
          <w:rFonts w:ascii="Times New Roman" w:eastAsia="Times New Roman" w:hAnsi="Times New Roman" w:cs="Times New Roman"/>
          <w:sz w:val="28"/>
          <w:szCs w:val="28"/>
        </w:rPr>
        <w:t>Механизированная обработка</w:t>
      </w:r>
      <w:r w:rsidR="00CD5555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 также – «Кооператив») является внутренним нормативным документом, разработанным на основании и в соответствии с Федеральным законом от 08.12.1995 г. № 193-ФЗ «О сельскохозяйственной кооперации» (далее также – «Закон») и Уставом Кооператива.</w:t>
      </w:r>
    </w:p>
    <w:p w14:paraId="33C709D7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обязательно для ознакомления для всех членов и ассоциированных членов (далее также – «Участников») Кооператива, согласие с нормами Положения и их практическое исполнение является необходимым условием участия в Кооперативе.</w:t>
      </w:r>
    </w:p>
    <w:p w14:paraId="75D15990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Уставу или Закону, приоритет имеют нормы Устава или Закона соответственно.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решениям органов управления и контроля Кооператива, приоритет имеют нормы Положения.</w:t>
      </w:r>
    </w:p>
    <w:p w14:paraId="2F8A7D5A" w14:textId="77777777" w:rsidR="005B36F3" w:rsidRDefault="005B36F3" w:rsidP="005B36F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65EF0E" w14:textId="0B24E291" w:rsidR="00E534BB" w:rsidRPr="00244FB8" w:rsidRDefault="00E534BB" w:rsidP="005B36F3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 xml:space="preserve">Понятие и состав </w:t>
      </w:r>
      <w:r w:rsidR="00982B61">
        <w:rPr>
          <w:rFonts w:ascii="Times New Roman" w:hAnsi="Times New Roman" w:cs="Times New Roman"/>
          <w:b/>
          <w:sz w:val="28"/>
          <w:szCs w:val="28"/>
        </w:rPr>
        <w:t>Фонда</w:t>
      </w:r>
    </w:p>
    <w:p w14:paraId="2418D55F" w14:textId="03ACA905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</w:t>
      </w:r>
      <w:r w:rsidR="00E534BB">
        <w:rPr>
          <w:rFonts w:ascii="Times New Roman" w:hAnsi="Times New Roman" w:cs="Times New Roman"/>
          <w:sz w:val="28"/>
          <w:szCs w:val="28"/>
        </w:rPr>
        <w:t xml:space="preserve"> под неделимыми фондами понимается часть собственных средств Кооператива, не 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подлежащая в период существования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разделу на паи членов кооператива и ассоциированных членов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или выплате при прекращении ими членства 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ооперативе и используемая на цели, определенные уставом </w:t>
      </w:r>
      <w:r w:rsidR="00E534BB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>ооператива</w:t>
      </w:r>
      <w:r w:rsidR="00E534BB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E534BB">
        <w:rPr>
          <w:rFonts w:ascii="Times New Roman" w:hAnsi="Times New Roman" w:cs="Times New Roman"/>
          <w:sz w:val="28"/>
          <w:szCs w:val="28"/>
        </w:rPr>
        <w:t xml:space="preserve"> Кооператива не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 собственного материально-вещественного воплощения,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тся частью пассивов (источников средств) Кооператива и в бухгалтерской (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 xml:space="preserve">финансовой) 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отчётности отражаются в Разделе </w:t>
      </w:r>
      <w:r w:rsidR="00E534BB" w:rsidRPr="00B45CFC">
        <w:rPr>
          <w:rFonts w:ascii="Times New Roman" w:hAnsi="Times New Roman" w:cs="Times New Roman"/>
          <w:sz w:val="28"/>
          <w:szCs w:val="28"/>
        </w:rPr>
        <w:t>III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 </w:t>
      </w:r>
      <w:r w:rsidR="00E534BB">
        <w:rPr>
          <w:rFonts w:ascii="Times New Roman" w:hAnsi="Times New Roman" w:cs="Times New Roman"/>
          <w:sz w:val="28"/>
          <w:szCs w:val="28"/>
        </w:rPr>
        <w:t>бухгалтерского баланса.</w:t>
      </w:r>
    </w:p>
    <w:p w14:paraId="67BE63F1" w14:textId="50B0C71A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4BB">
        <w:rPr>
          <w:rFonts w:ascii="Times New Roman" w:hAnsi="Times New Roman" w:cs="Times New Roman"/>
          <w:sz w:val="28"/>
          <w:szCs w:val="28"/>
        </w:rPr>
        <w:t>бъекты неделимых фондов в том смысле, который вкладывается в это понятие частью 5.1. стати 34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имею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E534BB">
        <w:rPr>
          <w:rFonts w:ascii="Times New Roman" w:hAnsi="Times New Roman" w:cs="Times New Roman"/>
          <w:sz w:val="28"/>
          <w:szCs w:val="28"/>
        </w:rPr>
        <w:t xml:space="preserve"> собственное материально-вещественное воплощение и в бухгалтерской (финансовой) 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>отчётности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емые</w:t>
      </w:r>
      <w:r w:rsidR="00E534BB">
        <w:rPr>
          <w:rFonts w:ascii="Times New Roman" w:hAnsi="Times New Roman" w:cs="Times New Roman"/>
          <w:sz w:val="28"/>
          <w:szCs w:val="28"/>
        </w:rPr>
        <w:t xml:space="preserve"> в составе активов бухгалтерского баланса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Положением не регулируются</w:t>
      </w:r>
      <w:r w:rsidR="00E534BB">
        <w:rPr>
          <w:rFonts w:ascii="Times New Roman" w:hAnsi="Times New Roman" w:cs="Times New Roman"/>
          <w:sz w:val="28"/>
          <w:szCs w:val="28"/>
        </w:rPr>
        <w:t>.</w:t>
      </w:r>
    </w:p>
    <w:p w14:paraId="6EF7B3C5" w14:textId="77777777" w:rsidR="005B36F3" w:rsidRDefault="005B36F3" w:rsidP="005B36F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5F109B" w14:textId="77777777" w:rsidR="0023000E" w:rsidRPr="00B77554" w:rsidRDefault="00B90282" w:rsidP="005B36F3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54">
        <w:rPr>
          <w:rFonts w:ascii="Times New Roman" w:hAnsi="Times New Roman" w:cs="Times New Roman"/>
          <w:b/>
          <w:sz w:val="28"/>
          <w:szCs w:val="28"/>
        </w:rPr>
        <w:t>Источники формирования Фонда</w:t>
      </w:r>
      <w:r w:rsidR="0023000E" w:rsidRPr="00B77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CDA90" w14:textId="5263E313" w:rsidR="00FA4F13" w:rsidRPr="00D26724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Фонд образован в соответствии с правилами, установленными Законом, для целей, в размере и за счёт источников, установленных Уставом Кооператива.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об изменении величины Фонда влечёт за собой внесение изменений в Устав Кооператива.</w:t>
      </w:r>
    </w:p>
    <w:p w14:paraId="1B432E79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накопления формируется за счёт:</w:t>
      </w:r>
    </w:p>
    <w:p w14:paraId="7B5A96BE" w14:textId="00E231C3" w:rsidR="00D26724" w:rsidRDefault="00D26724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чистой прибыли Кооператива,</w:t>
      </w:r>
    </w:p>
    <w:p w14:paraId="009BC59C" w14:textId="3D1FC861" w:rsidR="00CC4C6A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части паевого фонда к Фонду с пропорциональным уменьшением паёв членов и ассоциированных членов,</w:t>
      </w:r>
    </w:p>
    <w:p w14:paraId="07570FA7" w14:textId="2F1154C8" w:rsidR="00F14CD3" w:rsidRDefault="00F14CD3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взносов членов Кооператива.</w:t>
      </w:r>
    </w:p>
    <w:p w14:paraId="47366F97" w14:textId="1857F1C1" w:rsidR="00D26724" w:rsidRPr="00D26724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D26724" w:rsidRPr="00D26724">
        <w:rPr>
          <w:rFonts w:ascii="Times New Roman" w:hAnsi="Times New Roman" w:cs="Times New Roman"/>
          <w:sz w:val="28"/>
          <w:szCs w:val="28"/>
        </w:rPr>
        <w:t>ения средств государственной поддержки.</w:t>
      </w:r>
    </w:p>
    <w:p w14:paraId="0E63DB43" w14:textId="46EE3A9F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Фонда за счёт распределения чистой прибыли</w:t>
      </w:r>
      <w:r w:rsidR="00CC4C6A">
        <w:rPr>
          <w:rFonts w:ascii="Times New Roman" w:hAnsi="Times New Roman" w:cs="Times New Roman"/>
          <w:sz w:val="28"/>
          <w:szCs w:val="28"/>
        </w:rPr>
        <w:t xml:space="preserve"> и за счёт отнесения части паевого фонда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решению Общего собрания членов и ассоциированных членов Кооператива.</w:t>
      </w:r>
    </w:p>
    <w:p w14:paraId="09347132" w14:textId="0483CCDB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 xml:space="preserve">При пополнении Фонда за счёт целевых взносов членов Кооператива устанавливается норматив целевого взноса </w:t>
      </w:r>
      <w:r w:rsidRPr="00F14CD3">
        <w:rPr>
          <w:rFonts w:ascii="Times New Roman" w:hAnsi="Times New Roman" w:cs="Times New Roman"/>
          <w:color w:val="FF0000"/>
          <w:sz w:val="28"/>
          <w:szCs w:val="28"/>
        </w:rPr>
        <w:t>100 000 (сто тысяч)</w:t>
      </w:r>
      <w:r w:rsidRPr="00F14CD3">
        <w:rPr>
          <w:rFonts w:ascii="Times New Roman" w:hAnsi="Times New Roman" w:cs="Times New Roman"/>
          <w:sz w:val="28"/>
          <w:szCs w:val="28"/>
        </w:rPr>
        <w:t xml:space="preserve"> рублей с одного гектара </w:t>
      </w:r>
      <w:r w:rsidR="001A63F2">
        <w:rPr>
          <w:rFonts w:ascii="Times New Roman" w:hAnsi="Times New Roman" w:cs="Times New Roman"/>
          <w:sz w:val="28"/>
          <w:szCs w:val="28"/>
        </w:rPr>
        <w:t>пашни</w:t>
      </w:r>
      <w:r w:rsidRPr="00F14CD3">
        <w:rPr>
          <w:rFonts w:ascii="Times New Roman" w:hAnsi="Times New Roman" w:cs="Times New Roman"/>
          <w:sz w:val="28"/>
          <w:szCs w:val="28"/>
        </w:rPr>
        <w:t xml:space="preserve"> в хозяйстве члена Кооператива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4CD3">
        <w:rPr>
          <w:rFonts w:ascii="Times New Roman" w:hAnsi="Times New Roman" w:cs="Times New Roman"/>
          <w:sz w:val="28"/>
          <w:szCs w:val="28"/>
        </w:rPr>
        <w:t>«Основание взноса»).</w:t>
      </w:r>
    </w:p>
    <w:p w14:paraId="3BE72F6E" w14:textId="0F8DD220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>Правило о нормативе целевого взноса является общим для всех членов Кооператива. Не допускается установлени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CD3">
        <w:rPr>
          <w:rFonts w:ascii="Times New Roman" w:hAnsi="Times New Roman" w:cs="Times New Roman"/>
          <w:sz w:val="28"/>
          <w:szCs w:val="28"/>
        </w:rPr>
        <w:t xml:space="preserve"> различных нормативов внесения целевого взноса на формирование Фонда, в частности, величина целевого взноса на формирование Фонда не может быть обусловлена получением или неполучением тем или иным членом Кооператива гранта «</w:t>
      </w:r>
      <w:proofErr w:type="spellStart"/>
      <w:r w:rsidRPr="00F14CD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14CD3">
        <w:rPr>
          <w:rFonts w:ascii="Times New Roman" w:hAnsi="Times New Roman" w:cs="Times New Roman"/>
          <w:sz w:val="28"/>
          <w:szCs w:val="28"/>
        </w:rPr>
        <w:t>».</w:t>
      </w:r>
    </w:p>
    <w:p w14:paraId="3C4BC7EB" w14:textId="2F136581" w:rsid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взнос не подлежит возврату при прекращении членства в Кооперативе, уменьшении основания взноса и иных обстоятельствах. </w:t>
      </w:r>
      <w:r w:rsidRPr="00554635">
        <w:rPr>
          <w:rFonts w:ascii="Times New Roman" w:hAnsi="Times New Roman" w:cs="Times New Roman"/>
          <w:sz w:val="28"/>
          <w:szCs w:val="28"/>
        </w:rPr>
        <w:t xml:space="preserve">Целевой взнос подлежит доплате при увеличении </w:t>
      </w:r>
      <w:r>
        <w:rPr>
          <w:rFonts w:ascii="Times New Roman" w:hAnsi="Times New Roman" w:cs="Times New Roman"/>
          <w:sz w:val="28"/>
          <w:szCs w:val="28"/>
        </w:rPr>
        <w:t>Основания взноса у члена</w:t>
      </w:r>
      <w:r w:rsidRPr="00554635">
        <w:rPr>
          <w:rFonts w:ascii="Times New Roman" w:hAnsi="Times New Roman" w:cs="Times New Roman"/>
          <w:sz w:val="28"/>
          <w:szCs w:val="28"/>
        </w:rPr>
        <w:t xml:space="preserve"> Кооператива.</w:t>
      </w:r>
    </w:p>
    <w:p w14:paraId="2FB870BF" w14:textId="77777777" w:rsidR="005B36F3" w:rsidRDefault="005B36F3" w:rsidP="005B36F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FA8E032" w14:textId="7C812BA9" w:rsidR="00CC4C6A" w:rsidRPr="00CC4C6A" w:rsidRDefault="00CC4C6A" w:rsidP="005B36F3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средств Фонда, учёт и отчётность</w:t>
      </w:r>
    </w:p>
    <w:p w14:paraId="2E5E6AC0" w14:textId="57DE56F5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решений о финансировании за счёт средств Фонда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Кооператива осуществляется уполномоченным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руководящим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со ст. 38 Закона) в соответствии с </w:t>
      </w:r>
      <w:r w:rsidR="00E844E4">
        <w:rPr>
          <w:rFonts w:ascii="Times New Roman" w:eastAsia="Times New Roman" w:hAnsi="Times New Roman" w:cs="Times New Roman"/>
          <w:sz w:val="28"/>
          <w:szCs w:val="28"/>
        </w:rPr>
        <w:t>проектно-сметной документацией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Общим собранием членов Кооператива.</w:t>
      </w:r>
    </w:p>
    <w:p w14:paraId="77322170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Председатель Кооператива представляет отчёт годовому общему собранию членов Кооператива, а также, по требованию уполномоченных Законом лиц, внеочередному общему собранию членов Кооператива, о расходах, произведённых за счёт средств Фонда, и об осуществлённом за счёт данных средств приобретении (строительстве, реконструкции, монтаже) основных средств Кооператива.</w:t>
      </w:r>
      <w:proofErr w:type="gramEnd"/>
    </w:p>
    <w:p w14:paraId="35B84691" w14:textId="285C7B99" w:rsidR="00D252BD" w:rsidRDefault="00D252BD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рабочем плане счетов бухгалтерского учёта Кооператива на счёте 86 «</w:t>
      </w:r>
      <w:r w:rsidR="001E5F27">
        <w:rPr>
          <w:rFonts w:ascii="Times New Roman" w:eastAsia="Times New Roman" w:hAnsi="Times New Roman" w:cs="Times New Roman"/>
          <w:sz w:val="28"/>
          <w:szCs w:val="28"/>
        </w:rPr>
        <w:t>Целевое 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предусматривается открытие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субсчёта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учёта средств Фонда.</w:t>
      </w:r>
    </w:p>
    <w:p w14:paraId="4324F160" w14:textId="77777777" w:rsidR="00E844E4" w:rsidRDefault="00E844E4" w:rsidP="00E844E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Фонда отражаются в бухгалтерском балансе Кооператива:</w:t>
      </w:r>
    </w:p>
    <w:p w14:paraId="7B4CB661" w14:textId="77777777" w:rsidR="00E844E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ввода соответствующих основных средств в эксплуатацию – по </w:t>
      </w:r>
      <w:r w:rsidRPr="00527357">
        <w:rPr>
          <w:rFonts w:ascii="Times New Roman" w:eastAsia="Times New Roman" w:hAnsi="Times New Roman" w:cs="Times New Roman"/>
          <w:sz w:val="28"/>
          <w:szCs w:val="28"/>
        </w:rPr>
        <w:t>строке 1350 «Целевые средства»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17987E1" w14:textId="38A7BB48" w:rsidR="00D26724" w:rsidRPr="00D2672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357">
        <w:rPr>
          <w:rFonts w:ascii="Times New Roman" w:eastAsia="Times New Roman" w:hAnsi="Times New Roman" w:cs="Times New Roman"/>
          <w:sz w:val="28"/>
          <w:szCs w:val="28"/>
        </w:rPr>
        <w:t>после ввода соответствующих основных средств в эксплуатацию – по строке 1360 «Фонд недвижимого и особо ценного имущества»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726EA7" w14:textId="41EB43EA" w:rsidR="00B77554" w:rsidRPr="00E844E4" w:rsidRDefault="00B77554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Формирование Фонда за счет средств государственной поддержки осуществляется в соответствии с Соглашением, подпис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м между Кооперативом и </w:t>
      </w:r>
      <w:r w:rsidR="00D26724" w:rsidRPr="00E844E4">
        <w:rPr>
          <w:rFonts w:ascii="Times New Roman" w:eastAsia="Times New Roman" w:hAnsi="Times New Roman" w:cs="Times New Roman"/>
          <w:sz w:val="28"/>
          <w:szCs w:val="28"/>
        </w:rPr>
        <w:t>Департаментом промышленности Ханты-Мансийского автономного округа – Югры</w:t>
      </w:r>
      <w:r w:rsidR="00CC4C6A" w:rsidRPr="00E844E4">
        <w:rPr>
          <w:rFonts w:ascii="Times New Roman" w:eastAsia="Times New Roman" w:hAnsi="Times New Roman" w:cs="Times New Roman"/>
          <w:sz w:val="28"/>
          <w:szCs w:val="28"/>
        </w:rPr>
        <w:t>, нормы Соглашения в этом случае имеют приоритет по отношению к нормам настоящего Положения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CCF07" w14:textId="6220047C" w:rsidR="00FC7A71" w:rsidRPr="00E844E4" w:rsidRDefault="00FC7A71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Отнесение объектов имущества, созданных (приобретённых) с использованием средств Фонда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к объектам неделимого фонда не </w:t>
      </w:r>
      <w:proofErr w:type="gramStart"/>
      <w:r w:rsidRPr="00E844E4">
        <w:rPr>
          <w:rFonts w:ascii="Times New Roman" w:eastAsia="Times New Roman" w:hAnsi="Times New Roman" w:cs="Times New Roman"/>
          <w:sz w:val="28"/>
          <w:szCs w:val="28"/>
        </w:rPr>
        <w:t>является обязательным и осуществляется</w:t>
      </w:r>
      <w:proofErr w:type="gramEnd"/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в случае принятия соответствующего решения общего собрания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 xml:space="preserve"> членов и ассоциированных членов Кооператива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и принятия устава Кооператива в новой редакции.</w:t>
      </w:r>
    </w:p>
    <w:sectPr w:rsidR="00FC7A71" w:rsidRPr="00E844E4" w:rsidSect="00F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0013"/>
    <w:multiLevelType w:val="hybridMultilevel"/>
    <w:tmpl w:val="235E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C16C37"/>
    <w:multiLevelType w:val="multilevel"/>
    <w:tmpl w:val="33BC084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17"/>
    <w:rsid w:val="00006161"/>
    <w:rsid w:val="00087E6B"/>
    <w:rsid w:val="000C0234"/>
    <w:rsid w:val="00110B8C"/>
    <w:rsid w:val="0016097A"/>
    <w:rsid w:val="001A63F2"/>
    <w:rsid w:val="001E5F27"/>
    <w:rsid w:val="0023000E"/>
    <w:rsid w:val="00244FB8"/>
    <w:rsid w:val="00327C65"/>
    <w:rsid w:val="00371631"/>
    <w:rsid w:val="00425922"/>
    <w:rsid w:val="00497BDE"/>
    <w:rsid w:val="005B36F3"/>
    <w:rsid w:val="00946917"/>
    <w:rsid w:val="00982B61"/>
    <w:rsid w:val="009C5AD5"/>
    <w:rsid w:val="009D7BB4"/>
    <w:rsid w:val="00AA0DD3"/>
    <w:rsid w:val="00B45CFC"/>
    <w:rsid w:val="00B77554"/>
    <w:rsid w:val="00B81589"/>
    <w:rsid w:val="00B90282"/>
    <w:rsid w:val="00C1316D"/>
    <w:rsid w:val="00CC4C6A"/>
    <w:rsid w:val="00CD5555"/>
    <w:rsid w:val="00D252BD"/>
    <w:rsid w:val="00D26724"/>
    <w:rsid w:val="00E534BB"/>
    <w:rsid w:val="00E569BD"/>
    <w:rsid w:val="00E844E4"/>
    <w:rsid w:val="00F037EA"/>
    <w:rsid w:val="00F048AB"/>
    <w:rsid w:val="00F14CD3"/>
    <w:rsid w:val="00FA4F13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7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f74</cp:lastModifiedBy>
  <cp:revision>5</cp:revision>
  <dcterms:created xsi:type="dcterms:W3CDTF">2021-09-01T19:25:00Z</dcterms:created>
  <dcterms:modified xsi:type="dcterms:W3CDTF">2021-11-16T11:07:00Z</dcterms:modified>
</cp:coreProperties>
</file>