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AE1" w:rsidRDefault="00833AE1" w:rsidP="00833AE1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Вниманию жителей сельских поселений Ханты-Мансийского района, </w:t>
      </w:r>
    </w:p>
    <w:p w:rsidR="00833AE1" w:rsidRDefault="00833AE1" w:rsidP="00833AE1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Общин коренных малочисленных народов Севера!</w:t>
      </w:r>
    </w:p>
    <w:p w:rsidR="00833AE1" w:rsidRDefault="00833AE1" w:rsidP="00833AE1">
      <w:pPr>
        <w:pStyle w:val="Default"/>
        <w:jc w:val="both"/>
        <w:rPr>
          <w:bCs/>
          <w:sz w:val="28"/>
          <w:szCs w:val="28"/>
        </w:rPr>
      </w:pPr>
    </w:p>
    <w:p w:rsidR="00833AE1" w:rsidRDefault="00833AE1" w:rsidP="00833AE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1510B">
        <w:rPr>
          <w:rFonts w:ascii="Times New Roman" w:hAnsi="Times New Roman"/>
          <w:szCs w:val="28"/>
        </w:rPr>
        <w:t xml:space="preserve"> </w:t>
      </w:r>
      <w:r w:rsidR="00295832">
        <w:rPr>
          <w:rFonts w:ascii="Times New Roman" w:hAnsi="Times New Roman"/>
          <w:szCs w:val="28"/>
        </w:rPr>
        <w:tab/>
      </w:r>
      <w:r w:rsidR="00295832" w:rsidRPr="00295832">
        <w:rPr>
          <w:rFonts w:ascii="Times New Roman" w:hAnsi="Times New Roman"/>
          <w:sz w:val="28"/>
          <w:szCs w:val="28"/>
        </w:rPr>
        <w:t>В</w:t>
      </w:r>
      <w:r w:rsidRPr="007C45C6">
        <w:rPr>
          <w:rFonts w:ascii="Times New Roman" w:hAnsi="Times New Roman"/>
          <w:sz w:val="28"/>
          <w:szCs w:val="28"/>
        </w:rPr>
        <w:t xml:space="preserve"> целях единообразного применения норм Федерального</w:t>
      </w:r>
      <w:r w:rsidR="00295832">
        <w:rPr>
          <w:rFonts w:ascii="Times New Roman" w:hAnsi="Times New Roman"/>
          <w:sz w:val="28"/>
          <w:szCs w:val="28"/>
        </w:rPr>
        <w:t xml:space="preserve"> закона от </w:t>
      </w:r>
      <w:r w:rsidR="00295832">
        <w:rPr>
          <w:rFonts w:ascii="Times New Roman" w:hAnsi="Times New Roman"/>
          <w:sz w:val="28"/>
          <w:szCs w:val="28"/>
        </w:rPr>
        <w:br/>
        <w:t>21 ноября 2011 года № 324-ФЗ «</w:t>
      </w:r>
      <w:r w:rsidRPr="007C45C6">
        <w:rPr>
          <w:rFonts w:ascii="Times New Roman" w:hAnsi="Times New Roman"/>
          <w:sz w:val="28"/>
          <w:szCs w:val="28"/>
        </w:rPr>
        <w:t>О бесплатной юридической помощи в Российской Федерации</w:t>
      </w:r>
      <w:r w:rsidR="00295832">
        <w:rPr>
          <w:rFonts w:ascii="Times New Roman" w:hAnsi="Times New Roman"/>
          <w:sz w:val="28"/>
          <w:szCs w:val="28"/>
        </w:rPr>
        <w:t>»</w:t>
      </w:r>
      <w:r w:rsidRPr="007C45C6">
        <w:rPr>
          <w:rFonts w:ascii="Times New Roman" w:hAnsi="Times New Roman"/>
          <w:sz w:val="28"/>
          <w:szCs w:val="28"/>
        </w:rPr>
        <w:t xml:space="preserve">, Закона Ханты-Мансийского автономного округа - Югры от 16 декабря 2011 года </w:t>
      </w:r>
      <w:r w:rsidR="00295832">
        <w:rPr>
          <w:rFonts w:ascii="Times New Roman" w:hAnsi="Times New Roman"/>
          <w:sz w:val="28"/>
          <w:szCs w:val="28"/>
        </w:rPr>
        <w:t>№</w:t>
      </w:r>
      <w:r w:rsidRPr="007C45C6">
        <w:rPr>
          <w:rFonts w:ascii="Times New Roman" w:hAnsi="Times New Roman"/>
          <w:sz w:val="28"/>
          <w:szCs w:val="28"/>
        </w:rPr>
        <w:t xml:space="preserve"> 113-оз </w:t>
      </w:r>
      <w:r w:rsidR="00295832">
        <w:rPr>
          <w:rFonts w:ascii="Times New Roman" w:hAnsi="Times New Roman"/>
          <w:sz w:val="28"/>
          <w:szCs w:val="28"/>
        </w:rPr>
        <w:t>«</w:t>
      </w:r>
      <w:r w:rsidRPr="007C45C6">
        <w:rPr>
          <w:rFonts w:ascii="Times New Roman" w:hAnsi="Times New Roman"/>
          <w:sz w:val="28"/>
          <w:szCs w:val="28"/>
        </w:rPr>
        <w:t xml:space="preserve">О бесплатной юридической помощи в Ханты-Мансийском автономном округе </w:t>
      </w:r>
      <w:r w:rsidR="00295832">
        <w:rPr>
          <w:rFonts w:ascii="Times New Roman" w:hAnsi="Times New Roman"/>
          <w:sz w:val="28"/>
          <w:szCs w:val="28"/>
        </w:rPr>
        <w:t>–</w:t>
      </w:r>
      <w:r w:rsidRPr="007C45C6">
        <w:rPr>
          <w:rFonts w:ascii="Times New Roman" w:hAnsi="Times New Roman"/>
          <w:sz w:val="28"/>
          <w:szCs w:val="28"/>
        </w:rPr>
        <w:t xml:space="preserve"> Югре</w:t>
      </w:r>
      <w:r w:rsidR="00295832">
        <w:rPr>
          <w:rFonts w:ascii="Times New Roman" w:hAnsi="Times New Roman"/>
          <w:sz w:val="28"/>
          <w:szCs w:val="28"/>
        </w:rPr>
        <w:t>»</w:t>
      </w:r>
      <w:r w:rsidRPr="007C45C6">
        <w:rPr>
          <w:rFonts w:ascii="Times New Roman" w:hAnsi="Times New Roman"/>
          <w:sz w:val="28"/>
          <w:szCs w:val="28"/>
        </w:rPr>
        <w:t xml:space="preserve">, постановления Правительства Ханты-Мансийского автономного округа - Югры от 29 декабря 2011 года </w:t>
      </w:r>
      <w:r w:rsidR="00295832">
        <w:rPr>
          <w:rFonts w:ascii="Times New Roman" w:hAnsi="Times New Roman"/>
          <w:sz w:val="28"/>
          <w:szCs w:val="28"/>
        </w:rPr>
        <w:t>№</w:t>
      </w:r>
      <w:r w:rsidRPr="007C45C6">
        <w:rPr>
          <w:rFonts w:ascii="Times New Roman" w:hAnsi="Times New Roman"/>
          <w:sz w:val="28"/>
          <w:szCs w:val="28"/>
        </w:rPr>
        <w:t xml:space="preserve"> 514-п </w:t>
      </w:r>
      <w:r w:rsidR="00295832">
        <w:rPr>
          <w:rFonts w:ascii="Times New Roman" w:hAnsi="Times New Roman"/>
          <w:sz w:val="28"/>
          <w:szCs w:val="28"/>
        </w:rPr>
        <w:t>«</w:t>
      </w:r>
      <w:r w:rsidRPr="007C45C6">
        <w:rPr>
          <w:rFonts w:ascii="Times New Roman" w:hAnsi="Times New Roman"/>
          <w:sz w:val="28"/>
          <w:szCs w:val="28"/>
        </w:rPr>
        <w:t xml:space="preserve">Об обеспечении граждан бесплатной юридической помощью в Ханты-Мансийском автономном округе </w:t>
      </w:r>
      <w:r w:rsidR="00295832">
        <w:rPr>
          <w:rFonts w:ascii="Times New Roman" w:hAnsi="Times New Roman"/>
          <w:sz w:val="28"/>
          <w:szCs w:val="28"/>
        </w:rPr>
        <w:t>–</w:t>
      </w:r>
      <w:r w:rsidRPr="007C45C6">
        <w:rPr>
          <w:rFonts w:ascii="Times New Roman" w:hAnsi="Times New Roman"/>
          <w:sz w:val="28"/>
          <w:szCs w:val="28"/>
        </w:rPr>
        <w:t xml:space="preserve"> Югре</w:t>
      </w:r>
      <w:r w:rsidR="00295832">
        <w:rPr>
          <w:rFonts w:ascii="Times New Roman" w:hAnsi="Times New Roman"/>
          <w:sz w:val="28"/>
          <w:szCs w:val="28"/>
        </w:rPr>
        <w:t>»</w:t>
      </w:r>
      <w:r w:rsidRPr="007C45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Постановление </w:t>
      </w:r>
      <w:r w:rsidR="0029583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514-п) разработаны методические рекомендации о порядке и условиях оказания бесплатной юридической помощи жителям из числа коренных малочисленных народов Севера и </w:t>
      </w:r>
      <w:r w:rsidRPr="007C45C6">
        <w:rPr>
          <w:rFonts w:ascii="Times New Roman" w:hAnsi="Times New Roman"/>
          <w:sz w:val="28"/>
          <w:szCs w:val="28"/>
        </w:rPr>
        <w:t>Общин коренных малочисленных народов Севера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33AE1" w:rsidRDefault="00833AE1" w:rsidP="00833AE1">
      <w:pPr>
        <w:pStyle w:val="ConsPlusNormal"/>
        <w:ind w:firstLine="539"/>
        <w:jc w:val="both"/>
      </w:pPr>
      <w:r>
        <w:t>Участниками государственной системы бесплатной юридической помощи являются:</w:t>
      </w:r>
    </w:p>
    <w:p w:rsidR="00833AE1" w:rsidRDefault="00833AE1" w:rsidP="00833AE1">
      <w:pPr>
        <w:pStyle w:val="ConsPlusNormal"/>
        <w:ind w:firstLine="539"/>
        <w:jc w:val="both"/>
      </w:pPr>
      <w:r>
        <w:t>- федеральные органы исполнительной власти и подведомственные им учреждения;</w:t>
      </w:r>
    </w:p>
    <w:p w:rsidR="00833AE1" w:rsidRDefault="00833AE1" w:rsidP="00833AE1">
      <w:pPr>
        <w:pStyle w:val="ConsPlusNormal"/>
        <w:ind w:firstLine="539"/>
        <w:jc w:val="both"/>
      </w:pPr>
      <w:r>
        <w:t>- органы исполнительной власти субъектов Российской Федерации и подведомственные им учреждения;</w:t>
      </w:r>
    </w:p>
    <w:p w:rsidR="00833AE1" w:rsidRDefault="00833AE1" w:rsidP="00833AE1">
      <w:pPr>
        <w:pStyle w:val="ConsPlusNormal"/>
        <w:ind w:firstLine="539"/>
        <w:jc w:val="both"/>
      </w:pPr>
      <w:r>
        <w:t>- органы управления государственных внебюджетных фондов;</w:t>
      </w:r>
    </w:p>
    <w:p w:rsidR="00833AE1" w:rsidRDefault="00833AE1" w:rsidP="00833AE1">
      <w:pPr>
        <w:pStyle w:val="ConsPlusNormal"/>
        <w:ind w:firstLine="539"/>
        <w:jc w:val="both"/>
      </w:pPr>
      <w:r>
        <w:t>- государственные юридические бюро;</w:t>
      </w:r>
    </w:p>
    <w:p w:rsidR="00833AE1" w:rsidRDefault="00833AE1" w:rsidP="00833AE1">
      <w:pPr>
        <w:pStyle w:val="ConsPlusNormal"/>
        <w:ind w:firstLine="539"/>
        <w:jc w:val="both"/>
      </w:pPr>
      <w:r>
        <w:t xml:space="preserve">- адвокаты, нотариусы и другие субъекты, оказывающие бесплатную юридическую помощь, могут наделяться правом участвовать в государственной системе бесплатной юридической помощи в порядке, установленном Федеральным </w:t>
      </w:r>
      <w:hyperlink r:id="rId5" w:history="1">
        <w:r w:rsidRPr="0034410C">
          <w:t>законом</w:t>
        </w:r>
      </w:hyperlink>
      <w:r w:rsidRPr="0034410C">
        <w:t xml:space="preserve"> </w:t>
      </w:r>
      <w:r w:rsidR="00295832">
        <w:t>№</w:t>
      </w:r>
      <w:r>
        <w:t xml:space="preserve"> 324-ФЗ, другими федеральными законами и законом Ханты-Мансийского автономного округа - Югры.</w:t>
      </w:r>
    </w:p>
    <w:p w:rsidR="00833AE1" w:rsidRDefault="00833AE1" w:rsidP="00833AE1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 w:rsidRPr="0034410C">
          <w:t>статьей 16</w:t>
        </w:r>
      </w:hyperlink>
      <w:r w:rsidRPr="0034410C">
        <w:t xml:space="preserve"> </w:t>
      </w:r>
      <w:r>
        <w:t xml:space="preserve">Федерального закона </w:t>
      </w:r>
      <w:r w:rsidR="00295832">
        <w:t xml:space="preserve">№ </w:t>
      </w:r>
      <w:r>
        <w:t>324-ФЗ в автономном округе исполнительные органы государственной власти, государственные органы автономного округа и подведомственные им учреждения (далее также - органы государственной власти),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установленном законодательством Российской Федерации порядке рассмотрения обращений граждан.</w:t>
      </w:r>
    </w:p>
    <w:p w:rsidR="00833AE1" w:rsidRDefault="00833AE1" w:rsidP="00833AE1">
      <w:pPr>
        <w:pStyle w:val="ConsPlusNormal"/>
        <w:ind w:firstLine="540"/>
        <w:jc w:val="both"/>
      </w:pPr>
      <w:r>
        <w:t>Органы государственной власти в случаях и в порядке, установленных федеральными законами и иными нормативными правовыми актами Российской Федерации, законами субъектов Российской Федерации, оказывают бесплатную юридическую помощь гражданам, нуждающимся в социальной поддержке и социальной защите, в виде составления заявлений, жалоб, ходатайств и других документов правового характера и представляют интересы гражданина в судах, государственных и муниципальных органах, организациях.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lastRenderedPageBreak/>
        <w:t>В случае обращения гражданина в органы государственной власти для получения бесплатной юридической помощи, если оказание такой помощи не входит в их компетенцию, указанные органы оказывают содействие гражданам в получении ими бесплатной юридической помощи, а именно: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разъясняют гражданину порядок предоставления бесплатной юридической помощи;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устанавливают принадлежность гражданина к одной из категорий граждан, имеющих право на предоставление бесплатной юридической помощи, а также случай оказания такой помощи;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запрашивают у гражданина либо в иных органах государственной власти, органах местного самоуправления и организациях документы, подтверждающие отнесение его к одной из категорий граждан, имеющих право на получение бесплатной юридической помощи;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 xml:space="preserve">- оформляют </w:t>
      </w:r>
      <w:hyperlink w:anchor="P683" w:history="1">
        <w:r w:rsidRPr="0034410C">
          <w:t>направление</w:t>
        </w:r>
      </w:hyperlink>
      <w:r>
        <w:t xml:space="preserve"> о предоставлении бесплатной юридической помощи гражданину адвокатом по форме, утвержденной Департаментом внутренней политики Ханты-Мансийского автономного округа - Югры.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 xml:space="preserve">Направление о предоставлении бесплатной юридической помощи, органы государственной власти оформляют на имя одного из адвокатов, осуществляющего деятельность по месту жительства гражданина, предварительно согласовав его кандидатуру с адвокатом, являющимся ответственным за предоставление бесплатной юридической помощи на определенной Адвокатской палатой Ханты-Мансийского автономного округа территории. 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Органы государственной власти сообщают гражданину фамилию, имя, отчество адвоката, который будет оказывать ему бесплатную юридическую помощь, адрес его адвокатского образования, номер телефона адвоката.</w:t>
      </w:r>
    </w:p>
    <w:p w:rsidR="00833AE1" w:rsidRPr="0034410C" w:rsidRDefault="00833AE1" w:rsidP="00833AE1">
      <w:pPr>
        <w:pStyle w:val="ConsPlusNormal"/>
        <w:spacing w:before="220"/>
        <w:ind w:firstLine="540"/>
        <w:jc w:val="both"/>
      </w:pPr>
      <w:r>
        <w:t xml:space="preserve">Право на получение бесплатной юридической помощи имеют граждане Российской Федерации категории, которых установлены </w:t>
      </w:r>
      <w:hyperlink r:id="rId7" w:history="1">
        <w:r w:rsidRPr="0034410C">
          <w:t xml:space="preserve">статьей </w:t>
        </w:r>
        <w:r w:rsidR="00295832">
          <w:br/>
        </w:r>
        <w:r w:rsidRPr="0034410C">
          <w:t>20</w:t>
        </w:r>
      </w:hyperlink>
      <w:r w:rsidR="00295832">
        <w:t xml:space="preserve"> Федерального закона №</w:t>
      </w:r>
      <w:r w:rsidRPr="0034410C">
        <w:t xml:space="preserve"> 324-ФЗ, а также </w:t>
      </w:r>
      <w:hyperlink r:id="rId8" w:history="1">
        <w:r w:rsidRPr="0034410C">
          <w:t>статьей 4</w:t>
        </w:r>
      </w:hyperlink>
      <w:r w:rsidRPr="0034410C">
        <w:t xml:space="preserve"> Закона </w:t>
      </w:r>
      <w:r w:rsidR="00295832">
        <w:t>№</w:t>
      </w:r>
      <w:r w:rsidRPr="0034410C">
        <w:t xml:space="preserve"> 113-оз: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 w:rsidRPr="0034410C">
        <w:t>- граждане, среднедушевой доход семей, которых ниже</w:t>
      </w:r>
      <w:r>
        <w:t xml:space="preserve"> величины прожиточного минимума, установленного в Ханты-Мансийском автономном округе - Югры, либо одиноко проживающие граждане, доходы которых ниже величины прожиточного минимума (малоимущие граждане);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инвалиды I, II группы и неработающие инвалиды III группы;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 xml:space="preserve">- граждане, имеющие право на бесплатную юридическую помощь в соответствии с </w:t>
      </w:r>
      <w:hyperlink r:id="rId9" w:history="1">
        <w:r w:rsidRPr="0034410C">
          <w:t>Законом</w:t>
        </w:r>
      </w:hyperlink>
      <w:r>
        <w:t xml:space="preserve"> Российской Федерации от 2 июля 1992 года </w:t>
      </w:r>
      <w:r w:rsidR="00295832">
        <w:t>№ 3185-1 «</w:t>
      </w:r>
      <w:r>
        <w:t>О психиатрической помощи и гарантиях прав граждан при ее оказании</w:t>
      </w:r>
      <w:r w:rsidR="00295832">
        <w:t>»</w:t>
      </w:r>
      <w:r>
        <w:t>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граждане, пострадавшие в результате чрезвычайной ситуации: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б) дети погибшего (умершего) в результате чрезвычайной ситуации;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в) родители погибшего (умершего) в результате чрезвычайной ситуации;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д) граждане, здоровью которых причинен вред в результате чрезвычайной ситуации;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е) граждане, лишившиеся жилого помещения либо утратившие полностью или частично иное имущество, либо документы в результате чрезвычайной ситуации;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граждане пожилого возраста старше 65 лет;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вдовы военнослужащих, погибших в период войны с Финляндией, Великой Отечественной войны, войны с Японией, вдовы умерших инвалидов Великой Отечественной войны;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ветераны боевых действий;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члены семей погибших (умерших) ветеранов боевых действий;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многодетные родители и воспитывающие детей в возрасте до 14 лет родители в неполных семьях;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граждане, проживающие в труднодоступных и малонаселенных местностях автономного округа, в соответствии с перечнем населенных пунктов, утвержденных Правительством автономного округа;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представители малочисленных народов, являющиеся субъектами права традиционного природопользования, ведущие традиционный образ жизни;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представители малочисленных народов, проживающие в сельской местности (в местах традиционного проживания и традиционной хозяйственной деятельности малочисленных народов), для которых виды традиционной хозяйственной деятельности являются неосновным способом жизнеобеспечения;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представители общественных организаций малочисленных народов, не имеющих статуса юридического лица;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 xml:space="preserve">- лица, включенные в реестр пострадавших граждан, сформированный в соответствии со </w:t>
      </w:r>
      <w:hyperlink r:id="rId10" w:history="1">
        <w:r w:rsidRPr="0034410C">
          <w:t>статьей 23</w:t>
        </w:r>
      </w:hyperlink>
      <w:r w:rsidRPr="0034410C">
        <w:t xml:space="preserve"> Федерального закона </w:t>
      </w:r>
      <w:r w:rsidR="00295832">
        <w:t>«</w:t>
      </w:r>
      <w:r w:rsidRPr="0034410C">
        <w:t>Об участии в долевом строительстве многоквартирных</w:t>
      </w:r>
      <w:r>
        <w:t xml:space="preserve"> домов и иных объектов недвижимости и о внесении изменений в некоторые законодательные акты Российской Федерации</w:t>
      </w:r>
      <w:r w:rsidR="00295832">
        <w:t>»</w:t>
      </w:r>
      <w:r>
        <w:t xml:space="preserve"> если они обратились за оказанием бесплатной юридической помощи по вопросам защиты своих прав и законных интересов, нарушенных в результате действий (бездействия) застройщиков на территории автономного округа;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граждане, оказавшиеся в трудной жизненной ситуации.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Документы, подтверждающие отношение к категории, дающей право на получение бесплатной юридической помощи гражданину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Малоимущие граждане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Семьи и (или) одиноко проживающие граждане, имеющие среднедушевой доход ниже величины прожиточного минимума, установленного в автономном округе, относятся к категории "малоимущие граждане".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Принадлежность к данной категории с целью получения государственной социальной помощи определяется в соответствии с: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 xml:space="preserve">- Федеральным законом от 17 июля 1999 года </w:t>
      </w:r>
      <w:r w:rsidR="00295832">
        <w:t>№</w:t>
      </w:r>
      <w:r>
        <w:t xml:space="preserve"> 178-ФЗ </w:t>
      </w:r>
      <w:r w:rsidR="00295832">
        <w:t>«</w:t>
      </w:r>
      <w:r>
        <w:t>О государственной социальной помощи</w:t>
      </w:r>
      <w:r w:rsidR="00295832">
        <w:t>»</w:t>
      </w:r>
      <w:r>
        <w:t>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 xml:space="preserve">- Федеральным законом от 5 апреля 2003 года </w:t>
      </w:r>
      <w:r w:rsidR="00295832">
        <w:t>№</w:t>
      </w:r>
      <w:r>
        <w:t xml:space="preserve"> 44-ФЗ </w:t>
      </w:r>
      <w:r w:rsidR="00295832">
        <w:t>«</w:t>
      </w:r>
      <w:r>
        <w:t>О порядке учета доходов и расчета среднедушевого дохода семьи и дохода одиноко проживающего гражданина для признания их малоимущими и оказания им го</w:t>
      </w:r>
      <w:r w:rsidR="00295832">
        <w:t>сударственной социальной помощи»</w:t>
      </w:r>
      <w:r>
        <w:t>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 xml:space="preserve">- Постановлением Правительства Российской Федерации от 20 </w:t>
      </w:r>
      <w:r w:rsidR="00295832">
        <w:t>августа 2003 года № 512 «</w:t>
      </w:r>
      <w:r>
        <w:t>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Документом, подтверждающим принадлежность гражданина к указанной категории является документ о признании гражданина малоимущим для получения бесплатной юридической помощи выдаваемый на основании приказа Департамента социального развития Ханты-Мансийс</w:t>
      </w:r>
      <w:r w:rsidR="00295832">
        <w:t>кого автономного округа - Югре № 821-р от 1 декабря 2016 года «</w:t>
      </w:r>
      <w:r>
        <w:t>Об организации работы по оказанию бесплатной юридической помощи отдельным категориям граждан Российской Федерации, проживающим в Ханты-Мансийском автономном округе - Югре" выдаваемый филиалом казенного учреждения "Центр социальных выплат Югры</w:t>
      </w:r>
      <w:r w:rsidR="00295832">
        <w:t>»</w:t>
      </w:r>
      <w:r>
        <w:t xml:space="preserve"> по месту жительства.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Инвалиды I, II группы и неработающие инвалиды III группы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В соответствии с Федеральным законом от 24 ноября 1995 года N 181-ФЗ "О социальной защите инвалидов в Российской Федерации" 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В зависимости от степени расстройства функций организма и ограничения жизнедеятельности лицам, признанным инвалидами, устанавливается группа инвалидности, а лицам в возрасте до 18 лет устанавливается категория "ребенок-инвалид".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Принадлежность к данной категории с целью получения бесплатной юридической помощи определяется действующей справкой, выданной бюро медико-социальной экспертизы об установлении соответствующей группы инвалидности.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Для неработающих инвалидов III группы подтверждением отнесения к данной категории является трудовая книжка, с записью об увольнении с последнего места работы и отсутствие в ней последующих записей, а также вкладыш в трудовую книжку при его наличии.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Принадлежность к данной категории с целью получения бесплатной юридической помощи определяется удостоверением единого образца: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удостоверением ветерана Великой Отечественной войны;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удостоверением Героя Российской Федерации;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удостоверением к государственной награде СССР, выдаваемого лицу, которому было присвоено звание Героя Советского Союза или Героя Социалистического Труда, а также награжденным орденом СССР или медалью СССР;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удостоверение Героя Труда Российской Федерации.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Порядок выдачи и форма удостоверения ветерана Великой Отечественной войны утверждены Постановлением Правительства Российской Федерации от 5 октября 1999 года N 1122 "Об удостоверениях ветерана Великой Отечественной войны".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Образцы бланков удостоверений к государственным наградам Российской Федерации, государственным наградам СССР, званию Героя Российской Федерации, бланков Грамоты о присвоении звания Героя Российской Федерации утверждены Указом Президента Российской Федерации от 7 сентября 2010 года N 1099 "О мерах по совершенствованию государственной наградной системы Российской Федерации".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Образец бланка удостоверения Героя Труда Российской Федерации утвержден Указом Президента Российской Федерации от 29 марта 2013 года N 294.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Дети-инвалиды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Принадлежность к данной категории с целью получения бесплатной юридической помощи подтверждается справкой, выданной бюро медико-социальной экспертизы об установлении инвалидности.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В случае если от имени детей-инвалидов за бесплатной юридической помощью обращаются их законные представители либо представители, то они дополнительно представляют: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паспорт или иной документ, удостоверяющий личность законного представителя, представителя;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свидетельство о рождении либо свидетельство об усыновлении несовершеннолетнего, являющегося ребенком-инвалидом;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акт органа опеки и попечительства об установлении опеки (попечительства) (для опекунов и попечителей);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договор о приемной семье, заключаемый между органом опеки и попечительства и приемными родителями или приемным родителем на определенный срок (для приемных родителей).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Дети-сироты и дети, оставшиеся без попечения родителей, лица из числа детей-сирот и детей, оставшихся без попечения родителей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В соответствии с Федеральным законом от 21 декабря 1996 года N 159-ФЗ "О дополнительных гарантиях по социальной поддержке детей-сирот и детей, оставшихся без попечения родителей":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дети-сироты - лица в возрасте до 18 лет, у которых умерли оба или единственный родитель;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дети, оставшиеся без попечения родителей, - лица в возрасте до 18 лет, которые остались без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находящимися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 стражей подозреваемых и обвиняемых в совершении преступлений;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 и других аналогичных учреждений и в иных случаях признания ребенка оставшимся без попечения родителей в установленном законом порядке;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лица из числа детей-сирот и детей, оставшихся без попечения родителей, - лица в возрасте от 18 до 23 лет, у которых, когда они находились в возрасте до 18 лет, умерли оба или единственный родитель, а также которые остались без попечения единственного или обоих родителей;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учреждения для детей-сирот и детей, оставшихся без попечения родителей - образовательные учреждения, в которых содержатся (обучаются и/или воспитываются) дети-сироты и дети, оставшиеся без попечения родителей; учреждения социального обслуживания населения (детские дома-интернаты для детей-инвалидов с умственной отсталостью и физическими недостатками, социально-реабилитационные центры помощи детям, оставшимся без попечения родителей, социальные приюты); учреждения системы здравоохранения (дома ребенка) и другие учреждения, создаваемые в установленном законом порядке.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Принадлежность к данным категориям с целью получения бесплатной юридической помощи подтверждается документом, выданным: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органом опеки и попечительства;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образовательным учреждением, где обучаются дети-сироты и дети, оставшиеся без попечения родителей, лица из числа детей-сирот и детей, оставшихся без попечения родителей;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организацией либо учреждением, где находятся дети-сироты и дети, оставшиеся без попечения родителей.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Статус лица из числа детей-сирот и детей, оставшихся без попечения родителей подтверждается справкой выдаваемой органом опеки и попечительства.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Статус законного представителя или представителя, детей-сирот и детей, оставшихся без попечения родителей, при их обращении за бесплатной юридической помощью подтверждается: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паспортом или иным документом, удостоверяющим личность законного представителя;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актом органа опеки и попечительства об установлении опеки (попечительства) (для опекунов и попечителей);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договором о приемной семье, заключенным между органом опеки и попечительства и приемными родителями или приемным родителем на определенный срок (для приемных родителей).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В соответствии со статьей 11 Федерального закона от 24 апреля 2008 года N 48-ФЗ "Об опеке и попечительстве" опекуны или попечители не назначаются недееспособным или не полностью дееспособным лицам, помещенным под надзор в образовательные организации, медицинские организации, организации, оказывающие социальные услуги, или иные организации, в том числе для детей-сирот и детей, оставшихся без попечения родителей. Исполнение обязанностей опекунов или попечителей возлагается на указанные организации.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Соответственно в интересах и от имени детей-сирот и детей, оставшихся без попечения родителей, содержащихся в организациях для таких детей, выступают представители этих организаций, которые подтверждают свои полномочия справкой об исполнении обязанностей опекуна или попечителя в отношении воспитанников организаций (учреждений) для детей-сирот и детей, оставшихся без попечения родителей.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Принадлежность к данной категории с целью получения бесплатной юридической помощи подтверждается: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паспортом гражданина Российской Федерации, или иным документом, удостоверяющим личность.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В случае обращения усыновителей,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паспорт или иной документ, удостоверяющий личность законного представителя (усыновителя);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вступившее в законную силу решение суда;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 xml:space="preserve">- справка формы 30, утвержденная Постановлением Правительства Российской Федерации от 31 октября 1998 года </w:t>
      </w:r>
      <w:r w:rsidR="0075385E">
        <w:t>№</w:t>
      </w:r>
      <w:r>
        <w:t xml:space="preserve"> 1274 "Об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состояния" выданная органом </w:t>
      </w:r>
      <w:proofErr w:type="spellStart"/>
      <w:r>
        <w:t>ЗАГСа</w:t>
      </w:r>
      <w:proofErr w:type="spellEnd"/>
      <w:r>
        <w:t>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 xml:space="preserve">Граждане признаются нуждающимися в социальном обслуживании в соответствии со статьей 15 Федерального закона от 28 декабря 2013 года </w:t>
      </w:r>
      <w:r w:rsidR="0075385E">
        <w:br/>
      </w:r>
      <w:r w:rsidR="0075385E">
        <w:t>№</w:t>
      </w:r>
      <w:r w:rsidR="0075385E">
        <w:t xml:space="preserve"> 442-ФЗ «</w:t>
      </w:r>
      <w:r>
        <w:t>Об основах социального обслуживания граждан в Российской Федерации</w:t>
      </w:r>
      <w:r w:rsidR="0075385E">
        <w:t>»</w:t>
      </w:r>
      <w:r>
        <w:t xml:space="preserve"> и постановлением Правительства Ханты-Мансийского автономного округа - Югры от 27 ноября 2014 года </w:t>
      </w:r>
      <w:r w:rsidR="0075385E">
        <w:t>№</w:t>
      </w:r>
      <w:r>
        <w:t xml:space="preserve"> 447-п "Об иных обстоятельствах, которые признаются ухудшающими или способными ухудшить ус</w:t>
      </w:r>
      <w:r w:rsidR="0075385E">
        <w:t>ловия жизнедеятельности граждан»</w:t>
      </w:r>
      <w:r>
        <w:t>.</w:t>
      </w:r>
    </w:p>
    <w:p w:rsidR="00833AE1" w:rsidRDefault="0075385E" w:rsidP="00833AE1">
      <w:pPr>
        <w:pStyle w:val="ConsPlusNormal"/>
        <w:spacing w:before="220"/>
        <w:ind w:firstLine="540"/>
        <w:jc w:val="both"/>
      </w:pPr>
      <w:r>
        <w:t>Согласно ГОСТу Р 52495-2005 «</w:t>
      </w:r>
      <w:r w:rsidR="00833AE1">
        <w:t>Социальное обслуживание населения термины и определения</w:t>
      </w:r>
      <w:r>
        <w:t>»</w:t>
      </w:r>
      <w:r w:rsidR="00833AE1">
        <w:t>, стационарным учреждением социального обслуживания признается учреждение социального обслуживания, обеспечивающее предоставление социальных услуг клиентам в условиях круглосуточного пребывания.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 xml:space="preserve">Примерная номенклатура организаций, осуществляющих стационарное социальное обслуживание, содержится в пункте 1 Приказа Минтруда России от 17 апреля 2014 года </w:t>
      </w:r>
      <w:r w:rsidR="0075385E" w:rsidRPr="0075385E">
        <w:t>№</w:t>
      </w:r>
      <w:r>
        <w:t xml:space="preserve"> 258н </w:t>
      </w:r>
      <w:r w:rsidR="0075385E">
        <w:t>«</w:t>
      </w:r>
      <w:r>
        <w:t>Об утверждении примерной номенклатуры организаций социального обслуживания</w:t>
      </w:r>
      <w:r w:rsidR="0075385E">
        <w:t>»</w:t>
      </w:r>
      <w:r>
        <w:t>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К организациям, осуществляющим стационарное социальное обслуживание относятся: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дом-интернат (пансионат), в том числе детский, малой вместимости, для престарелых и инвалидов, ветеранов войны и труда, милосердия;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специальный дом-интернат, в том числе для престарелых;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психоневрологический интернат, в том числе детский;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специальный дом для одиноких престарелых;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социально-оздоровительный центр;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геронтологический центр;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геронтопсихиатрический центр;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иные организации, осуществляющие стационарное социальное обслуживание.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Принадлежность к данной категории с целью получения бесплатной юридической помощи подтверждается справкой администрации учреждения, в котором находится гражданин пожилого возраста или инвалид на стационарном социальном обслуживании.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 xml:space="preserve">В соответствии с Федеральным законом от 24 июня 1999 года </w:t>
      </w:r>
      <w:r w:rsidR="0075385E">
        <w:t>№</w:t>
      </w:r>
      <w:r w:rsidR="0075385E">
        <w:t xml:space="preserve"> 120-ФЗ «</w:t>
      </w:r>
      <w:r>
        <w:t>Об основах системы профилактики безнадзорности и пр</w:t>
      </w:r>
      <w:r w:rsidR="0075385E">
        <w:t>авонарушений несовершеннолетних»</w:t>
      </w:r>
      <w:r>
        <w:t xml:space="preserve"> к учреждениям системы профилактики безнадзорности и правонарушений несовершеннолетних относятся: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специальные учебно-воспитательные учреждения открытого и закрытого типа;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специализированные учреждения для несовершеннолетних, нуждающихся в социальной реабилитации;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центры временного содержания для несовершеннолетних правонарушителей органов внутренних дел.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К специальным учебно-воспитательным учреждениям открытого типа органов управления образованием относятся: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специальные общеобразовательные школы открытого типа;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специальные профессиональные училища открытого типа;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другие виды образовательных учреждений открытого типа для несовершеннолетних, нуждающихся в особых условиях воспитания.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К специальным учебно-воспитательным учреждениям закрытого типа органов управления образованием относятся: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специальные общеобразовательные школы закрытого типа;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специальные профессиональные училища закрытого типа;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специальные (коррекционные) образовательные учреждения закрытого типа.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К специализированным учреждениям для несовершеннолетних, нуждающихся в социальной реабилитации, органов управления социальной защитой населения относятся: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социально-реабилитационные центры для несовершеннолетних, осуществляющие профилактику безнадзорности и социальную реабилитацию несовершеннолетних, оказавшихся в трудной жизненной ситуации;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социальные приюты для детей, обеспечивающие временное проживание и социальную реабилитацию несовершеннолетних, оказавшихся в трудной жизненной ситуации и нуждающихся в экстренной социальной помощи государства;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центры помощи детям, оставшимся без попечения родителей, предназначенные для временного содержания несовершеннолетних, оставшихся без попечения родителей или иных законных представителей, и оказания им содействия в дальнейшем устройстве.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Несовершеннолетние находятся в учреждениях системы профилактики безнадзорности и правонарушений несовершеннолетних на полном государственном обеспечении.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На территории Ханты-Мансийского автономного округа - Югры создано казенное учебно-воспитательное учреждение Ханты-Мансийского автономного округа - Югры для</w:t>
      </w:r>
      <w:r w:rsidR="0075385E">
        <w:t xml:space="preserve"> детей с </w:t>
      </w:r>
      <w:proofErr w:type="spellStart"/>
      <w:r w:rsidR="0075385E">
        <w:t>девиантным</w:t>
      </w:r>
      <w:proofErr w:type="spellEnd"/>
      <w:r w:rsidR="0075385E">
        <w:t xml:space="preserve"> поведением «</w:t>
      </w:r>
      <w:r>
        <w:t>Специализированная общеобразовательная школа закрытого типа</w:t>
      </w:r>
      <w:r w:rsidR="0075385E">
        <w:t>»</w:t>
      </w:r>
      <w:r>
        <w:t xml:space="preserve"> с местом расположения в городе Сургуте.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Несовершеннолетние, отбывающие наказание в местах лишения свободы, содержатся в соответствии с Уголовно-исполнительным кодексом Российской Федерации в воспитательных колониях.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Принадлежность к данной категории с целью получения бесплатной юридической помощи определяется справкой учреждения системы профилактики безнадзорности и правонарушений несовершеннолетних либо воспитательной колонии о нахождении несовершеннолетнего в таком учреждении.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За получением бесплатной юридической помощи вправе обратиться как сам несовершеннолетний, так и его законные представители (родители, усыновители, опекуны, попечители), а также представители (работники администрации учреждений системы профилактики безнадзорности и правонарушений несовершеннолетних и воспитательных колоний).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Законные представители представляют следующие документы: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паспорт или иной документ, удостоверяющий личность законного представителя;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свидетельство о рождении либо свидетельство об усыновлении;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акт органа опеки и попечительства об установлении опеки (попечительства) (для опекунов и попечителей).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Представители представляют документ о назначении на должность в учреждении либо доверенность от несовершеннолетнего, достигшего четырнадцатилетнего возраста, заверенная руководителем учреждения системы профилактики безнадзорности и правонарушений несовершеннолетних либо воспитательной колонии.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 xml:space="preserve">Граждане, имеющие право на бесплатную юридическую помощь в соответствии с Законом Российской Федерации от 2 июля 1992 года </w:t>
      </w:r>
      <w:r w:rsidR="0075385E">
        <w:t>№</w:t>
      </w:r>
      <w:r>
        <w:t xml:space="preserve"> 3185-1 </w:t>
      </w:r>
      <w:r w:rsidR="0075385E">
        <w:t>«</w:t>
      </w:r>
      <w:bookmarkStart w:id="0" w:name="_GoBack"/>
      <w:bookmarkEnd w:id="0"/>
      <w:r>
        <w:t>О психиатрической помощи и гарантиях прав граждан при ее оказании"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 xml:space="preserve">Согласно статье 7 Закона Российской Федерации от 2 июля 1992 года </w:t>
      </w:r>
      <w:r w:rsidR="0075385E">
        <w:t>№</w:t>
      </w:r>
      <w:r>
        <w:t xml:space="preserve"> 3185-1 "О психиатрической помощи и гарантиях прав граждан при ее оказании", гражданин при оказании ему психиатрической помощи вправе пригласить по своему выбору представителя для защиты своих прав и законных интересов. Оформление представительства производится в порядке, установленном гражданским и гражданским процессуальным законодательством Российской Федерации. Доверенность, выдаваемая гражданином, может быть удостоверена администрацией стационарного лечебного учреждения, в котором доверитель находится на излечении.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От имени несовершеннолетнего в возрасте до 15 лет и лица, признанного в установленном законом порядке недееспособным, при оказании им психиатрической помощи осуществляют их законные представители (родители, усыновители, опекуны).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Лица, страдающие психическими расстройствами, при оказании им психиатрической помощи имеют право на оказание бесплатной юридической помощи адвокатами. Организация, оказывающая психиатрическую помощь, обеспечивает возможность приглашения адвоката.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В данном случае гражданин имеет право на получение всех видов бесплатной юридической помощи, предусмотренных статьей 6 Федерального закона N 324-ФЗ.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Принадлежность к данной категории с целью получения бесплатной юридической помощи определяется документом, удостоверяющим личность, справкой психиатрического или психоневрологического учреждения об оказании гражданину психиатрической помощи.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Принадлежность к данной категории с целью получения бесплатной юридической помощи определяется наличием решения суда о признании гражданина недееспособным либо актом органа опеки и попечительства об установлении опеки.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Статус законного представителя недееспособного лица, при обращении за бесплатной юридической помощью, подтверждается: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паспортом данного лица или иным документом, удостоверяющим его личность;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актом органа опеки и попечительства об установлении опеки.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В соответствии со статьей 11 Федерального закона от 24 апреля 2008 года N 48-ФЗ "Об опеке и попечительстве" опекуны не назначаются недееспособным лицам, помещенным под надзор в образовательные организации, медицинские организации, организации, оказывающие социальные услуги, или иные организации. Исполнение обязанностей опекунов возлагается на указанные организации.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Граждане, пострадавшие в результате чрезвычайной ситуации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б) дети погибшего (умершего) в результате чрезвычайной ситуации;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в) родители погибшего (умершего) в результате чрезвычайной ситуации;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д) граждане, здоровью которых причинен вред в результате чрезвычайной ситуации;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е) граждане, лишившиеся жилого помещения либо утратившие полностью или частично иное имущество, либо документы в результате чрезвычайной ситуации;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Для получения бесплатной юридической помощи гражданин предоставляет: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решение межведомственной комиссии по предупреждению и ликвидации чрезвычайных ситуаций и обеспечению пожарной безопасности при Правительстве Ханты-Мансийского автономного округа - Югры либо комиссии по предупреждению и ликвидации чрезвычайных ситуаций и обеспечению пожарной безопасности муниципального образования Ханты-Мансийского автономного округа - Югры о включении гражданина в списки пострадавших в результате чрезвычайной ситуации;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документ, удостоверяющий личность гражданина в случае утраты паспорта - справку, удостоверяющую личность, выданную Управлением Министерства внутренних дел Российской Федерации по Ханты-Мансийскому автономному округу - Югре или его территориальными подразделениями.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Кроме того, супруг (супруга) предоставляет свидетельство о смерти и свидетельство о заключении брака.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Дети, родители погибшего (умершего) предоставляют копию свидетельства о рождении.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Граждане, здоровью которых причинен вред в результате чрезвычайной ситуации, предоставляют соответствующий документ медицинского учреждения, свидетельствующий о причинении вреда здоровью в результате чрезвычайной ситуации.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Граждане пожилого возраста старше 65 лет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Принадлежность к данной категории с целью получения бесплатной юридической помощи определяется паспортом гражданина Российской Федерации либо иным документом, удостоверяющим личность.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Принадлежность к данной категории с целью получения бесплатной юридической помощи определяется удостоверением единого образца.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Выдача удостоверения осуществляется в соответствии с Порядком выдачи удостоверений о праве на льготы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утвержденным приказом Минтруда России от 4 сентября 2013 года N 445н "Об утверждении Порядка оформления, выдачи и учета удостоверений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войны".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Вдовы военнослужащих, погибших в период войны с Финляндией, Великой Отечественной войны, войны с Японией, вдовы умерших инвалидов Великой Отечественной войны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Принадлежность к данной категории с целью получения бесплатной юридической помощи определяется удостоверением единого образца.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Ветераны боевых действий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В соответствии с Федеральным законом от 12 января 1995 года N 5-ФЗ "О ветеранах" к ветеранам боевых действий относятся: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органов государственной безопасности, работники указанных органов, работники Министерства обороны СССР и работники Министерства обороны Российской Федерации, сотрудники учреждений и органов уголовно-исполнительной системы, направленные в другие государства органами государственной власти СССР,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государствах,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лица,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года, в том числе в операциях по боевому тралению в период с 10 мая 1945 года по 31 декабря 1957 года;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военнослужащие автомобильных батальонов, направлявшиеся в Афганистан в период ведения там боевых действий для доставки грузов;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военнослужащие летного состава, совершавшие с территории СССР вылеты на боевые задания в Афганистан в период ведения там боевых действий;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лица (включая членов летных экипажей воздушных судов гражданской авиации, выполнявших полеты в Афганистан в период ведения там боевых действий), обслуживавшие воинские части Вооруженных Сил СССР и Вооруженных Сил Российской Федерации, находившиеся на территориях других государств в период ведения там боевых действий, получившие в связи с этим ранения, контузии или увечья, либо награжденные орденами или медалями СССР либо Российской Федерации за участие в обеспечении указанных боевых действий;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лица, направлявшиеся на работу в Афганистан в период с декабря 1979 года по декабрь 1989 года, отработавшие установленный при направлении срок либо откомандированные досрочно по уважительным причинам;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лица, направлявшиеся на работу для обеспечения выполнения специальных задач на территории Сирийской Арабской Республики с 30 сентября 2015 года, отработавшие установленный при направлении срок либо откомандированные досрочно по уважительным причинам.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Принадлежность к данной категории с целью получения бесплатной юридической помощи определяется удостоверением единого образца.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Члены семей погибших (умерших) ветеранов боевых действий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Принадлежность к данной категории с целью получения бесплатной юридической помощи определяется удостоверением о праве на льготы, выданного в соответствии с постановлением Совета Министров СССР от 23 февраля 1981 года N 209.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Удостоверение выдается по обращению граждан органами, осуществляющими их пенсионное обеспечение, на основании документов о прохождении военной службы или участии в боевых действиях погибшим (умершим), свидетельства о смерти, документов, подтверждающих родственное отношение к погибшему (умершему), пенсионного удостоверения либо справки о праве на пенсию по случаю потери кормильца.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Основанием для предоставления бесплатной юридической помощи служит удостоверение "О праве на льготы".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Многодетные родители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Принадлежность к данной категории с целью получения бесплатной юридической помощи подтверждается удостоверением многодетной семьи.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Порядок выдачи и форма удостоверения утверждены постановлением Правительства Ханты-Мансийского автономного округа - Югры от 13 октября 2011 года N 371-п "О назначении и выплате пособий гражданам, имеющим детей, единовременного пособия супругам в связи с юбилеем их совместной жизни, выдаче удостоверения и предоставлении мер социальной поддержки многодетным семьям".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Родители, воспитывающие детей в возрасте до 14 лет в неполных семьях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В соответствии с ГОСТом Р 52495-2005 "Социальное обслуживание населения термины и определения" неполной семьей признается семья, в которой детей или ребенка воспитывает один из родителей.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Принадлежность к данной категории с целью получения бесплатной юридической помощи определяется свидетельством (свидетельствами) о рождении ребенка (детей) и одним из указанных документов: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свидетельство о расторжении брака;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свидетельство о рождении ребенка либо об усыновлении ребенка, в котором указан один родитель;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вступившее в законную силу решение суда о расторжении брака;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свидетельство о смерти одного из родителей.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паспорт гражданина Российской Федерации с оттиском штампа о расторжении брака в разделе "Семейное положение" или указанной страницей, не имеющей записей.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Граждане, проживающие в труднодоступных и малонаселенных местностях автономного округа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Населенный пункт, в котором проживает и зарегистрирован гражданин, должен быть включен в перечень населенных пунктов, относящихся к труднодоступным и малонаселенным местностям Ханты-Мансийского автономного округа - Югры, для оказания адвокатами юридической помощи, указанных в приложении 1 к Постановлению N 514-п.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Принадлежность к данной категории с целью получения бесплатной юридической помощи определяется оттиском штампа о регистрации по месту жительства в паспорте гражданина Российской Федерации либо справкой Форма 3, утвержденной Приказом Федеральной миграционной службы России от 11 сентября 2012 года N 288 "Об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Федерации".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Представители коренных малочисленных народов Севера, являющиеся субъектами права традиционного природопользования, ведущие традиционный образ жизни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Принадлежность к данной категории с целью получения бесплатной юридической помощи определяется выпиской из Реестра территорий традиционного природопользования коренных малочисленных народов Севера регионального значения в Ханты-Мансийском автономном округе - Югре.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Ведение Реестра территорий традиционного природопользования коренных малочисленных народов Севера регионального значения в Ханты-Мансийском автономном округе - Югре осуществляется в порядке, определенном постановлением Правительства Ханты-Мансийском автономном округе - Югры от 1 июля 2008 года N 140-п "О Реестре территорий традиционного природопользования коренных малочисленных народов Севера регионального значения в Ханты-Мансийском автономном округе - Югре".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Исполнительным органом государственной власти автономного округа уполномоченным на ведение Реестра является Департамент недропользования и природных ресурсов Ханты-Мансийского автономного округа - Югры.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Сведения, содержащиеся в Реестре, представляются в виде выписки по форме, установленной Департаментом недропользования и природных ресурсов Ханты-Мансийского автономного округа - Югры.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Выписка из Реестра является документом, удостоверяющим сведения об образованных на территории Ханты-Мансийского автономного округа - Югры территориях традиционного природопользования, включая сведения о субъектах права традиционного природопользования.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Представители малочисленных народов, проживающие в сельской местности (в местах традиционного проживания и традиционной хозяйственной деятельности малочисленных народов), для которых виды традиционной хозяйственной деятельности являются неосновным способом жизнеобеспечения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В соответствии с частью 1 статьи 26 Конституции Российской Федерации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Поскольку Конституция Российской Федерации имеет высшую юридическую силу и прямое действие, то представляется допустимым установление национальной принадлежности в судебном порядке, путем установления соответствующего юридического факта.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В соответствии с Федеральным законом от 15 ноября 1997 года N 143-ФЗ "Об актах гражданского состояния" сведения о национальности в записи актов гражданского состояния вносятся только по желанию лиц (лица), обратившихся в орган ЗАГС с заявлением о государственной регистрации акта гражданского состояния. В случае, если сведения о национальности указаны в записи акта гражданского состояния, то они вносятся и в свидетельство о государственной регистрации акта гражданского состояния (о заключении брака, об усыновлении, о перемене имени).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Таким образом, принадлежность граждан к категории представителей малочисленных народов, проживающих в сельской местности, с целью получения бесплатной юридической помощи, может быть подтверждена свидетельством о рождении или паспортом (копией паспорта) гражданина СССР (где указана национальность), судебным решением об установлении национальной принадлежности к коренным малочисленным народам Севера, либо одним из вышеуказанных актов гражданского состояния, если в них указана национальность (манси, ненцы, ханты).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Место жительства гражданина должно быть включено в перечень мест традиционного проживания и традиционной хозяйственной деятельности коренных малочисленных народов Российской Федерации, утвержденного распоряжением Правительства Российской Федерации от 8 мая 2009 года N 631-р "Об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Федерации".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Так, в соответствии с вышеуказанным распоряжением Правительства Российской Федерации в Ханты-Мансийском автономном округе - Югре к местам традиционного проживания и традиционной хозяйственной деятельности коренных малочисленных народов Российской Федерации относятся следующие населенные пункты: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 xml:space="preserve">- Ханты-Мансийский муниципальный район (сельские поселения </w:t>
      </w:r>
      <w:proofErr w:type="spellStart"/>
      <w:r>
        <w:t>Выкатной</w:t>
      </w:r>
      <w:proofErr w:type="spellEnd"/>
      <w:r>
        <w:t xml:space="preserve">, </w:t>
      </w:r>
      <w:proofErr w:type="spellStart"/>
      <w:r>
        <w:t>Горноправдинск</w:t>
      </w:r>
      <w:proofErr w:type="spellEnd"/>
      <w:r>
        <w:t xml:space="preserve">, Кедровый, </w:t>
      </w:r>
      <w:proofErr w:type="spellStart"/>
      <w:r>
        <w:t>Красноленинский</w:t>
      </w:r>
      <w:proofErr w:type="spellEnd"/>
      <w:r>
        <w:t xml:space="preserve">, </w:t>
      </w:r>
      <w:proofErr w:type="spellStart"/>
      <w:r>
        <w:t>Кышик</w:t>
      </w:r>
      <w:proofErr w:type="spellEnd"/>
      <w:r>
        <w:t xml:space="preserve">, </w:t>
      </w:r>
      <w:proofErr w:type="spellStart"/>
      <w:r>
        <w:t>Луговской</w:t>
      </w:r>
      <w:proofErr w:type="spellEnd"/>
      <w:r>
        <w:t xml:space="preserve">, </w:t>
      </w:r>
      <w:proofErr w:type="spellStart"/>
      <w:r>
        <w:t>Селиярово</w:t>
      </w:r>
      <w:proofErr w:type="spellEnd"/>
      <w:r>
        <w:t xml:space="preserve">, Сибирский, </w:t>
      </w:r>
      <w:proofErr w:type="spellStart"/>
      <w:r>
        <w:t>Согом</w:t>
      </w:r>
      <w:proofErr w:type="spellEnd"/>
      <w:r>
        <w:t xml:space="preserve">, </w:t>
      </w:r>
      <w:proofErr w:type="spellStart"/>
      <w:r>
        <w:t>Цингалы</w:t>
      </w:r>
      <w:proofErr w:type="spellEnd"/>
      <w:r>
        <w:t xml:space="preserve">, </w:t>
      </w:r>
      <w:proofErr w:type="spellStart"/>
      <w:r>
        <w:t>Шапша</w:t>
      </w:r>
      <w:proofErr w:type="spellEnd"/>
      <w:r>
        <w:t xml:space="preserve">, село </w:t>
      </w:r>
      <w:proofErr w:type="spellStart"/>
      <w:r>
        <w:t>Нялинское</w:t>
      </w:r>
      <w:proofErr w:type="spellEnd"/>
      <w:r>
        <w:t xml:space="preserve"> и поселок </w:t>
      </w:r>
      <w:proofErr w:type="spellStart"/>
      <w:r>
        <w:t>Пырьях</w:t>
      </w:r>
      <w:proofErr w:type="spellEnd"/>
      <w:r>
        <w:t xml:space="preserve"> сельского поселения </w:t>
      </w:r>
      <w:proofErr w:type="spellStart"/>
      <w:r>
        <w:t>Нялинское</w:t>
      </w:r>
      <w:proofErr w:type="spellEnd"/>
      <w:r>
        <w:t>, межселенная территория муниципального района).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Представители общественных организаций малочисленных народов, не имеющих статуса юридического лица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Согласно Федеральному закону от 19 мая 1995 года N 82-ФЗ "Об общественных объединениях" общественной организацией является основанное на членстве общественное объединение, созданное на основе совместной деятельности для защиты общих интересов и достижения уставных целей объединившихся граждан.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Высшим руководящим органом общественной организации является съезд (конференция) или общее собрание. Постоянно действующим руководящим органом общественной организации является выборный коллегиальный орган, подотчетный съезду (конференции) или общему собранию.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Общественная организация вправе осуществлять свою деятельность, как при наличии государственной регистрации, так и без нее.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Принадлежность к данной категории с целью получения бесплатной юридической помощи определяется решением съезда либо решением общего собрания общественной организации о включении в состав общественной организации.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Лица, включенные в реестр пострадавших граждан, сформированный в соответствии со статьей 23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 - реестр пострадавших граждан), если они обратились за оказанием бесплатной юридической помощи по вопросам защиты своих прав и законных интересов, нарушенных в результате действий (бездействия) застройщиков на территории автономного округа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Принадлежность к данной категории с целью получения бесплатной юридической помощи определяется документом, удостоверяющим личность гражданина и наличием записи в реестре пострадавших граждан о данном гражданине (реестр ведется Службой жилищного и строительного надзора Ханты-Мансийского автономного округа - Югры).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Граждане, оказавшиеся в трудной жизненной ситуации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Решение об оказании в экстренных случаях бесплатной юридической помощи гражданам, оказавшимся в трудной жизненной ситуации, принимается комиссией, созданной при Департаменте внутренней политики автономного округа в соответствии с порядком, утвержденным приложением 3 к Постановлению N 514-п, и приказом Департамента от 14 июля 2016 года N 152 "Об утверждении Положения и состава Комиссии по рассмотрению обращений граждан, оказавшихся в трудной жизненной ситуации", которым утверждены Положение о Комиссии ее состав.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Случаи оказания бесплатной юридической помощи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К сделкам с недвижимым имуществом при оказании бесплатной юридической помощи следует относить: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заключение, изменение, расторжение договора купли-продажи жилого дома, квартиры, и их частей, признание его недействительным;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заключение, изменение, расторжение договора дарения жилого дома, квартиры, и их частей, признание его недействительным;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заключение, изменение, расторжение договора ренты жилого дома, квартиры, и их частей, признание его недействительным;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заключение, изменение, расторжение договора мены жилого дома, квартиры, и их частей, признание его недействительным;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заключение, изменение, расторжение договора найма (поднайма) жилого дома, квартиры, и их частей, признание его недействительным;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заключение, изменение, расторжение договора безвозмездного пользования жилым домом, квартирой, и их частей, признание его недействительным.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К вопросам государственной регистрации прав на недвижимое имущество и сделок с ним следует относить: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порядок осуществления государственной регистрации права на квартиру, жилой дом и земельный участок, на котором расположен жилой дом, их частей, и сделок с ними (в виде консультаций);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обжалование отказа в государственной регистрации права на квартиру, жилой дом и земельный участок, на котором расположен жилой дом, их частей, и сделок с ними;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исправление технических ошибок, допущенных при государственной регистрации прав на квартиру, жилой дом и земельный участок, на котором расположен жилой дом, или их части;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оспаривание зарегистрированного права на квартиру, жилой дом и земельный участок, на котором расположен жилой дом, и их частей, в суде.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К признанию права на жилое помещение следует относить: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 xml:space="preserve">- признание права собственности на жилое помещение в связи с </w:t>
      </w:r>
      <w:proofErr w:type="spellStart"/>
      <w:r>
        <w:t>приобретательной</w:t>
      </w:r>
      <w:proofErr w:type="spellEnd"/>
      <w:r>
        <w:t xml:space="preserve"> давностью;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установление юридически значимого факта в связи с наличием ошибок в документах при рассмотрении вопроса признания права собственности на занимаемое на законном основании жилое помещение;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выделение доли в праве собственности на жилое помещение.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К предоставлению жилого помещения по договору социального найма следует относить: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разъяснение порядка предоставления жилых помещений по договорам социального найма;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порядок заключения договора социального найма жилого помещения;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обжалование отказа в постановке на учет граждан в качестве нуждающихся в жилых помещениях;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обжалование решения о снятии граждан с учета в качестве нуждающихся в жилых помещениях;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предоставление жилого помещения по договору социального найма в связи со сносом жилого дома, признанием жилого помещения непригодным для проживания;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предоставление жилых помещений по договорам социального найма гражданам, состоящим на учете в качестве нуждающихся в жилых помещениях, во внеочередном порядке;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предоставление освободившихся жилых помещений по договорам социального найма в коммунальной квартире.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К предоставлению жилого помещения по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 следует относить: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разъяснение порядка предоставления жилых помещений по договорам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заключение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обжалование отказа в принятии на учет граждан в качестве нуждающихся в жилых помещениях по договорам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обжалование решения о снятии граждан с учета в качестве нуждающихся в жилых помещениях по договорам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К вопросам, связанным с расторжением и прекращением договора социального найма жилого помещения, выселению из жилого помещения следует относить: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расторжение и прекращение договора социального найма жилого помещения по соглашению сторон;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выселение граждан из жилых помещений с предоставлением других благоустроенных жилых помещений по договорам социального найма, в случае если дом, в котором находится жилое помещение, подлежит сносу, жилое помещение подлежит переводу в нежилое помещение, жилое помещение признано непригодным для проживания, в результате проведения капитального ремонта или реконструкции дома жилое помещение не может быть сохранено или его общая площадь уменьшится, жилое помещение подлежит передаче религиозной организации в соответствии с Федеральным законом "О передаче религиозным организациям имущества религиозного назначения, находящегося в государственной или муниципальной собственности";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выселение граждан из специализированных жилых помещений (общежития, служебного жилого помещения, помещения маневренного фонда и др.);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Необходимо учитывать, что бесплатная юридическая помощь по вопросу выселения из жилого помещения может быть предоставлена в случае если квартира, жилой дом или их части являются единственным жилым помещением гражданина и его семьи.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К данному случаю необходимо относить: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перераспределение земельных участков;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изъятие земельных участков.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Основным требованием для предоставления бесплатной юридической помощи является наличие факта нахождения на спорном земельном участке жилого дома или его части, являющиеся единственным жилым помещением гражданина и его семьи.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Защита прав потребителей (в части предоставления коммунальных услуг)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Коммунальные услуги -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жилых, нежилых помещений, общего имущества в многоквартирном доме, а также земельных участков и расположенных на них жилых домов (домовладений).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Коммунальные ресурсы - холодная вода, горячая вода, электрическая энергия, газ, тепловая энергия, бытовой газ в баллонах, твердое топливо при наличии печного отопления, используемые для предоставления коммунальных услуг. К коммунальным ресурсам приравниваются также сточные бытовые воды, отводимые по централизованным сетям инженерно-технического обеспечения.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 xml:space="preserve">Пунктом 4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N 354, закреплен перечень коммунальных услуг, предоставляемых </w:t>
      </w:r>
      <w:proofErr w:type="gramStart"/>
      <w:r>
        <w:t>потребителю</w:t>
      </w:r>
      <w:proofErr w:type="gramEnd"/>
      <w:r>
        <w:t xml:space="preserve"> к которым отнесено: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холодное водоснабжение;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горячее водоснабжение;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водоотведение;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электроснабжение;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газоснабжение;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отопление.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Перечень является закрытым и произвольному расширению не подлежит.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К защите прав потребителей (в части предоставления коммунальных услуг) относится: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обжалование качества предоставления потребителю коммунальных услуг;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возмещение убытков, причиненных потребителю в результате нарушения исполнителем прав потребителей, в том числе по договору, содержащему условия, ущемляющие права потребителя;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перерасчет потребителю размера платы за ненадлежащую коммунальную услугу в сторону ее уменьшения вплоть до полного освобождения потребителя от оплаты такой услуги.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При принятии решения о предоставлении бесплатной юридической помощи необходимо определиться с вопросом нарушения прав потребителя при предоставлении ему коммунальных услуг.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Под защитой прав потребителя следует понимать официально установленные законом и другими нормативными правовыми актами правила, нормы, охраняющие потребителя, предотвращающие продажу, поставку ему некачественного товара, услуг.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Подпунктом 4 пункта 1 статьи 5 Закона N 113-оз предусмотрено предоставление бесплатной юридической помощи по случаю "защита прав потребителей (в части предоставления коммунальных услуг)", то есть при принятии решения о предоставлении бесплатной юридической помощи должен рассматриваться вопрос нарушения прав потребителя при предоставлении ему вышеперечисленных коммунальных услуг, а не все правоотношения регулирование которых осуществляется Законом Российской Федерации от 7 февраля 1992 года N 2300-1 "О защите прав потребителей".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Бесплатная юридическая помощь по вопросу отказа работодателя в заключении трудового договора, нарушающего гарантии, установленные Трудовым кодексом Российской Федерации оказывается в следующих случаях: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отказ работодателя в заключении трудового договора по причине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 (в том числе наличия или отсутствия регистрации по месту жительства или пребывания), отношения к религии, убеждений, принадлежности или непринадлежности к общественным объединениям или каким-либо социальным группам, а также других обстоятельств, не связанных с деловыми качествами работников, не допускается, за исключением случаев, в которых право или обязанность устанавливать такие ограничения или преимущества предусмотрены федеральными законами;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отказ работодателя в заключении трудового договора женщинам по мотивам, связанным с беременностью или наличием детей;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отказ работодателя в заключении трудового договора работникам, приглашенным в письменной форме на работу в порядке перевода от другого работодателя, в течение одного месяца со дня увольнения с прежнего места работы;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отказ работодателя в заключении трудового договора лицам, избранным по конкурсу на замещение соответствующей должности;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отказ работодателя в заключении трудового договора лицам, в пользу которых вынесено судебное решение, обязывающее работодателя заключить трудовой договор;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отказ работодателя в заключении трудового договора инвалидам, направленным на трудоустройство в счет квоты рабочих мест;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отказ работодателя в заключении трудового договора ВИЧ-инфицированным гражданам, если отказ мотивирован их заболеванием;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отказ работодателя в заключении трудового договора гражданам Российской Федерации по мотивам, связанным с отсутствием регистрации по месту жительства, пребывания или по месту нахождения работодателя.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Следует отметить, что не является дискриминационным отказ в заключении трудового договора с женщиной на выполнение работ с вредными и (или) опасными условиями труда, а также подземных работ, если работодатель не создал безопасные условия труда и это подтверждено результатами специальной оценки условий труда, а также заключением государственной экспертизы (абзац 7 пункт 7 Постановления Пленума Верховного Суда Российской Федерации от 28.01.2014 N 1).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К вопросам восстановления на работе при оказании бесплатной юридической помощи следует относить: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отказ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 (в судебном порядке);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восстановление на работе незаконно уволенного работника и восстановление на прежней работе работника, незаконно переведенного на другую работу.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Взыскание заработка, в том числе за время вынужденного прогула.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Заработная плата (оплата труда работника) -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выплаты (доплаты и надбавки стимулирующего характера, премии и иные поощрительные выплаты).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Оплата труда адвокату производится при оказании бесплатной юридической помощи по случаям: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взыскание заработной платы;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взыскание компенсации за тяжелую работу и работу с вредными и (или) опасными условиями труда;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компенсация морального вреда, причиненного неправомерными действиями (бездействием) работодателя.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Признание гражданина безработным и установление пособия по безработице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По указанным вопросам бесплатная юридическая помощь предоставляется в следующих случаях: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признание гражданина безработным;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обжалование отказа в признании гражданина безработным;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взыскание пособия по безработице, в том числе в период временной нетрудоспособности безработного;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взыскание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 том числе в период временной нетрудоспособности.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Бесплатная юридическая помощь по данному вопросу оказывается в следующих случаях: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обжалование отказа в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обжалование размера возмещения вреда, причиненного смертью кормильца, увечьем или иным повреждением здоровья, связанным с трудовой деятельностью или с чрезвычайной ситуацией.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Бесплатная юридическая помощь по данному вопросу предоставляется в следующих случаях: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обжалование отказа в предоставлении мер социальной поддержки, оказании малоимущим гражданам государственной социальной помощи, предоставлении субсидий на оплату жилого помещения и коммунальных услуг.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Под мерами социальной поддержки следует понимать мероприятия, проводимые органами социальной защиты в рамках социальной политики в Российской Федерации, направленные на предоставление отдельным категориям граждан помощи в соответствии с законодательными и правовыми актами Российской Федерации и Ханты-Мансийского автономного округа - Югры.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Юридическая помощь по указанным вопросам предоставляется в следующих случаях: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разъяснение порядка 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обжалование отказа в назначении, перерасчете и взыскании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обжалование размера назначенной пенсии,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Установление и оспаривание отцовства (материнства), взыскание алиментов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По указанным вопросам юридическая помощь предоставляется в следующих случаях: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установление и оспаривание отцовства (материнства);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взыскание алиментов на несовершеннолетних детей;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взыскание алиментов на детей, оставшихся без попечения родителей;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взыскание алиментов на нетрудоспособных совершеннолетних детей;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взыскание алиментов с совершеннолетних детей на содержание родителей;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взыскание алиментов с супругов по взаимному содержанию;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взыскание алиментов на бывших супругов;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взыскание алиментов с братьев и сестер на содержание своих несовершеннолетних и нетрудоспособных совершеннолетних братьев, и сестер;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взыскание алиментов с дедушки и бабушки на содержание внуков;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взыскание алиментов с внуков на содержание дедушки и бабушки;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взыскание алиментов с воспитанников на содержание своих фактических воспитателей;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взыскание алиментов с пасынков и падчериц на содержание отчима и мачехи;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изменение размера взыскиваемых алиментов;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взыскание неустойки при образовании задолженности по вине лица, обязанного уплачивать алименты по решению суда.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Информационно. В силу требований пункта 1.1 статьи 5 Закона N 113-оз в случае взыскания алиментов адвокаты осуществляют правовое консультирование в устной и письменной форме граждан, имеющих право на получение бесплатной юридической помощи в соответствии с пунктом 1 статьи 4 настоящего Закона, и составляют для них заявления, жалобы, ходатайства и другие документы правового характера, а если указанные граждане являются истцами (заявителями) при рассмотрении судами дел о взыскании алиментов, также представляют их интересы в судах.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Таким образом, в случаях когда гражданин обратившийся за оказанием бесплатной юридической помощи, является ответчиком при рассмотрении судами дел о взыскании алиментов, также просит представлять их интересы в судах, с иском об освобождении его от уплаты алиментов (уменьшения размера алиментов и т.д.), то в оплате юридических услуг предоставленных адвокатом, связанных с представлением интересов заявителя в судах, государственных, муниципальных органах и организациях, в соответствии с пунктом 14 приложения 5 к Постановлению N 514-п отказывается.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По указанным вопросам юридическая помощь предоставляется гражданам, имеющим право на ее предоставление в следующих случаях: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разъяснение порядка усыновления, установления опеки или попечительства над детьми-сиротами и детьми, оставшимися без попечения родителей, заключения договора об осуществлении опеки или попечительства над такими детьми;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обжалование отказа в усыновлении, опеке или попечительстве над детьми-сиротами и детьми, оставшимися без попечения родителей, заключении договора об осуществлении опеки или попечительства над такими детьми.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Помимо случаев, установленных Федеральным законом от 21 ноября 2011 года N 324-ФЗ "О бесплатной юридической помощи в Российской Федерации" и Законом Ханты-Мансийского автономного округа - Югры от 16 декабря 2011 года N 113-оз "О бесплатной юридической помощи в Ханты-Мансийском автономном округе - Югре" бесплатная юридическая помощь предоставляется указанной категории граждан в случае нарушения дополнительных социальных гарантий и предоставления мер социальной поддержки, предусмотренных: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Федеральным законом от 21 декабря 1996 года N 159-ФЗ "О дополнительных гарантиях по социальной поддержке детей-сирот и детей, оставшихся без попечения родителей";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Законом Ханты-Мансийского автономного округа - Югры от 9 июня 2009 года N 86-оз "О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- Югре";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Законом Ханты-Мансийского автономного округа - Югры от 2 декабря 2005 года N 115-оз "О мерах по обеспечению прав детей-инвалидов на воспитание, обучение и образование, прав инвалидов на образование в Ханты-Мансийском автономном округе - Югре".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Реабилитация граждан, пострадавших от политических репрессий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Бесплатная юридическая помощь по данному вопросу предоставляется в следующих случаях: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восстановление в утраченных ими в связи с репрессиями социально-политических и гражданских прав, воинских и специальных званий;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возвращение государственных наград;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выплата компенсаций реабилитированным гражданам в соответствии с Законом Российской Федерации от 18 октября 1991 года N 1761-1 "О реабилитации жертв политических репрессий";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возмещение причиненного в связи с репрессиями материального вреда репрессированным гражданам за счет федерального бюджета;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признание права реабилитированных лиц, утративших жилые помещения в связи с репрессиями, и возвращение для проживания в те местности и населенные пункты, где они проживали до применения к ним репрессий;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возвращение репрессированным гражданам конфискованного, изъятого и вышедшего иным путем из их владения в связи с репрессиями имущества, либо возмещение его стоимости, либо выплата денежной компенсации;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 xml:space="preserve">- признание права реабилитированных лиц, утративших жилые помещения в связи с репрессиями, возвращаться для проживания в те местности и населенные пункты, где они проживали до применения к ним репрессий. В случае возвращения на прежнее место жительства реабилитированные лица и члены их семей принимаются на учет и обеспечиваются жилыми помещениями в порядке, предусмотренном законодательством субъектов Российской Федерации. Это право распространяется также на членов их семей и других родственников, проживавших совместно с репрессированными лицами до применения к ним репрессий, а также на детей, родившихся в местах лишения свободы, в ссылке, высылке, на </w:t>
      </w:r>
      <w:proofErr w:type="spellStart"/>
      <w:r>
        <w:t>спецпоселение</w:t>
      </w:r>
      <w:proofErr w:type="spellEnd"/>
      <w:r>
        <w:t>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Ограничение дееспособности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Бесплатная юридическая помощь по вопросу ограничения дееспособности оказывается в интересах лица ограничиваемого в дееспособности в следующих случаях: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представление интересов в судах и других органах при рассмотрении вопроса ограничения дееспособности;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обжалование решений об ограничении дееспособности.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Обжалование нарушений прав и свобод граждан при оказании психиатрической помощи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По указанным вопросам юридическая помощь оказывается в следующих случаях: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обжалование незаконного принудительного помещения в медицинское учреждение с целью оказания психиатрической помощи;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обжалование отказа в предоставлении для оказания помощи адвоката, законного представителя или иного лица в порядке, установленном законом.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Медико-социальная экспертиза и реабилитация инвалидов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 xml:space="preserve">В соответствии со статьей 7 Федерального закона от 24 ноября 1995 года N 181-ФЗ "О социальной защите инвалидов в Российской Федерации" медико-социальная экспертиза - признание лица инвалидом и определение в установленном порядке потребностей </w:t>
      </w:r>
      <w:proofErr w:type="spellStart"/>
      <w:r>
        <w:t>освидетельствуемого</w:t>
      </w:r>
      <w:proofErr w:type="spellEnd"/>
      <w:r>
        <w:t xml:space="preserve"> лица в мерах социальной защиты, включая реабилитацию, на основе оценки ограничений жизнедеятельности, вызванных стойким расстройством функций организма.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Статьей 9 указанного закона дано понятие реабилитации инвалидов - система и процесс полного или частичного восстановления способностей инвалидов к бытовой, общественной, профессиональной и иной деятельности. Реабилитация инвалидов направлена на устранение или возможно более полную компенсацию ограничений жизнедеятельности, вызванных нарушением здоровья со стойким расстройством функций организма, в целях социальной адаптации инвалидов, достижения ими материальной независимости и их интеграции в общество.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Бесплатная юридическая помощь по данным вопросам оказывается в следующих случаях: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обжалование результатов проведения медико-социальной экспертизы с целью установления, причин и сроков инвалидности, времени наступления инвалидности;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обжалование результатов проведения медико-социальной экспертизы с целью определения степени утраты профессиональной трудоспособности;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 xml:space="preserve">- разъяснения порядка проведения восстановительных медицинских мероприятий, реконструктивной хирургии, протезирования и </w:t>
      </w:r>
      <w:proofErr w:type="spellStart"/>
      <w:r>
        <w:t>ортезирования</w:t>
      </w:r>
      <w:proofErr w:type="spellEnd"/>
      <w:r>
        <w:t>, санаторно-курортного лечения;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разъяснение порядка определения профессиональной ориентации, проведение обучения и образования, содействия в трудоустройстве, производственной адаптации;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разъяснение порядка и норм обеспечения инвалидов техническими средствами реабилитации.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Обжалование во внесудебном порядке актов органов государственной власти, органов местного самоуправления и должностных лиц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Бесплатная юридическая помощь по данному вопросу оказывается в следующих видах: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подготовка заявлений, жалоб, ходатайств в органы государственной власти, органы местного самоуправления вышестоящие и надзорные органы по обжалованию актов органов государственной власти, органов местного самоуправления и должностных лиц этих органов;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представление интересов гражданина в органах государственной власти, органах местного самоуправления при рассмотрении вопроса об обжаловании актов этих органов или их должностных лиц.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Под представлением интересов в государственных и муниципальных органах в рамках государственной системы бесплатной юридической помощи, понимается участие в заседаниях комиссий и других совещательных органов, вышеуказанных органов. Участие подтверждается копией протокола заседания такого органа или соответствующей справкой об участии в работе органа.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Необходимо учитывать, что обжалование возможно только в орган полномочный принять решение об отмене обжалуемого акта.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Бесплатная юридическая помощь по данному вопросу оказывается в случае: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восстановления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обжалования отказа в восстановлении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обжалования размера и полноты восстановления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Рассмотрение вопросов традиционного природопользования, землепользования, определения национальной принадлежности (для представителей малочисленных народов, имеющих право на бесплатную юридическую помощь)</w:t>
      </w:r>
    </w:p>
    <w:p w:rsidR="00295832" w:rsidRDefault="00295832" w:rsidP="00833AE1">
      <w:pPr>
        <w:pStyle w:val="ConsPlusNormal"/>
        <w:spacing w:before="220"/>
        <w:ind w:firstLine="540"/>
        <w:jc w:val="both"/>
      </w:pP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разъяснение порядка рассмотрения обращений и принятия решения об образовании территории традиционного природопользования;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обжалование отказа в образовании территории традиционного природопользования;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- определение национальной принадлежности.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>
        <w:t>Установление факта национальной принадлежности к числу малочисленных народов (ханты, манси, ненцы)</w:t>
      </w:r>
    </w:p>
    <w:p w:rsidR="00833AE1" w:rsidRDefault="00833AE1" w:rsidP="00833AE1">
      <w:pPr>
        <w:pStyle w:val="ConsPlusNormal"/>
        <w:spacing w:before="220"/>
        <w:ind w:firstLine="540"/>
        <w:jc w:val="both"/>
      </w:pPr>
      <w:r w:rsidRPr="0034410C">
        <w:t>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характера.</w:t>
      </w:r>
    </w:p>
    <w:p w:rsidR="00295832" w:rsidRDefault="00295832" w:rsidP="00833AE1">
      <w:pPr>
        <w:pStyle w:val="ConsPlusNormal"/>
        <w:spacing w:before="220"/>
        <w:ind w:firstLine="540"/>
        <w:jc w:val="both"/>
      </w:pPr>
    </w:p>
    <w:p w:rsidR="00295832" w:rsidRPr="008F387B" w:rsidRDefault="00295832" w:rsidP="002958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387B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СПИСОК АДВОКАТОВ УЧАСТНИКОВ </w:t>
      </w:r>
    </w:p>
    <w:p w:rsidR="00295832" w:rsidRPr="008F387B" w:rsidRDefault="00295832" w:rsidP="002958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387B">
        <w:rPr>
          <w:rFonts w:ascii="Times New Roman" w:hAnsi="Times New Roman" w:cs="Times New Roman"/>
          <w:b/>
          <w:sz w:val="24"/>
          <w:szCs w:val="24"/>
          <w:u w:val="single"/>
        </w:rPr>
        <w:t>СИСТЕМЫ БЕСПЛАТНОЙ ЮРИДИЧЕСКОЙ ПОМОЩИ</w:t>
      </w:r>
    </w:p>
    <w:p w:rsidR="00295832" w:rsidRPr="008F387B" w:rsidRDefault="00295832" w:rsidP="002958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387B">
        <w:rPr>
          <w:rFonts w:ascii="Times New Roman" w:hAnsi="Times New Roman" w:cs="Times New Roman"/>
          <w:b/>
          <w:sz w:val="24"/>
          <w:szCs w:val="24"/>
          <w:u w:val="single"/>
        </w:rPr>
        <w:t>НА 2025 ГОД</w:t>
      </w:r>
    </w:p>
    <w:tbl>
      <w:tblPr>
        <w:tblStyle w:val="a3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835"/>
        <w:gridCol w:w="2835"/>
        <w:gridCol w:w="1559"/>
      </w:tblGrid>
      <w:tr w:rsidR="00295832" w:rsidRPr="008F387B" w:rsidTr="00295832">
        <w:trPr>
          <w:trHeight w:val="205"/>
        </w:trPr>
        <w:tc>
          <w:tcPr>
            <w:tcW w:w="568" w:type="dxa"/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b/>
                <w:sz w:val="24"/>
                <w:szCs w:val="24"/>
              </w:rPr>
              <w:t>Ф.И.О. адвоката</w:t>
            </w:r>
          </w:p>
        </w:tc>
        <w:tc>
          <w:tcPr>
            <w:tcW w:w="2835" w:type="dxa"/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адвокатского образования</w:t>
            </w:r>
          </w:p>
        </w:tc>
        <w:tc>
          <w:tcPr>
            <w:tcW w:w="2835" w:type="dxa"/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расположения,</w:t>
            </w:r>
          </w:p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эл. адрес</w:t>
            </w:r>
          </w:p>
        </w:tc>
        <w:tc>
          <w:tcPr>
            <w:tcW w:w="1559" w:type="dxa"/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b/>
                <w:sz w:val="24"/>
                <w:szCs w:val="24"/>
              </w:rPr>
              <w:t>Реестровый номер</w:t>
            </w:r>
          </w:p>
        </w:tc>
      </w:tr>
      <w:tr w:rsidR="00295832" w:rsidRPr="008F387B" w:rsidTr="00295832">
        <w:trPr>
          <w:trHeight w:val="211"/>
        </w:trPr>
        <w:tc>
          <w:tcPr>
            <w:tcW w:w="568" w:type="dxa"/>
            <w:vAlign w:val="center"/>
          </w:tcPr>
          <w:p w:rsidR="00295832" w:rsidRPr="008F387B" w:rsidRDefault="00295832" w:rsidP="002958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Александров Василий Васильевич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 xml:space="preserve">Коллегия адвокатов ХМАО – Югры 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ул. Гагарина, д. 116</w:t>
            </w:r>
          </w:p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+7-902-814-86-58</w:t>
            </w:r>
          </w:p>
        </w:tc>
        <w:tc>
          <w:tcPr>
            <w:tcW w:w="1559" w:type="dxa"/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86/1378</w:t>
            </w:r>
          </w:p>
        </w:tc>
      </w:tr>
      <w:tr w:rsidR="00295832" w:rsidRPr="008F387B" w:rsidTr="00295832">
        <w:trPr>
          <w:trHeight w:val="211"/>
        </w:trPr>
        <w:tc>
          <w:tcPr>
            <w:tcW w:w="568" w:type="dxa"/>
            <w:vAlign w:val="center"/>
          </w:tcPr>
          <w:p w:rsidR="00295832" w:rsidRPr="008F387B" w:rsidRDefault="00295832" w:rsidP="002958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Варгасов</w:t>
            </w:r>
            <w:proofErr w:type="spellEnd"/>
            <w:r w:rsidRPr="008F387B">
              <w:rPr>
                <w:rFonts w:ascii="Times New Roman" w:hAnsi="Times New Roman" w:cs="Times New Roman"/>
                <w:sz w:val="24"/>
                <w:szCs w:val="24"/>
              </w:rPr>
              <w:t xml:space="preserve"> Денис Павлович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Коллегия адвокатов ХМАО – Югры</w:t>
            </w:r>
          </w:p>
        </w:tc>
        <w:tc>
          <w:tcPr>
            <w:tcW w:w="2835" w:type="dxa"/>
          </w:tcPr>
          <w:p w:rsidR="00295832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ул. Гагарина, д. 116</w:t>
            </w:r>
          </w:p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тел. +7-912-514-13-26</w:t>
            </w:r>
          </w:p>
        </w:tc>
        <w:tc>
          <w:tcPr>
            <w:tcW w:w="1559" w:type="dxa"/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86/881</w:t>
            </w:r>
          </w:p>
        </w:tc>
      </w:tr>
      <w:tr w:rsidR="00295832" w:rsidRPr="008F387B" w:rsidTr="00295832">
        <w:trPr>
          <w:trHeight w:val="425"/>
        </w:trPr>
        <w:tc>
          <w:tcPr>
            <w:tcW w:w="568" w:type="dxa"/>
            <w:vAlign w:val="center"/>
          </w:tcPr>
          <w:p w:rsidR="00295832" w:rsidRPr="008F387B" w:rsidRDefault="00295832" w:rsidP="002958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Вознюк</w:t>
            </w:r>
            <w:proofErr w:type="spellEnd"/>
            <w:r w:rsidRPr="008F387B">
              <w:rPr>
                <w:rFonts w:ascii="Times New Roman" w:hAnsi="Times New Roman" w:cs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Коллегия адвокатов ХМАО – Югры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ул. Гагарина, д. 116</w:t>
            </w:r>
          </w:p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+7-900-389-41-71</w:t>
            </w:r>
          </w:p>
        </w:tc>
        <w:tc>
          <w:tcPr>
            <w:tcW w:w="1559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86/1138</w:t>
            </w:r>
          </w:p>
        </w:tc>
      </w:tr>
      <w:tr w:rsidR="00295832" w:rsidRPr="008F387B" w:rsidTr="00295832">
        <w:trPr>
          <w:trHeight w:val="425"/>
        </w:trPr>
        <w:tc>
          <w:tcPr>
            <w:tcW w:w="568" w:type="dxa"/>
            <w:vAlign w:val="center"/>
          </w:tcPr>
          <w:p w:rsidR="00295832" w:rsidRPr="008F387B" w:rsidRDefault="00295832" w:rsidP="002958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/>
                <w:sz w:val="24"/>
                <w:szCs w:val="24"/>
              </w:rPr>
              <w:t>Гвоздь Вадим Юрьевич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Коллегия адвокатов ХМАО – Югры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ул. Гагарина, д. 116</w:t>
            </w:r>
          </w:p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/>
                <w:sz w:val="24"/>
                <w:szCs w:val="24"/>
              </w:rPr>
              <w:t>+7-908-887-94-00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/>
                <w:sz w:val="24"/>
                <w:szCs w:val="24"/>
              </w:rPr>
              <w:t>86/1381</w:t>
            </w:r>
          </w:p>
        </w:tc>
      </w:tr>
      <w:tr w:rsidR="00295832" w:rsidRPr="008F387B" w:rsidTr="00295832">
        <w:trPr>
          <w:trHeight w:val="369"/>
        </w:trPr>
        <w:tc>
          <w:tcPr>
            <w:tcW w:w="568" w:type="dxa"/>
            <w:vAlign w:val="center"/>
          </w:tcPr>
          <w:p w:rsidR="00295832" w:rsidRPr="008F387B" w:rsidRDefault="00295832" w:rsidP="002958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Егорова Тамара Анатольевна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филиал Тюменской областной коллегии адвокатов </w:t>
            </w:r>
          </w:p>
        </w:tc>
        <w:tc>
          <w:tcPr>
            <w:tcW w:w="2835" w:type="dxa"/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ул. Карла Маркса, д. 15   ТЦ «Гермес»</w:t>
            </w:r>
          </w:p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тел. +7-902-814-25-60</w:t>
            </w:r>
          </w:p>
        </w:tc>
        <w:tc>
          <w:tcPr>
            <w:tcW w:w="1559" w:type="dxa"/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86/191</w:t>
            </w:r>
          </w:p>
        </w:tc>
      </w:tr>
      <w:tr w:rsidR="00295832" w:rsidRPr="008F387B" w:rsidTr="00295832">
        <w:trPr>
          <w:trHeight w:val="401"/>
        </w:trPr>
        <w:tc>
          <w:tcPr>
            <w:tcW w:w="568" w:type="dxa"/>
            <w:vAlign w:val="center"/>
          </w:tcPr>
          <w:p w:rsidR="00295832" w:rsidRPr="008F387B" w:rsidRDefault="00295832" w:rsidP="002958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Зеленкова Жанна Николаевна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Коллегия адвокатов ХМАО – Югры</w:t>
            </w:r>
          </w:p>
        </w:tc>
        <w:tc>
          <w:tcPr>
            <w:tcW w:w="2835" w:type="dxa"/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 xml:space="preserve">ул. Крупской,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д. 26 оф. 403</w:t>
            </w:r>
          </w:p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+7-912-902-14-38</w:t>
            </w:r>
          </w:p>
        </w:tc>
        <w:tc>
          <w:tcPr>
            <w:tcW w:w="1559" w:type="dxa"/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86/1277</w:t>
            </w:r>
          </w:p>
        </w:tc>
      </w:tr>
      <w:tr w:rsidR="00295832" w:rsidRPr="008F387B" w:rsidTr="00295832">
        <w:trPr>
          <w:trHeight w:val="401"/>
        </w:trPr>
        <w:tc>
          <w:tcPr>
            <w:tcW w:w="568" w:type="dxa"/>
            <w:vAlign w:val="center"/>
          </w:tcPr>
          <w:p w:rsidR="00295832" w:rsidRPr="008F387B" w:rsidRDefault="00295832" w:rsidP="002958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Змановский</w:t>
            </w:r>
            <w:proofErr w:type="spellEnd"/>
            <w:r w:rsidRPr="008F387B">
              <w:rPr>
                <w:rFonts w:ascii="Times New Roman" w:hAnsi="Times New Roman" w:cs="Times New Roman"/>
                <w:sz w:val="24"/>
                <w:szCs w:val="24"/>
              </w:rPr>
              <w:t xml:space="preserve"> Иван Георгиевич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Коллегия адвокатов ХМАО – Югры</w:t>
            </w:r>
          </w:p>
        </w:tc>
        <w:tc>
          <w:tcPr>
            <w:tcW w:w="2835" w:type="dxa"/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ул. Гагарина, д. 116</w:t>
            </w:r>
          </w:p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+7-950-502-03-06</w:t>
            </w:r>
          </w:p>
        </w:tc>
        <w:tc>
          <w:tcPr>
            <w:tcW w:w="1559" w:type="dxa"/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86/872</w:t>
            </w:r>
          </w:p>
        </w:tc>
      </w:tr>
      <w:tr w:rsidR="00295832" w:rsidRPr="008F387B" w:rsidTr="00295832">
        <w:trPr>
          <w:trHeight w:val="451"/>
        </w:trPr>
        <w:tc>
          <w:tcPr>
            <w:tcW w:w="568" w:type="dxa"/>
            <w:vAlign w:val="center"/>
          </w:tcPr>
          <w:p w:rsidR="00295832" w:rsidRPr="008F387B" w:rsidRDefault="00295832" w:rsidP="002958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  <w:proofErr w:type="spellStart"/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Салех</w:t>
            </w:r>
            <w:proofErr w:type="spellEnd"/>
            <w:r w:rsidRPr="008F3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Исрафил</w:t>
            </w:r>
            <w:proofErr w:type="spellEnd"/>
            <w:r w:rsidRPr="008F3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Ханты-Мансийская городская коллегия адвокатов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ул. К. Маркса, д. 15 «Аксамит»</w:t>
            </w:r>
          </w:p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тел. +7-902-814-34-26</w:t>
            </w:r>
          </w:p>
        </w:tc>
        <w:tc>
          <w:tcPr>
            <w:tcW w:w="1559" w:type="dxa"/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86/127</w:t>
            </w:r>
          </w:p>
        </w:tc>
      </w:tr>
      <w:tr w:rsidR="00295832" w:rsidRPr="008F387B" w:rsidTr="00295832">
        <w:tc>
          <w:tcPr>
            <w:tcW w:w="568" w:type="dxa"/>
            <w:vAlign w:val="center"/>
          </w:tcPr>
          <w:p w:rsidR="00295832" w:rsidRPr="008F387B" w:rsidRDefault="00295832" w:rsidP="002958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Исакова Татьяна Викторовна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Вторая городская коллегия адвокатов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Рознина</w:t>
            </w:r>
            <w:proofErr w:type="spellEnd"/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, д. 131</w:t>
            </w:r>
          </w:p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+7-908-880-40-45</w:t>
            </w:r>
          </w:p>
        </w:tc>
        <w:tc>
          <w:tcPr>
            <w:tcW w:w="1559" w:type="dxa"/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86/857</w:t>
            </w:r>
          </w:p>
        </w:tc>
      </w:tr>
      <w:tr w:rsidR="00295832" w:rsidRPr="008F387B" w:rsidTr="00295832">
        <w:trPr>
          <w:trHeight w:val="416"/>
        </w:trPr>
        <w:tc>
          <w:tcPr>
            <w:tcW w:w="568" w:type="dxa"/>
            <w:vAlign w:val="center"/>
          </w:tcPr>
          <w:p w:rsidR="00295832" w:rsidRPr="008F387B" w:rsidRDefault="00295832" w:rsidP="002958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87B">
              <w:rPr>
                <w:rFonts w:ascii="Times New Roman" w:hAnsi="Times New Roman"/>
                <w:sz w:val="24"/>
                <w:szCs w:val="24"/>
              </w:rPr>
              <w:t>Каргаполов</w:t>
            </w:r>
            <w:proofErr w:type="spellEnd"/>
            <w:r w:rsidRPr="008F387B">
              <w:rPr>
                <w:rFonts w:ascii="Times New Roman" w:hAnsi="Times New Roman"/>
                <w:sz w:val="24"/>
                <w:szCs w:val="24"/>
              </w:rPr>
              <w:t xml:space="preserve"> Владимир Евгеньевич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Коллегия адвокатов ХМАО – Югры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ул. Гагарина, д. 116</w:t>
            </w:r>
          </w:p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8F387B">
              <w:rPr>
                <w:rFonts w:ascii="Times New Roman" w:hAnsi="Times New Roman"/>
                <w:sz w:val="24"/>
                <w:szCs w:val="24"/>
              </w:rPr>
              <w:t>+7-906-895-92-08</w:t>
            </w:r>
          </w:p>
        </w:tc>
        <w:tc>
          <w:tcPr>
            <w:tcW w:w="1559" w:type="dxa"/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86/</w:t>
            </w:r>
            <w:r w:rsidRPr="008F387B">
              <w:rPr>
                <w:rFonts w:ascii="Times New Roman" w:hAnsi="Times New Roman"/>
                <w:sz w:val="24"/>
                <w:szCs w:val="24"/>
              </w:rPr>
              <w:t>1337</w:t>
            </w:r>
          </w:p>
        </w:tc>
      </w:tr>
      <w:tr w:rsidR="00295832" w:rsidRPr="008F387B" w:rsidTr="00295832">
        <w:trPr>
          <w:trHeight w:val="416"/>
        </w:trPr>
        <w:tc>
          <w:tcPr>
            <w:tcW w:w="568" w:type="dxa"/>
            <w:vAlign w:val="center"/>
          </w:tcPr>
          <w:p w:rsidR="00295832" w:rsidRPr="008F387B" w:rsidRDefault="00295832" w:rsidP="002958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Микрюков</w:t>
            </w:r>
            <w:proofErr w:type="spellEnd"/>
            <w:r w:rsidRPr="008F387B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Евгеньевич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Коллегия адвокатов ХМАО – Югры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ул. Гагарина, д. 116</w:t>
            </w:r>
          </w:p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тел. +7-922-765-28-12</w:t>
            </w:r>
          </w:p>
        </w:tc>
        <w:tc>
          <w:tcPr>
            <w:tcW w:w="1559" w:type="dxa"/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86/943</w:t>
            </w:r>
          </w:p>
        </w:tc>
      </w:tr>
      <w:tr w:rsidR="00295832" w:rsidRPr="008F387B" w:rsidTr="00295832">
        <w:trPr>
          <w:trHeight w:val="269"/>
        </w:trPr>
        <w:tc>
          <w:tcPr>
            <w:tcW w:w="568" w:type="dxa"/>
            <w:vAlign w:val="center"/>
          </w:tcPr>
          <w:p w:rsidR="00295832" w:rsidRPr="008F387B" w:rsidRDefault="00295832" w:rsidP="002958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Пириева</w:t>
            </w:r>
            <w:proofErr w:type="spellEnd"/>
            <w:r w:rsidRPr="008F387B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Вторая городская коллегия адвокатов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Рознина</w:t>
            </w:r>
            <w:proofErr w:type="spellEnd"/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, д. 131</w:t>
            </w:r>
          </w:p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+7-902-814-30-79</w:t>
            </w:r>
          </w:p>
        </w:tc>
        <w:tc>
          <w:tcPr>
            <w:tcW w:w="1559" w:type="dxa"/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86/193</w:t>
            </w:r>
          </w:p>
        </w:tc>
      </w:tr>
      <w:tr w:rsidR="00295832" w:rsidRPr="008F387B" w:rsidTr="00295832">
        <w:tc>
          <w:tcPr>
            <w:tcW w:w="568" w:type="dxa"/>
            <w:vAlign w:val="center"/>
          </w:tcPr>
          <w:p w:rsidR="00295832" w:rsidRPr="008F387B" w:rsidRDefault="00295832" w:rsidP="002958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Простокишин</w:t>
            </w:r>
            <w:proofErr w:type="spellEnd"/>
            <w:r w:rsidRPr="008F387B">
              <w:rPr>
                <w:rFonts w:ascii="Times New Roman" w:hAnsi="Times New Roman" w:cs="Times New Roman"/>
                <w:sz w:val="24"/>
                <w:szCs w:val="24"/>
              </w:rPr>
              <w:t xml:space="preserve"> Фёдор Алексеевич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адвокатский кабинет «Ваше право»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 xml:space="preserve">ул. Чехова,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д. 27 кв. 117</w:t>
            </w:r>
          </w:p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+7-902-814-59-02</w:t>
            </w:r>
          </w:p>
        </w:tc>
        <w:tc>
          <w:tcPr>
            <w:tcW w:w="1559" w:type="dxa"/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86/985</w:t>
            </w:r>
          </w:p>
        </w:tc>
      </w:tr>
      <w:tr w:rsidR="00295832" w:rsidRPr="008F387B" w:rsidTr="00295832">
        <w:tc>
          <w:tcPr>
            <w:tcW w:w="568" w:type="dxa"/>
            <w:vAlign w:val="center"/>
          </w:tcPr>
          <w:p w:rsidR="00295832" w:rsidRPr="008F387B" w:rsidRDefault="00295832" w:rsidP="002958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 Дмитрий Михайлович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Коллегия адвокатов № 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832" w:rsidRPr="008F387B" w:rsidRDefault="00295832" w:rsidP="00295832">
            <w:pPr>
              <w:pStyle w:val="a7"/>
              <w:spacing w:before="0" w:beforeAutospacing="0" w:after="0" w:afterAutospacing="0"/>
              <w:jc w:val="center"/>
            </w:pPr>
            <w:r w:rsidRPr="008F387B">
              <w:rPr>
                <w:color w:val="000000"/>
              </w:rPr>
              <w:t>ул. Комсомольская, д. 63</w:t>
            </w:r>
          </w:p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+7-952-722-51-04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86/886</w:t>
            </w:r>
          </w:p>
        </w:tc>
      </w:tr>
      <w:tr w:rsidR="00295832" w:rsidRPr="008F387B" w:rsidTr="00295832">
        <w:tc>
          <w:tcPr>
            <w:tcW w:w="568" w:type="dxa"/>
            <w:vAlign w:val="center"/>
          </w:tcPr>
          <w:p w:rsidR="00295832" w:rsidRPr="008F387B" w:rsidRDefault="00295832" w:rsidP="002958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Соболева </w:t>
            </w:r>
            <w:proofErr w:type="spellStart"/>
            <w:r w:rsidRPr="008F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Анисья</w:t>
            </w:r>
            <w:proofErr w:type="spellEnd"/>
            <w:r w:rsidRPr="008F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Закировна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Коллегия адвокатов №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832" w:rsidRPr="008F387B" w:rsidRDefault="00295832" w:rsidP="00295832">
            <w:pPr>
              <w:pStyle w:val="a7"/>
              <w:spacing w:before="0" w:beforeAutospacing="0" w:after="0" w:afterAutospacing="0"/>
              <w:jc w:val="center"/>
            </w:pPr>
            <w:r w:rsidRPr="008F387B">
              <w:rPr>
                <w:color w:val="000000"/>
              </w:rPr>
              <w:t>ул. Комсомольская, д. 63</w:t>
            </w:r>
          </w:p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+7-902-814-69-24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86/290</w:t>
            </w:r>
          </w:p>
        </w:tc>
      </w:tr>
      <w:tr w:rsidR="00295832" w:rsidRPr="008F387B" w:rsidTr="00295832">
        <w:trPr>
          <w:trHeight w:val="77"/>
        </w:trPr>
        <w:tc>
          <w:tcPr>
            <w:tcW w:w="568" w:type="dxa"/>
            <w:vAlign w:val="center"/>
          </w:tcPr>
          <w:p w:rsidR="00295832" w:rsidRPr="008F387B" w:rsidRDefault="00295832" w:rsidP="002958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Филатов Владимир Валентинович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Коллегия адвокатов «Магнат»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Мира, д. 66,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F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пом. 1001</w:t>
            </w:r>
          </w:p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тел. +7-982-212-00-07</w:t>
            </w:r>
          </w:p>
        </w:tc>
        <w:tc>
          <w:tcPr>
            <w:tcW w:w="1559" w:type="dxa"/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86/1221</w:t>
            </w:r>
          </w:p>
        </w:tc>
      </w:tr>
      <w:tr w:rsidR="00295832" w:rsidRPr="008F387B" w:rsidTr="00295832">
        <w:trPr>
          <w:trHeight w:val="400"/>
        </w:trPr>
        <w:tc>
          <w:tcPr>
            <w:tcW w:w="568" w:type="dxa"/>
            <w:vAlign w:val="center"/>
          </w:tcPr>
          <w:p w:rsidR="00295832" w:rsidRPr="008F387B" w:rsidRDefault="00295832" w:rsidP="002958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Шабалин Алексей Витальевич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Коллегия адвокатов ХМАО – Югры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ул. Гагарина, д. 116</w:t>
            </w:r>
          </w:p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+7-922-768-38-35</w:t>
            </w:r>
          </w:p>
        </w:tc>
        <w:tc>
          <w:tcPr>
            <w:tcW w:w="1559" w:type="dxa"/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86/969</w:t>
            </w:r>
          </w:p>
        </w:tc>
      </w:tr>
      <w:tr w:rsidR="00295832" w:rsidRPr="008F387B" w:rsidTr="00295832">
        <w:trPr>
          <w:trHeight w:val="60"/>
        </w:trPr>
        <w:tc>
          <w:tcPr>
            <w:tcW w:w="568" w:type="dxa"/>
            <w:vAlign w:val="center"/>
          </w:tcPr>
          <w:p w:rsidR="00295832" w:rsidRPr="008F387B" w:rsidRDefault="00295832" w:rsidP="002958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Чепёлкина</w:t>
            </w:r>
            <w:proofErr w:type="spellEnd"/>
            <w:r w:rsidRPr="008F387B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Коллегия адвокатов ХМАО – Югры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ул. Гагарина, д. 116</w:t>
            </w:r>
          </w:p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+7-904-872-08-77</w:t>
            </w:r>
          </w:p>
        </w:tc>
        <w:tc>
          <w:tcPr>
            <w:tcW w:w="1559" w:type="dxa"/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86/696</w:t>
            </w:r>
          </w:p>
        </w:tc>
      </w:tr>
      <w:tr w:rsidR="00295832" w:rsidRPr="008F387B" w:rsidTr="00295832">
        <w:tc>
          <w:tcPr>
            <w:tcW w:w="568" w:type="dxa"/>
            <w:vAlign w:val="center"/>
          </w:tcPr>
          <w:p w:rsidR="00295832" w:rsidRPr="008F387B" w:rsidRDefault="00295832" w:rsidP="002958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Черняков Игорь Владимирович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eastAsia="Calibri" w:hAnsi="Times New Roman" w:cs="Times New Roman"/>
                <w:sz w:val="24"/>
                <w:szCs w:val="24"/>
              </w:rPr>
              <w:t>Коллегия адвокатов ХМАО</w:t>
            </w: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 xml:space="preserve"> – Югры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pStyle w:val="a5"/>
              <w:rPr>
                <w:b w:val="0"/>
              </w:rPr>
            </w:pPr>
            <w:r w:rsidRPr="008F387B">
              <w:rPr>
                <w:b w:val="0"/>
              </w:rPr>
              <w:t>ул. Гагарина, д. 116</w:t>
            </w:r>
          </w:p>
          <w:p w:rsidR="00295832" w:rsidRPr="008F387B" w:rsidRDefault="00295832" w:rsidP="00295832">
            <w:pPr>
              <w:pStyle w:val="a5"/>
              <w:rPr>
                <w:b w:val="0"/>
              </w:rPr>
            </w:pPr>
            <w:r w:rsidRPr="008F387B">
              <w:t>+7</w:t>
            </w:r>
            <w:r w:rsidRPr="008F387B">
              <w:rPr>
                <w:b w:val="0"/>
              </w:rPr>
              <w:t>-982-192-75-92</w:t>
            </w:r>
          </w:p>
        </w:tc>
        <w:tc>
          <w:tcPr>
            <w:tcW w:w="1559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86/1269</w:t>
            </w:r>
          </w:p>
        </w:tc>
      </w:tr>
      <w:tr w:rsidR="00295832" w:rsidRPr="008F387B" w:rsidTr="00295832">
        <w:tc>
          <w:tcPr>
            <w:tcW w:w="568" w:type="dxa"/>
            <w:vAlign w:val="center"/>
          </w:tcPr>
          <w:p w:rsidR="00295832" w:rsidRPr="008F387B" w:rsidRDefault="00295832" w:rsidP="002958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Яковлева Елена Леонидовна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Ханты-Мансийская городская коллегия адвокатов</w:t>
            </w:r>
          </w:p>
        </w:tc>
        <w:tc>
          <w:tcPr>
            <w:tcW w:w="2835" w:type="dxa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ул. Карла Маркса, д. 15 «Аксамит»</w:t>
            </w:r>
          </w:p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+7-922-256-54-76</w:t>
            </w:r>
          </w:p>
        </w:tc>
        <w:tc>
          <w:tcPr>
            <w:tcW w:w="1559" w:type="dxa"/>
            <w:vAlign w:val="center"/>
          </w:tcPr>
          <w:p w:rsidR="00295832" w:rsidRPr="008F387B" w:rsidRDefault="00295832" w:rsidP="002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7B">
              <w:rPr>
                <w:rFonts w:ascii="Times New Roman" w:hAnsi="Times New Roman" w:cs="Times New Roman"/>
                <w:sz w:val="24"/>
                <w:szCs w:val="24"/>
              </w:rPr>
              <w:t>86/453</w:t>
            </w:r>
          </w:p>
        </w:tc>
      </w:tr>
    </w:tbl>
    <w:p w:rsidR="00833AE1" w:rsidRPr="00F873AB" w:rsidRDefault="00833AE1" w:rsidP="00833AE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подробную информацию можно получить на сайте Департамента внутренней политики Ханты-Мансийского автономного округа – Югры раздел «Бесплатная юридическая помощь».</w:t>
      </w:r>
    </w:p>
    <w:p w:rsidR="00833AE1" w:rsidRDefault="00833AE1" w:rsidP="00833AE1">
      <w:pPr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833AE1" w:rsidRDefault="00833AE1" w:rsidP="00833AE1"/>
    <w:p w:rsidR="006D3B8C" w:rsidRDefault="006D3B8C"/>
    <w:sectPr w:rsidR="006D3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65849"/>
    <w:multiLevelType w:val="hybridMultilevel"/>
    <w:tmpl w:val="177C4806"/>
    <w:lvl w:ilvl="0" w:tplc="91C46EBA">
      <w:start w:val="1"/>
      <w:numFmt w:val="decimal"/>
      <w:lvlText w:val="%1."/>
      <w:lvlJc w:val="left"/>
      <w:pPr>
        <w:ind w:left="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C6"/>
    <w:rsid w:val="00067B4C"/>
    <w:rsid w:val="000B67C6"/>
    <w:rsid w:val="00295832"/>
    <w:rsid w:val="006C1E85"/>
    <w:rsid w:val="006D3B8C"/>
    <w:rsid w:val="007127B4"/>
    <w:rsid w:val="0075385E"/>
    <w:rsid w:val="0083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5479E-D1C9-4DFC-A107-500ED3A6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A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A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qFormat/>
    <w:rsid w:val="00833AE1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9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5832"/>
    <w:pPr>
      <w:ind w:left="720"/>
      <w:contextualSpacing/>
    </w:pPr>
  </w:style>
  <w:style w:type="paragraph" w:styleId="a5">
    <w:name w:val="Title"/>
    <w:basedOn w:val="a"/>
    <w:link w:val="a6"/>
    <w:qFormat/>
    <w:rsid w:val="002958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2958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9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F91DDC74C30FEA89C1049949B092CDCB3C71CBC6368312ED03AE3F5DEA9638C26F0A0CD6F9B3CC63696CB8BD71317707BAAED595EFD9BEFDD55DF3AFW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F91DDC74C30FEA89C11A945FDCC5C2CC3F26CEC6338045B150A86802BA906D822F0C5995BDBFCF626238EBFA2F682441F1A3D389F3D9BBAEWA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BF91DDC74C30FEA89C11A945FDCC5C2CC3F26CEC6338045B150A86802BA906D822F0C5995BDBEC46A6238EBFA2F682441F1A3D389F3D9BBAEWA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BF91DDC74C30FEA89C11A945FDCC5C2CC3F26CEC6338045B150A86802BA906D902F545597BFA0CD67776EBABFA7W3G" TargetMode="External"/><Relationship Id="rId10" Type="http://schemas.openxmlformats.org/officeDocument/2006/relationships/hyperlink" Target="consultantplus://offline/ref=EBF91DDC74C30FEA89C11A945FDCC5C2CE362BC5C0338045B150A86802BA906D822F0C5995BDBDCB6A6238EBFA2F682441F1A3D389F3D9BBAEW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F91DDC74C30FEA89C11A945FDCC5C2CE372DCFC1378045B150A86802BA906D902F545597BFA0CD67776EBABFA7W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38</Pages>
  <Words>11705</Words>
  <Characters>66720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Кротова Г.Г.</dc:creator>
  <cp:keywords/>
  <dc:description/>
  <cp:lastModifiedBy>Кротова Г.Г.</cp:lastModifiedBy>
  <cp:revision>4</cp:revision>
  <dcterms:created xsi:type="dcterms:W3CDTF">2025-05-19T07:21:00Z</dcterms:created>
  <dcterms:modified xsi:type="dcterms:W3CDTF">2025-05-19T10:27:00Z</dcterms:modified>
</cp:coreProperties>
</file>