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2B" w:rsidRDefault="004B73B1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85772B" w:rsidRDefault="0085772B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40656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40656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74" w:rsidRDefault="00540656" w:rsidP="00857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  <w:r w:rsidR="005F6974" w:rsidRPr="005F6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74" w:rsidRDefault="005F6974" w:rsidP="005F6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6464" w:rsidRPr="00941FAD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>Дат</w:t>
      </w:r>
      <w:r w:rsidR="005F6974">
        <w:rPr>
          <w:rFonts w:ascii="Times New Roman" w:hAnsi="Times New Roman" w:cs="Times New Roman"/>
          <w:sz w:val="28"/>
          <w:szCs w:val="28"/>
        </w:rPr>
        <w:t>ы</w:t>
      </w:r>
      <w:r w:rsidRPr="00941FAD"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="00BB6BC7">
        <w:rPr>
          <w:rFonts w:ascii="Times New Roman" w:hAnsi="Times New Roman" w:cs="Times New Roman"/>
          <w:sz w:val="28"/>
          <w:szCs w:val="28"/>
        </w:rPr>
        <w:t xml:space="preserve">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FB4991">
        <w:rPr>
          <w:rFonts w:ascii="Times New Roman" w:hAnsi="Times New Roman" w:cs="Times New Roman"/>
          <w:sz w:val="28"/>
          <w:szCs w:val="28"/>
        </w:rPr>
        <w:t>04 августа</w:t>
      </w:r>
      <w:r w:rsidR="00786708">
        <w:rPr>
          <w:rFonts w:ascii="Times New Roman" w:hAnsi="Times New Roman" w:cs="Times New Roman"/>
          <w:sz w:val="28"/>
          <w:szCs w:val="28"/>
        </w:rPr>
        <w:t xml:space="preserve"> </w:t>
      </w:r>
      <w:r w:rsidRPr="00941FAD">
        <w:rPr>
          <w:rFonts w:ascii="Times New Roman" w:hAnsi="Times New Roman" w:cs="Times New Roman"/>
          <w:sz w:val="28"/>
          <w:szCs w:val="28"/>
        </w:rPr>
        <w:t>2025</w:t>
      </w:r>
      <w:r w:rsidR="007867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6BC7" w:rsidRPr="00941FAD" w:rsidRDefault="00BB6BC7" w:rsidP="00BB6BC7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64" w:rsidRDefault="00786464" w:rsidP="00BB6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AD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="00BB6BC7">
        <w:rPr>
          <w:rFonts w:ascii="Times New Roman" w:hAnsi="Times New Roman" w:cs="Times New Roman"/>
          <w:sz w:val="28"/>
          <w:szCs w:val="28"/>
        </w:rPr>
        <w:tab/>
      </w:r>
      <w:r w:rsidRPr="00941FAD">
        <w:rPr>
          <w:rFonts w:ascii="Times New Roman" w:hAnsi="Times New Roman" w:cs="Times New Roman"/>
          <w:sz w:val="28"/>
          <w:szCs w:val="28"/>
        </w:rPr>
        <w:t>с 10:00 до 13:00</w:t>
      </w:r>
    </w:p>
    <w:p w:rsidR="00786464" w:rsidRDefault="00786464" w:rsidP="0078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464" w:rsidRDefault="00786464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B6B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конференц-зал Администрации Ханты-Мансийского района (г. Ханты-Мансийск, ул.</w:t>
      </w:r>
      <w:r w:rsidR="008577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Гагарина, </w:t>
      </w:r>
      <w:r w:rsidR="00BB6BC7">
        <w:rPr>
          <w:rFonts w:ascii="Times New Roman" w:hAnsi="Times New Roman" w:cs="Times New Roman"/>
          <w:sz w:val="28"/>
          <w:szCs w:val="28"/>
        </w:rPr>
        <w:t>214, 3</w:t>
      </w:r>
      <w:r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4B73B1" w:rsidRDefault="004B73B1" w:rsidP="00BB6BC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7334F5" w:rsidRDefault="007334F5" w:rsidP="007334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3B1" w:rsidRDefault="004B73B1" w:rsidP="007334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повестки:</w:t>
      </w:r>
    </w:p>
    <w:p w:rsidR="00FB4991" w:rsidRDefault="00FB4991" w:rsidP="00733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BB5">
        <w:rPr>
          <w:rFonts w:ascii="Times New Roman" w:hAnsi="Times New Roman" w:cs="Times New Roman"/>
          <w:b/>
          <w:sz w:val="28"/>
          <w:szCs w:val="28"/>
        </w:rPr>
        <w:t xml:space="preserve">О реализации мероприятий муниципальных программ, направленных на обеспечение социального благополучия и безопасности населения Ханты-Мансийского района </w:t>
      </w:r>
    </w:p>
    <w:p w:rsidR="007334F5" w:rsidRPr="008B3BB5" w:rsidRDefault="007334F5" w:rsidP="00733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991" w:rsidRPr="002019CE" w:rsidRDefault="00FB4991" w:rsidP="007334F5">
      <w:pPr>
        <w:pStyle w:val="af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19CE">
        <w:rPr>
          <w:sz w:val="28"/>
          <w:szCs w:val="28"/>
        </w:rPr>
        <w:t>Развитие образования в Ханты-Мансийском районе</w:t>
      </w:r>
    </w:p>
    <w:p w:rsidR="00FB4991" w:rsidRDefault="00FB4991" w:rsidP="007334F5">
      <w:pPr>
        <w:pStyle w:val="af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19CE">
        <w:rPr>
          <w:sz w:val="28"/>
          <w:szCs w:val="28"/>
        </w:rPr>
        <w:t xml:space="preserve">Развитие спорта и туризма на территории Ханты-Мансийского района </w:t>
      </w:r>
    </w:p>
    <w:p w:rsidR="00FB4991" w:rsidRPr="002019CE" w:rsidRDefault="00FB4991" w:rsidP="007334F5">
      <w:pPr>
        <w:pStyle w:val="af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19CE">
        <w:rPr>
          <w:sz w:val="28"/>
          <w:szCs w:val="28"/>
        </w:rPr>
        <w:t>Культура Ханты-Мансийского района</w:t>
      </w:r>
    </w:p>
    <w:p w:rsidR="00FB4991" w:rsidRPr="002019CE" w:rsidRDefault="00FB4991" w:rsidP="007334F5">
      <w:pPr>
        <w:pStyle w:val="af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19CE">
        <w:rPr>
          <w:sz w:val="28"/>
          <w:szCs w:val="28"/>
        </w:rPr>
        <w:t xml:space="preserve">Развитие гражданского общества Ханты-Мансийского района </w:t>
      </w:r>
    </w:p>
    <w:p w:rsidR="00FB4991" w:rsidRPr="002019CE" w:rsidRDefault="00FB4991" w:rsidP="007334F5">
      <w:pPr>
        <w:pStyle w:val="af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19CE">
        <w:rPr>
          <w:sz w:val="28"/>
          <w:szCs w:val="28"/>
        </w:rPr>
        <w:t>Профилактика терроризма и правонарушений в сфере обеспечения общественной безопасности в Ханты-Мансийском районе</w:t>
      </w:r>
    </w:p>
    <w:p w:rsidR="00FB4991" w:rsidRPr="002019CE" w:rsidRDefault="00FB4991" w:rsidP="007334F5">
      <w:pPr>
        <w:pStyle w:val="af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019CE">
        <w:rPr>
          <w:sz w:val="28"/>
          <w:szCs w:val="28"/>
        </w:rPr>
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 </w:t>
      </w:r>
    </w:p>
    <w:p w:rsidR="00FB4991" w:rsidRDefault="00FB4991" w:rsidP="007334F5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7334F5" w:rsidRDefault="007334F5" w:rsidP="007334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A75" w:rsidRDefault="004B73B1" w:rsidP="007334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3B1">
        <w:rPr>
          <w:rFonts w:ascii="Times New Roman" w:hAnsi="Times New Roman" w:cs="Times New Roman"/>
          <w:sz w:val="28"/>
          <w:szCs w:val="28"/>
        </w:rPr>
        <w:lastRenderedPageBreak/>
        <w:t>Участники заседания:</w:t>
      </w:r>
      <w:r w:rsidR="00CA2A75" w:rsidRPr="00CA2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991" w:rsidRDefault="00FB4991" w:rsidP="00CA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76"/>
        <w:gridCol w:w="3174"/>
        <w:gridCol w:w="3029"/>
        <w:gridCol w:w="2228"/>
      </w:tblGrid>
      <w:tr w:rsidR="00CA2A75" w:rsidTr="009C1388">
        <w:tc>
          <w:tcPr>
            <w:tcW w:w="776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31" w:type="dxa"/>
            <w:gridSpan w:val="3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Проектного комитета Администрации Ханты-Мансийского района (далее – Проектный комитет)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Минулин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Проектного комитета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финансам</w:t>
            </w:r>
          </w:p>
        </w:tc>
        <w:tc>
          <w:tcPr>
            <w:tcW w:w="2228" w:type="dxa"/>
          </w:tcPr>
          <w:p w:rsidR="00CA2A75" w:rsidRDefault="00CA2A75" w:rsidP="00FB4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Проектного комитета 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Муслимова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экономической политики</w:t>
            </w:r>
          </w:p>
        </w:tc>
        <w:tc>
          <w:tcPr>
            <w:tcW w:w="2228" w:type="dxa"/>
          </w:tcPr>
          <w:p w:rsidR="00CA2A75" w:rsidRDefault="00CA2A75" w:rsidP="00FB4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Проектного комитета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74" w:type="dxa"/>
          </w:tcPr>
          <w:p w:rsidR="00FB4991" w:rsidRDefault="00FB499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FB499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3029" w:type="dxa"/>
          </w:tcPr>
          <w:p w:rsidR="00CA2A75" w:rsidRDefault="006F4648" w:rsidP="00FB4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4991">
              <w:rPr>
                <w:rFonts w:ascii="Times New Roman" w:hAnsi="Times New Roman" w:cs="Times New Roman"/>
                <w:sz w:val="28"/>
                <w:szCs w:val="28"/>
              </w:rPr>
              <w:t>аместитель Главы Ханты-Мансийского района,</w:t>
            </w:r>
            <w:r w:rsidR="00CA2A7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Департамента строительства, архитектуры и ЖКХ</w:t>
            </w:r>
          </w:p>
        </w:tc>
        <w:tc>
          <w:tcPr>
            <w:tcW w:w="2228" w:type="dxa"/>
          </w:tcPr>
          <w:p w:rsidR="00CA2A75" w:rsidRDefault="00FB499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174" w:type="dxa"/>
          </w:tcPr>
          <w:p w:rsidR="00CA2A7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3029" w:type="dxa"/>
          </w:tcPr>
          <w:p w:rsidR="00CA2A7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2228" w:type="dxa"/>
          </w:tcPr>
          <w:p w:rsidR="00CA2A75" w:rsidRDefault="00495813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174" w:type="dxa"/>
          </w:tcPr>
          <w:p w:rsidR="00CA2A7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Семеновна</w:t>
            </w:r>
          </w:p>
        </w:tc>
        <w:tc>
          <w:tcPr>
            <w:tcW w:w="3029" w:type="dxa"/>
          </w:tcPr>
          <w:p w:rsidR="00CA2A7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Сибирский</w:t>
            </w:r>
          </w:p>
        </w:tc>
        <w:tc>
          <w:tcPr>
            <w:tcW w:w="2228" w:type="dxa"/>
          </w:tcPr>
          <w:p w:rsidR="00CA2A75" w:rsidRDefault="00495813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Борисовна 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Кедровый</w:t>
            </w:r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174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Садков Олег Сергеевич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Горноправдинск</w:t>
            </w:r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RPr="003A43F7" w:rsidTr="009C1388">
        <w:tc>
          <w:tcPr>
            <w:tcW w:w="776" w:type="dxa"/>
          </w:tcPr>
          <w:p w:rsidR="00CA2A75" w:rsidRPr="003A43F7" w:rsidRDefault="00CA2A75" w:rsidP="009C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CA2A75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Сумкина</w:t>
            </w:r>
            <w:proofErr w:type="spellEnd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Pr="003A43F7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3029" w:type="dxa"/>
          </w:tcPr>
          <w:p w:rsidR="00CA2A75" w:rsidRPr="003A43F7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 xml:space="preserve">.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3A43F7"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2228" w:type="dxa"/>
          </w:tcPr>
          <w:p w:rsidR="00CA2A75" w:rsidRPr="003A43F7" w:rsidRDefault="00CA2A75" w:rsidP="007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3174" w:type="dxa"/>
          </w:tcPr>
          <w:p w:rsidR="0068314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Овчерюкова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388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Алексеевна</w:t>
            </w:r>
          </w:p>
        </w:tc>
        <w:tc>
          <w:tcPr>
            <w:tcW w:w="3029" w:type="dxa"/>
          </w:tcPr>
          <w:p w:rsidR="009C1388" w:rsidRDefault="00683145" w:rsidP="009C1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</w:tc>
        <w:tc>
          <w:tcPr>
            <w:tcW w:w="2228" w:type="dxa"/>
          </w:tcPr>
          <w:p w:rsidR="009C1388" w:rsidRDefault="00495813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3174" w:type="dxa"/>
          </w:tcPr>
          <w:p w:rsidR="00E43F71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029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Цингалы</w:t>
            </w:r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C1388" w:rsidTr="009C1388">
        <w:tc>
          <w:tcPr>
            <w:tcW w:w="776" w:type="dxa"/>
          </w:tcPr>
          <w:p w:rsidR="009C1388" w:rsidRDefault="009C1388" w:rsidP="00683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683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683145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Выстребова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388" w:rsidRDefault="0068314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029" w:type="dxa"/>
          </w:tcPr>
          <w:p w:rsidR="009C1388" w:rsidRDefault="00FB4991" w:rsidP="00FB4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9C1388"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2228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31" w:type="dxa"/>
            <w:gridSpan w:val="3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 Думы Ханты-Мансийского района (далее – Дума, депутат)</w:t>
            </w: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388" w:rsidTr="009C1388">
        <w:tc>
          <w:tcPr>
            <w:tcW w:w="776" w:type="dxa"/>
          </w:tcPr>
          <w:p w:rsidR="009C1388" w:rsidRDefault="00E43F71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74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Астраханцев </w:t>
            </w:r>
          </w:p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3029" w:type="dxa"/>
          </w:tcPr>
          <w:p w:rsidR="009C1388" w:rsidRDefault="006F464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C1388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Думы</w:t>
            </w:r>
          </w:p>
        </w:tc>
        <w:tc>
          <w:tcPr>
            <w:tcW w:w="2228" w:type="dxa"/>
          </w:tcPr>
          <w:p w:rsidR="009C1388" w:rsidRDefault="009C1388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CA2A75" w:rsidTr="009C1388">
        <w:tc>
          <w:tcPr>
            <w:tcW w:w="776" w:type="dxa"/>
          </w:tcPr>
          <w:p w:rsidR="00CA2A75" w:rsidRDefault="00E43F71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58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Цепецаунер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3029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228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75" w:rsidTr="009C1388">
        <w:tc>
          <w:tcPr>
            <w:tcW w:w="776" w:type="dxa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31" w:type="dxa"/>
            <w:gridSpan w:val="3"/>
          </w:tcPr>
          <w:p w:rsidR="00CA2A75" w:rsidRDefault="00CA2A75" w:rsidP="00760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муниципальных программ</w:t>
            </w:r>
          </w:p>
        </w:tc>
      </w:tr>
      <w:tr w:rsidR="00495813" w:rsidTr="009C1388">
        <w:tc>
          <w:tcPr>
            <w:tcW w:w="776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174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3029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Ханты-Мансийского района по безопасности</w:t>
            </w:r>
          </w:p>
        </w:tc>
        <w:tc>
          <w:tcPr>
            <w:tcW w:w="2228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813" w:rsidTr="009C1388">
        <w:tc>
          <w:tcPr>
            <w:tcW w:w="776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174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Шапарина </w:t>
            </w:r>
          </w:p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3029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образованию</w:t>
            </w:r>
          </w:p>
        </w:tc>
        <w:tc>
          <w:tcPr>
            <w:tcW w:w="2228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813" w:rsidTr="009C1388">
        <w:tc>
          <w:tcPr>
            <w:tcW w:w="776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174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Александровна </w:t>
            </w:r>
          </w:p>
        </w:tc>
        <w:tc>
          <w:tcPr>
            <w:tcW w:w="3029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культуре, спорту и социальной политике</w:t>
            </w:r>
          </w:p>
        </w:tc>
        <w:tc>
          <w:tcPr>
            <w:tcW w:w="2228" w:type="dxa"/>
          </w:tcPr>
          <w:p w:rsidR="00495813" w:rsidRDefault="00495813" w:rsidP="0049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A75" w:rsidRDefault="00CA2A75" w:rsidP="00CA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4" w:rsidRDefault="00DE10F7" w:rsidP="005F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0F7">
        <w:rPr>
          <w:rFonts w:ascii="Times New Roman" w:hAnsi="Times New Roman" w:cs="Times New Roman"/>
          <w:sz w:val="28"/>
          <w:szCs w:val="28"/>
        </w:rPr>
        <w:t>По вопросам повестки:</w:t>
      </w:r>
    </w:p>
    <w:p w:rsidR="00CA2A75" w:rsidRPr="00D67BF4" w:rsidRDefault="00CA2A75" w:rsidP="00D67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F71" w:rsidRPr="00D67BF4" w:rsidRDefault="00495813" w:rsidP="00D67BF4">
      <w:pPr>
        <w:pStyle w:val="af"/>
        <w:numPr>
          <w:ilvl w:val="0"/>
          <w:numId w:val="10"/>
        </w:numPr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>Развитие образования в Ханты-Мансийском районе</w:t>
      </w:r>
    </w:p>
    <w:p w:rsidR="00CA2A75" w:rsidRPr="00D67BF4" w:rsidRDefault="00BF690A" w:rsidP="00D67BF4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r w:rsidRPr="00D67BF4">
        <w:rPr>
          <w:sz w:val="28"/>
          <w:szCs w:val="28"/>
        </w:rPr>
        <w:t xml:space="preserve">Шапарина, </w:t>
      </w:r>
      <w:r w:rsidR="00AE1BDC" w:rsidRPr="00D67BF4">
        <w:rPr>
          <w:sz w:val="28"/>
          <w:szCs w:val="28"/>
        </w:rPr>
        <w:t xml:space="preserve">Муслимова, Астраханцева, </w:t>
      </w:r>
      <w:proofErr w:type="spellStart"/>
      <w:r w:rsidRPr="00D67BF4">
        <w:rPr>
          <w:sz w:val="28"/>
          <w:szCs w:val="28"/>
        </w:rPr>
        <w:t>Пагилева</w:t>
      </w:r>
      <w:proofErr w:type="spellEnd"/>
      <w:r w:rsidRPr="00D67BF4">
        <w:rPr>
          <w:sz w:val="28"/>
          <w:szCs w:val="28"/>
        </w:rPr>
        <w:t>, Данилова</w:t>
      </w:r>
      <w:r w:rsidR="00AE1BDC" w:rsidRPr="00D67BF4">
        <w:rPr>
          <w:sz w:val="28"/>
          <w:szCs w:val="28"/>
        </w:rPr>
        <w:t>, Минулин</w:t>
      </w:r>
    </w:p>
    <w:p w:rsidR="00E43F71" w:rsidRPr="00D67BF4" w:rsidRDefault="00E43F71" w:rsidP="00D67BF4">
      <w:pPr>
        <w:tabs>
          <w:tab w:val="left" w:pos="247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>РЕШИЛИ:</w:t>
      </w:r>
      <w:r w:rsidR="00AE1BDC" w:rsidRPr="00D67BF4">
        <w:rPr>
          <w:rFonts w:ascii="Times New Roman" w:hAnsi="Times New Roman" w:cs="Times New Roman"/>
          <w:sz w:val="28"/>
          <w:szCs w:val="28"/>
        </w:rPr>
        <w:tab/>
      </w:r>
    </w:p>
    <w:p w:rsidR="0091401E" w:rsidRPr="00D67BF4" w:rsidRDefault="006061F2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1.1. </w:t>
      </w:r>
      <w:r w:rsidR="00AE1BDC" w:rsidRPr="00D67BF4">
        <w:rPr>
          <w:rFonts w:ascii="Times New Roman" w:hAnsi="Times New Roman" w:cs="Times New Roman"/>
          <w:sz w:val="28"/>
          <w:szCs w:val="28"/>
        </w:rPr>
        <w:t xml:space="preserve">Главам сельских поселений </w:t>
      </w:r>
      <w:r w:rsidR="001331AF" w:rsidRPr="00D67BF4">
        <w:rPr>
          <w:rFonts w:ascii="Times New Roman" w:hAnsi="Times New Roman" w:cs="Times New Roman"/>
          <w:sz w:val="28"/>
          <w:szCs w:val="28"/>
        </w:rPr>
        <w:t xml:space="preserve">обеспечить доступность для жителей сельского поселения </w:t>
      </w:r>
      <w:r w:rsidR="00B67AB7" w:rsidRPr="00D67BF4">
        <w:rPr>
          <w:rFonts w:ascii="Times New Roman" w:hAnsi="Times New Roman" w:cs="Times New Roman"/>
          <w:sz w:val="28"/>
          <w:szCs w:val="28"/>
        </w:rPr>
        <w:t xml:space="preserve">объектов инфраструктуры </w:t>
      </w:r>
      <w:r w:rsidR="001331AF" w:rsidRPr="00D67BF4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B67AB7" w:rsidRPr="00D67BF4">
        <w:rPr>
          <w:rFonts w:ascii="Times New Roman" w:hAnsi="Times New Roman" w:cs="Times New Roman"/>
          <w:sz w:val="28"/>
          <w:szCs w:val="28"/>
        </w:rPr>
        <w:t xml:space="preserve">образования (в том числе </w:t>
      </w:r>
      <w:r w:rsidR="001331AF" w:rsidRPr="00D67BF4">
        <w:rPr>
          <w:rFonts w:ascii="Times New Roman" w:hAnsi="Times New Roman" w:cs="Times New Roman"/>
          <w:sz w:val="28"/>
          <w:szCs w:val="28"/>
        </w:rPr>
        <w:t>дополнительного</w:t>
      </w:r>
      <w:r w:rsidR="00B67AB7" w:rsidRPr="00D67BF4">
        <w:rPr>
          <w:rFonts w:ascii="Times New Roman" w:hAnsi="Times New Roman" w:cs="Times New Roman"/>
          <w:sz w:val="28"/>
          <w:szCs w:val="28"/>
        </w:rPr>
        <w:t>), спортивных объектов</w:t>
      </w:r>
      <w:r w:rsidR="00221615">
        <w:rPr>
          <w:rFonts w:ascii="Times New Roman" w:hAnsi="Times New Roman" w:cs="Times New Roman"/>
          <w:sz w:val="28"/>
          <w:szCs w:val="28"/>
        </w:rPr>
        <w:t>.</w:t>
      </w:r>
      <w:r w:rsidR="00B67AB7" w:rsidRPr="00D67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F4" w:rsidRPr="00D67BF4" w:rsidRDefault="00D67BF4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7A0334" w:rsidRPr="00D67BF4" w:rsidRDefault="007A0334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Срок: </w:t>
      </w:r>
      <w:r w:rsidR="007334F5">
        <w:rPr>
          <w:sz w:val="28"/>
          <w:szCs w:val="28"/>
        </w:rPr>
        <w:t xml:space="preserve">до </w:t>
      </w:r>
      <w:r w:rsidR="00B67AB7" w:rsidRPr="00D67BF4">
        <w:rPr>
          <w:sz w:val="28"/>
          <w:szCs w:val="28"/>
        </w:rPr>
        <w:t>15 сентября</w:t>
      </w:r>
      <w:r w:rsidRPr="00D67BF4">
        <w:rPr>
          <w:sz w:val="28"/>
          <w:szCs w:val="28"/>
        </w:rPr>
        <w:t xml:space="preserve"> 2025 года</w:t>
      </w:r>
    </w:p>
    <w:p w:rsidR="0091401E" w:rsidRPr="00D67BF4" w:rsidRDefault="0091401E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FD5" w:rsidRPr="00D67BF4" w:rsidRDefault="00FF6FD5" w:rsidP="00D67BF4">
      <w:pPr>
        <w:pStyle w:val="af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Комитету по образованию </w:t>
      </w:r>
    </w:p>
    <w:p w:rsidR="00FF6FD5" w:rsidRPr="00D67BF4" w:rsidRDefault="00FF6FD5" w:rsidP="00D67BF4">
      <w:pPr>
        <w:pStyle w:val="af"/>
        <w:numPr>
          <w:ilvl w:val="2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>совместно с заместителем Главы Ханты-Мансийского района по безопасности</w:t>
      </w:r>
      <w:r w:rsidR="001331AF" w:rsidRPr="00D67BF4">
        <w:rPr>
          <w:sz w:val="28"/>
          <w:szCs w:val="28"/>
        </w:rPr>
        <w:t xml:space="preserve"> доработать проекты контрактов на охрану объектов образования с учетом новых требований</w:t>
      </w:r>
      <w:r w:rsidR="002931BB" w:rsidRPr="00D67BF4">
        <w:rPr>
          <w:sz w:val="28"/>
          <w:szCs w:val="28"/>
        </w:rPr>
        <w:t>;</w:t>
      </w:r>
    </w:p>
    <w:p w:rsidR="00FF6FD5" w:rsidRPr="00D67BF4" w:rsidRDefault="00FF6FD5" w:rsidP="00D67BF4">
      <w:pPr>
        <w:pStyle w:val="af"/>
        <w:numPr>
          <w:ilvl w:val="2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lastRenderedPageBreak/>
        <w:t>провести планирование и тарификацию работ на 2026 год</w:t>
      </w:r>
      <w:r w:rsidR="002931BB" w:rsidRPr="00D67BF4">
        <w:rPr>
          <w:sz w:val="28"/>
          <w:szCs w:val="28"/>
        </w:rPr>
        <w:t>;</w:t>
      </w:r>
    </w:p>
    <w:p w:rsidR="005A4BDF" w:rsidRDefault="005A4BDF" w:rsidP="00D67BF4">
      <w:pPr>
        <w:pStyle w:val="af"/>
        <w:numPr>
          <w:ilvl w:val="2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внести изменения в Постановление Администрации Ханты-Мансийского района от 24.06.2024 N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района», в части дополнения новыми мерами </w:t>
      </w:r>
      <w:r w:rsidR="002931BB" w:rsidRPr="00D67BF4">
        <w:rPr>
          <w:sz w:val="28"/>
          <w:szCs w:val="28"/>
        </w:rPr>
        <w:t>поддержки,</w:t>
      </w:r>
      <w:r w:rsidRPr="00D67BF4">
        <w:rPr>
          <w:sz w:val="28"/>
          <w:szCs w:val="28"/>
        </w:rPr>
        <w:t xml:space="preserve"> введенными решениями Думы Ханты-Мансийского района </w:t>
      </w:r>
      <w:r w:rsidR="002931BB" w:rsidRPr="00D67BF4">
        <w:rPr>
          <w:sz w:val="28"/>
          <w:szCs w:val="28"/>
        </w:rPr>
        <w:t>(выплаты к юбилейным датам и на погребение);</w:t>
      </w:r>
    </w:p>
    <w:p w:rsidR="005A55E2" w:rsidRDefault="005A55E2" w:rsidP="005A55E2">
      <w:pPr>
        <w:pStyle w:val="af"/>
        <w:spacing w:line="360" w:lineRule="auto"/>
        <w:ind w:left="1069" w:firstLine="0"/>
        <w:jc w:val="both"/>
        <w:rPr>
          <w:sz w:val="28"/>
          <w:szCs w:val="28"/>
        </w:rPr>
      </w:pPr>
    </w:p>
    <w:p w:rsidR="005A55E2" w:rsidRPr="005A55E2" w:rsidRDefault="005A55E2" w:rsidP="005A55E2">
      <w:pPr>
        <w:pStyle w:val="af"/>
        <w:spacing w:line="360" w:lineRule="auto"/>
        <w:ind w:left="106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01 </w:t>
      </w:r>
      <w:r w:rsidRPr="005A55E2">
        <w:rPr>
          <w:sz w:val="28"/>
          <w:szCs w:val="28"/>
        </w:rPr>
        <w:t>сентября 2025 года</w:t>
      </w:r>
    </w:p>
    <w:p w:rsidR="005A55E2" w:rsidRPr="00D67BF4" w:rsidRDefault="005A55E2" w:rsidP="005A55E2">
      <w:pPr>
        <w:pStyle w:val="af"/>
        <w:spacing w:line="360" w:lineRule="auto"/>
        <w:ind w:left="709" w:firstLine="0"/>
        <w:jc w:val="both"/>
        <w:rPr>
          <w:sz w:val="28"/>
          <w:szCs w:val="28"/>
        </w:rPr>
      </w:pPr>
    </w:p>
    <w:p w:rsidR="002931BB" w:rsidRPr="00D67BF4" w:rsidRDefault="002931BB" w:rsidP="00D67BF4">
      <w:pPr>
        <w:pStyle w:val="af"/>
        <w:numPr>
          <w:ilvl w:val="2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>обеспечить выполнение плана совокупного годового объема закупок по заключению контрактов на 2025 – 2026 годы.</w:t>
      </w:r>
    </w:p>
    <w:p w:rsidR="002931BB" w:rsidRPr="00D67BF4" w:rsidRDefault="002931BB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1BB" w:rsidRPr="00D67BF4" w:rsidRDefault="002931BB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>Срок: до 15 сентября 2025 года</w:t>
      </w:r>
    </w:p>
    <w:p w:rsidR="00D67BF4" w:rsidRPr="00D67BF4" w:rsidRDefault="00D67BF4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FD5" w:rsidRPr="00D67BF4" w:rsidRDefault="00FF6FD5" w:rsidP="00D67BF4">
      <w:pPr>
        <w:pStyle w:val="af"/>
        <w:numPr>
          <w:ilvl w:val="2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>совместно с главами сельских поселений провести:</w:t>
      </w:r>
    </w:p>
    <w:p w:rsidR="00FF6FD5" w:rsidRPr="00D67BF4" w:rsidRDefault="00FF6FD5" w:rsidP="00D67BF4">
      <w:pPr>
        <w:pStyle w:val="af"/>
        <w:numPr>
          <w:ilvl w:val="3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установочные встречи с </w:t>
      </w:r>
      <w:r w:rsidR="00690C79" w:rsidRPr="00D67BF4">
        <w:rPr>
          <w:sz w:val="28"/>
          <w:szCs w:val="28"/>
        </w:rPr>
        <w:t>коллективами и</w:t>
      </w:r>
      <w:r w:rsidRPr="00D67BF4">
        <w:rPr>
          <w:sz w:val="28"/>
          <w:szCs w:val="28"/>
        </w:rPr>
        <w:t xml:space="preserve"> директорами образовательных учреждений представить планы работы на год, тарификацию, учебные планы, </w:t>
      </w:r>
      <w:r w:rsidR="007A0334" w:rsidRPr="00D67BF4">
        <w:rPr>
          <w:sz w:val="28"/>
          <w:szCs w:val="28"/>
        </w:rPr>
        <w:t>организация</w:t>
      </w:r>
      <w:r w:rsidRPr="00D67BF4">
        <w:rPr>
          <w:sz w:val="28"/>
          <w:szCs w:val="28"/>
        </w:rPr>
        <w:t xml:space="preserve"> питания</w:t>
      </w:r>
      <w:r w:rsidR="007334F5">
        <w:rPr>
          <w:sz w:val="28"/>
          <w:szCs w:val="28"/>
        </w:rPr>
        <w:t>;</w:t>
      </w:r>
      <w:r w:rsidRPr="00D67BF4">
        <w:rPr>
          <w:sz w:val="28"/>
          <w:szCs w:val="28"/>
        </w:rPr>
        <w:t xml:space="preserve"> </w:t>
      </w:r>
    </w:p>
    <w:p w:rsidR="00693A27" w:rsidRPr="00D67BF4" w:rsidRDefault="00FF6FD5" w:rsidP="00D67BF4">
      <w:pPr>
        <w:pStyle w:val="af"/>
        <w:numPr>
          <w:ilvl w:val="3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публичные обсуждения </w:t>
      </w:r>
      <w:r w:rsidR="007A0334" w:rsidRPr="00D67BF4">
        <w:rPr>
          <w:sz w:val="28"/>
          <w:szCs w:val="28"/>
        </w:rPr>
        <w:t>с родительским сообществом документов образовательных организаций, в том числе базовые показатели, планы на ближайшие полгода</w:t>
      </w:r>
      <w:r w:rsidR="00690C79" w:rsidRPr="00D67BF4">
        <w:rPr>
          <w:sz w:val="28"/>
          <w:szCs w:val="28"/>
        </w:rPr>
        <w:t xml:space="preserve">, </w:t>
      </w:r>
      <w:r w:rsidR="002931BB" w:rsidRPr="00D67BF4">
        <w:rPr>
          <w:sz w:val="28"/>
          <w:szCs w:val="28"/>
        </w:rPr>
        <w:t>результаты работы</w:t>
      </w:r>
      <w:r w:rsidR="00690C79" w:rsidRPr="00D67BF4">
        <w:rPr>
          <w:sz w:val="28"/>
          <w:szCs w:val="28"/>
        </w:rPr>
        <w:t xml:space="preserve"> по ранее поступившим замечаниям</w:t>
      </w:r>
      <w:r w:rsidR="00221615">
        <w:rPr>
          <w:sz w:val="28"/>
          <w:szCs w:val="28"/>
        </w:rPr>
        <w:t>.</w:t>
      </w:r>
      <w:r w:rsidR="00690C79" w:rsidRPr="00D67BF4">
        <w:rPr>
          <w:sz w:val="28"/>
          <w:szCs w:val="28"/>
        </w:rPr>
        <w:t xml:space="preserve"> </w:t>
      </w:r>
      <w:r w:rsidR="001331AF" w:rsidRPr="00D67BF4">
        <w:rPr>
          <w:sz w:val="28"/>
          <w:szCs w:val="28"/>
        </w:rPr>
        <w:t xml:space="preserve"> </w:t>
      </w:r>
    </w:p>
    <w:p w:rsidR="00D67BF4" w:rsidRPr="00D67BF4" w:rsidRDefault="00D67BF4" w:rsidP="00D67BF4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01E" w:rsidRPr="00D67BF4" w:rsidRDefault="00B67AB7" w:rsidP="00D67BF4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BF4">
        <w:rPr>
          <w:rFonts w:ascii="Times New Roman" w:eastAsia="Times New Roman" w:hAnsi="Times New Roman" w:cs="Times New Roman"/>
          <w:sz w:val="28"/>
          <w:szCs w:val="28"/>
        </w:rPr>
        <w:t xml:space="preserve">Срок: </w:t>
      </w:r>
      <w:r w:rsidR="007334F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67BF4">
        <w:rPr>
          <w:rFonts w:ascii="Times New Roman" w:eastAsia="Times New Roman" w:hAnsi="Times New Roman" w:cs="Times New Roman"/>
          <w:sz w:val="28"/>
          <w:szCs w:val="28"/>
        </w:rPr>
        <w:t>22 августа 2025 года</w:t>
      </w:r>
    </w:p>
    <w:p w:rsidR="00D67BF4" w:rsidRPr="00D67BF4" w:rsidRDefault="00D67BF4" w:rsidP="00D67BF4">
      <w:pPr>
        <w:tabs>
          <w:tab w:val="left" w:pos="24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F71" w:rsidRPr="00D67BF4" w:rsidRDefault="00AE1BDC" w:rsidP="00D67BF4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2. </w:t>
      </w:r>
      <w:r w:rsidR="007A0334" w:rsidRPr="00D67BF4">
        <w:rPr>
          <w:sz w:val="28"/>
          <w:szCs w:val="28"/>
        </w:rPr>
        <w:t xml:space="preserve">Развитие спорта и туризма на территории Ханты-Мансийского </w:t>
      </w:r>
      <w:r w:rsidR="007A0334" w:rsidRPr="00D67BF4">
        <w:rPr>
          <w:sz w:val="28"/>
          <w:szCs w:val="28"/>
        </w:rPr>
        <w:lastRenderedPageBreak/>
        <w:t xml:space="preserve">района </w:t>
      </w:r>
    </w:p>
    <w:p w:rsidR="00E43F71" w:rsidRPr="00D67BF4" w:rsidRDefault="007A0334" w:rsidP="00D67BF4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 w:rsidRPr="00D67BF4">
        <w:rPr>
          <w:sz w:val="28"/>
          <w:szCs w:val="28"/>
        </w:rPr>
        <w:t>Кибкало</w:t>
      </w:r>
      <w:proofErr w:type="spellEnd"/>
      <w:r w:rsidR="009F06FB" w:rsidRPr="00D67BF4">
        <w:rPr>
          <w:sz w:val="28"/>
          <w:szCs w:val="28"/>
        </w:rPr>
        <w:t xml:space="preserve">, Данилова, </w:t>
      </w:r>
      <w:proofErr w:type="spellStart"/>
      <w:r w:rsidRPr="00D67BF4">
        <w:rPr>
          <w:sz w:val="28"/>
          <w:szCs w:val="28"/>
        </w:rPr>
        <w:t>Цепецаунер</w:t>
      </w:r>
      <w:proofErr w:type="spellEnd"/>
      <w:r w:rsidRPr="00D67BF4">
        <w:rPr>
          <w:sz w:val="28"/>
          <w:szCs w:val="28"/>
        </w:rPr>
        <w:t xml:space="preserve">, </w:t>
      </w:r>
      <w:proofErr w:type="spellStart"/>
      <w:r w:rsidRPr="00D67BF4">
        <w:rPr>
          <w:sz w:val="28"/>
          <w:szCs w:val="28"/>
        </w:rPr>
        <w:t>Речапов</w:t>
      </w:r>
      <w:proofErr w:type="spellEnd"/>
      <w:r w:rsidRPr="00D67BF4">
        <w:rPr>
          <w:sz w:val="28"/>
          <w:szCs w:val="28"/>
        </w:rPr>
        <w:t xml:space="preserve">, </w:t>
      </w:r>
      <w:r w:rsidR="009F06FB" w:rsidRPr="00D67BF4">
        <w:rPr>
          <w:sz w:val="28"/>
          <w:szCs w:val="28"/>
        </w:rPr>
        <w:t>Минулин</w:t>
      </w:r>
    </w:p>
    <w:p w:rsidR="007334F5" w:rsidRDefault="007334F5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3F71" w:rsidRPr="00D67BF4" w:rsidRDefault="00CA2A75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 </w:t>
      </w:r>
      <w:r w:rsidR="00E43F71" w:rsidRPr="00D67BF4">
        <w:rPr>
          <w:rFonts w:ascii="Times New Roman" w:hAnsi="Times New Roman" w:cs="Times New Roman"/>
          <w:sz w:val="28"/>
          <w:szCs w:val="28"/>
        </w:rPr>
        <w:t>РЕШИЛИ:</w:t>
      </w:r>
    </w:p>
    <w:p w:rsidR="001D2DD9" w:rsidRPr="00D67BF4" w:rsidRDefault="009F06FB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2.1. </w:t>
      </w:r>
      <w:r w:rsidR="007A0334" w:rsidRPr="00D67BF4">
        <w:rPr>
          <w:rFonts w:ascii="Times New Roman" w:hAnsi="Times New Roman" w:cs="Times New Roman"/>
          <w:sz w:val="28"/>
          <w:szCs w:val="28"/>
        </w:rPr>
        <w:t xml:space="preserve">Управлению по культуре, спорту и социальной </w:t>
      </w:r>
      <w:r w:rsidR="001D2DD9" w:rsidRPr="00D67BF4">
        <w:rPr>
          <w:rFonts w:ascii="Times New Roman" w:hAnsi="Times New Roman" w:cs="Times New Roman"/>
          <w:sz w:val="28"/>
          <w:szCs w:val="28"/>
        </w:rPr>
        <w:t>политике совместно</w:t>
      </w:r>
      <w:r w:rsidR="007A0334" w:rsidRPr="00D67BF4">
        <w:rPr>
          <w:rFonts w:ascii="Times New Roman" w:hAnsi="Times New Roman" w:cs="Times New Roman"/>
          <w:sz w:val="28"/>
          <w:szCs w:val="28"/>
        </w:rPr>
        <w:t xml:space="preserve"> с Комитет</w:t>
      </w:r>
      <w:r w:rsidR="00063BB4" w:rsidRPr="00D67BF4">
        <w:rPr>
          <w:rFonts w:ascii="Times New Roman" w:hAnsi="Times New Roman" w:cs="Times New Roman"/>
          <w:sz w:val="28"/>
          <w:szCs w:val="28"/>
        </w:rPr>
        <w:t>ом</w:t>
      </w:r>
      <w:r w:rsidR="007A0334" w:rsidRPr="00D67BF4">
        <w:rPr>
          <w:rFonts w:ascii="Times New Roman" w:hAnsi="Times New Roman" w:cs="Times New Roman"/>
          <w:sz w:val="28"/>
          <w:szCs w:val="28"/>
        </w:rPr>
        <w:t xml:space="preserve"> по образованию, Департамент</w:t>
      </w:r>
      <w:r w:rsidR="00063BB4" w:rsidRPr="00D67BF4">
        <w:rPr>
          <w:rFonts w:ascii="Times New Roman" w:hAnsi="Times New Roman" w:cs="Times New Roman"/>
          <w:sz w:val="28"/>
          <w:szCs w:val="28"/>
        </w:rPr>
        <w:t>ом</w:t>
      </w:r>
      <w:r w:rsidR="007A0334" w:rsidRPr="00D67BF4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ЖКХ</w:t>
      </w:r>
      <w:r w:rsidR="001D2DD9" w:rsidRPr="00D67BF4">
        <w:rPr>
          <w:rFonts w:ascii="Times New Roman" w:hAnsi="Times New Roman" w:cs="Times New Roman"/>
          <w:sz w:val="28"/>
          <w:szCs w:val="28"/>
        </w:rPr>
        <w:t xml:space="preserve"> в отношении спортивной школы и молодежного центра в п. Горноправдинск:</w:t>
      </w:r>
      <w:r w:rsidR="007A0334" w:rsidRPr="00D67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334" w:rsidRPr="00D67BF4" w:rsidRDefault="001D2DD9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2.1.1. </w:t>
      </w:r>
      <w:r w:rsidR="007A0334" w:rsidRPr="00D67BF4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063BB4" w:rsidRPr="00D67BF4">
        <w:rPr>
          <w:rFonts w:ascii="Times New Roman" w:hAnsi="Times New Roman" w:cs="Times New Roman"/>
          <w:sz w:val="28"/>
          <w:szCs w:val="28"/>
        </w:rPr>
        <w:t>техническое задание, включая оборудование внутри объекта</w:t>
      </w:r>
      <w:r w:rsidRPr="00D67B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3BB4" w:rsidRPr="00D67BF4" w:rsidRDefault="001D2DD9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>2.1.2. п</w:t>
      </w:r>
      <w:r w:rsidR="00B67AB7" w:rsidRPr="00D67BF4">
        <w:rPr>
          <w:sz w:val="28"/>
          <w:szCs w:val="28"/>
        </w:rPr>
        <w:t xml:space="preserve">одготовить </w:t>
      </w:r>
      <w:r w:rsidR="00063BB4" w:rsidRPr="00D67BF4">
        <w:rPr>
          <w:sz w:val="28"/>
          <w:szCs w:val="28"/>
        </w:rPr>
        <w:t>предложения по внесению изменений в муниципальные программы</w:t>
      </w:r>
      <w:r w:rsidR="00221615">
        <w:rPr>
          <w:sz w:val="28"/>
          <w:szCs w:val="28"/>
        </w:rPr>
        <w:t>.</w:t>
      </w:r>
      <w:r w:rsidR="00063BB4" w:rsidRPr="00D67BF4">
        <w:rPr>
          <w:sz w:val="28"/>
          <w:szCs w:val="28"/>
        </w:rPr>
        <w:t xml:space="preserve"> </w:t>
      </w:r>
    </w:p>
    <w:p w:rsidR="001D2DD9" w:rsidRPr="00D67BF4" w:rsidRDefault="001D2DD9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063BB4" w:rsidRPr="00D67BF4" w:rsidRDefault="00063BB4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Срок: </w:t>
      </w:r>
      <w:r w:rsidR="007334F5">
        <w:rPr>
          <w:sz w:val="28"/>
          <w:szCs w:val="28"/>
        </w:rPr>
        <w:t xml:space="preserve">до </w:t>
      </w:r>
      <w:r w:rsidR="001D2DD9" w:rsidRPr="00D67BF4">
        <w:rPr>
          <w:sz w:val="28"/>
          <w:szCs w:val="28"/>
        </w:rPr>
        <w:t xml:space="preserve">01 октября </w:t>
      </w:r>
      <w:r w:rsidRPr="00D67BF4">
        <w:rPr>
          <w:sz w:val="28"/>
          <w:szCs w:val="28"/>
        </w:rPr>
        <w:t>2025 года</w:t>
      </w:r>
    </w:p>
    <w:p w:rsidR="00CA2A75" w:rsidRPr="00D67BF4" w:rsidRDefault="00CA2A75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</w:p>
    <w:p w:rsidR="00CA2A75" w:rsidRPr="00D67BF4" w:rsidRDefault="00AE1BDC" w:rsidP="00D67BF4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3. </w:t>
      </w:r>
      <w:r w:rsidR="00063BB4" w:rsidRPr="00D67BF4">
        <w:rPr>
          <w:sz w:val="28"/>
          <w:szCs w:val="28"/>
        </w:rPr>
        <w:t>Культура Ханты-Мансийского района</w:t>
      </w:r>
    </w:p>
    <w:p w:rsidR="00E43F71" w:rsidRPr="00D67BF4" w:rsidRDefault="00063BB4" w:rsidP="00D67BF4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 w:rsidRPr="00D67BF4">
        <w:rPr>
          <w:sz w:val="28"/>
          <w:szCs w:val="28"/>
        </w:rPr>
        <w:t>Кибкало</w:t>
      </w:r>
      <w:proofErr w:type="spellEnd"/>
      <w:r w:rsidRPr="00D67BF4">
        <w:rPr>
          <w:sz w:val="28"/>
          <w:szCs w:val="28"/>
        </w:rPr>
        <w:t xml:space="preserve">, Муслимова, </w:t>
      </w:r>
      <w:proofErr w:type="spellStart"/>
      <w:r w:rsidRPr="00D67BF4">
        <w:rPr>
          <w:sz w:val="28"/>
          <w:szCs w:val="28"/>
        </w:rPr>
        <w:t>Цепецаунер</w:t>
      </w:r>
      <w:proofErr w:type="spellEnd"/>
      <w:r w:rsidRPr="00D67BF4">
        <w:rPr>
          <w:sz w:val="28"/>
          <w:szCs w:val="28"/>
        </w:rPr>
        <w:t xml:space="preserve">, </w:t>
      </w:r>
      <w:r w:rsidR="00024895" w:rsidRPr="00D67BF4">
        <w:rPr>
          <w:sz w:val="28"/>
          <w:szCs w:val="28"/>
        </w:rPr>
        <w:t>Минулин</w:t>
      </w:r>
    </w:p>
    <w:p w:rsidR="00E43F71" w:rsidRPr="00D67BF4" w:rsidRDefault="00E43F71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>РЕШИЛИ:</w:t>
      </w:r>
    </w:p>
    <w:p w:rsidR="00063BB4" w:rsidRPr="00D67BF4" w:rsidRDefault="007C3529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3.1. </w:t>
      </w:r>
      <w:r w:rsidR="00B67AB7" w:rsidRPr="00D67BF4">
        <w:rPr>
          <w:rFonts w:ascii="Times New Roman" w:hAnsi="Times New Roman" w:cs="Times New Roman"/>
          <w:sz w:val="28"/>
          <w:szCs w:val="28"/>
        </w:rPr>
        <w:t xml:space="preserve">Контрольно-ревизионному управлению </w:t>
      </w:r>
      <w:r w:rsidR="001D2DD9" w:rsidRPr="00D67BF4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района </w:t>
      </w:r>
      <w:r w:rsidR="00B67AB7" w:rsidRPr="00D67BF4">
        <w:rPr>
          <w:rFonts w:ascii="Times New Roman" w:hAnsi="Times New Roman" w:cs="Times New Roman"/>
          <w:sz w:val="28"/>
          <w:szCs w:val="28"/>
        </w:rPr>
        <w:t xml:space="preserve">и контрольно-счетной палате </w:t>
      </w:r>
      <w:r w:rsidR="001D2DD9" w:rsidRPr="00D67BF4">
        <w:rPr>
          <w:rFonts w:ascii="Times New Roman" w:hAnsi="Times New Roman" w:cs="Times New Roman"/>
          <w:sz w:val="28"/>
          <w:szCs w:val="28"/>
        </w:rPr>
        <w:t xml:space="preserve">Ханты-Мансийского района взять на особый контроль </w:t>
      </w:r>
      <w:r w:rsidR="00063BB4" w:rsidRPr="00D67BF4">
        <w:rPr>
          <w:rFonts w:ascii="Times New Roman" w:hAnsi="Times New Roman" w:cs="Times New Roman"/>
          <w:sz w:val="28"/>
          <w:szCs w:val="28"/>
        </w:rPr>
        <w:t>целевое использование средств по муниципальной программе «Культура Ханты-Мансийского района»</w:t>
      </w:r>
      <w:r w:rsidR="00221615">
        <w:rPr>
          <w:rFonts w:ascii="Times New Roman" w:hAnsi="Times New Roman" w:cs="Times New Roman"/>
          <w:sz w:val="28"/>
          <w:szCs w:val="28"/>
        </w:rPr>
        <w:t>.</w:t>
      </w:r>
      <w:r w:rsidR="00063BB4" w:rsidRPr="00D67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0C" w:rsidRPr="00D67BF4" w:rsidRDefault="0086490C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Срок: </w:t>
      </w:r>
      <w:r w:rsidR="00D67BF4">
        <w:rPr>
          <w:sz w:val="28"/>
          <w:szCs w:val="28"/>
        </w:rPr>
        <w:t xml:space="preserve">до </w:t>
      </w:r>
      <w:r w:rsidR="001D2DD9" w:rsidRPr="00D67BF4">
        <w:rPr>
          <w:sz w:val="28"/>
          <w:szCs w:val="28"/>
        </w:rPr>
        <w:t>15 октября</w:t>
      </w:r>
      <w:r w:rsidRPr="00D67BF4">
        <w:rPr>
          <w:sz w:val="28"/>
          <w:szCs w:val="28"/>
        </w:rPr>
        <w:t xml:space="preserve"> 2025 года</w:t>
      </w:r>
    </w:p>
    <w:p w:rsidR="0086490C" w:rsidRPr="00D67BF4" w:rsidRDefault="0086490C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BF4" w:rsidRPr="00D67BF4" w:rsidRDefault="00063BB4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3.2. </w:t>
      </w:r>
      <w:r w:rsidR="00D67BF4" w:rsidRPr="00D67BF4">
        <w:rPr>
          <w:rFonts w:ascii="Times New Roman" w:hAnsi="Times New Roman" w:cs="Times New Roman"/>
          <w:sz w:val="28"/>
          <w:szCs w:val="28"/>
        </w:rPr>
        <w:t xml:space="preserve">Комитету экономической политики совместно с </w:t>
      </w:r>
      <w:r w:rsidR="00F13B47">
        <w:rPr>
          <w:rFonts w:ascii="Times New Roman" w:hAnsi="Times New Roman" w:cs="Times New Roman"/>
          <w:sz w:val="28"/>
          <w:szCs w:val="28"/>
        </w:rPr>
        <w:t>К</w:t>
      </w:r>
      <w:r w:rsidR="00D67BF4" w:rsidRPr="00D67BF4">
        <w:rPr>
          <w:rFonts w:ascii="Times New Roman" w:hAnsi="Times New Roman" w:cs="Times New Roman"/>
          <w:sz w:val="28"/>
          <w:szCs w:val="28"/>
        </w:rPr>
        <w:t xml:space="preserve">омитетом по финансам направить в адрес главных распорядителей бюджетных средств, основных исполнителей муниципальных программ, глав сельских поселений Ханты-Мансийского района </w:t>
      </w:r>
      <w:r w:rsidR="00F13B47" w:rsidRPr="00D67BF4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="00D67BF4" w:rsidRPr="00D67BF4">
        <w:rPr>
          <w:rFonts w:ascii="Times New Roman" w:hAnsi="Times New Roman" w:cs="Times New Roman"/>
          <w:sz w:val="28"/>
          <w:szCs w:val="28"/>
        </w:rPr>
        <w:t xml:space="preserve">по расходованию </w:t>
      </w:r>
      <w:r w:rsidR="00D67BF4" w:rsidRPr="00D67BF4">
        <w:rPr>
          <w:rFonts w:ascii="Times New Roman" w:hAnsi="Times New Roman" w:cs="Times New Roman"/>
          <w:sz w:val="28"/>
          <w:szCs w:val="28"/>
        </w:rPr>
        <w:lastRenderedPageBreak/>
        <w:t>средств, предоставленных предприятиями</w:t>
      </w:r>
      <w:r w:rsidR="00221615">
        <w:rPr>
          <w:rFonts w:ascii="Times New Roman" w:hAnsi="Times New Roman" w:cs="Times New Roman"/>
          <w:sz w:val="28"/>
          <w:szCs w:val="28"/>
        </w:rPr>
        <w:t xml:space="preserve"> – недропользователяими, </w:t>
      </w:r>
      <w:r w:rsidR="00221615" w:rsidRPr="00D67BF4">
        <w:rPr>
          <w:rFonts w:ascii="Times New Roman" w:hAnsi="Times New Roman" w:cs="Times New Roman"/>
          <w:sz w:val="28"/>
          <w:szCs w:val="28"/>
        </w:rPr>
        <w:t>требованиям</w:t>
      </w:r>
      <w:r w:rsidR="00D67BF4" w:rsidRPr="00D67BF4">
        <w:rPr>
          <w:rFonts w:ascii="Times New Roman" w:hAnsi="Times New Roman" w:cs="Times New Roman"/>
          <w:sz w:val="28"/>
          <w:szCs w:val="28"/>
        </w:rPr>
        <w:t xml:space="preserve"> к формированию и пред</w:t>
      </w:r>
      <w:r w:rsidR="00221615">
        <w:rPr>
          <w:rFonts w:ascii="Times New Roman" w:hAnsi="Times New Roman" w:cs="Times New Roman"/>
          <w:sz w:val="28"/>
          <w:szCs w:val="28"/>
        </w:rPr>
        <w:t>о</w:t>
      </w:r>
      <w:r w:rsidR="00D67BF4" w:rsidRPr="00D67BF4">
        <w:rPr>
          <w:rFonts w:ascii="Times New Roman" w:hAnsi="Times New Roman" w:cs="Times New Roman"/>
          <w:sz w:val="28"/>
          <w:szCs w:val="28"/>
        </w:rPr>
        <w:t>ставлению отчетности.</w:t>
      </w:r>
    </w:p>
    <w:p w:rsidR="005A55E2" w:rsidRDefault="005A55E2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D67BF4" w:rsidRPr="00D67BF4" w:rsidRDefault="00D67BF4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67BF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Срок: до 15 августа 2025 года</w:t>
      </w:r>
    </w:p>
    <w:p w:rsidR="0086490C" w:rsidRPr="00D67BF4" w:rsidRDefault="0086490C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3F71" w:rsidRPr="00D67BF4" w:rsidRDefault="00AE1BDC" w:rsidP="00D67BF4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4. </w:t>
      </w:r>
      <w:r w:rsidR="0086490C" w:rsidRPr="00D67BF4">
        <w:rPr>
          <w:sz w:val="28"/>
          <w:szCs w:val="28"/>
        </w:rPr>
        <w:t xml:space="preserve">Развитие гражданского общества Ханты-Мансийского района </w:t>
      </w:r>
    </w:p>
    <w:p w:rsidR="00CA2A75" w:rsidRPr="00D67BF4" w:rsidRDefault="0086490C" w:rsidP="00D67BF4">
      <w:pPr>
        <w:pStyle w:val="af"/>
        <w:spacing w:line="360" w:lineRule="auto"/>
        <w:ind w:left="0" w:firstLine="0"/>
        <w:jc w:val="center"/>
        <w:rPr>
          <w:sz w:val="28"/>
          <w:szCs w:val="28"/>
        </w:rPr>
      </w:pPr>
      <w:proofErr w:type="spellStart"/>
      <w:r w:rsidRPr="00D67BF4">
        <w:rPr>
          <w:sz w:val="28"/>
          <w:szCs w:val="28"/>
        </w:rPr>
        <w:t>Кибкало</w:t>
      </w:r>
      <w:proofErr w:type="spellEnd"/>
      <w:r w:rsidRPr="00D67BF4">
        <w:rPr>
          <w:sz w:val="28"/>
          <w:szCs w:val="28"/>
        </w:rPr>
        <w:t>, Астраханцев</w:t>
      </w:r>
      <w:r w:rsidR="00080B98" w:rsidRPr="00D67BF4">
        <w:rPr>
          <w:sz w:val="28"/>
          <w:szCs w:val="28"/>
        </w:rPr>
        <w:t>, Минулин</w:t>
      </w:r>
    </w:p>
    <w:p w:rsidR="007334F5" w:rsidRDefault="007334F5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3F71" w:rsidRPr="00D67BF4" w:rsidRDefault="00E43F71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>РЕШИЛИ:</w:t>
      </w:r>
    </w:p>
    <w:p w:rsidR="0063515A" w:rsidRPr="00D67BF4" w:rsidRDefault="0081228D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4.1. </w:t>
      </w:r>
      <w:r w:rsidR="0086490C" w:rsidRPr="00D67BF4">
        <w:rPr>
          <w:rFonts w:ascii="Times New Roman" w:hAnsi="Times New Roman" w:cs="Times New Roman"/>
          <w:sz w:val="28"/>
          <w:szCs w:val="28"/>
        </w:rPr>
        <w:t xml:space="preserve">управлению по культуре, спорту и </w:t>
      </w:r>
      <w:r w:rsidR="005A55E2">
        <w:rPr>
          <w:rFonts w:ascii="Times New Roman" w:hAnsi="Times New Roman" w:cs="Times New Roman"/>
          <w:sz w:val="28"/>
          <w:szCs w:val="28"/>
        </w:rPr>
        <w:t>социальной политике</w:t>
      </w:r>
      <w:bookmarkStart w:id="0" w:name="_GoBack"/>
      <w:bookmarkEnd w:id="0"/>
      <w:r w:rsidR="0086490C" w:rsidRPr="00D67BF4">
        <w:rPr>
          <w:rFonts w:ascii="Times New Roman" w:hAnsi="Times New Roman" w:cs="Times New Roman"/>
          <w:sz w:val="28"/>
          <w:szCs w:val="28"/>
        </w:rPr>
        <w:t xml:space="preserve"> совместно с главами сельских поселений </w:t>
      </w:r>
    </w:p>
    <w:p w:rsidR="00D57320" w:rsidRPr="00D67BF4" w:rsidRDefault="0063515A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4.1.1. </w:t>
      </w:r>
      <w:r w:rsidR="0086490C" w:rsidRPr="00D67BF4">
        <w:rPr>
          <w:rFonts w:ascii="Times New Roman" w:hAnsi="Times New Roman" w:cs="Times New Roman"/>
          <w:sz w:val="28"/>
          <w:szCs w:val="28"/>
        </w:rPr>
        <w:t xml:space="preserve">проинформировать семьи участников СВО о возможности и порядке подачи заявлений на оказание поддержки через портал </w:t>
      </w:r>
      <w:proofErr w:type="spellStart"/>
      <w:r w:rsidR="0086490C" w:rsidRPr="00D67BF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67BF4">
        <w:rPr>
          <w:rFonts w:ascii="Times New Roman" w:hAnsi="Times New Roman" w:cs="Times New Roman"/>
          <w:sz w:val="28"/>
          <w:szCs w:val="28"/>
        </w:rPr>
        <w:t>; п</w:t>
      </w:r>
      <w:r w:rsidR="00D57320" w:rsidRPr="00D67BF4">
        <w:rPr>
          <w:rFonts w:ascii="Times New Roman" w:hAnsi="Times New Roman" w:cs="Times New Roman"/>
          <w:sz w:val="28"/>
          <w:szCs w:val="28"/>
        </w:rPr>
        <w:t xml:space="preserve">одходах </w:t>
      </w:r>
      <w:r w:rsidRPr="00D67BF4">
        <w:rPr>
          <w:rFonts w:ascii="Times New Roman" w:hAnsi="Times New Roman" w:cs="Times New Roman"/>
          <w:sz w:val="28"/>
          <w:szCs w:val="28"/>
        </w:rPr>
        <w:t xml:space="preserve">к </w:t>
      </w:r>
      <w:r w:rsidR="00D57320" w:rsidRPr="00D67BF4">
        <w:rPr>
          <w:rFonts w:ascii="Times New Roman" w:hAnsi="Times New Roman" w:cs="Times New Roman"/>
          <w:sz w:val="28"/>
          <w:szCs w:val="28"/>
        </w:rPr>
        <w:t>оказани</w:t>
      </w:r>
      <w:r w:rsidRPr="00D67BF4">
        <w:rPr>
          <w:rFonts w:ascii="Times New Roman" w:hAnsi="Times New Roman" w:cs="Times New Roman"/>
          <w:sz w:val="28"/>
          <w:szCs w:val="28"/>
        </w:rPr>
        <w:t>ю</w:t>
      </w:r>
      <w:r w:rsidR="00D57320" w:rsidRPr="00D67BF4">
        <w:rPr>
          <w:rFonts w:ascii="Times New Roman" w:hAnsi="Times New Roman" w:cs="Times New Roman"/>
          <w:sz w:val="28"/>
          <w:szCs w:val="28"/>
        </w:rPr>
        <w:t xml:space="preserve"> мер поддержки (ветеранам СВО)</w:t>
      </w:r>
    </w:p>
    <w:p w:rsidR="00D57320" w:rsidRPr="00D67BF4" w:rsidRDefault="0063515A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 xml:space="preserve">4.1.2. актуализировать </w:t>
      </w:r>
      <w:r w:rsidR="00D57320" w:rsidRPr="00D67BF4">
        <w:rPr>
          <w:rFonts w:ascii="Times New Roman" w:hAnsi="Times New Roman" w:cs="Times New Roman"/>
          <w:sz w:val="28"/>
          <w:szCs w:val="28"/>
        </w:rPr>
        <w:t>списк</w:t>
      </w:r>
      <w:r w:rsidRPr="00D67BF4">
        <w:rPr>
          <w:rFonts w:ascii="Times New Roman" w:hAnsi="Times New Roman" w:cs="Times New Roman"/>
          <w:sz w:val="28"/>
          <w:szCs w:val="28"/>
        </w:rPr>
        <w:t>и</w:t>
      </w:r>
      <w:r w:rsidR="00D57320" w:rsidRPr="00D67BF4">
        <w:rPr>
          <w:rFonts w:ascii="Times New Roman" w:hAnsi="Times New Roman" w:cs="Times New Roman"/>
          <w:sz w:val="28"/>
          <w:szCs w:val="28"/>
        </w:rPr>
        <w:t xml:space="preserve"> получателей поддержки (только ветераны СВО)</w:t>
      </w:r>
    </w:p>
    <w:p w:rsidR="00D67BF4" w:rsidRDefault="00D67BF4" w:rsidP="00D67BF4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AE1BDC" w:rsidRPr="00D67BF4" w:rsidRDefault="00AE1BDC" w:rsidP="00D67BF4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Срок: </w:t>
      </w:r>
      <w:r w:rsidR="00D67BF4">
        <w:rPr>
          <w:sz w:val="28"/>
          <w:szCs w:val="28"/>
        </w:rPr>
        <w:t xml:space="preserve">до </w:t>
      </w:r>
      <w:r w:rsidR="001D2DD9" w:rsidRPr="00D67BF4">
        <w:rPr>
          <w:sz w:val="28"/>
          <w:szCs w:val="28"/>
        </w:rPr>
        <w:t xml:space="preserve">15 сентября </w:t>
      </w:r>
      <w:r w:rsidRPr="00D67BF4">
        <w:rPr>
          <w:sz w:val="28"/>
          <w:szCs w:val="28"/>
        </w:rPr>
        <w:t>2025 года</w:t>
      </w:r>
    </w:p>
    <w:p w:rsidR="00CA2A75" w:rsidRPr="00D67BF4" w:rsidRDefault="00CA2A75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A75" w:rsidRPr="00D67BF4" w:rsidRDefault="00AE1BDC" w:rsidP="00D67BF4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5. </w:t>
      </w:r>
      <w:r w:rsidR="00D57320" w:rsidRPr="00D67BF4">
        <w:rPr>
          <w:sz w:val="28"/>
          <w:szCs w:val="28"/>
        </w:rPr>
        <w:t>Профилактика терроризма и правонарушений в сфере обеспечения общественной безопасности в Ханты-Мансийском районе</w:t>
      </w:r>
    </w:p>
    <w:p w:rsidR="00E43F71" w:rsidRPr="00D67BF4" w:rsidRDefault="00D57320" w:rsidP="00D67BF4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 w:rsidRPr="00D67BF4">
        <w:rPr>
          <w:sz w:val="28"/>
          <w:szCs w:val="28"/>
        </w:rPr>
        <w:t>Пневский</w:t>
      </w:r>
      <w:proofErr w:type="spellEnd"/>
      <w:r w:rsidR="00080B98" w:rsidRPr="00D67BF4">
        <w:rPr>
          <w:sz w:val="28"/>
          <w:szCs w:val="28"/>
        </w:rPr>
        <w:t>, Данилова</w:t>
      </w:r>
      <w:r w:rsidR="001D2DD9" w:rsidRPr="00D67BF4">
        <w:rPr>
          <w:sz w:val="28"/>
          <w:szCs w:val="28"/>
        </w:rPr>
        <w:t>,</w:t>
      </w:r>
      <w:r w:rsidR="00080B98" w:rsidRPr="00D67BF4">
        <w:rPr>
          <w:sz w:val="28"/>
          <w:szCs w:val="28"/>
        </w:rPr>
        <w:t xml:space="preserve"> Минулин</w:t>
      </w:r>
    </w:p>
    <w:p w:rsidR="007334F5" w:rsidRDefault="007334F5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3F71" w:rsidRPr="00D67BF4" w:rsidRDefault="00D67BF4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BF4">
        <w:rPr>
          <w:rFonts w:ascii="Times New Roman" w:hAnsi="Times New Roman" w:cs="Times New Roman"/>
          <w:spacing w:val="-2"/>
          <w:sz w:val="28"/>
          <w:szCs w:val="28"/>
        </w:rPr>
        <w:t>РЕШИЛИ:</w:t>
      </w:r>
    </w:p>
    <w:p w:rsidR="00D67BF4" w:rsidRPr="00D67BF4" w:rsidRDefault="00D67BF4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7BF4">
        <w:rPr>
          <w:rFonts w:ascii="Times New Roman" w:hAnsi="Times New Roman" w:cs="Times New Roman"/>
          <w:spacing w:val="-2"/>
          <w:sz w:val="28"/>
          <w:szCs w:val="28"/>
        </w:rPr>
        <w:t xml:space="preserve">5.1.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67BF4">
        <w:rPr>
          <w:rFonts w:ascii="Times New Roman" w:hAnsi="Times New Roman" w:cs="Times New Roman"/>
          <w:spacing w:val="-2"/>
          <w:sz w:val="28"/>
          <w:szCs w:val="28"/>
        </w:rPr>
        <w:t>нформацию принять к сведению</w:t>
      </w:r>
      <w:r w:rsidR="007334F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A2A75" w:rsidRPr="00D67BF4" w:rsidRDefault="00CA2A75" w:rsidP="00D67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A75" w:rsidRPr="00D67BF4" w:rsidRDefault="00AE1BDC" w:rsidP="00D67BF4">
      <w:pPr>
        <w:pStyle w:val="af"/>
        <w:pBdr>
          <w:bottom w:val="single" w:sz="12" w:space="1" w:color="auto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6. </w:t>
      </w:r>
      <w:r w:rsidR="00D57320" w:rsidRPr="00D67BF4">
        <w:rPr>
          <w:sz w:val="28"/>
          <w:szCs w:val="28"/>
        </w:rPr>
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</w:t>
      </w:r>
      <w:r w:rsidR="00D57320" w:rsidRPr="00D67BF4">
        <w:rPr>
          <w:sz w:val="28"/>
          <w:szCs w:val="28"/>
        </w:rPr>
        <w:lastRenderedPageBreak/>
        <w:t>Мансийский район, обеспечение социальной и культурной адаптации мигрантов, профилактика межнациональных (межэтнических) конфликтов</w:t>
      </w:r>
    </w:p>
    <w:p w:rsidR="00E43F71" w:rsidRPr="00D67BF4" w:rsidRDefault="00D57320" w:rsidP="00D67BF4">
      <w:pPr>
        <w:pStyle w:val="af"/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 w:rsidRPr="00D67BF4">
        <w:rPr>
          <w:sz w:val="28"/>
          <w:szCs w:val="28"/>
        </w:rPr>
        <w:t>Пневский</w:t>
      </w:r>
      <w:proofErr w:type="spellEnd"/>
      <w:r w:rsidRPr="00D67BF4">
        <w:rPr>
          <w:sz w:val="28"/>
          <w:szCs w:val="28"/>
        </w:rPr>
        <w:t xml:space="preserve">, Муслимова, </w:t>
      </w:r>
      <w:proofErr w:type="spellStart"/>
      <w:r w:rsidRPr="00D67BF4">
        <w:rPr>
          <w:sz w:val="28"/>
          <w:szCs w:val="28"/>
        </w:rPr>
        <w:t>Кибкало</w:t>
      </w:r>
      <w:proofErr w:type="spellEnd"/>
      <w:r w:rsidRPr="00D67BF4">
        <w:rPr>
          <w:sz w:val="28"/>
          <w:szCs w:val="28"/>
        </w:rPr>
        <w:t xml:space="preserve">, </w:t>
      </w:r>
      <w:proofErr w:type="spellStart"/>
      <w:r w:rsidRPr="00D67BF4">
        <w:rPr>
          <w:sz w:val="28"/>
          <w:szCs w:val="28"/>
        </w:rPr>
        <w:t>Цепецаунер</w:t>
      </w:r>
      <w:proofErr w:type="spellEnd"/>
      <w:r w:rsidRPr="00D67BF4">
        <w:rPr>
          <w:sz w:val="28"/>
          <w:szCs w:val="28"/>
        </w:rPr>
        <w:t>,</w:t>
      </w:r>
      <w:r w:rsidR="005045C0" w:rsidRPr="00D67BF4">
        <w:rPr>
          <w:sz w:val="28"/>
          <w:szCs w:val="28"/>
        </w:rPr>
        <w:t xml:space="preserve"> Минулин</w:t>
      </w:r>
    </w:p>
    <w:p w:rsidR="007334F5" w:rsidRDefault="007334F5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615" w:rsidRDefault="00221615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3F71" w:rsidRPr="00D67BF4" w:rsidRDefault="00E43F71" w:rsidP="00D67B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7BF4">
        <w:rPr>
          <w:rFonts w:ascii="Times New Roman" w:hAnsi="Times New Roman" w:cs="Times New Roman"/>
          <w:sz w:val="28"/>
          <w:szCs w:val="28"/>
        </w:rPr>
        <w:t>РЕШИЛИ:</w:t>
      </w:r>
    </w:p>
    <w:p w:rsidR="007C3529" w:rsidRPr="00D67BF4" w:rsidRDefault="00D57320" w:rsidP="007334F5">
      <w:pPr>
        <w:pStyle w:val="af"/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>Управлению по культуре, спорту и развитию гражданского общества совместно с главами сельских поселений проинформировать жителей Ханты-Мансийского района о возможности сдачи норм ГТО на спортивных мероприятиях, организуемых на территории сельского поселения, перечень нормативов, требования по возрастным группам</w:t>
      </w:r>
      <w:r w:rsidR="007C3529" w:rsidRPr="00D67BF4">
        <w:rPr>
          <w:sz w:val="28"/>
          <w:szCs w:val="28"/>
        </w:rPr>
        <w:t xml:space="preserve"> </w:t>
      </w:r>
    </w:p>
    <w:p w:rsidR="00D57320" w:rsidRPr="00D67BF4" w:rsidRDefault="00D57320" w:rsidP="007334F5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E43F71" w:rsidRPr="00D67BF4" w:rsidRDefault="00AE1BDC" w:rsidP="007334F5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D67BF4">
        <w:rPr>
          <w:sz w:val="28"/>
          <w:szCs w:val="28"/>
        </w:rPr>
        <w:t xml:space="preserve">Срок: </w:t>
      </w:r>
      <w:r w:rsidR="007334F5">
        <w:rPr>
          <w:sz w:val="28"/>
          <w:szCs w:val="28"/>
        </w:rPr>
        <w:t xml:space="preserve">до </w:t>
      </w:r>
      <w:r w:rsidR="001D2DD9" w:rsidRPr="00D67BF4">
        <w:rPr>
          <w:sz w:val="28"/>
          <w:szCs w:val="28"/>
        </w:rPr>
        <w:t>01 сентября</w:t>
      </w:r>
      <w:r w:rsidRPr="00D67BF4">
        <w:rPr>
          <w:sz w:val="28"/>
          <w:szCs w:val="28"/>
        </w:rPr>
        <w:t xml:space="preserve"> 2025 года</w:t>
      </w:r>
    </w:p>
    <w:p w:rsidR="00D1057F" w:rsidRPr="001D2DD9" w:rsidRDefault="00D1057F" w:rsidP="007334F5">
      <w:pPr>
        <w:pStyle w:val="af"/>
        <w:spacing w:line="360" w:lineRule="auto"/>
        <w:ind w:left="0" w:firstLine="0"/>
        <w:jc w:val="both"/>
        <w:rPr>
          <w:sz w:val="28"/>
          <w:szCs w:val="28"/>
        </w:rPr>
      </w:pPr>
    </w:p>
    <w:p w:rsidR="00D1057F" w:rsidRDefault="00D1057F" w:rsidP="00D1057F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Проектного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Ю.А.Муслимова</w:t>
      </w:r>
      <w:proofErr w:type="spellEnd"/>
    </w:p>
    <w:p w:rsidR="00D1057F" w:rsidRDefault="00D1057F" w:rsidP="00D1057F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</w:p>
    <w:p w:rsidR="00D1057F" w:rsidRDefault="00D1057F" w:rsidP="00D1057F">
      <w:pPr>
        <w:pStyle w:val="af"/>
        <w:spacing w:line="26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Проектного комитета, </w:t>
      </w:r>
    </w:p>
    <w:p w:rsidR="00D1057F" w:rsidRPr="0063515A" w:rsidRDefault="00D1057F" w:rsidP="001D2DD9">
      <w:pPr>
        <w:pStyle w:val="af"/>
        <w:spacing w:line="268" w:lineRule="auto"/>
        <w:ind w:left="0" w:firstLine="0"/>
        <w:jc w:val="both"/>
        <w:rPr>
          <w:i/>
          <w:color w:val="FF0000"/>
          <w:spacing w:val="-2"/>
          <w:sz w:val="28"/>
          <w:szCs w:val="28"/>
          <w:u w:val="single"/>
        </w:rPr>
      </w:pPr>
      <w:r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К.Р. Минулин</w:t>
      </w:r>
      <w:r>
        <w:rPr>
          <w:i/>
          <w:color w:val="FF0000"/>
          <w:spacing w:val="-2"/>
          <w:sz w:val="28"/>
          <w:szCs w:val="28"/>
          <w:u w:val="single"/>
        </w:rPr>
        <w:t xml:space="preserve"> </w:t>
      </w:r>
    </w:p>
    <w:sectPr w:rsidR="00D1057F" w:rsidRPr="0063515A" w:rsidSect="005F6974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36" w:rsidRDefault="00AB5A36" w:rsidP="00941FAD">
      <w:pPr>
        <w:spacing w:after="0" w:line="240" w:lineRule="auto"/>
      </w:pPr>
      <w:r>
        <w:separator/>
      </w:r>
    </w:p>
  </w:endnote>
  <w:endnote w:type="continuationSeparator" w:id="0">
    <w:p w:rsidR="00AB5A36" w:rsidRDefault="00AB5A36" w:rsidP="0094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36" w:rsidRDefault="00AB5A36" w:rsidP="00941FAD">
      <w:pPr>
        <w:spacing w:after="0" w:line="240" w:lineRule="auto"/>
      </w:pPr>
      <w:r>
        <w:separator/>
      </w:r>
    </w:p>
  </w:footnote>
  <w:footnote w:type="continuationSeparator" w:id="0">
    <w:p w:rsidR="00AB5A36" w:rsidRDefault="00AB5A36" w:rsidP="0094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454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6974" w:rsidRPr="008F6960" w:rsidRDefault="005F697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55E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F69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6974" w:rsidRDefault="005F69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2A1"/>
    <w:multiLevelType w:val="multilevel"/>
    <w:tmpl w:val="5A863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F514BD8"/>
    <w:multiLevelType w:val="multilevel"/>
    <w:tmpl w:val="472CDF5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23023470"/>
    <w:multiLevelType w:val="multilevel"/>
    <w:tmpl w:val="15FE2D4C"/>
    <w:lvl w:ilvl="0">
      <w:start w:val="1"/>
      <w:numFmt w:val="decimal"/>
      <w:lvlText w:val="%1."/>
      <w:lvlJc w:val="left"/>
      <w:pPr>
        <w:ind w:left="10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929"/>
      </w:pPr>
      <w:rPr>
        <w:rFonts w:hint="default"/>
        <w:lang w:val="ru-RU" w:eastAsia="en-US" w:bidi="ar-SA"/>
      </w:rPr>
    </w:lvl>
  </w:abstractNum>
  <w:abstractNum w:abstractNumId="3" w15:restartNumberingAfterBreak="0">
    <w:nsid w:val="24160B60"/>
    <w:multiLevelType w:val="multilevel"/>
    <w:tmpl w:val="91CA8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32825D8C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BC4F58"/>
    <w:multiLevelType w:val="multilevel"/>
    <w:tmpl w:val="6C904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CE37631"/>
    <w:multiLevelType w:val="multilevel"/>
    <w:tmpl w:val="3E1C19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3CB20D2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6197B"/>
    <w:multiLevelType w:val="multilevel"/>
    <w:tmpl w:val="98DCC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16226A"/>
    <w:multiLevelType w:val="multilevel"/>
    <w:tmpl w:val="73E489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73F853EC"/>
    <w:multiLevelType w:val="multilevel"/>
    <w:tmpl w:val="A6881FE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 w15:restartNumberingAfterBreak="0">
    <w:nsid w:val="75F921D1"/>
    <w:multiLevelType w:val="multilevel"/>
    <w:tmpl w:val="25BADC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DB"/>
    <w:rsid w:val="00014EDB"/>
    <w:rsid w:val="00024895"/>
    <w:rsid w:val="0005083B"/>
    <w:rsid w:val="00063BB4"/>
    <w:rsid w:val="00065069"/>
    <w:rsid w:val="00080B98"/>
    <w:rsid w:val="000B30C2"/>
    <w:rsid w:val="000B56C2"/>
    <w:rsid w:val="000D7A8A"/>
    <w:rsid w:val="001007C6"/>
    <w:rsid w:val="001331AF"/>
    <w:rsid w:val="00185047"/>
    <w:rsid w:val="001D2DD9"/>
    <w:rsid w:val="002019CE"/>
    <w:rsid w:val="0021465E"/>
    <w:rsid w:val="00221615"/>
    <w:rsid w:val="00264CE2"/>
    <w:rsid w:val="002805DE"/>
    <w:rsid w:val="002931BB"/>
    <w:rsid w:val="003211D5"/>
    <w:rsid w:val="00397FD8"/>
    <w:rsid w:val="003D4573"/>
    <w:rsid w:val="004138E9"/>
    <w:rsid w:val="00463DAC"/>
    <w:rsid w:val="00495813"/>
    <w:rsid w:val="004B73B1"/>
    <w:rsid w:val="005045C0"/>
    <w:rsid w:val="0052113B"/>
    <w:rsid w:val="00540656"/>
    <w:rsid w:val="005A4BDF"/>
    <w:rsid w:val="005A55E2"/>
    <w:rsid w:val="005F1CD3"/>
    <w:rsid w:val="005F6974"/>
    <w:rsid w:val="00600F12"/>
    <w:rsid w:val="006061F2"/>
    <w:rsid w:val="0063515A"/>
    <w:rsid w:val="00667A5F"/>
    <w:rsid w:val="00674877"/>
    <w:rsid w:val="00683145"/>
    <w:rsid w:val="00687407"/>
    <w:rsid w:val="00690C79"/>
    <w:rsid w:val="006928A0"/>
    <w:rsid w:val="00693A27"/>
    <w:rsid w:val="006A70A1"/>
    <w:rsid w:val="006E0B1F"/>
    <w:rsid w:val="006F4648"/>
    <w:rsid w:val="00700869"/>
    <w:rsid w:val="00701EF5"/>
    <w:rsid w:val="00725FDB"/>
    <w:rsid w:val="007334F5"/>
    <w:rsid w:val="007368CE"/>
    <w:rsid w:val="00786464"/>
    <w:rsid w:val="00786708"/>
    <w:rsid w:val="00794F3A"/>
    <w:rsid w:val="007A0334"/>
    <w:rsid w:val="007C3529"/>
    <w:rsid w:val="007C3AB1"/>
    <w:rsid w:val="0081228D"/>
    <w:rsid w:val="00836F06"/>
    <w:rsid w:val="0085464E"/>
    <w:rsid w:val="0085772B"/>
    <w:rsid w:val="0086490C"/>
    <w:rsid w:val="008B3BB5"/>
    <w:rsid w:val="008E03E3"/>
    <w:rsid w:val="008F6960"/>
    <w:rsid w:val="0091401E"/>
    <w:rsid w:val="00941FAD"/>
    <w:rsid w:val="00944BF1"/>
    <w:rsid w:val="009C1388"/>
    <w:rsid w:val="009E1AD4"/>
    <w:rsid w:val="009E58DF"/>
    <w:rsid w:val="009E6121"/>
    <w:rsid w:val="009F06FB"/>
    <w:rsid w:val="00A03A9B"/>
    <w:rsid w:val="00A43178"/>
    <w:rsid w:val="00AB4FD6"/>
    <w:rsid w:val="00AB5A36"/>
    <w:rsid w:val="00AD4CDE"/>
    <w:rsid w:val="00AE1BDC"/>
    <w:rsid w:val="00B67AB7"/>
    <w:rsid w:val="00BB6BC7"/>
    <w:rsid w:val="00BF690A"/>
    <w:rsid w:val="00CA2A75"/>
    <w:rsid w:val="00D1057F"/>
    <w:rsid w:val="00D3374E"/>
    <w:rsid w:val="00D57320"/>
    <w:rsid w:val="00D67BF4"/>
    <w:rsid w:val="00D91FDE"/>
    <w:rsid w:val="00D92D03"/>
    <w:rsid w:val="00DB0705"/>
    <w:rsid w:val="00DC0AC0"/>
    <w:rsid w:val="00DE10F7"/>
    <w:rsid w:val="00DE661A"/>
    <w:rsid w:val="00E314E3"/>
    <w:rsid w:val="00E43F71"/>
    <w:rsid w:val="00E83D9D"/>
    <w:rsid w:val="00E933A8"/>
    <w:rsid w:val="00EB4EB6"/>
    <w:rsid w:val="00ED712D"/>
    <w:rsid w:val="00F13B47"/>
    <w:rsid w:val="00F2218F"/>
    <w:rsid w:val="00F252D6"/>
    <w:rsid w:val="00FB4991"/>
    <w:rsid w:val="00FD53B3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D1C8E-17CD-408C-9B8C-5284A85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75"/>
  </w:style>
  <w:style w:type="paragraph" w:styleId="1">
    <w:name w:val="heading 1"/>
    <w:basedOn w:val="a"/>
    <w:link w:val="10"/>
    <w:uiPriority w:val="1"/>
    <w:qFormat/>
    <w:rsid w:val="005F1CD3"/>
    <w:pPr>
      <w:widowControl w:val="0"/>
      <w:autoSpaceDE w:val="0"/>
      <w:autoSpaceDN w:val="0"/>
      <w:spacing w:after="0" w:line="319" w:lineRule="exact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41F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1F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1FA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974"/>
  </w:style>
  <w:style w:type="paragraph" w:styleId="a9">
    <w:name w:val="footer"/>
    <w:basedOn w:val="a"/>
    <w:link w:val="aa"/>
    <w:uiPriority w:val="99"/>
    <w:unhideWhenUsed/>
    <w:rsid w:val="005F6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974"/>
  </w:style>
  <w:style w:type="paragraph" w:styleId="ab">
    <w:name w:val="Balloon Text"/>
    <w:basedOn w:val="a"/>
    <w:link w:val="ac"/>
    <w:uiPriority w:val="99"/>
    <w:semiHidden/>
    <w:unhideWhenUsed/>
    <w:rsid w:val="0078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670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F1C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5F1CD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5F1CD3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1CAC-8A93-4CDF-9F16-2D811C81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Муслимова Ю.А.</cp:lastModifiedBy>
  <cp:revision>15</cp:revision>
  <cp:lastPrinted>2025-08-07T11:02:00Z</cp:lastPrinted>
  <dcterms:created xsi:type="dcterms:W3CDTF">2025-08-04T09:10:00Z</dcterms:created>
  <dcterms:modified xsi:type="dcterms:W3CDTF">2025-08-11T03:52:00Z</dcterms:modified>
</cp:coreProperties>
</file>