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C5192" w:rsidRPr="0001737A" w:rsidRDefault="006C5192" w:rsidP="00431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73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 контрольного мероприятия</w:t>
      </w:r>
    </w:p>
    <w:p w:rsidR="0039477F" w:rsidRDefault="00D75EB7" w:rsidP="003947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5E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«Проверка эффективности использования средств, направленных                  на реализацию мероприятий, связанных с переселением граждан                            из аварийного и ветхого жилищного фонда на территории                              Ханты-Мансийского района»</w:t>
      </w:r>
    </w:p>
    <w:p w:rsidR="0039477F" w:rsidRDefault="0039477F" w:rsidP="006D1B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592D" w:rsidRDefault="006C5192" w:rsidP="006D1B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5192">
        <w:rPr>
          <w:rFonts w:ascii="Times New Roman" w:hAnsi="Times New Roman" w:cs="Times New Roman"/>
          <w:sz w:val="28"/>
          <w:szCs w:val="28"/>
        </w:rPr>
        <w:t xml:space="preserve">В соответствии с решением Думы Ханты-Мансийского района  </w:t>
      </w:r>
      <w:r w:rsidR="00AB35F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6C5192">
        <w:rPr>
          <w:rFonts w:ascii="Times New Roman" w:hAnsi="Times New Roman" w:cs="Times New Roman"/>
          <w:sz w:val="28"/>
          <w:szCs w:val="28"/>
        </w:rPr>
        <w:t xml:space="preserve">от 22.12.2011 № 99 «Об образовании Контрольно-счетной палаты                   Ханты-Мансийского района», Регламентом Контрольно-счетной палаты Ханты-Мансийского района, утвержденным приказом Контрольно-счетной палаты Ханты-Мансийского района от </w:t>
      </w:r>
      <w:r w:rsidR="00F55B7C">
        <w:rPr>
          <w:rFonts w:ascii="Times New Roman" w:hAnsi="Times New Roman" w:cs="Times New Roman"/>
          <w:sz w:val="28"/>
          <w:szCs w:val="28"/>
        </w:rPr>
        <w:t>27.06.2022</w:t>
      </w:r>
      <w:r w:rsidRPr="006C5192">
        <w:rPr>
          <w:rFonts w:ascii="Times New Roman" w:hAnsi="Times New Roman" w:cs="Times New Roman"/>
          <w:sz w:val="28"/>
          <w:szCs w:val="28"/>
        </w:rPr>
        <w:t xml:space="preserve"> № </w:t>
      </w:r>
      <w:r w:rsidR="00F55B7C">
        <w:rPr>
          <w:rFonts w:ascii="Times New Roman" w:hAnsi="Times New Roman" w:cs="Times New Roman"/>
          <w:sz w:val="28"/>
          <w:szCs w:val="28"/>
        </w:rPr>
        <w:t>15</w:t>
      </w:r>
      <w:r w:rsidRPr="006C5192">
        <w:rPr>
          <w:rFonts w:ascii="Times New Roman" w:hAnsi="Times New Roman" w:cs="Times New Roman"/>
          <w:sz w:val="28"/>
          <w:szCs w:val="28"/>
        </w:rPr>
        <w:t>,</w:t>
      </w:r>
      <w:r w:rsidR="00DC3D36" w:rsidRPr="00DC3D36">
        <w:rPr>
          <w:rFonts w:ascii="Times New Roman" w:hAnsi="Times New Roman" w:cs="Times New Roman"/>
          <w:sz w:val="28"/>
          <w:szCs w:val="28"/>
        </w:rPr>
        <w:t xml:space="preserve"> </w:t>
      </w:r>
      <w:r w:rsidR="00D75EB7" w:rsidRPr="00D75EB7">
        <w:rPr>
          <w:rFonts w:ascii="Times New Roman" w:hAnsi="Times New Roman" w:cs="Times New Roman"/>
          <w:sz w:val="28"/>
          <w:szCs w:val="28"/>
        </w:rPr>
        <w:t xml:space="preserve">пункт 1.5. раздела </w:t>
      </w:r>
      <w:r w:rsidR="00A80CA3" w:rsidRPr="00A80CA3">
        <w:rPr>
          <w:rFonts w:ascii="Times New Roman" w:hAnsi="Times New Roman" w:cs="Times New Roman"/>
          <w:sz w:val="28"/>
          <w:szCs w:val="28"/>
        </w:rPr>
        <w:t xml:space="preserve">I приложения к плану работы Контрольно-счетной палаты </w:t>
      </w:r>
      <w:r w:rsidR="000B69EA">
        <w:rPr>
          <w:rFonts w:ascii="Times New Roman" w:hAnsi="Times New Roman" w:cs="Times New Roman"/>
          <w:sz w:val="28"/>
          <w:szCs w:val="28"/>
        </w:rPr>
        <w:br/>
      </w:r>
      <w:r w:rsidR="00A80CA3" w:rsidRPr="00A80CA3">
        <w:rPr>
          <w:rFonts w:ascii="Times New Roman" w:hAnsi="Times New Roman" w:cs="Times New Roman"/>
          <w:sz w:val="28"/>
          <w:szCs w:val="28"/>
        </w:rPr>
        <w:t>Ханты-Мансийского района на 202</w:t>
      </w:r>
      <w:r w:rsidR="00721FC1">
        <w:rPr>
          <w:rFonts w:ascii="Times New Roman" w:hAnsi="Times New Roman" w:cs="Times New Roman"/>
          <w:sz w:val="28"/>
          <w:szCs w:val="28"/>
        </w:rPr>
        <w:t>5</w:t>
      </w:r>
      <w:r w:rsidR="00A80CA3" w:rsidRPr="00A80CA3">
        <w:rPr>
          <w:rFonts w:ascii="Times New Roman" w:hAnsi="Times New Roman" w:cs="Times New Roman"/>
          <w:sz w:val="28"/>
          <w:szCs w:val="28"/>
        </w:rPr>
        <w:t xml:space="preserve"> год</w:t>
      </w:r>
      <w:r w:rsidR="00A80CA3">
        <w:rPr>
          <w:rFonts w:ascii="Times New Roman" w:hAnsi="Times New Roman" w:cs="Times New Roman"/>
          <w:sz w:val="28"/>
          <w:szCs w:val="28"/>
        </w:rPr>
        <w:t xml:space="preserve">, </w:t>
      </w:r>
      <w:r w:rsidR="00AB35F1">
        <w:rPr>
          <w:rFonts w:ascii="Times New Roman" w:hAnsi="Times New Roman" w:cs="Times New Roman"/>
          <w:sz w:val="28"/>
          <w:szCs w:val="28"/>
        </w:rPr>
        <w:t xml:space="preserve">проведено контрольное мероприятие </w:t>
      </w:r>
      <w:r w:rsidR="00D75EB7" w:rsidRPr="00D75EB7">
        <w:rPr>
          <w:rFonts w:ascii="Times New Roman" w:hAnsi="Times New Roman" w:cs="Times New Roman"/>
          <w:sz w:val="28"/>
          <w:szCs w:val="28"/>
        </w:rPr>
        <w:t>«Проверка эффективности использования средств, направленных на реализацию мероприятий, связанных с переселением граждан из аварийного и ветхого жилищного фонда на территории                              Ханты-Мансийского района»</w:t>
      </w:r>
      <w:r w:rsidR="00A1592D" w:rsidRPr="00A1592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9477F" w:rsidRPr="0039477F" w:rsidRDefault="0039477F" w:rsidP="0039477F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77F">
        <w:rPr>
          <w:rFonts w:ascii="Times New Roman" w:hAnsi="Times New Roman" w:cs="Times New Roman"/>
          <w:sz w:val="28"/>
          <w:szCs w:val="28"/>
        </w:rPr>
        <w:t xml:space="preserve">Проверяемый период деятельности: </w:t>
      </w:r>
      <w:r w:rsidR="00D75EB7" w:rsidRPr="00D75EB7">
        <w:rPr>
          <w:rFonts w:ascii="Times New Roman" w:hAnsi="Times New Roman" w:cs="Times New Roman"/>
          <w:sz w:val="28"/>
          <w:szCs w:val="28"/>
        </w:rPr>
        <w:t>2024 год – текущий период 2025 года</w:t>
      </w:r>
      <w:r w:rsidR="004D54DD" w:rsidRPr="004D54DD">
        <w:rPr>
          <w:rFonts w:ascii="Times New Roman" w:hAnsi="Times New Roman" w:cs="Times New Roman"/>
          <w:sz w:val="28"/>
          <w:szCs w:val="28"/>
        </w:rPr>
        <w:t>.</w:t>
      </w:r>
      <w:r w:rsidRPr="003947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1DDC" w:rsidRPr="0039477F" w:rsidRDefault="0039477F" w:rsidP="008D5E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477F">
        <w:rPr>
          <w:rFonts w:ascii="Times New Roman" w:hAnsi="Times New Roman" w:cs="Times New Roman"/>
          <w:sz w:val="28"/>
          <w:szCs w:val="28"/>
        </w:rPr>
        <w:t xml:space="preserve">По результатам контрольного мероприятия </w:t>
      </w:r>
      <w:r w:rsidR="00D75EB7">
        <w:rPr>
          <w:rFonts w:ascii="Times New Roman" w:hAnsi="Times New Roman" w:cs="Times New Roman"/>
          <w:sz w:val="28"/>
          <w:szCs w:val="28"/>
        </w:rPr>
        <w:t>п</w:t>
      </w:r>
      <w:r w:rsidR="00D75EB7" w:rsidRPr="00D75EB7">
        <w:rPr>
          <w:rFonts w:ascii="Times New Roman" w:hAnsi="Times New Roman" w:cs="Times New Roman"/>
          <w:sz w:val="28"/>
          <w:szCs w:val="28"/>
        </w:rPr>
        <w:t xml:space="preserve">ервому заместителю </w:t>
      </w:r>
      <w:r w:rsidR="008D5EE7">
        <w:rPr>
          <w:rFonts w:ascii="Times New Roman" w:hAnsi="Times New Roman" w:cs="Times New Roman"/>
          <w:sz w:val="28"/>
          <w:szCs w:val="28"/>
        </w:rPr>
        <w:t>Г</w:t>
      </w:r>
      <w:r w:rsidR="00D75EB7" w:rsidRPr="00D75EB7">
        <w:rPr>
          <w:rFonts w:ascii="Times New Roman" w:hAnsi="Times New Roman" w:cs="Times New Roman"/>
          <w:sz w:val="28"/>
          <w:szCs w:val="28"/>
        </w:rPr>
        <w:t xml:space="preserve">лавы Ханты-Мансийского района </w:t>
      </w:r>
      <w:r w:rsidR="00D75EB7">
        <w:rPr>
          <w:rFonts w:ascii="Times New Roman" w:hAnsi="Times New Roman" w:cs="Times New Roman"/>
          <w:sz w:val="28"/>
          <w:szCs w:val="28"/>
        </w:rPr>
        <w:t>и и</w:t>
      </w:r>
      <w:r w:rsidR="00D75EB7" w:rsidRPr="00D75EB7">
        <w:rPr>
          <w:rFonts w:ascii="Times New Roman" w:hAnsi="Times New Roman" w:cs="Times New Roman"/>
          <w:sz w:val="28"/>
          <w:szCs w:val="28"/>
        </w:rPr>
        <w:t>сполняющему обязанности</w:t>
      </w:r>
      <w:r w:rsidR="008D5EE7">
        <w:rPr>
          <w:rFonts w:ascii="Times New Roman" w:hAnsi="Times New Roman" w:cs="Times New Roman"/>
          <w:sz w:val="28"/>
          <w:szCs w:val="28"/>
        </w:rPr>
        <w:t xml:space="preserve"> </w:t>
      </w:r>
      <w:r w:rsidR="00D75EB7" w:rsidRPr="00D75EB7">
        <w:rPr>
          <w:rFonts w:ascii="Times New Roman" w:hAnsi="Times New Roman" w:cs="Times New Roman"/>
          <w:sz w:val="28"/>
          <w:szCs w:val="28"/>
        </w:rPr>
        <w:t>директора департамента</w:t>
      </w:r>
      <w:r w:rsidR="008D5EE7">
        <w:rPr>
          <w:rFonts w:ascii="Times New Roman" w:hAnsi="Times New Roman" w:cs="Times New Roman"/>
          <w:sz w:val="28"/>
          <w:szCs w:val="28"/>
        </w:rPr>
        <w:t xml:space="preserve"> </w:t>
      </w:r>
      <w:r w:rsidR="00D75EB7" w:rsidRPr="00D75EB7">
        <w:rPr>
          <w:rFonts w:ascii="Times New Roman" w:hAnsi="Times New Roman" w:cs="Times New Roman"/>
          <w:sz w:val="28"/>
          <w:szCs w:val="28"/>
        </w:rPr>
        <w:t>имущественных и земельных отношений Администрации Ханты-Мансийского района</w:t>
      </w:r>
      <w:r w:rsidR="00D75EB7">
        <w:rPr>
          <w:rFonts w:ascii="Times New Roman" w:hAnsi="Times New Roman" w:cs="Times New Roman"/>
          <w:sz w:val="28"/>
          <w:szCs w:val="28"/>
        </w:rPr>
        <w:t xml:space="preserve"> </w:t>
      </w:r>
      <w:r w:rsidRPr="0039477F">
        <w:rPr>
          <w:rFonts w:ascii="Times New Roman" w:hAnsi="Times New Roman" w:cs="Times New Roman"/>
          <w:sz w:val="28"/>
          <w:szCs w:val="28"/>
        </w:rPr>
        <w:t xml:space="preserve">направлено представление для принятия мер </w:t>
      </w:r>
      <w:r w:rsidR="008D5EE7">
        <w:rPr>
          <w:rFonts w:ascii="Times New Roman" w:hAnsi="Times New Roman" w:cs="Times New Roman"/>
          <w:sz w:val="28"/>
          <w:szCs w:val="28"/>
        </w:rPr>
        <w:t xml:space="preserve">                   </w:t>
      </w:r>
      <w:bookmarkStart w:id="0" w:name="_GoBack"/>
      <w:bookmarkEnd w:id="0"/>
      <w:r w:rsidRPr="0039477F">
        <w:rPr>
          <w:rFonts w:ascii="Times New Roman" w:hAnsi="Times New Roman" w:cs="Times New Roman"/>
          <w:sz w:val="28"/>
          <w:szCs w:val="28"/>
        </w:rPr>
        <w:t>по устранению выявленных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477F">
        <w:rPr>
          <w:rFonts w:ascii="Times New Roman" w:hAnsi="Times New Roman" w:cs="Times New Roman"/>
          <w:sz w:val="28"/>
          <w:szCs w:val="28"/>
        </w:rPr>
        <w:t xml:space="preserve">нарушений. </w:t>
      </w:r>
    </w:p>
    <w:p w:rsidR="004B1DDC" w:rsidRPr="0039477F" w:rsidRDefault="004B1DDC" w:rsidP="004B1D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477F">
        <w:rPr>
          <w:rFonts w:ascii="Times New Roman" w:hAnsi="Times New Roman" w:cs="Times New Roman"/>
          <w:sz w:val="28"/>
          <w:szCs w:val="28"/>
        </w:rPr>
        <w:t>Результаты проверки направлены в Ханты-Мансийскую межрайонную прокуратуру.</w:t>
      </w:r>
    </w:p>
    <w:p w:rsidR="004B1DDC" w:rsidRDefault="004B1DDC" w:rsidP="006D1B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4B1D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3A3FF4"/>
    <w:multiLevelType w:val="hybridMultilevel"/>
    <w:tmpl w:val="60D8C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7621"/>
    <w:rsid w:val="000123ED"/>
    <w:rsid w:val="000133C8"/>
    <w:rsid w:val="00014BA7"/>
    <w:rsid w:val="00015E2F"/>
    <w:rsid w:val="0001737A"/>
    <w:rsid w:val="000A5F82"/>
    <w:rsid w:val="000B2BB5"/>
    <w:rsid w:val="000B6374"/>
    <w:rsid w:val="000B69EA"/>
    <w:rsid w:val="000C054C"/>
    <w:rsid w:val="000C2552"/>
    <w:rsid w:val="000F165B"/>
    <w:rsid w:val="000F7CD9"/>
    <w:rsid w:val="00151AC6"/>
    <w:rsid w:val="0015350E"/>
    <w:rsid w:val="00154BE1"/>
    <w:rsid w:val="001E1A3D"/>
    <w:rsid w:val="001E365D"/>
    <w:rsid w:val="002313AF"/>
    <w:rsid w:val="002856EF"/>
    <w:rsid w:val="002C30AC"/>
    <w:rsid w:val="002E2EE6"/>
    <w:rsid w:val="002F5013"/>
    <w:rsid w:val="002F61C8"/>
    <w:rsid w:val="0030653D"/>
    <w:rsid w:val="00311959"/>
    <w:rsid w:val="00314757"/>
    <w:rsid w:val="003500EA"/>
    <w:rsid w:val="00355525"/>
    <w:rsid w:val="003755A9"/>
    <w:rsid w:val="0039477F"/>
    <w:rsid w:val="003D00DB"/>
    <w:rsid w:val="003D2186"/>
    <w:rsid w:val="003E0853"/>
    <w:rsid w:val="003F7309"/>
    <w:rsid w:val="00404A95"/>
    <w:rsid w:val="00425FE0"/>
    <w:rsid w:val="0043113F"/>
    <w:rsid w:val="00453C14"/>
    <w:rsid w:val="00457D33"/>
    <w:rsid w:val="00471007"/>
    <w:rsid w:val="0049693E"/>
    <w:rsid w:val="004B1B3F"/>
    <w:rsid w:val="004B1DDC"/>
    <w:rsid w:val="004D39C5"/>
    <w:rsid w:val="004D54DD"/>
    <w:rsid w:val="004F3CFB"/>
    <w:rsid w:val="00544C9A"/>
    <w:rsid w:val="00607621"/>
    <w:rsid w:val="00653E54"/>
    <w:rsid w:val="006573C6"/>
    <w:rsid w:val="00674A83"/>
    <w:rsid w:val="00675FC0"/>
    <w:rsid w:val="00681C50"/>
    <w:rsid w:val="006A1FD2"/>
    <w:rsid w:val="006C5192"/>
    <w:rsid w:val="006C5F0E"/>
    <w:rsid w:val="006C749B"/>
    <w:rsid w:val="006D0D6B"/>
    <w:rsid w:val="006D1BD0"/>
    <w:rsid w:val="006D7D4B"/>
    <w:rsid w:val="006E2FD4"/>
    <w:rsid w:val="006F4831"/>
    <w:rsid w:val="00715BA3"/>
    <w:rsid w:val="00721FC1"/>
    <w:rsid w:val="00726C64"/>
    <w:rsid w:val="00742F4C"/>
    <w:rsid w:val="007A14BC"/>
    <w:rsid w:val="007A5672"/>
    <w:rsid w:val="007C1D5D"/>
    <w:rsid w:val="007D50AD"/>
    <w:rsid w:val="007E0D88"/>
    <w:rsid w:val="007E5F43"/>
    <w:rsid w:val="00874A9A"/>
    <w:rsid w:val="008A23A0"/>
    <w:rsid w:val="008C3F29"/>
    <w:rsid w:val="008D3695"/>
    <w:rsid w:val="008D5EE7"/>
    <w:rsid w:val="008F6E48"/>
    <w:rsid w:val="00935499"/>
    <w:rsid w:val="0094733D"/>
    <w:rsid w:val="00991130"/>
    <w:rsid w:val="00995748"/>
    <w:rsid w:val="009B6465"/>
    <w:rsid w:val="009D4564"/>
    <w:rsid w:val="009F4463"/>
    <w:rsid w:val="00A01A44"/>
    <w:rsid w:val="00A1592D"/>
    <w:rsid w:val="00A202AA"/>
    <w:rsid w:val="00A406EE"/>
    <w:rsid w:val="00A660EA"/>
    <w:rsid w:val="00A80CA3"/>
    <w:rsid w:val="00A97C64"/>
    <w:rsid w:val="00AB35F1"/>
    <w:rsid w:val="00AB3EB6"/>
    <w:rsid w:val="00AC2403"/>
    <w:rsid w:val="00B217B1"/>
    <w:rsid w:val="00B2441A"/>
    <w:rsid w:val="00B82EE1"/>
    <w:rsid w:val="00BA5D0B"/>
    <w:rsid w:val="00BC2832"/>
    <w:rsid w:val="00BC72A2"/>
    <w:rsid w:val="00BD07C8"/>
    <w:rsid w:val="00C01C98"/>
    <w:rsid w:val="00C217FD"/>
    <w:rsid w:val="00C70C01"/>
    <w:rsid w:val="00C85F34"/>
    <w:rsid w:val="00CC1CB3"/>
    <w:rsid w:val="00D07AB2"/>
    <w:rsid w:val="00D4204F"/>
    <w:rsid w:val="00D43191"/>
    <w:rsid w:val="00D4686E"/>
    <w:rsid w:val="00D64D7D"/>
    <w:rsid w:val="00D66712"/>
    <w:rsid w:val="00D75EB7"/>
    <w:rsid w:val="00D80232"/>
    <w:rsid w:val="00DA070F"/>
    <w:rsid w:val="00DB4E98"/>
    <w:rsid w:val="00DB54FE"/>
    <w:rsid w:val="00DB6100"/>
    <w:rsid w:val="00DC3D36"/>
    <w:rsid w:val="00DE309E"/>
    <w:rsid w:val="00E10717"/>
    <w:rsid w:val="00E53070"/>
    <w:rsid w:val="00E56278"/>
    <w:rsid w:val="00E641C4"/>
    <w:rsid w:val="00E65082"/>
    <w:rsid w:val="00EC7009"/>
    <w:rsid w:val="00ED6CD8"/>
    <w:rsid w:val="00EE04E3"/>
    <w:rsid w:val="00F45CA0"/>
    <w:rsid w:val="00F51CED"/>
    <w:rsid w:val="00F55B7C"/>
    <w:rsid w:val="00F64865"/>
    <w:rsid w:val="00F75D7B"/>
    <w:rsid w:val="00F82876"/>
    <w:rsid w:val="00F8595B"/>
    <w:rsid w:val="00F9792A"/>
    <w:rsid w:val="00FA558C"/>
    <w:rsid w:val="00FB7E2D"/>
    <w:rsid w:val="00FD373F"/>
    <w:rsid w:val="00FD739C"/>
    <w:rsid w:val="00FF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43C8E"/>
  <w15:docId w15:val="{512C312A-10A5-4787-A3AD-3D0A0D67B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1B3F"/>
    <w:pPr>
      <w:ind w:left="720"/>
      <w:contextualSpacing/>
    </w:pPr>
  </w:style>
  <w:style w:type="character" w:customStyle="1" w:styleId="markedcontent">
    <w:name w:val="markedcontent"/>
    <w:basedOn w:val="a0"/>
    <w:rsid w:val="00394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Косовцева В.П.</dc:creator>
  <cp:keywords/>
  <dc:description/>
  <cp:lastModifiedBy>Заруцкая И.И.</cp:lastModifiedBy>
  <cp:revision>129</cp:revision>
  <dcterms:created xsi:type="dcterms:W3CDTF">2018-10-12T09:52:00Z</dcterms:created>
  <dcterms:modified xsi:type="dcterms:W3CDTF">2025-07-23T04:14:00Z</dcterms:modified>
</cp:coreProperties>
</file>