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1B3" w:rsidRDefault="000811B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811B3" w:rsidRDefault="000811B3">
      <w:pPr>
        <w:pStyle w:val="ConsPlusNormal"/>
        <w:outlineLvl w:val="0"/>
      </w:pPr>
    </w:p>
    <w:p w:rsidR="000811B3" w:rsidRDefault="000811B3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0811B3" w:rsidRDefault="000811B3">
      <w:pPr>
        <w:pStyle w:val="ConsPlusTitle"/>
        <w:jc w:val="center"/>
      </w:pPr>
    </w:p>
    <w:p w:rsidR="000811B3" w:rsidRDefault="000811B3">
      <w:pPr>
        <w:pStyle w:val="ConsPlusTitle"/>
        <w:jc w:val="center"/>
      </w:pPr>
      <w:r>
        <w:t>ПОСТАНОВЛЕНИЕ</w:t>
      </w:r>
    </w:p>
    <w:p w:rsidR="000811B3" w:rsidRDefault="000811B3">
      <w:pPr>
        <w:pStyle w:val="ConsPlusTitle"/>
        <w:jc w:val="center"/>
      </w:pPr>
      <w:r>
        <w:t>от 23 декабря 2024 г. N 1116</w:t>
      </w:r>
    </w:p>
    <w:p w:rsidR="000811B3" w:rsidRDefault="000811B3">
      <w:pPr>
        <w:pStyle w:val="ConsPlusTitle"/>
        <w:jc w:val="center"/>
      </w:pPr>
    </w:p>
    <w:p w:rsidR="000811B3" w:rsidRDefault="000811B3">
      <w:pPr>
        <w:pStyle w:val="ConsPlusTitle"/>
        <w:jc w:val="center"/>
      </w:pPr>
      <w:r>
        <w:t>ОБ УТВЕРЖДЕНИИ ПОРЯДКА ПРЕДОСТАВЛЕНИЯ КОНСУЛЬТАЦИИ</w:t>
      </w:r>
    </w:p>
    <w:p w:rsidR="000811B3" w:rsidRDefault="000811B3">
      <w:pPr>
        <w:pStyle w:val="ConsPlusTitle"/>
        <w:jc w:val="center"/>
      </w:pPr>
      <w:r>
        <w:t>ПО СОЗДАНИЮ И ВЕДЕНИЮ БИЗНЕСА С ИСПОЛЬЗОВАНИЕМ ЦИФРОВОЙ</w:t>
      </w:r>
    </w:p>
    <w:p w:rsidR="000811B3" w:rsidRDefault="000811B3">
      <w:pPr>
        <w:pStyle w:val="ConsPlusTitle"/>
        <w:jc w:val="center"/>
      </w:pPr>
      <w:r>
        <w:t>ПЛАТФОРМЫ МСП</w:t>
      </w: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принимая во внимание Стандарт N 4 предоставления консультации по созданию и ведению бизнеса с использованием Цифровой платформы МСП, руководствуясь </w:t>
      </w:r>
      <w:hyperlink r:id="rId6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7">
        <w:r>
          <w:rPr>
            <w:color w:val="0000FF"/>
          </w:rPr>
          <w:t>Порядок</w:t>
        </w:r>
      </w:hyperlink>
      <w:r>
        <w:t xml:space="preserve"> предоставления консультации по созданию и ведению бизнеса с использованием Цифровой платформы МСП согласно приложению к настоящему постановлению.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3. Контроль за выполнением настоящего постановления возложить на заместителя Главы Ханты-Мансийского района по финансам Болдыреву Н.В.</w:t>
      </w: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Normal"/>
        <w:jc w:val="right"/>
      </w:pPr>
      <w:r>
        <w:t>Глава Ханты-Мансийского района</w:t>
      </w:r>
    </w:p>
    <w:p w:rsidR="000811B3" w:rsidRDefault="000811B3">
      <w:pPr>
        <w:pStyle w:val="ConsPlusNormal"/>
        <w:jc w:val="right"/>
      </w:pPr>
      <w:r>
        <w:t>К.Р.МИНУЛИН</w:t>
      </w:r>
    </w:p>
    <w:p w:rsidR="000811B3" w:rsidRDefault="000811B3">
      <w:pPr>
        <w:pStyle w:val="ConsPlusNormal"/>
      </w:pPr>
    </w:p>
    <w:p w:rsidR="000811B3" w:rsidRDefault="000811B3">
      <w:pPr>
        <w:pStyle w:val="ConsPlusNormal"/>
      </w:pPr>
    </w:p>
    <w:p w:rsidR="000811B3" w:rsidRDefault="000811B3">
      <w:pPr>
        <w:pStyle w:val="ConsPlusNormal"/>
      </w:pPr>
    </w:p>
    <w:p w:rsidR="000811B3" w:rsidRDefault="000811B3">
      <w:pPr>
        <w:pStyle w:val="ConsPlusNormal"/>
      </w:pPr>
    </w:p>
    <w:p w:rsidR="000811B3" w:rsidRDefault="000811B3">
      <w:pPr>
        <w:pStyle w:val="ConsPlusNormal"/>
      </w:pPr>
    </w:p>
    <w:p w:rsidR="000811B3" w:rsidRDefault="000811B3">
      <w:pPr>
        <w:pStyle w:val="ConsPlusNormal"/>
        <w:jc w:val="right"/>
        <w:outlineLvl w:val="0"/>
      </w:pPr>
      <w:r>
        <w:t>Приложение</w:t>
      </w:r>
    </w:p>
    <w:p w:rsidR="000811B3" w:rsidRDefault="000811B3">
      <w:pPr>
        <w:pStyle w:val="ConsPlusNormal"/>
        <w:jc w:val="right"/>
      </w:pPr>
      <w:r>
        <w:t>к постановлению Администрации</w:t>
      </w:r>
    </w:p>
    <w:p w:rsidR="000811B3" w:rsidRDefault="000811B3">
      <w:pPr>
        <w:pStyle w:val="ConsPlusNormal"/>
        <w:jc w:val="right"/>
      </w:pPr>
      <w:r>
        <w:t>Ханты-Мансийского района</w:t>
      </w:r>
    </w:p>
    <w:p w:rsidR="000811B3" w:rsidRDefault="000811B3">
      <w:pPr>
        <w:pStyle w:val="ConsPlusNormal"/>
        <w:jc w:val="right"/>
      </w:pPr>
      <w:r>
        <w:t>от 23.12.2024 N 1116</w:t>
      </w: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Title"/>
        <w:jc w:val="center"/>
      </w:pPr>
      <w:bookmarkStart w:id="0" w:name="P27"/>
      <w:bookmarkEnd w:id="0"/>
      <w:r>
        <w:t>ПОРЯДОК</w:t>
      </w:r>
    </w:p>
    <w:p w:rsidR="000811B3" w:rsidRDefault="000811B3">
      <w:pPr>
        <w:pStyle w:val="ConsPlusTitle"/>
        <w:jc w:val="center"/>
      </w:pPr>
      <w:r>
        <w:t>ПРЕДОСТАВЛЕНИЯ КОНСУЛЬТАЦИИ ПО СОЗДАНИЮ И ВЕДЕНИЮ БИЗНЕСА</w:t>
      </w:r>
    </w:p>
    <w:p w:rsidR="000811B3" w:rsidRDefault="000811B3">
      <w:pPr>
        <w:pStyle w:val="ConsPlusTitle"/>
        <w:jc w:val="center"/>
      </w:pPr>
      <w:r>
        <w:t>С ИСПОЛЬЗОВАНИЕМ ЦИФРОВОЙ ПЛАТФОРМЫ МСП (ДАЛЕЕ - ПОРЯДОК)</w:t>
      </w:r>
    </w:p>
    <w:p w:rsidR="000811B3" w:rsidRDefault="000811B3">
      <w:pPr>
        <w:pStyle w:val="ConsPlusNormal"/>
        <w:jc w:val="center"/>
      </w:pPr>
    </w:p>
    <w:p w:rsidR="000811B3" w:rsidRDefault="000811B3">
      <w:pPr>
        <w:pStyle w:val="ConsPlusTitle"/>
        <w:jc w:val="center"/>
        <w:outlineLvl w:val="1"/>
      </w:pPr>
      <w:r>
        <w:t>Раздел I. ОБЩИЕ ПОЛОЖЕНИЯ</w:t>
      </w: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Normal"/>
        <w:ind w:firstLine="540"/>
        <w:jc w:val="both"/>
      </w:pPr>
      <w:r>
        <w:t>1. Настоящий Порядок устанавливает правила предоставления Администрацией Ханты-Мансийского района консультации по созданию и ведению бизнеса с использованием Цифровой платформы МСП в части получения мер муниципальной поддержки.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Единые на территории Российской Федерации требования к предоставлению консультаций по созданию и ведению бизнеса с использованием цифровой платформы МСП (требования, предъявляемые к заявителям, основания для отказа в приеме заявления, отказа в предоставлении консультации, порядок обращения за предоставлением консультации, состав, последовательность и сроки выполнения процедур, требования к порядку их выполнения в процессе предоставления консультации, формы заявлений, уведомлений) определяются разработчиком Цифровой платформы МСП - акционерным обществом "Федеральная корпорация по развитию малого и среднего предпринимательства" (далее - АО "Корпорация "МСП") в утвержденном АО "Корпорация </w:t>
      </w:r>
      <w:r>
        <w:lastRenderedPageBreak/>
        <w:t>"МСП" стандарте предоставления консультации по созданию и ведению бизнеса с использованием цифровой платформы МСП.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В случае если заявитель не соответствует требованиям, установленным настоящим порядком, заявителю отказано в приеме заявления, в предоставлении консультации с использованием цифровой платформы МСП, он вправе обратиться в Администрацию Ханты-Мансийского района за предоставлением информационно-консультационной поддержки иным способом.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2. Понятия, используемые в настоящем Порядке: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цифровая платформа МСП - цифровая платформа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субъект МСП - юридическое лицо и индивидуальный предприниматель, сведения о которых внесены в единый реестр субъектов малого и среднего предпринимательства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внешние исполнители - специализированные организации и квалифицированные специалисты, привлекаемые Администрацией Ханты-Мансийского района для предоставления услуги;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заявитель - лицо, зарегистрированное на Цифровой платформе МСП и направившее заявление на предоставление услуги с использованием Цифровой платформы МСП;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заявление - заявление на предоставление услуги, направленное с использованием Цифровой платформы МСП;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услуга - консультация по созданию и ведению бизнеса с использованием Цифровой платформы МСП;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консультация - предоставление рекомендаций и информации в различных сферах предпринимательской деятельности;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самозанятый гражданин - физическое лицо, применяющее специальный налоговый режим "Налог на профессиональный доход";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уполномоченный орган - комитет экономической политики Администрации Ханты-Мансийского района;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физическое лицо - лицо, заинтересованное в начале осуществления предпринимательской деятельности.</w:t>
      </w: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Title"/>
        <w:jc w:val="center"/>
        <w:outlineLvl w:val="1"/>
      </w:pPr>
      <w:r>
        <w:t>Раздел II. ТРЕБОВАНИЯ, ПРЕДЪЯВЛЯЕМЫЕ К ЗАЯВИТЕЛЯМ</w:t>
      </w:r>
    </w:p>
    <w:p w:rsidR="000811B3" w:rsidRDefault="000811B3">
      <w:pPr>
        <w:pStyle w:val="ConsPlusNormal"/>
        <w:jc w:val="center"/>
      </w:pPr>
    </w:p>
    <w:p w:rsidR="000811B3" w:rsidRDefault="000811B3">
      <w:pPr>
        <w:pStyle w:val="ConsPlusNormal"/>
        <w:ind w:firstLine="540"/>
        <w:jc w:val="both"/>
      </w:pPr>
      <w:r>
        <w:t>3. Право на получение услуги имеют следующие категории заявителей: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3.1. Юридические лица;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3.2. Индивидуальные предприниматели;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3.3. Самозанятые граждане;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3.4. Физические лица.</w:t>
      </w:r>
    </w:p>
    <w:p w:rsidR="000811B3" w:rsidRDefault="000811B3">
      <w:pPr>
        <w:pStyle w:val="ConsPlusNormal"/>
        <w:spacing w:before="220"/>
        <w:ind w:firstLine="540"/>
        <w:jc w:val="both"/>
      </w:pPr>
      <w:bookmarkStart w:id="1" w:name="P55"/>
      <w:bookmarkEnd w:id="1"/>
      <w:r>
        <w:t xml:space="preserve">4. Требования, которым должен соответствовать заявитель - юридическое лицо на дату </w:t>
      </w:r>
      <w:r>
        <w:lastRenderedPageBreak/>
        <w:t>подачи заявления: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4.1. Является субъектом МСП;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4.2. Зарегистрирован по месту нахождения юридического лица на территории Ханты-Мансийского автономного округа - Югры;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4.3. Не находится в процессе реорганизации,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4.4. В реестре дисквалифицированных лиц отсутствуют сведения о дисквалифицированном руководителе юридического лица;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4.5.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4.6. Не является участником соглашений о разделе продукции;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4.7. Не осуществляет предпринимательскую деятельность в сфере игорного бизнеса;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4.8. С даты признания заявителя совершившим нарушение порядка и условий оказания поддержки прошло более 1 года, за исключением случая более раннего устранения такого нарушения,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- с даты признания заявителя совершившим такое нарушение прошло более 3 лет.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5. Требования, которым должен соответствовать заявитель - индивидуальный предприниматель на дату подачи заявления: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5.1. Является субъектом МСП;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5.2. Зарегистрирован в качестве индивидуального предпринимателя и осуществляет деятельность на территории Ханты-Мансийского автономного округа - Югры;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5.3. В отношении заявителя не применяются процедуры несостоятельности (банкротства);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5.4. С даты признания заявителя совершившим нарушение порядка и условий оказания поддержки прошло более одного года, за исключением случая более раннего устранения такого нарушения,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заявителя совершившим такое нарушение прошло более 3 лет.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6. Требования, которым должен соответствовать заявитель - самозанятый гражданин на дату подачи заявления: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6.1. Является самозанятым гражданином;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6.2. Зарегистрирован на территории Ханты-Мансийского автономного округа - Югры;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6.3. В отношении заявителя не применяются процедуры несостоятельности (банкротства);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6.4. С даты признания заявителя совершившим нарушение порядка и условий оказания поддержки прошло более 1 года, за исключением случая более раннего устранения такого нарушения,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</w:t>
      </w:r>
      <w:r>
        <w:lastRenderedPageBreak/>
        <w:t>документов - с даты признания заявителя совершившим такое нарушение прошло более 3 лет.</w:t>
      </w:r>
    </w:p>
    <w:p w:rsidR="000811B3" w:rsidRDefault="000811B3">
      <w:pPr>
        <w:pStyle w:val="ConsPlusNormal"/>
        <w:spacing w:before="220"/>
        <w:ind w:firstLine="540"/>
        <w:jc w:val="both"/>
      </w:pPr>
      <w:bookmarkStart w:id="2" w:name="P74"/>
      <w:bookmarkEnd w:id="2"/>
      <w:r>
        <w:t>7. Требования, которым должен соответствовать заявитель - физическое лицо на дату подачи заявления: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7.1. Зарегистрирован по месту жительства на территории Российской Федерации;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7.2. В отношении заявителя не применяются процедуры несостоятельности (банкротства).</w:t>
      </w: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Title"/>
        <w:jc w:val="center"/>
        <w:outlineLvl w:val="1"/>
      </w:pPr>
      <w:bookmarkStart w:id="3" w:name="P78"/>
      <w:bookmarkEnd w:id="3"/>
      <w:r>
        <w:t>Раздел III. ЦЕЛЬ ПРЕДОСТАВЛЕНИЯ УСЛУГИ</w:t>
      </w: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Normal"/>
        <w:ind w:firstLine="540"/>
        <w:jc w:val="both"/>
      </w:pPr>
      <w:r>
        <w:t>8. Услуга предоставляется в целях предоставления заявителям консультационной поддержки.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9. Услуга включает в себя следующие виды услуг: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9.1. Начало ведения собственного дела;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9.2. Получение мер государственной поддержки;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9.3. Финансовое планирование (бюджетирование, организация бухгалтерского учета, привлечение инвестиций и займов, бизнес-планирование);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9.4. Вопросы налогообложения;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9.5. Продвижение и сбыт продукции (включая товары, работы, услуги);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9.6. Разрешительная деятельность.</w:t>
      </w:r>
    </w:p>
    <w:p w:rsidR="000811B3" w:rsidRDefault="000811B3">
      <w:pPr>
        <w:pStyle w:val="ConsPlusNormal"/>
        <w:jc w:val="center"/>
      </w:pPr>
    </w:p>
    <w:p w:rsidR="000811B3" w:rsidRDefault="000811B3">
      <w:pPr>
        <w:pStyle w:val="ConsPlusTitle"/>
        <w:jc w:val="center"/>
        <w:outlineLvl w:val="1"/>
      </w:pPr>
      <w:r>
        <w:t>Раздел IV. СПОСОБ ОБРАЩЕНИЯ ЗА ПОЛУЧЕНИЕМ УСЛУГИ</w:t>
      </w: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Normal"/>
        <w:ind w:firstLine="540"/>
        <w:jc w:val="both"/>
      </w:pPr>
      <w:r>
        <w:t>10. Услуга предоставляется в онлайн формате с использованием Цифровой платформы МСП.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11. Заявитель авторизуется на Цифровой платформе МСП посредством подтвержденной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12. В соответствии с установленной навигацией Цифровой платформы МСП заявитель выбирает карточку услуги.</w:t>
      </w:r>
    </w:p>
    <w:p w:rsidR="000811B3" w:rsidRDefault="000811B3">
      <w:pPr>
        <w:pStyle w:val="ConsPlusNormal"/>
        <w:spacing w:before="220"/>
        <w:ind w:firstLine="540"/>
        <w:jc w:val="both"/>
      </w:pPr>
      <w:bookmarkStart w:id="4" w:name="P94"/>
      <w:bookmarkEnd w:id="4"/>
      <w:r>
        <w:t xml:space="preserve">13. При выборе карточки услуги происходит автоматическая проверка заявителя на соответствие требованиям, указанным в </w:t>
      </w:r>
      <w:hyperlink w:anchor="P55">
        <w:r>
          <w:rPr>
            <w:color w:val="0000FF"/>
          </w:rPr>
          <w:t>пунктах 4</w:t>
        </w:r>
      </w:hyperlink>
      <w:r>
        <w:t xml:space="preserve"> - </w:t>
      </w:r>
      <w:hyperlink w:anchor="P74">
        <w:r>
          <w:rPr>
            <w:color w:val="0000FF"/>
          </w:rPr>
          <w:t>7</w:t>
        </w:r>
      </w:hyperlink>
      <w:r>
        <w:t xml:space="preserve"> настоящего Порядка.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14. При несоответствии заявителя требованиям, указанным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Порядка, в личном кабинете заявителя на Цифровой платформе МСП отображается уведомление об отказе в приеме заявления.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В случае отказа в приеме заявления, заявитель может обратиться в уполномоченный орган за предоставлением консультации иным способом.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15. При соответствии заявителя требованиям, указанным в </w:t>
      </w:r>
      <w:hyperlink w:anchor="P55">
        <w:r>
          <w:rPr>
            <w:color w:val="0000FF"/>
          </w:rPr>
          <w:t>пунктах 4</w:t>
        </w:r>
      </w:hyperlink>
      <w:r>
        <w:t xml:space="preserve"> - </w:t>
      </w:r>
      <w:hyperlink w:anchor="P74">
        <w:r>
          <w:rPr>
            <w:color w:val="0000FF"/>
          </w:rPr>
          <w:t>7</w:t>
        </w:r>
      </w:hyperlink>
      <w:r>
        <w:t xml:space="preserve"> настоящего Порядка, в карточке услуги отображается возможность заполнения заявления по формам, установленным на Цифровой платформе МСП. В личном кабинете уполномоченного органа на Цифровой платформе МСП отображается результат автоматической проверки заявителя.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16. Заявитель направляет заполненное заявление в электронной форме с использованием </w:t>
      </w:r>
      <w:r>
        <w:lastRenderedPageBreak/>
        <w:t>Цифровой платформы МСП.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Днем подачи заявления является день регистрации заявления на Цифровой платформе МСП с одновременным изменением статуса заявления в личном кабинете заявителя.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17. Заявление может быть отозвано заявителем путем направления через Цифровую платформу МСП уведомления об отзыве заявления на предоставление услуги по форме, установленной на Цифровой платформе МСП, с момента регистрации заявления до момента предоставления услуги.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18. Заявитель не имеет права вносить изменения в ранее поданное заявление.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19. Заявителю предоставляется консультационная и организационно-техническая поддержка: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19.1. Уполномоченным органом - по вопросам порядка предоставления услуги;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19.2. АО "Корпорация "МСП" - по техническим вопросам предоставления услуги с использованием Цифровой платформы МСП (через контакт-центр по телефону 8-800-100-1-100 или через форму обратной связи в личном кабинете заявителя на Цифровой платформе МСП).</w:t>
      </w: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Title"/>
        <w:jc w:val="center"/>
        <w:outlineLvl w:val="1"/>
      </w:pPr>
      <w:r>
        <w:t>Раздел V. ПЕРЕЧЕНЬ ДОКУМЕНТОВ И СВЕДЕНИЙ, НЕОБХОДИМЫХ</w:t>
      </w:r>
    </w:p>
    <w:p w:rsidR="000811B3" w:rsidRDefault="000811B3">
      <w:pPr>
        <w:pStyle w:val="ConsPlusTitle"/>
        <w:jc w:val="center"/>
      </w:pPr>
      <w:r>
        <w:t>ДЛЯ ПОЛУЧЕНИЯ УСЛУГИ</w:t>
      </w:r>
    </w:p>
    <w:p w:rsidR="000811B3" w:rsidRDefault="000811B3">
      <w:pPr>
        <w:pStyle w:val="ConsPlusNormal"/>
        <w:jc w:val="center"/>
      </w:pPr>
    </w:p>
    <w:p w:rsidR="000811B3" w:rsidRDefault="000811B3">
      <w:pPr>
        <w:pStyle w:val="ConsPlusNormal"/>
        <w:ind w:firstLine="540"/>
        <w:jc w:val="both"/>
      </w:pPr>
      <w:r>
        <w:t>20. Перечень документов, подлежащих представлению заявителем: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заявление, сформированное и направленное с использованием цифровой платформы МСП, по формам, установленным стандартом предоставления консультации по созданию и ведению бизнеса с использованием цифровой платформы МСП для каждой категории заявителей.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21. Уполномоченный орган вправе запрашивать дополнительные материалы (документы) или информацию, необходимые для всестороннего и полного предоставления консультации.</w:t>
      </w: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Title"/>
        <w:jc w:val="center"/>
        <w:outlineLvl w:val="1"/>
      </w:pPr>
      <w:r>
        <w:t>Раздел VI. ОСНОВАНИЯ ДЛЯ ОТКАЗА В ПРИЕМЕ ЗАЯВЛЕНИЯ, ОТКАЗА</w:t>
      </w:r>
    </w:p>
    <w:p w:rsidR="000811B3" w:rsidRDefault="000811B3">
      <w:pPr>
        <w:pStyle w:val="ConsPlusTitle"/>
        <w:jc w:val="center"/>
      </w:pPr>
      <w:r>
        <w:t>В ПРЕДОСТАВЛЕНИИ УСЛУГИ</w:t>
      </w:r>
    </w:p>
    <w:p w:rsidR="000811B3" w:rsidRDefault="000811B3">
      <w:pPr>
        <w:pStyle w:val="ConsPlusNormal"/>
        <w:jc w:val="center"/>
      </w:pPr>
    </w:p>
    <w:p w:rsidR="000811B3" w:rsidRDefault="000811B3">
      <w:pPr>
        <w:pStyle w:val="ConsPlusNormal"/>
        <w:ind w:firstLine="540"/>
        <w:jc w:val="both"/>
      </w:pPr>
      <w:r>
        <w:t>22. Исчерпывающий перечень оснований для отказа в приеме заявления: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22.1. Несоответствие заявителя требованиям, указанным в </w:t>
      </w:r>
      <w:hyperlink w:anchor="P55">
        <w:r>
          <w:rPr>
            <w:color w:val="0000FF"/>
          </w:rPr>
          <w:t>пунктах 4</w:t>
        </w:r>
      </w:hyperlink>
      <w:r>
        <w:t xml:space="preserve"> - </w:t>
      </w:r>
      <w:hyperlink w:anchor="P74">
        <w:r>
          <w:rPr>
            <w:color w:val="0000FF"/>
          </w:rPr>
          <w:t>7</w:t>
        </w:r>
      </w:hyperlink>
      <w:r>
        <w:t xml:space="preserve"> настоящего Порядка;</w:t>
      </w:r>
    </w:p>
    <w:p w:rsidR="000811B3" w:rsidRDefault="000811B3">
      <w:pPr>
        <w:pStyle w:val="ConsPlusNormal"/>
        <w:spacing w:before="220"/>
        <w:ind w:firstLine="540"/>
        <w:jc w:val="both"/>
      </w:pPr>
      <w:bookmarkStart w:id="5" w:name="P118"/>
      <w:bookmarkEnd w:id="5"/>
      <w:r>
        <w:t>22.2. Некорректное заполнение обязательных полей в форме заявления на Цифровой платформе МСП (заполнение, не соответствующее требованиям настоящего Порядка, использование оскорбительных и (или) недопустимых по этическим соображениям выражений);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22.3. Наличие ранее принятого и зарегистрированного заявления от заявителя с аналогичным запросом на предоставление услуги, которое не было им отозвано.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23. Исчерпывающий перечень оснований для отказа в предоставлении услуги: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23.1. Непредставление заявителем дополнительно запрашиваемых материалов (документов) в соответствии с </w:t>
      </w:r>
      <w:hyperlink w:anchor="P149">
        <w:r>
          <w:rPr>
            <w:color w:val="0000FF"/>
          </w:rPr>
          <w:t>подпунктами 32.1 пункта 32</w:t>
        </w:r>
      </w:hyperlink>
      <w:r>
        <w:t xml:space="preserve"> и </w:t>
      </w:r>
      <w:hyperlink w:anchor="P166">
        <w:r>
          <w:rPr>
            <w:color w:val="0000FF"/>
          </w:rPr>
          <w:t>подпункта 33.6 пункта 33</w:t>
        </w:r>
      </w:hyperlink>
      <w:r>
        <w:t xml:space="preserve"> настоящего Порядка, если без предоставления таких материалов (документов) невозможно предоставить услугу;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23.2. Отзыв заявления на предоставление услуги заявителем.</w:t>
      </w: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Title"/>
        <w:jc w:val="center"/>
        <w:outlineLvl w:val="1"/>
      </w:pPr>
      <w:r>
        <w:t>Раздел VII. РЕЗУЛЬТАТ ПРЕДОСТАВЛЕНИЯ УСЛУГИ</w:t>
      </w:r>
    </w:p>
    <w:p w:rsidR="000811B3" w:rsidRDefault="000811B3">
      <w:pPr>
        <w:pStyle w:val="ConsPlusNormal"/>
        <w:jc w:val="center"/>
      </w:pPr>
    </w:p>
    <w:p w:rsidR="000811B3" w:rsidRDefault="000811B3">
      <w:pPr>
        <w:pStyle w:val="ConsPlusNormal"/>
        <w:ind w:firstLine="540"/>
        <w:jc w:val="both"/>
      </w:pPr>
      <w:r>
        <w:t>24. Результатом предоставления услуги является: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24.1. В случае принятия решения о предоставлении услуги - предоставление консультации по вопросам, указанным в </w:t>
      </w:r>
      <w:hyperlink w:anchor="P78">
        <w:r>
          <w:rPr>
            <w:color w:val="0000FF"/>
          </w:rPr>
          <w:t>разделе 3</w:t>
        </w:r>
      </w:hyperlink>
      <w:r>
        <w:t xml:space="preserve"> настоящего Порядка;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24.2. В случае отказа в предоставлении услуги - уведомление об отказе в предоставлении услуги по форме, установленной на Цифровой платформе МСП.</w:t>
      </w: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Title"/>
        <w:jc w:val="center"/>
        <w:outlineLvl w:val="1"/>
      </w:pPr>
      <w:r>
        <w:t>Раздел VIII. ПОРЯДОК, РАЗМЕР И ОСНОВАНИЯ ВЗИМАНИЯ ПЛАТЫ</w:t>
      </w:r>
    </w:p>
    <w:p w:rsidR="000811B3" w:rsidRDefault="000811B3">
      <w:pPr>
        <w:pStyle w:val="ConsPlusTitle"/>
        <w:jc w:val="center"/>
      </w:pPr>
      <w:r>
        <w:t>ЗА ПРЕДОСТАВЛЕНИЕ УСЛУГИ</w:t>
      </w:r>
    </w:p>
    <w:p w:rsidR="000811B3" w:rsidRDefault="000811B3">
      <w:pPr>
        <w:pStyle w:val="ConsPlusNormal"/>
        <w:jc w:val="center"/>
      </w:pPr>
    </w:p>
    <w:p w:rsidR="000811B3" w:rsidRDefault="000811B3">
      <w:pPr>
        <w:pStyle w:val="ConsPlusNormal"/>
        <w:ind w:firstLine="540"/>
        <w:jc w:val="both"/>
      </w:pPr>
      <w:r>
        <w:t>25. Услуга предоставляется в соответствии с настоящим Порядком в уполномоченном органе на безвозмездной основе.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26. Для предоставления услуги уполномоченным органом могут привлекаться внешние исполнители.</w:t>
      </w: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Title"/>
        <w:jc w:val="center"/>
        <w:outlineLvl w:val="1"/>
      </w:pPr>
      <w:r>
        <w:t>Раздел IX. СОСТАВ, ПОСЛЕДОВАТЕЛЬНОСТЬ И СРОКИ ВЫПОЛНЕНИЯ</w:t>
      </w:r>
    </w:p>
    <w:p w:rsidR="000811B3" w:rsidRDefault="000811B3">
      <w:pPr>
        <w:pStyle w:val="ConsPlusTitle"/>
        <w:jc w:val="center"/>
      </w:pPr>
      <w:r>
        <w:t>ПРОЦЕДУР, ТРЕБОВАНИЯ К ПОРЯДКУ ИХ ВЫПОЛНЕНИЯ В ПРОЦЕССЕ</w:t>
      </w:r>
    </w:p>
    <w:p w:rsidR="000811B3" w:rsidRDefault="000811B3">
      <w:pPr>
        <w:pStyle w:val="ConsPlusTitle"/>
        <w:jc w:val="center"/>
      </w:pPr>
      <w:r>
        <w:t>ПРЕДОСТАВЛЕНИЯ УСЛУГИ</w:t>
      </w:r>
    </w:p>
    <w:p w:rsidR="000811B3" w:rsidRDefault="000811B3">
      <w:pPr>
        <w:pStyle w:val="ConsPlusNormal"/>
        <w:jc w:val="center"/>
      </w:pPr>
    </w:p>
    <w:p w:rsidR="000811B3" w:rsidRDefault="000811B3">
      <w:pPr>
        <w:pStyle w:val="ConsPlusNormal"/>
        <w:ind w:firstLine="540"/>
        <w:jc w:val="both"/>
      </w:pPr>
      <w:r>
        <w:t>27. Заявление поступает в личный кабинет уполномоченного органа на Цифровой платформе МСП в течение 1 календарного дня со дня направления заявления заявителем.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28. Решение о приеме заявлений принимается уполномоченным органом.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29. Получатели услуги определяются уполномоченным органом по результатам рассмотрения заявлений, направленных заявителями, исходя из соответствия заявителей требованиям, установленным настоящим Порядком, и очередности поступления заявлений.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Оказание поддержки заявителю осуществляется с соблюдением требований, установленных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26.07.2006 N 135-ФЗ "О защите конкуренции".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30. Дата начала приема заявлений устанавливается уполномоченным органом и отображается в карточке услуги на Цифровой платформе МСП.</w:t>
      </w:r>
    </w:p>
    <w:p w:rsidR="000811B3" w:rsidRDefault="000811B3">
      <w:pPr>
        <w:pStyle w:val="ConsPlusNormal"/>
        <w:spacing w:before="220"/>
        <w:ind w:firstLine="540"/>
        <w:jc w:val="both"/>
      </w:pPr>
      <w:bookmarkStart w:id="6" w:name="P145"/>
      <w:bookmarkEnd w:id="6"/>
      <w:r>
        <w:t xml:space="preserve">31. Уполномоченный орган в срок не более 3 рабочих дней с даты поступления заявления от заявителя проводит его проверку на наличие основания для отказа в приеме заявления, указанного в </w:t>
      </w:r>
      <w:hyperlink w:anchor="P118">
        <w:r>
          <w:rPr>
            <w:color w:val="0000FF"/>
          </w:rPr>
          <w:t>подпункте 22.2 пункта 22</w:t>
        </w:r>
      </w:hyperlink>
      <w:r>
        <w:t xml:space="preserve"> настоящего Порядка.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31.1. В случае наличия оснований для отказа в приеме заявления уполномоченный орган формирует отказ по форме, установленной на Цифровой платформе МСП. Уведомление об отказе в приеме заявления подписывается усиленной квалифицированной электронной подписью руководителя уполномоченного органа или лица его замещающего;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31.2. В случае отсутствия основания для отказа в приеме заявления, уполномоченный орган отражает в карточке услуги информацию об оказании услуги с привлечением внешнего исполнителя либо об оказании услуги без привлечения внешнего исполнителя.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32. Порядок оказания услуги без привлечения внешнего исполнителя.</w:t>
      </w:r>
    </w:p>
    <w:p w:rsidR="000811B3" w:rsidRDefault="000811B3">
      <w:pPr>
        <w:pStyle w:val="ConsPlusNormal"/>
        <w:spacing w:before="220"/>
        <w:ind w:firstLine="540"/>
        <w:jc w:val="both"/>
      </w:pPr>
      <w:bookmarkStart w:id="7" w:name="P149"/>
      <w:bookmarkEnd w:id="7"/>
      <w:r>
        <w:t xml:space="preserve">32.1. При оказании услуги без привлечения внешнего исполнителя уполномоченный орган в срок не более 3 рабочих дней, следующих за днем окончания проверки, в соответствии с </w:t>
      </w:r>
      <w:hyperlink w:anchor="P145">
        <w:r>
          <w:rPr>
            <w:color w:val="0000FF"/>
          </w:rPr>
          <w:t>пунктом 31</w:t>
        </w:r>
      </w:hyperlink>
      <w:r>
        <w:t xml:space="preserve"> настоящего Порядка, запрашивает у заявителя через Цифровую платформу МСП дополнительные материалы (документы) или информацию, необходимые для предоставления </w:t>
      </w:r>
      <w:r>
        <w:lastRenderedPageBreak/>
        <w:t>услуги (при наличии такой необходимости);</w:t>
      </w:r>
    </w:p>
    <w:p w:rsidR="000811B3" w:rsidRDefault="000811B3">
      <w:pPr>
        <w:pStyle w:val="ConsPlusNormal"/>
        <w:spacing w:before="220"/>
        <w:ind w:firstLine="540"/>
        <w:jc w:val="both"/>
      </w:pPr>
      <w:bookmarkStart w:id="8" w:name="P150"/>
      <w:bookmarkEnd w:id="8"/>
      <w:r>
        <w:t xml:space="preserve">32.2. Заявитель в течение 3 рабочих дней с даты получения запроса, предусмотренного </w:t>
      </w:r>
      <w:hyperlink w:anchor="P149">
        <w:r>
          <w:rPr>
            <w:color w:val="0000FF"/>
          </w:rPr>
          <w:t>подпунктом 32.1 пункта 32</w:t>
        </w:r>
      </w:hyperlink>
      <w:r>
        <w:t xml:space="preserve"> настоящего Порядка, направляет через Цифровую платформу МСП дополнительные материалы (документы) в адрес уполномоченного органа;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32.3. В случае непредставления заявителем запрашиваемых материалов (документов) в течение 3 рабочих дней уполномоченный орган формирует решение об отказе в предоставлении услуги по форме, установленной на Цифровой платформе МСП. Уведомление об отказе в предоставлении услуги подписывается усиленной квалифицированной электронной подписью руководителя уполномоченного органа или лица, его замещающего и не позднее 1 рабочего дня, следующего за днем принятия решения об отказе в предоставлении услуги, направляется заявителю в личный кабинет на Цифровой платформе МСП с одновременным изменением статуса заявления;</w:t>
      </w:r>
    </w:p>
    <w:p w:rsidR="000811B3" w:rsidRDefault="000811B3">
      <w:pPr>
        <w:pStyle w:val="ConsPlusNormal"/>
        <w:spacing w:before="220"/>
        <w:ind w:firstLine="540"/>
        <w:jc w:val="both"/>
      </w:pPr>
      <w:bookmarkStart w:id="9" w:name="P152"/>
      <w:bookmarkEnd w:id="9"/>
      <w:r>
        <w:t xml:space="preserve">32.4. В случае отсутствия оснований для отказа в предоставлении услуги уполномоченный орган в течение 3 рабочих дней с даты проведения проверки, предусмотренной </w:t>
      </w:r>
      <w:hyperlink w:anchor="P145">
        <w:r>
          <w:rPr>
            <w:color w:val="0000FF"/>
          </w:rPr>
          <w:t>пунктом 31</w:t>
        </w:r>
      </w:hyperlink>
      <w:r>
        <w:t xml:space="preserve"> настоящего Порядка, либо в течение 2 рабочих дней с даты представления заявителем дополнительных материалов (документов) в соответствии с </w:t>
      </w:r>
      <w:hyperlink w:anchor="P150">
        <w:r>
          <w:rPr>
            <w:color w:val="0000FF"/>
          </w:rPr>
          <w:t>подпунктом 32.2 пункта 32</w:t>
        </w:r>
      </w:hyperlink>
      <w:r>
        <w:t xml:space="preserve"> настоящего Порядка направляет уведомление о предоставлении услуги по форме, установленной на Цифровой платформе МСП, подписанное усиленной квалифицированной электронной подписью руководителя уполномоченного органа или лица, его замещающего и разработанные материалы (при наличии) в личный кабинет заявителя на Цифровой платформе МСП;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32.5. Заявитель, не имеющий замечаний к оказанной услуге, подтверждает окончание предоставления услуги в личном кабинете на Цифровой платформе МСП в течение 3 рабочих дней с даты получения уведомления о предоставлении услуги в порядке, предусмотренном </w:t>
      </w:r>
      <w:hyperlink w:anchor="P152">
        <w:r>
          <w:rPr>
            <w:color w:val="0000FF"/>
          </w:rPr>
          <w:t>подпунктом 32.4 пункта 32</w:t>
        </w:r>
      </w:hyperlink>
      <w:r>
        <w:t xml:space="preserve"> настоящего Порядка.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В случае ненаправления заявителем замечаний к оказанной услуге в течение 3 рабочих дней с даты получения уведомления о предоставлении услуги в порядке, предусмотренном </w:t>
      </w:r>
      <w:hyperlink w:anchor="P152">
        <w:r>
          <w:rPr>
            <w:color w:val="0000FF"/>
          </w:rPr>
          <w:t>подпунктом 32.4 пункта 32</w:t>
        </w:r>
      </w:hyperlink>
      <w:r>
        <w:t xml:space="preserve"> настоящего Порядка, услуга считается оказанной с одновременным изменением статуса заявления в личном кабинете заявителя на Цифровой платформе МСП;</w:t>
      </w:r>
    </w:p>
    <w:p w:rsidR="000811B3" w:rsidRDefault="000811B3">
      <w:pPr>
        <w:pStyle w:val="ConsPlusNormal"/>
        <w:spacing w:before="220"/>
        <w:ind w:firstLine="540"/>
        <w:jc w:val="both"/>
      </w:pPr>
      <w:bookmarkStart w:id="10" w:name="P155"/>
      <w:bookmarkEnd w:id="10"/>
      <w:r>
        <w:t xml:space="preserve">32.6. Заявитель, имеющий замечания к оказанной услуге, в течение 3 рабочих дней с даты получения уведомления о предоставлении услуги в порядке, предусмотренном </w:t>
      </w:r>
      <w:hyperlink w:anchor="P152">
        <w:r>
          <w:rPr>
            <w:color w:val="0000FF"/>
          </w:rPr>
          <w:t>подпунктом 32.4 пункта 32</w:t>
        </w:r>
      </w:hyperlink>
      <w:r>
        <w:t xml:space="preserve"> настоящего Порядка, направляет в адрес уполномоченного органа через Цифровую платформу МСП уведомление с указанием доработок по форме, установленной на Цифровой платформе МСП;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32.7. Уполномоченный орган в течение 2 рабочих дней осуществляет оценку представленных замечаний на предмет их обоснованности;</w:t>
      </w:r>
    </w:p>
    <w:p w:rsidR="000811B3" w:rsidRDefault="000811B3">
      <w:pPr>
        <w:pStyle w:val="ConsPlusNormal"/>
        <w:spacing w:before="220"/>
        <w:ind w:firstLine="540"/>
        <w:jc w:val="both"/>
      </w:pPr>
      <w:bookmarkStart w:id="11" w:name="P157"/>
      <w:bookmarkEnd w:id="11"/>
      <w:r>
        <w:t xml:space="preserve">32.8. В случае обоснованности представленных замечаний уполномоченный орган в течение 2 рабочих дней со дня получения уведомления о необходимости доработки в порядке, предусмотренном </w:t>
      </w:r>
      <w:hyperlink w:anchor="P155">
        <w:r>
          <w:rPr>
            <w:color w:val="0000FF"/>
          </w:rPr>
          <w:t>подпунктом 32.6 пункта 32</w:t>
        </w:r>
      </w:hyperlink>
      <w:r>
        <w:t xml:space="preserve"> настоящего Порядка, корректирует представленную информацию и вносит ее в карточку заявления на Цифровой платформе МСП;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32.9. При необходимости процесс корректировки предоставленной информации повторяется в соответствии с </w:t>
      </w:r>
      <w:hyperlink w:anchor="P155">
        <w:r>
          <w:rPr>
            <w:color w:val="0000FF"/>
          </w:rPr>
          <w:t>подпунктами 32.6</w:t>
        </w:r>
      </w:hyperlink>
      <w:r>
        <w:t xml:space="preserve"> - </w:t>
      </w:r>
      <w:hyperlink w:anchor="P157">
        <w:r>
          <w:rPr>
            <w:color w:val="0000FF"/>
          </w:rPr>
          <w:t>32.8 пункта 32</w:t>
        </w:r>
      </w:hyperlink>
      <w:r>
        <w:t xml:space="preserve"> настоящего Порядка, но не более 2 раз;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32.10. В случае необоснованности представленных замечаний уполномоченный орган в течение 2 рабочих дней направляет уведомление по форме, установленной на Цифровой платформе МСП, в личный кабинет заявителя на Цифровой платформе МСП и принимает решение о завершении предоставления услуги с одновременным изменением статуса в личном кабинете заявителя на Цифровой платформе МСП.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lastRenderedPageBreak/>
        <w:t>33. Порядок оказания услуги с привлечением внешнего исполнителя.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33.1. При оказании услуги с привлечением внешнего исполнителя уполномоченный орган осуществляет предусмотренные законодательством Российской Федерации и (или) внутренними нормативными документами уполномоченного органа процедуры по выбору такого исполнителя;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33.2. До проведения процедуры выбора внешнего исполнителя для оказания услуги уполномоченный орган вносит эту информацию в карточку заявления на Цифровой платформе МСП. После проведения соответствующей процедуры уполномоченный орган вносит эту информацию в указанную карточку;</w:t>
      </w:r>
    </w:p>
    <w:p w:rsidR="000811B3" w:rsidRDefault="000811B3">
      <w:pPr>
        <w:pStyle w:val="ConsPlusNormal"/>
        <w:spacing w:before="220"/>
        <w:ind w:firstLine="540"/>
        <w:jc w:val="both"/>
      </w:pPr>
      <w:bookmarkStart w:id="12" w:name="P163"/>
      <w:bookmarkEnd w:id="12"/>
      <w:r>
        <w:t>33.3. Если процедура по выбору внешнего исполнителя для оказания услуги проводилась и внешний исполнитель определен, то уполномоченный орган вносит эту информацию в карточку заявления на Цифровой платформе МСП;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33.4. Уполномоченный орган в течение 1 рабочего дня, следующего за днем внесения информации по выбору внешнего исполнителя в соответствии с </w:t>
      </w:r>
      <w:hyperlink w:anchor="P163">
        <w:r>
          <w:rPr>
            <w:color w:val="0000FF"/>
          </w:rPr>
          <w:t>подпунктом 33.3 пункта 33</w:t>
        </w:r>
      </w:hyperlink>
      <w:r>
        <w:t xml:space="preserve"> настоящего Порядка, направляет заявление внешнему исполнителю для подготовки информации в течение 7 рабочих дней;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33.5. При необходимости запроса дополнительных материалов (документов) или информации для предоставления услуги, внешний исполнитель в течение 2 рабочих дней со дня получения заявления по предоставлению услуги уведомляет уполномоченный орган о необходимости направить запрос заявителю (но не более 2 раз);</w:t>
      </w:r>
    </w:p>
    <w:p w:rsidR="000811B3" w:rsidRDefault="000811B3">
      <w:pPr>
        <w:pStyle w:val="ConsPlusNormal"/>
        <w:spacing w:before="220"/>
        <w:ind w:firstLine="540"/>
        <w:jc w:val="both"/>
      </w:pPr>
      <w:bookmarkStart w:id="13" w:name="P166"/>
      <w:bookmarkEnd w:id="13"/>
      <w:r>
        <w:t>33.6. Уполномоченный орган в срок не более 1 рабочего дня с момента получения запроса от внешнего исполнителя, запрашивает у заявителя через Цифровую платформу МСП дополнительные материалы (документы) или информацию, необходимые для предоставления услуги;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33.7. Заявитель в течение 3 рабочих дней с даты направления запроса, предусмотренного </w:t>
      </w:r>
      <w:hyperlink w:anchor="P166">
        <w:r>
          <w:rPr>
            <w:color w:val="0000FF"/>
          </w:rPr>
          <w:t>подпунктом 33.6 пункта 33</w:t>
        </w:r>
      </w:hyperlink>
      <w:r>
        <w:t xml:space="preserve"> настоящего Порядка, направляет через Цифровую платформу МСП дополнительные материалы (документы) в адрес уполномоченного органа;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33.8. В случае непредставления заявителем запрашиваемых материалов (документов) в течение 3 рабочих дней с даты направления запроса, предусмотренного </w:t>
      </w:r>
      <w:hyperlink w:anchor="P166">
        <w:r>
          <w:rPr>
            <w:color w:val="0000FF"/>
          </w:rPr>
          <w:t>подпунктом 33.6 пункта 33</w:t>
        </w:r>
      </w:hyperlink>
      <w:r>
        <w:t xml:space="preserve"> настоящего Порядка, уполномоченный орган формирует решение об отказе в предоставлении услуги по форме, установленной на Цифровой платформе МСП;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33.9. Уведомление об отказе в предоставлении услуги подписывается усиленной квалифицированной электронной подписью руководителя уполномоченного органа или лица его замещающего и в срок не позднее 1 рабочего дня, следующего за днем принятия решения об отказе в предоставлении услуги, направляется заявителю в личный кабинет на Цифровой платформе МСП с одновременным изменением статуса заявления;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33.10. Уполномоченный орган в срок не более 1 рабочего дня с момента получения дополнительных материалов (документов) или информации от заявителя, направляет такую информацию в адрес внешних исполнителей;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33.11. После получения от внешнего исполнителя письменного ответа по существу заданного заявителем вопроса (далее - письменный ответ) и разработанных материалов (при наличии) уполномоченный орган в течение 2 рабочих дней проводит оценку соответствия представленной информации;</w:t>
      </w:r>
    </w:p>
    <w:p w:rsidR="000811B3" w:rsidRDefault="000811B3">
      <w:pPr>
        <w:pStyle w:val="ConsPlusNormal"/>
        <w:spacing w:before="220"/>
        <w:ind w:firstLine="540"/>
        <w:jc w:val="both"/>
      </w:pPr>
      <w:bookmarkStart w:id="14" w:name="P172"/>
      <w:bookmarkEnd w:id="14"/>
      <w:r>
        <w:t xml:space="preserve">33.12. В случае соответствия письменного ответа и разработанных материалов (при наличии), уполномоченный орган направляет в личный кабинет заявителя на Цифровой платформе МСП </w:t>
      </w:r>
      <w:r>
        <w:lastRenderedPageBreak/>
        <w:t>уведомление по форме, установленной на Цифровой платформе МСП, и разработанные материалы (при наличии);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33.13. Заявитель, не имеющий замечаний к оказанной услуге, подтверждает окончание предоставления услуги в личном кабинете на Цифровой платформе МСП в течение 3 рабочих дней с даты получения уведомления о предоставлении услуги в порядке, предусмотренном </w:t>
      </w:r>
      <w:hyperlink w:anchor="P172">
        <w:r>
          <w:rPr>
            <w:color w:val="0000FF"/>
          </w:rPr>
          <w:t>подпунктом 33.12 пункта 33</w:t>
        </w:r>
      </w:hyperlink>
      <w:r>
        <w:t xml:space="preserve"> настоящего Порядка;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33.14. В случае ненаправления заявителем замечаний к оказанной услуге в течение 3 рабочих дней с даты получения уведомления о предоставлении услуги в порядке, предусмотренном </w:t>
      </w:r>
      <w:hyperlink w:anchor="P172">
        <w:r>
          <w:rPr>
            <w:color w:val="0000FF"/>
          </w:rPr>
          <w:t>подпунктом 33.12 пункта 33</w:t>
        </w:r>
      </w:hyperlink>
      <w:r>
        <w:t xml:space="preserve"> настоящего Порядка, услуга считается оказанной с одновременным изменением статуса заявления в личном кабинете заявителя на Цифровой платформе МСП;</w:t>
      </w:r>
    </w:p>
    <w:p w:rsidR="000811B3" w:rsidRDefault="000811B3">
      <w:pPr>
        <w:pStyle w:val="ConsPlusNormal"/>
        <w:spacing w:before="220"/>
        <w:ind w:firstLine="540"/>
        <w:jc w:val="both"/>
      </w:pPr>
      <w:bookmarkStart w:id="15" w:name="P175"/>
      <w:bookmarkEnd w:id="15"/>
      <w:r>
        <w:t xml:space="preserve">33.15. Заявитель, имеющий замечания к оказанной услуге, в течение 3 рабочих дней с даты получения уведомления о предоставлении услуги в порядке, предусмотренном </w:t>
      </w:r>
      <w:hyperlink w:anchor="P172">
        <w:r>
          <w:rPr>
            <w:color w:val="0000FF"/>
          </w:rPr>
          <w:t>подпунктом 33.12 пункта 33</w:t>
        </w:r>
      </w:hyperlink>
      <w:r>
        <w:t xml:space="preserve"> настоящего Порядка, направляет в адрес уполномоченного органа через Цифровую платформу МСП уведомление с указанием доработок по форме, установленной на Цифровой платформе МСП;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33.16. Уполномоченный орган в течение 2 рабочих дней осуществляет оценку представленных замечаний на предмет их обоснованности;</w:t>
      </w:r>
    </w:p>
    <w:p w:rsidR="000811B3" w:rsidRDefault="000811B3">
      <w:pPr>
        <w:pStyle w:val="ConsPlusNormal"/>
        <w:spacing w:before="220"/>
        <w:ind w:firstLine="540"/>
        <w:jc w:val="both"/>
      </w:pPr>
      <w:bookmarkStart w:id="16" w:name="P177"/>
      <w:bookmarkEnd w:id="16"/>
      <w:r>
        <w:t xml:space="preserve">33.17. В случае обоснованности представленных замечаний уполномоченный орган в течение 2 рабочих дней со дня получения уведомления о необходимости доработки в порядке, предусмотренном </w:t>
      </w:r>
      <w:hyperlink w:anchor="P175">
        <w:r>
          <w:rPr>
            <w:color w:val="0000FF"/>
          </w:rPr>
          <w:t>подпунктом 33.15 пункта 33</w:t>
        </w:r>
      </w:hyperlink>
      <w:r>
        <w:t xml:space="preserve"> настоящего Порядка, направляет в адрес внешнего исполнителя материалы для осуществления доработки в течение 5 рабочих дней;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 xml:space="preserve">33.18. При необходимости повторной доработки, процесс корректировки представленной информации повторяется в соответствии с </w:t>
      </w:r>
      <w:hyperlink w:anchor="P175">
        <w:r>
          <w:rPr>
            <w:color w:val="0000FF"/>
          </w:rPr>
          <w:t>подпунктами 33.15</w:t>
        </w:r>
      </w:hyperlink>
      <w:r>
        <w:t xml:space="preserve"> - </w:t>
      </w:r>
      <w:hyperlink w:anchor="P177">
        <w:r>
          <w:rPr>
            <w:color w:val="0000FF"/>
          </w:rPr>
          <w:t>33.17 пункта 33</w:t>
        </w:r>
      </w:hyperlink>
      <w:r>
        <w:t xml:space="preserve"> настоящего Порядка, но не более 2 раз;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33.19. В случае необоснованности представленных замечаний, уполномоченный орган в течение 2 рабочих дней направляет уведомление по форме, установленной на Цифровой платформе МСП, в личный кабинет заявителя на Цифровой платформе МСП и принимает решение о завершении предоставления услуги с одновременным изменением статуса в личном кабинете заявителя на Цифровой платформе МСП.</w:t>
      </w:r>
    </w:p>
    <w:p w:rsidR="000811B3" w:rsidRDefault="000811B3">
      <w:pPr>
        <w:pStyle w:val="ConsPlusNormal"/>
        <w:jc w:val="center"/>
      </w:pPr>
    </w:p>
    <w:p w:rsidR="000811B3" w:rsidRDefault="000811B3">
      <w:pPr>
        <w:pStyle w:val="ConsPlusTitle"/>
        <w:jc w:val="center"/>
        <w:outlineLvl w:val="1"/>
      </w:pPr>
      <w:r>
        <w:t>Раздел X. ДОКУМЕНТЫ, ФОРМИРУЕМЫЕ ПОСЛЕ ПРИНЯТИЯ РЕШЕНИЯ</w:t>
      </w:r>
    </w:p>
    <w:p w:rsidR="000811B3" w:rsidRDefault="000811B3">
      <w:pPr>
        <w:pStyle w:val="ConsPlusTitle"/>
        <w:jc w:val="center"/>
      </w:pPr>
      <w:r>
        <w:t>О ПРЕДОСТАВЛЕНИИ УСЛУГИ, ЛИБО ОТКАЗЕ В ПРЕДОСТАВЛЕНИИ УСЛУГИ</w:t>
      </w:r>
    </w:p>
    <w:p w:rsidR="000811B3" w:rsidRDefault="000811B3">
      <w:pPr>
        <w:pStyle w:val="ConsPlusNormal"/>
        <w:jc w:val="center"/>
      </w:pPr>
    </w:p>
    <w:p w:rsidR="000811B3" w:rsidRDefault="000811B3">
      <w:pPr>
        <w:pStyle w:val="ConsPlusNormal"/>
        <w:ind w:firstLine="540"/>
        <w:jc w:val="both"/>
      </w:pPr>
      <w:r>
        <w:t>34. Документы, формируемые после принятия решения о предоставлении услуги: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34.1. Уведомление о предоставлении услуги по форме, установленной на Цифровой платформе МСП;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34.2. Уведомление о завершении предоставления услуги по форме, установленной на Цифровой платформе МСП.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35. Документом, формируемым после принятия решения об отказе в предоставлении услуги, является уведомление об отказе в предоставлении услуги по форме, установленной на Цифровой платформе МСП.</w:t>
      </w:r>
    </w:p>
    <w:p w:rsidR="000811B3" w:rsidRDefault="000811B3">
      <w:pPr>
        <w:pStyle w:val="ConsPlusNormal"/>
        <w:jc w:val="center"/>
      </w:pPr>
    </w:p>
    <w:p w:rsidR="000811B3" w:rsidRDefault="000811B3">
      <w:pPr>
        <w:pStyle w:val="ConsPlusTitle"/>
        <w:jc w:val="center"/>
        <w:outlineLvl w:val="1"/>
      </w:pPr>
      <w:r>
        <w:t>Раздел XI. КОНТРОЛЬ ЗА ПРЕДОСТАВЛЕНИЕМ УСЛУГИ</w:t>
      </w:r>
    </w:p>
    <w:p w:rsidR="000811B3" w:rsidRDefault="000811B3">
      <w:pPr>
        <w:pStyle w:val="ConsPlusNormal"/>
        <w:jc w:val="center"/>
      </w:pPr>
    </w:p>
    <w:p w:rsidR="000811B3" w:rsidRDefault="000811B3">
      <w:pPr>
        <w:pStyle w:val="ConsPlusNormal"/>
        <w:ind w:firstLine="540"/>
        <w:jc w:val="both"/>
      </w:pPr>
      <w:r>
        <w:t xml:space="preserve">36. Контроль за сроками предоставления услуги, установленными настоящим Порядком, осуществляет руководитель уполномоченного органа - председатель комитета экономической </w:t>
      </w:r>
      <w:r>
        <w:lastRenderedPageBreak/>
        <w:t>политики Администрации Ханты-Мансийского района.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37. Мониторинг предоставления услуги с использованием Цифровой платформы МСП осуществляет АО "Корпорация "МСП".</w:t>
      </w: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Title"/>
        <w:jc w:val="center"/>
        <w:outlineLvl w:val="1"/>
      </w:pPr>
      <w:r>
        <w:t>Раздел XII. ОЦЕНКА УДОВЛЕТВОРЕННОСТИ ПОЛУЧЕННОЙ УСЛУГИ</w:t>
      </w:r>
    </w:p>
    <w:p w:rsidR="000811B3" w:rsidRDefault="000811B3">
      <w:pPr>
        <w:pStyle w:val="ConsPlusNormal"/>
        <w:jc w:val="center"/>
      </w:pPr>
    </w:p>
    <w:p w:rsidR="000811B3" w:rsidRDefault="000811B3">
      <w:pPr>
        <w:pStyle w:val="ConsPlusNormal"/>
        <w:ind w:firstLine="540"/>
        <w:jc w:val="both"/>
      </w:pPr>
      <w:r>
        <w:t>38. Оценка качества получения услуги проводится посредством Цифровой платформы МСП.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39. В течение 3 рабочих дней со дня уведомления о предоставлении услуги в личный кабинет заявителя на Цифровой платформе МСП направляется уведомление о необходимости оценить качество оказанной услуги.</w:t>
      </w:r>
    </w:p>
    <w:p w:rsidR="000811B3" w:rsidRDefault="000811B3">
      <w:pPr>
        <w:pStyle w:val="ConsPlusNormal"/>
        <w:spacing w:before="220"/>
        <w:ind w:firstLine="540"/>
        <w:jc w:val="both"/>
      </w:pPr>
      <w:r>
        <w:t>40. Полученная по результатам оказания услуги оценка качества передается руководителю уполномоченного органа в личный кабинет на Цифровой платформе МСП для принятия управленческих решений в целях улучшения качества оказания услуги.</w:t>
      </w: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Normal"/>
        <w:ind w:firstLine="540"/>
        <w:jc w:val="both"/>
      </w:pPr>
    </w:p>
    <w:p w:rsidR="000811B3" w:rsidRDefault="000811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1A03" w:rsidRDefault="007F1A03">
      <w:bookmarkStart w:id="17" w:name="_GoBack"/>
      <w:bookmarkEnd w:id="17"/>
    </w:p>
    <w:sectPr w:rsidR="007F1A03" w:rsidSect="0024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B3"/>
    <w:rsid w:val="000811B3"/>
    <w:rsid w:val="007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3FC7C-BD05-4BAE-BE71-DC6DD88C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1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11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9507&amp;dst=102041" TargetMode="External"/><Relationship Id="rId5" Type="http://schemas.openxmlformats.org/officeDocument/2006/relationships/hyperlink" Target="https://login.consultant.ru/link/?req=doc&amp;base=LAW&amp;n=523239&amp;dst=10018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3965</Words>
  <Characters>22601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Дель Е.В.</dc:creator>
  <cp:keywords/>
  <dc:description/>
  <cp:lastModifiedBy>Дель Е.В.</cp:lastModifiedBy>
  <cp:revision>1</cp:revision>
  <dcterms:created xsi:type="dcterms:W3CDTF">2026-03-10T07:03:00Z</dcterms:created>
  <dcterms:modified xsi:type="dcterms:W3CDTF">2026-03-10T07:04:00Z</dcterms:modified>
</cp:coreProperties>
</file>