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75D" w:rsidRPr="00A641FB" w:rsidRDefault="00FB275D" w:rsidP="00A641F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1FB">
        <w:rPr>
          <w:rFonts w:ascii="Times New Roman" w:hAnsi="Times New Roman" w:cs="Times New Roman"/>
          <w:b/>
          <w:sz w:val="28"/>
          <w:szCs w:val="28"/>
        </w:rPr>
        <w:t>Информация по результатам контрольного мероприятия</w:t>
      </w:r>
    </w:p>
    <w:p w:rsidR="00A641FB" w:rsidRPr="00A641FB" w:rsidRDefault="00A641FB" w:rsidP="00A641F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359" w:rsidRPr="002950E9" w:rsidRDefault="005A3359" w:rsidP="005A335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0E9">
        <w:rPr>
          <w:rFonts w:ascii="Times New Roman" w:hAnsi="Times New Roman" w:cs="Times New Roman"/>
          <w:sz w:val="28"/>
          <w:szCs w:val="28"/>
        </w:rPr>
        <w:t>В соответствии с распоряжением Администрации Ханты-Мансийского района от 10.02.2026 № 28-р «О проведении контрольного мероприятия»</w:t>
      </w:r>
      <w:r>
        <w:rPr>
          <w:rFonts w:ascii="Times New Roman" w:hAnsi="Times New Roman" w:cs="Times New Roman"/>
          <w:sz w:val="28"/>
          <w:szCs w:val="28"/>
        </w:rPr>
        <w:t>, согласно пункту 1.1 Плана контрольных мероприятий</w:t>
      </w:r>
      <w:r w:rsidRPr="002950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внутреннему муниципальному финансовому контролю на 2026 год, утвержденного распоряжением Администрации Ханты-Мансийского района от 09.12.2025  № 257-р, </w:t>
      </w:r>
      <w:r w:rsidRPr="002950E9">
        <w:rPr>
          <w:rFonts w:ascii="Times New Roman" w:hAnsi="Times New Roman" w:cs="Times New Roman"/>
          <w:sz w:val="28"/>
          <w:szCs w:val="28"/>
        </w:rPr>
        <w:t>в период с 17.02.2026 по 01.04.2026 года</w:t>
      </w:r>
      <w:r w:rsidRPr="002950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50E9">
        <w:rPr>
          <w:rFonts w:ascii="Times New Roman" w:hAnsi="Times New Roman" w:cs="Times New Roman"/>
          <w:sz w:val="28"/>
          <w:szCs w:val="28"/>
        </w:rPr>
        <w:t xml:space="preserve">сотрудниками контрольно-ревизионного управления Администрации Ханты-Мансийского района проведено плановое контрольное мероприятие: камеральная проверка осуществления расходов на обеспечение выполнения функций администрации сельского поселения Кедровый (в части оплаты труда работников) и их отражения в бюджетном учете и отчетности, за период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950E9">
        <w:rPr>
          <w:rFonts w:ascii="Times New Roman" w:hAnsi="Times New Roman" w:cs="Times New Roman"/>
          <w:sz w:val="28"/>
          <w:szCs w:val="28"/>
        </w:rPr>
        <w:t>с 01.01.2025 по 31.12.2025, в отношении администрации сельского поселения Кедровый (далее – АСП Кедровый).</w:t>
      </w:r>
      <w:r w:rsidRPr="002950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562E" w:rsidRPr="00A641FB" w:rsidRDefault="0008562E" w:rsidP="00A641F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562E" w:rsidRPr="00A641FB" w:rsidRDefault="0008562E" w:rsidP="00A641F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1FB">
        <w:rPr>
          <w:rFonts w:ascii="Times New Roman" w:hAnsi="Times New Roman" w:cs="Times New Roman"/>
          <w:b/>
          <w:sz w:val="28"/>
          <w:szCs w:val="28"/>
        </w:rPr>
        <w:t xml:space="preserve">По результатам контрольного мероприятия </w:t>
      </w:r>
    </w:p>
    <w:p w:rsidR="0008562E" w:rsidRPr="00A641FB" w:rsidRDefault="0008562E" w:rsidP="00A641F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1FB">
        <w:rPr>
          <w:rFonts w:ascii="Times New Roman" w:hAnsi="Times New Roman" w:cs="Times New Roman"/>
          <w:b/>
          <w:sz w:val="28"/>
          <w:szCs w:val="28"/>
        </w:rPr>
        <w:t>установлены следующие нарушения и недостатки:</w:t>
      </w:r>
    </w:p>
    <w:p w:rsidR="0008562E" w:rsidRPr="00A641FB" w:rsidRDefault="0008562E" w:rsidP="00A641F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359" w:rsidRPr="00B44759" w:rsidRDefault="005A3359" w:rsidP="005A3359">
      <w:pPr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4759">
        <w:rPr>
          <w:rFonts w:ascii="Times New Roman" w:hAnsi="Times New Roman" w:cs="Times New Roman"/>
          <w:iCs/>
          <w:sz w:val="28"/>
          <w:szCs w:val="28"/>
        </w:rPr>
        <w:t xml:space="preserve">Несоблюдение требований пункта 8 </w:t>
      </w:r>
      <w:r w:rsidRPr="00B44759">
        <w:rPr>
          <w:rFonts w:ascii="Times New Roman" w:hAnsi="Times New Roman" w:cs="Times New Roman"/>
          <w:bCs/>
          <w:iCs/>
          <w:sz w:val="28"/>
          <w:szCs w:val="28"/>
        </w:rPr>
        <w:t>Федерального стандарта, утвержденного Приказом Минфина России от 30.12.2017 № 274н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Об утверждении федерального стандарта бухгалтерского учета для организаций</w:t>
      </w:r>
      <w:r w:rsidRPr="00B4475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государственного сектора «Учетная политика, оценочные значения и ошибки»</w:t>
      </w:r>
      <w:r>
        <w:rPr>
          <w:rFonts w:ascii="Times New Roman" w:hAnsi="Times New Roman" w:cs="Times New Roman"/>
          <w:iCs/>
          <w:sz w:val="28"/>
          <w:szCs w:val="28"/>
        </w:rPr>
        <w:t xml:space="preserve"> в условиях отсутствия централизованного бухгалтерского учета</w:t>
      </w:r>
      <w:r w:rsidRPr="00B44759">
        <w:rPr>
          <w:rFonts w:ascii="Times New Roman" w:hAnsi="Times New Roman" w:cs="Times New Roman"/>
          <w:iCs/>
          <w:sz w:val="28"/>
          <w:szCs w:val="28"/>
        </w:rPr>
        <w:t>.</w:t>
      </w:r>
    </w:p>
    <w:p w:rsidR="005A3359" w:rsidRDefault="005A3359" w:rsidP="005A3359">
      <w:pPr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4759">
        <w:rPr>
          <w:rFonts w:ascii="Times New Roman" w:hAnsi="Times New Roman" w:cs="Times New Roman"/>
          <w:iCs/>
          <w:sz w:val="28"/>
          <w:szCs w:val="28"/>
        </w:rPr>
        <w:t xml:space="preserve">Несоблюдение требований по оформлению первичных учетных документов, установленных Федеральным законом от 06.12.2011 № 402-ФЗ, приказами Минфина РФ от 01.12.2010 № 157н и от 30.03.2015 № 52н, </w:t>
      </w:r>
      <w:r>
        <w:rPr>
          <w:rFonts w:ascii="Times New Roman" w:hAnsi="Times New Roman" w:cs="Times New Roman"/>
          <w:iCs/>
          <w:sz w:val="28"/>
          <w:szCs w:val="28"/>
        </w:rPr>
        <w:t xml:space="preserve">п. 25 и 26 Стандарта </w:t>
      </w:r>
      <w:r w:rsidRPr="00B44759">
        <w:rPr>
          <w:rFonts w:ascii="Times New Roman" w:hAnsi="Times New Roman" w:cs="Times New Roman"/>
          <w:iCs/>
          <w:sz w:val="28"/>
          <w:szCs w:val="28"/>
        </w:rPr>
        <w:t xml:space="preserve">от 31.12.2016 № 256н (некорректное заполнение </w:t>
      </w:r>
      <w:r>
        <w:rPr>
          <w:rFonts w:ascii="Times New Roman" w:hAnsi="Times New Roman" w:cs="Times New Roman"/>
          <w:iCs/>
          <w:sz w:val="28"/>
          <w:szCs w:val="28"/>
        </w:rPr>
        <w:t>табелей</w:t>
      </w:r>
      <w:r w:rsidRPr="00B44759">
        <w:rPr>
          <w:rFonts w:ascii="Times New Roman" w:hAnsi="Times New Roman" w:cs="Times New Roman"/>
          <w:iCs/>
          <w:sz w:val="28"/>
          <w:szCs w:val="28"/>
        </w:rPr>
        <w:t xml:space="preserve"> учет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r w:rsidRPr="00B44759">
        <w:rPr>
          <w:rFonts w:ascii="Times New Roman" w:hAnsi="Times New Roman" w:cs="Times New Roman"/>
          <w:iCs/>
          <w:sz w:val="28"/>
          <w:szCs w:val="28"/>
        </w:rPr>
        <w:t xml:space="preserve"> фактически отработанного работниками рабочего времени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B44759">
        <w:rPr>
          <w:rFonts w:ascii="Times New Roman" w:hAnsi="Times New Roman" w:cs="Times New Roman"/>
          <w:iCs/>
          <w:sz w:val="28"/>
          <w:szCs w:val="28"/>
        </w:rPr>
        <w:t xml:space="preserve"> кадровой части карточек-справок на сотрудников (образование, стаж работ, наименование должностей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r w:rsidRPr="00B44759">
        <w:rPr>
          <w:rFonts w:ascii="Times New Roman" w:hAnsi="Times New Roman" w:cs="Times New Roman"/>
          <w:iCs/>
          <w:sz w:val="28"/>
          <w:szCs w:val="28"/>
        </w:rPr>
        <w:t>; отсутствие обязательных реквизитов в расчетных ведомостях (номеров, дат документов и подписей соответствующих должностных лиц); некорректное отражение сведений</w:t>
      </w:r>
      <w:bookmarkStart w:id="0" w:name="_GoBack"/>
      <w:bookmarkEnd w:id="0"/>
      <w:r w:rsidRPr="00B44759">
        <w:rPr>
          <w:rFonts w:ascii="Times New Roman" w:hAnsi="Times New Roman" w:cs="Times New Roman"/>
          <w:iCs/>
          <w:sz w:val="28"/>
          <w:szCs w:val="28"/>
        </w:rPr>
        <w:t xml:space="preserve">в записках-расчетах (информация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44759">
        <w:rPr>
          <w:rFonts w:ascii="Times New Roman" w:hAnsi="Times New Roman" w:cs="Times New Roman"/>
          <w:iCs/>
          <w:sz w:val="28"/>
          <w:szCs w:val="28"/>
        </w:rPr>
        <w:t>о периодах работы)).</w:t>
      </w:r>
    </w:p>
    <w:p w:rsidR="005A3359" w:rsidRPr="00B44759" w:rsidRDefault="005A3359" w:rsidP="005A3359">
      <w:pPr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Несоблюдение требований </w:t>
      </w:r>
      <w:r w:rsidRPr="00EC7E6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C7E66">
        <w:rPr>
          <w:rFonts w:ascii="Times New Roman" w:hAnsi="Times New Roman" w:cs="Times New Roman"/>
          <w:sz w:val="28"/>
          <w:szCs w:val="28"/>
        </w:rPr>
        <w:t xml:space="preserve"> 3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C7E66">
        <w:rPr>
          <w:rFonts w:ascii="Times New Roman" w:hAnsi="Times New Roman" w:cs="Times New Roman"/>
          <w:sz w:val="28"/>
          <w:szCs w:val="28"/>
        </w:rPr>
        <w:t xml:space="preserve"> 8 Положения о размере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C7E66">
        <w:rPr>
          <w:rFonts w:ascii="Times New Roman" w:hAnsi="Times New Roman" w:cs="Times New Roman"/>
          <w:sz w:val="28"/>
          <w:szCs w:val="28"/>
        </w:rPr>
        <w:t>и порядке выплаты денежного содержания лицам, замещающим должности муниципальной службы в администрации сельского поселения Кедровый, утвержденно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C7E66">
        <w:rPr>
          <w:rFonts w:ascii="Times New Roman" w:hAnsi="Times New Roman" w:cs="Times New Roman"/>
          <w:sz w:val="28"/>
          <w:szCs w:val="28"/>
        </w:rPr>
        <w:t xml:space="preserve"> решением Совета депутатов сельского поселения Кедровый </w:t>
      </w:r>
      <w:r w:rsidRPr="00EC7E66">
        <w:rPr>
          <w:rFonts w:ascii="Times New Roman" w:hAnsi="Times New Roman" w:cs="Times New Roman"/>
          <w:sz w:val="28"/>
          <w:szCs w:val="28"/>
        </w:rPr>
        <w:lastRenderedPageBreak/>
        <w:t>от 30.03.2023 № 17</w:t>
      </w:r>
      <w:r>
        <w:rPr>
          <w:rFonts w:ascii="Times New Roman" w:hAnsi="Times New Roman" w:cs="Times New Roman"/>
          <w:sz w:val="28"/>
          <w:szCs w:val="28"/>
        </w:rPr>
        <w:t xml:space="preserve"> (н</w:t>
      </w:r>
      <w:r>
        <w:rPr>
          <w:rFonts w:ascii="Times New Roman" w:hAnsi="Times New Roman" w:cs="Times New Roman"/>
          <w:iCs/>
          <w:sz w:val="28"/>
          <w:szCs w:val="28"/>
        </w:rPr>
        <w:t xml:space="preserve">еобоснованное начисление ежемесячного денежного вознаграждения </w:t>
      </w:r>
      <w:r w:rsidRPr="00EC7E66">
        <w:rPr>
          <w:rFonts w:ascii="Times New Roman" w:hAnsi="Times New Roman" w:cs="Times New Roman"/>
          <w:iCs/>
          <w:sz w:val="28"/>
          <w:szCs w:val="28"/>
        </w:rPr>
        <w:t>к должностным окладам муниципальных служащих АСП Кедровый в отсутствие соответствующего распорядительного документа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EC7E66">
        <w:rPr>
          <w:rFonts w:ascii="Times New Roman" w:hAnsi="Times New Roman" w:cs="Times New Roman"/>
          <w:iCs/>
          <w:sz w:val="28"/>
          <w:szCs w:val="28"/>
        </w:rPr>
        <w:t xml:space="preserve"> служащего основанием для начисления соответствующих выплат</w:t>
      </w:r>
      <w:r>
        <w:rPr>
          <w:rFonts w:ascii="Times New Roman" w:hAnsi="Times New Roman" w:cs="Times New Roman"/>
          <w:iCs/>
          <w:sz w:val="28"/>
          <w:szCs w:val="28"/>
        </w:rPr>
        <w:t xml:space="preserve"> по итогам работы за каждый месяц).</w:t>
      </w:r>
    </w:p>
    <w:p w:rsidR="005A3359" w:rsidRPr="002D3028" w:rsidRDefault="005A3359" w:rsidP="005A3359">
      <w:pPr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44759">
        <w:rPr>
          <w:rFonts w:ascii="Times New Roman" w:hAnsi="Times New Roman" w:cs="Times New Roman"/>
          <w:iCs/>
          <w:sz w:val="28"/>
          <w:szCs w:val="28"/>
        </w:rPr>
        <w:t>Н</w:t>
      </w:r>
      <w:r>
        <w:rPr>
          <w:rFonts w:ascii="Times New Roman" w:hAnsi="Times New Roman" w:cs="Times New Roman"/>
          <w:iCs/>
          <w:sz w:val="28"/>
          <w:szCs w:val="28"/>
        </w:rPr>
        <w:t xml:space="preserve">арушение сроков выплаты при увольнении работника, отсутствие денежной компенсации за несвоевременную выплату </w:t>
      </w:r>
      <w:r w:rsidRPr="00B44759">
        <w:rPr>
          <w:rFonts w:ascii="Times New Roman" w:hAnsi="Times New Roman" w:cs="Times New Roman"/>
          <w:iCs/>
          <w:sz w:val="28"/>
          <w:szCs w:val="28"/>
        </w:rPr>
        <w:t xml:space="preserve">(ст. </w:t>
      </w:r>
      <w:r>
        <w:rPr>
          <w:rFonts w:ascii="Times New Roman" w:hAnsi="Times New Roman" w:cs="Times New Roman"/>
          <w:iCs/>
          <w:sz w:val="28"/>
          <w:szCs w:val="28"/>
        </w:rPr>
        <w:t xml:space="preserve">140, </w:t>
      </w:r>
      <w:r w:rsidRPr="00B44759">
        <w:rPr>
          <w:rFonts w:ascii="Times New Roman" w:hAnsi="Times New Roman" w:cs="Times New Roman"/>
          <w:iCs/>
          <w:sz w:val="28"/>
          <w:szCs w:val="28"/>
        </w:rPr>
        <w:t>142, 236 Т</w:t>
      </w:r>
      <w:r>
        <w:rPr>
          <w:rFonts w:ascii="Times New Roman" w:hAnsi="Times New Roman" w:cs="Times New Roman"/>
          <w:iCs/>
          <w:sz w:val="28"/>
          <w:szCs w:val="28"/>
        </w:rPr>
        <w:t>рудового Кодекса Российской Федерации).</w:t>
      </w:r>
    </w:p>
    <w:p w:rsidR="005A3359" w:rsidRPr="00DD5855" w:rsidRDefault="005A3359" w:rsidP="005A3359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B173C" w:rsidRPr="00A641FB" w:rsidRDefault="005A3359" w:rsidP="005A33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E53">
        <w:rPr>
          <w:rFonts w:ascii="Times New Roman" w:hAnsi="Times New Roman" w:cs="Times New Roman"/>
          <w:sz w:val="28"/>
          <w:szCs w:val="28"/>
        </w:rPr>
        <w:t>По результатам проверки подписан Акт контрольного мероприятия                 № 2 от 17.04.2026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BA3E53">
        <w:rPr>
          <w:rFonts w:ascii="Times New Roman" w:hAnsi="Times New Roman" w:cs="Times New Roman"/>
          <w:sz w:val="28"/>
          <w:szCs w:val="28"/>
        </w:rPr>
        <w:t xml:space="preserve"> учетом возражений со стороны объекта контроля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A3E53">
        <w:rPr>
          <w:rFonts w:ascii="Times New Roman" w:hAnsi="Times New Roman" w:cs="Times New Roman"/>
          <w:sz w:val="28"/>
          <w:szCs w:val="28"/>
        </w:rPr>
        <w:t>от 12.05.2026 № 22-83-Исх-60 в адрес АСП Кедровый направлено соответствующее представлен</w:t>
      </w:r>
      <w:r>
        <w:rPr>
          <w:rFonts w:ascii="Times New Roman" w:hAnsi="Times New Roman" w:cs="Times New Roman"/>
          <w:sz w:val="28"/>
          <w:szCs w:val="28"/>
        </w:rPr>
        <w:t>ие от 21.05.2026 № 22-13-Исх-44.</w:t>
      </w:r>
    </w:p>
    <w:sectPr w:rsidR="009B173C" w:rsidRPr="00A641FB" w:rsidSect="00BC1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28B7"/>
    <w:multiLevelType w:val="multilevel"/>
    <w:tmpl w:val="A678C0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61C73AD"/>
    <w:multiLevelType w:val="hybridMultilevel"/>
    <w:tmpl w:val="93BAF0EC"/>
    <w:lvl w:ilvl="0" w:tplc="8374A1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BB4BBC"/>
    <w:multiLevelType w:val="hybridMultilevel"/>
    <w:tmpl w:val="26B45132"/>
    <w:lvl w:ilvl="0" w:tplc="70A4CC8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21A023B5"/>
    <w:multiLevelType w:val="hybridMultilevel"/>
    <w:tmpl w:val="8A1268E2"/>
    <w:lvl w:ilvl="0" w:tplc="9D90381A">
      <w:start w:val="1"/>
      <w:numFmt w:val="decimal"/>
      <w:lvlText w:val="%1."/>
      <w:lvlJc w:val="left"/>
      <w:pPr>
        <w:ind w:left="1744" w:hanging="1035"/>
      </w:pPr>
      <w:rPr>
        <w:rFonts w:hint="default"/>
        <w:b w:val="0"/>
        <w:color w:val="000000" w:themeColor="text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391B20"/>
    <w:multiLevelType w:val="hybridMultilevel"/>
    <w:tmpl w:val="3A7C0F24"/>
    <w:lvl w:ilvl="0" w:tplc="B92C7D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7946B39"/>
    <w:multiLevelType w:val="hybridMultilevel"/>
    <w:tmpl w:val="5D0AA2A4"/>
    <w:lvl w:ilvl="0" w:tplc="D1A060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167F2B"/>
    <w:multiLevelType w:val="hybridMultilevel"/>
    <w:tmpl w:val="E928362C"/>
    <w:lvl w:ilvl="0" w:tplc="82126C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7F140B"/>
    <w:multiLevelType w:val="hybridMultilevel"/>
    <w:tmpl w:val="2DCC68CC"/>
    <w:lvl w:ilvl="0" w:tplc="B4826BB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FC4C7E"/>
    <w:multiLevelType w:val="hybridMultilevel"/>
    <w:tmpl w:val="649ACDCE"/>
    <w:lvl w:ilvl="0" w:tplc="DE807C0C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3C90F25"/>
    <w:multiLevelType w:val="hybridMultilevel"/>
    <w:tmpl w:val="67406496"/>
    <w:lvl w:ilvl="0" w:tplc="5C6E5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9C0480F"/>
    <w:multiLevelType w:val="hybridMultilevel"/>
    <w:tmpl w:val="A19681D8"/>
    <w:lvl w:ilvl="0" w:tplc="901ACE7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333333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9DB4908"/>
    <w:multiLevelType w:val="hybridMultilevel"/>
    <w:tmpl w:val="070A5480"/>
    <w:lvl w:ilvl="0" w:tplc="34A85AFC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B3B7DA5"/>
    <w:multiLevelType w:val="hybridMultilevel"/>
    <w:tmpl w:val="C482316C"/>
    <w:lvl w:ilvl="0" w:tplc="73C6EA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5324760"/>
    <w:multiLevelType w:val="hybridMultilevel"/>
    <w:tmpl w:val="AD68F48C"/>
    <w:lvl w:ilvl="0" w:tplc="F578A56C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8ED6A8D"/>
    <w:multiLevelType w:val="hybridMultilevel"/>
    <w:tmpl w:val="5C5A71DE"/>
    <w:lvl w:ilvl="0" w:tplc="B120BA5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7A375855"/>
    <w:multiLevelType w:val="hybridMultilevel"/>
    <w:tmpl w:val="D438F768"/>
    <w:lvl w:ilvl="0" w:tplc="37D434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B955A8D"/>
    <w:multiLevelType w:val="hybridMultilevel"/>
    <w:tmpl w:val="2DCC68CC"/>
    <w:lvl w:ilvl="0" w:tplc="B4826BB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F250976"/>
    <w:multiLevelType w:val="hybridMultilevel"/>
    <w:tmpl w:val="99549EC4"/>
    <w:lvl w:ilvl="0" w:tplc="5958EB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7"/>
  </w:num>
  <w:num w:numId="5">
    <w:abstractNumId w:val="16"/>
  </w:num>
  <w:num w:numId="6">
    <w:abstractNumId w:val="11"/>
  </w:num>
  <w:num w:numId="7">
    <w:abstractNumId w:val="9"/>
  </w:num>
  <w:num w:numId="8">
    <w:abstractNumId w:val="1"/>
  </w:num>
  <w:num w:numId="9">
    <w:abstractNumId w:val="3"/>
  </w:num>
  <w:num w:numId="10">
    <w:abstractNumId w:val="2"/>
  </w:num>
  <w:num w:numId="11">
    <w:abstractNumId w:val="12"/>
  </w:num>
  <w:num w:numId="12">
    <w:abstractNumId w:val="6"/>
  </w:num>
  <w:num w:numId="13">
    <w:abstractNumId w:val="14"/>
  </w:num>
  <w:num w:numId="14">
    <w:abstractNumId w:val="15"/>
  </w:num>
  <w:num w:numId="15">
    <w:abstractNumId w:val="8"/>
  </w:num>
  <w:num w:numId="16">
    <w:abstractNumId w:val="4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21E0"/>
    <w:rsid w:val="0002077A"/>
    <w:rsid w:val="00025B82"/>
    <w:rsid w:val="00033D46"/>
    <w:rsid w:val="0004519E"/>
    <w:rsid w:val="00050224"/>
    <w:rsid w:val="00052BE5"/>
    <w:rsid w:val="000830D4"/>
    <w:rsid w:val="0008562E"/>
    <w:rsid w:val="00093AFE"/>
    <w:rsid w:val="000A4840"/>
    <w:rsid w:val="000A4D50"/>
    <w:rsid w:val="000F391F"/>
    <w:rsid w:val="00105FB7"/>
    <w:rsid w:val="001107E0"/>
    <w:rsid w:val="00123091"/>
    <w:rsid w:val="00131F0D"/>
    <w:rsid w:val="0016019E"/>
    <w:rsid w:val="00162249"/>
    <w:rsid w:val="001628A3"/>
    <w:rsid w:val="001D21E0"/>
    <w:rsid w:val="001D4DD0"/>
    <w:rsid w:val="001E5294"/>
    <w:rsid w:val="00201726"/>
    <w:rsid w:val="0022600C"/>
    <w:rsid w:val="00232C56"/>
    <w:rsid w:val="002339BC"/>
    <w:rsid w:val="00234016"/>
    <w:rsid w:val="00250199"/>
    <w:rsid w:val="00264F34"/>
    <w:rsid w:val="00283313"/>
    <w:rsid w:val="00283935"/>
    <w:rsid w:val="002A0CC9"/>
    <w:rsid w:val="002B19ED"/>
    <w:rsid w:val="002C2BE1"/>
    <w:rsid w:val="002C34D8"/>
    <w:rsid w:val="002C454F"/>
    <w:rsid w:val="002D2754"/>
    <w:rsid w:val="002F1F7C"/>
    <w:rsid w:val="00302644"/>
    <w:rsid w:val="00313195"/>
    <w:rsid w:val="00313A1D"/>
    <w:rsid w:val="00336770"/>
    <w:rsid w:val="003512D9"/>
    <w:rsid w:val="00352B81"/>
    <w:rsid w:val="00355799"/>
    <w:rsid w:val="00355B89"/>
    <w:rsid w:val="00367959"/>
    <w:rsid w:val="0038125A"/>
    <w:rsid w:val="0038597A"/>
    <w:rsid w:val="00385DF8"/>
    <w:rsid w:val="00392A62"/>
    <w:rsid w:val="0039678B"/>
    <w:rsid w:val="003B2098"/>
    <w:rsid w:val="003B6E1C"/>
    <w:rsid w:val="003C1AAC"/>
    <w:rsid w:val="003C60A0"/>
    <w:rsid w:val="003D704F"/>
    <w:rsid w:val="003D7C83"/>
    <w:rsid w:val="00414E0C"/>
    <w:rsid w:val="00425760"/>
    <w:rsid w:val="00433BE4"/>
    <w:rsid w:val="00436510"/>
    <w:rsid w:val="004375C9"/>
    <w:rsid w:val="0045065B"/>
    <w:rsid w:val="00472768"/>
    <w:rsid w:val="00474765"/>
    <w:rsid w:val="004826A5"/>
    <w:rsid w:val="0049789A"/>
    <w:rsid w:val="004A5A0F"/>
    <w:rsid w:val="004C2F40"/>
    <w:rsid w:val="004E668A"/>
    <w:rsid w:val="00510605"/>
    <w:rsid w:val="00523581"/>
    <w:rsid w:val="00525D29"/>
    <w:rsid w:val="00526227"/>
    <w:rsid w:val="00532B23"/>
    <w:rsid w:val="00543E6A"/>
    <w:rsid w:val="00544514"/>
    <w:rsid w:val="00547AB0"/>
    <w:rsid w:val="005507D9"/>
    <w:rsid w:val="00550FDD"/>
    <w:rsid w:val="005536E8"/>
    <w:rsid w:val="00561184"/>
    <w:rsid w:val="00572168"/>
    <w:rsid w:val="0057624E"/>
    <w:rsid w:val="00595632"/>
    <w:rsid w:val="005A3359"/>
    <w:rsid w:val="005B43B5"/>
    <w:rsid w:val="005C286C"/>
    <w:rsid w:val="005C7DDB"/>
    <w:rsid w:val="005D5CA7"/>
    <w:rsid w:val="005F3F49"/>
    <w:rsid w:val="005F5B84"/>
    <w:rsid w:val="00602541"/>
    <w:rsid w:val="0061618F"/>
    <w:rsid w:val="00625564"/>
    <w:rsid w:val="0062665E"/>
    <w:rsid w:val="00631E3E"/>
    <w:rsid w:val="006451E1"/>
    <w:rsid w:val="00653838"/>
    <w:rsid w:val="00656F05"/>
    <w:rsid w:val="00657927"/>
    <w:rsid w:val="00664E16"/>
    <w:rsid w:val="0067470C"/>
    <w:rsid w:val="00680199"/>
    <w:rsid w:val="00687266"/>
    <w:rsid w:val="00696EA7"/>
    <w:rsid w:val="00696F49"/>
    <w:rsid w:val="006A45FC"/>
    <w:rsid w:val="006C42A2"/>
    <w:rsid w:val="006E51BF"/>
    <w:rsid w:val="006F123D"/>
    <w:rsid w:val="006F6316"/>
    <w:rsid w:val="00701A36"/>
    <w:rsid w:val="00723759"/>
    <w:rsid w:val="007352EF"/>
    <w:rsid w:val="00737276"/>
    <w:rsid w:val="00757115"/>
    <w:rsid w:val="00770620"/>
    <w:rsid w:val="00771F54"/>
    <w:rsid w:val="00777525"/>
    <w:rsid w:val="00783AA4"/>
    <w:rsid w:val="007A01CD"/>
    <w:rsid w:val="007A13A6"/>
    <w:rsid w:val="007A7016"/>
    <w:rsid w:val="007D68BD"/>
    <w:rsid w:val="007D6D33"/>
    <w:rsid w:val="007E0F0E"/>
    <w:rsid w:val="007F31A9"/>
    <w:rsid w:val="00820A22"/>
    <w:rsid w:val="00840BF6"/>
    <w:rsid w:val="00856FDD"/>
    <w:rsid w:val="008641D6"/>
    <w:rsid w:val="0087473B"/>
    <w:rsid w:val="00886CE6"/>
    <w:rsid w:val="00890FD8"/>
    <w:rsid w:val="0089484E"/>
    <w:rsid w:val="008A31B9"/>
    <w:rsid w:val="008B16DA"/>
    <w:rsid w:val="008B2872"/>
    <w:rsid w:val="008B2D3E"/>
    <w:rsid w:val="008B6534"/>
    <w:rsid w:val="008C7939"/>
    <w:rsid w:val="008E20BC"/>
    <w:rsid w:val="008E6EE7"/>
    <w:rsid w:val="008F25BD"/>
    <w:rsid w:val="00923190"/>
    <w:rsid w:val="00946221"/>
    <w:rsid w:val="00947EB7"/>
    <w:rsid w:val="00952418"/>
    <w:rsid w:val="00961363"/>
    <w:rsid w:val="00962E81"/>
    <w:rsid w:val="009A0D6A"/>
    <w:rsid w:val="009A0FD6"/>
    <w:rsid w:val="009A77BF"/>
    <w:rsid w:val="009B173C"/>
    <w:rsid w:val="009B4ADC"/>
    <w:rsid w:val="009C291D"/>
    <w:rsid w:val="009C5C54"/>
    <w:rsid w:val="009E0D44"/>
    <w:rsid w:val="009F69CD"/>
    <w:rsid w:val="009F71B6"/>
    <w:rsid w:val="00A07E5A"/>
    <w:rsid w:val="00A23510"/>
    <w:rsid w:val="00A326E5"/>
    <w:rsid w:val="00A417BD"/>
    <w:rsid w:val="00A471C6"/>
    <w:rsid w:val="00A47A50"/>
    <w:rsid w:val="00A47E3E"/>
    <w:rsid w:val="00A546B9"/>
    <w:rsid w:val="00A641FB"/>
    <w:rsid w:val="00A76BAD"/>
    <w:rsid w:val="00A80524"/>
    <w:rsid w:val="00A84BE7"/>
    <w:rsid w:val="00A95E5B"/>
    <w:rsid w:val="00AB024E"/>
    <w:rsid w:val="00AB02BC"/>
    <w:rsid w:val="00AC5D81"/>
    <w:rsid w:val="00AD2104"/>
    <w:rsid w:val="00AF3947"/>
    <w:rsid w:val="00B13FD3"/>
    <w:rsid w:val="00B15BE5"/>
    <w:rsid w:val="00B1646B"/>
    <w:rsid w:val="00B214B9"/>
    <w:rsid w:val="00B240B8"/>
    <w:rsid w:val="00B2480F"/>
    <w:rsid w:val="00B818D5"/>
    <w:rsid w:val="00B8436A"/>
    <w:rsid w:val="00BC13BD"/>
    <w:rsid w:val="00BD1803"/>
    <w:rsid w:val="00BE69E2"/>
    <w:rsid w:val="00BF1083"/>
    <w:rsid w:val="00C11F6A"/>
    <w:rsid w:val="00C206B0"/>
    <w:rsid w:val="00C31484"/>
    <w:rsid w:val="00C332E3"/>
    <w:rsid w:val="00C47C16"/>
    <w:rsid w:val="00C56CB8"/>
    <w:rsid w:val="00C57D63"/>
    <w:rsid w:val="00C67ECE"/>
    <w:rsid w:val="00C73E83"/>
    <w:rsid w:val="00C7599C"/>
    <w:rsid w:val="00CB411F"/>
    <w:rsid w:val="00CB5C68"/>
    <w:rsid w:val="00CE18B6"/>
    <w:rsid w:val="00CF4760"/>
    <w:rsid w:val="00D0477C"/>
    <w:rsid w:val="00D13297"/>
    <w:rsid w:val="00D140B9"/>
    <w:rsid w:val="00D2365F"/>
    <w:rsid w:val="00D2407A"/>
    <w:rsid w:val="00D452FF"/>
    <w:rsid w:val="00D5644D"/>
    <w:rsid w:val="00D64D77"/>
    <w:rsid w:val="00D75376"/>
    <w:rsid w:val="00D84673"/>
    <w:rsid w:val="00D870DF"/>
    <w:rsid w:val="00D95BE6"/>
    <w:rsid w:val="00D96B80"/>
    <w:rsid w:val="00DB79D8"/>
    <w:rsid w:val="00DD4368"/>
    <w:rsid w:val="00DE1B2F"/>
    <w:rsid w:val="00DF20B4"/>
    <w:rsid w:val="00E14E0A"/>
    <w:rsid w:val="00E23A1B"/>
    <w:rsid w:val="00E547DD"/>
    <w:rsid w:val="00E60043"/>
    <w:rsid w:val="00E62407"/>
    <w:rsid w:val="00E715D3"/>
    <w:rsid w:val="00E917DE"/>
    <w:rsid w:val="00E91B67"/>
    <w:rsid w:val="00EC1463"/>
    <w:rsid w:val="00EE0D6C"/>
    <w:rsid w:val="00EE3236"/>
    <w:rsid w:val="00EF3DD1"/>
    <w:rsid w:val="00F003A6"/>
    <w:rsid w:val="00F03388"/>
    <w:rsid w:val="00F03550"/>
    <w:rsid w:val="00F0543D"/>
    <w:rsid w:val="00F100EA"/>
    <w:rsid w:val="00F118F8"/>
    <w:rsid w:val="00F14117"/>
    <w:rsid w:val="00F224CC"/>
    <w:rsid w:val="00F23FCF"/>
    <w:rsid w:val="00F322E7"/>
    <w:rsid w:val="00F35C54"/>
    <w:rsid w:val="00F36275"/>
    <w:rsid w:val="00F364A8"/>
    <w:rsid w:val="00F410F0"/>
    <w:rsid w:val="00F50D60"/>
    <w:rsid w:val="00F515AC"/>
    <w:rsid w:val="00F57EC0"/>
    <w:rsid w:val="00F66D02"/>
    <w:rsid w:val="00F72317"/>
    <w:rsid w:val="00F8663B"/>
    <w:rsid w:val="00FA53D4"/>
    <w:rsid w:val="00FB1E18"/>
    <w:rsid w:val="00FB275D"/>
    <w:rsid w:val="00FC5FED"/>
    <w:rsid w:val="00FD6212"/>
    <w:rsid w:val="00FE48F5"/>
    <w:rsid w:val="00FF2EEE"/>
    <w:rsid w:val="00FF31E9"/>
    <w:rsid w:val="00FF4470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29605-5C39-4D13-A095-A2250D8C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1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1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36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F39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AF394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9E0D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9E0D44"/>
    <w:rPr>
      <w:color w:val="0000FF"/>
      <w:u w:val="single"/>
    </w:rPr>
  </w:style>
  <w:style w:type="paragraph" w:styleId="3">
    <w:name w:val="Body Text Indent 3"/>
    <w:basedOn w:val="a"/>
    <w:link w:val="30"/>
    <w:semiHidden/>
    <w:rsid w:val="00D8467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Cs/>
      <w:iCs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semiHidden/>
    <w:rsid w:val="00D84673"/>
    <w:rPr>
      <w:rFonts w:ascii="Times New Roman" w:eastAsia="Times New Roman" w:hAnsi="Times New Roman" w:cs="Times New Roman"/>
      <w:bCs/>
      <w:iCs/>
      <w:sz w:val="28"/>
      <w:szCs w:val="24"/>
    </w:rPr>
  </w:style>
  <w:style w:type="paragraph" w:styleId="a8">
    <w:name w:val="Subtitle"/>
    <w:basedOn w:val="a"/>
    <w:link w:val="a9"/>
    <w:qFormat/>
    <w:rsid w:val="00D846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Подзаголовок Знак"/>
    <w:basedOn w:val="a0"/>
    <w:link w:val="a8"/>
    <w:rsid w:val="00D84673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Title"/>
    <w:basedOn w:val="a"/>
    <w:link w:val="ab"/>
    <w:qFormat/>
    <w:rsid w:val="0077062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b">
    <w:name w:val="Название Знак"/>
    <w:basedOn w:val="a0"/>
    <w:link w:val="aa"/>
    <w:rsid w:val="00770620"/>
    <w:rPr>
      <w:rFonts w:ascii="Times New Roman" w:eastAsia="Times New Roman" w:hAnsi="Times New Roman" w:cs="Times New Roman"/>
      <w:sz w:val="32"/>
      <w:szCs w:val="24"/>
    </w:rPr>
  </w:style>
  <w:style w:type="paragraph" w:styleId="ac">
    <w:name w:val="No Spacing"/>
    <w:link w:val="ad"/>
    <w:uiPriority w:val="1"/>
    <w:qFormat/>
    <w:rsid w:val="0002077A"/>
    <w:pPr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Без интервала Знак"/>
    <w:link w:val="ac"/>
    <w:uiPriority w:val="1"/>
    <w:locked/>
    <w:rsid w:val="0002077A"/>
    <w:rPr>
      <w:rFonts w:eastAsiaTheme="minorHAnsi"/>
      <w:lang w:eastAsia="en-US"/>
    </w:rPr>
  </w:style>
  <w:style w:type="paragraph" w:styleId="ae">
    <w:name w:val="Normal (Web)"/>
    <w:basedOn w:val="a"/>
    <w:uiPriority w:val="99"/>
    <w:unhideWhenUsed/>
    <w:rsid w:val="00D1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10pt">
    <w:name w:val="Основной текст (6) + 10 pt"/>
    <w:rsid w:val="00C7599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styleId="af">
    <w:name w:val="Strong"/>
    <w:basedOn w:val="a0"/>
    <w:uiPriority w:val="22"/>
    <w:qFormat/>
    <w:rsid w:val="002C45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A8151-03E1-478B-A84E-B7AF104E4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2831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marchenkoog</dc:creator>
  <cp:keywords/>
  <dc:description/>
  <cp:lastModifiedBy>Карсакова Н.В.</cp:lastModifiedBy>
  <cp:revision>97</cp:revision>
  <cp:lastPrinted>2021-02-26T05:15:00Z</cp:lastPrinted>
  <dcterms:created xsi:type="dcterms:W3CDTF">2017-12-01T10:07:00Z</dcterms:created>
  <dcterms:modified xsi:type="dcterms:W3CDTF">2026-08-27T04:45:00Z</dcterms:modified>
</cp:coreProperties>
</file>