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903" w:rsidRDefault="0089390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93903" w:rsidRDefault="00893903">
      <w:pPr>
        <w:pStyle w:val="ConsPlusNormal"/>
        <w:outlineLvl w:val="0"/>
      </w:pPr>
    </w:p>
    <w:p w:rsidR="00893903" w:rsidRDefault="00893903">
      <w:pPr>
        <w:pStyle w:val="ConsPlusTitle"/>
        <w:jc w:val="center"/>
        <w:outlineLvl w:val="0"/>
      </w:pPr>
      <w:r>
        <w:t>СОВЕТ ДЕПУТАТОВ СЕЛЬСКОГО ПОСЕЛЕНИЯ ЦИНГАЛЫ</w:t>
      </w:r>
    </w:p>
    <w:p w:rsidR="00893903" w:rsidRDefault="00893903">
      <w:pPr>
        <w:pStyle w:val="ConsPlusTitle"/>
        <w:jc w:val="center"/>
      </w:pPr>
      <w:r>
        <w:t>ХАНТЫ-МАНСИЙСКОГО РАЙОНА</w:t>
      </w:r>
    </w:p>
    <w:p w:rsidR="00893903" w:rsidRDefault="00893903">
      <w:pPr>
        <w:pStyle w:val="ConsPlusTitle"/>
        <w:jc w:val="center"/>
      </w:pPr>
    </w:p>
    <w:p w:rsidR="00893903" w:rsidRDefault="00893903">
      <w:pPr>
        <w:pStyle w:val="ConsPlusTitle"/>
        <w:jc w:val="center"/>
      </w:pPr>
      <w:r>
        <w:t>РЕШЕНИЕ</w:t>
      </w:r>
    </w:p>
    <w:p w:rsidR="00893903" w:rsidRDefault="00893903">
      <w:pPr>
        <w:pStyle w:val="ConsPlusTitle"/>
        <w:jc w:val="center"/>
      </w:pPr>
      <w:r>
        <w:t>от 6 октября 2022 г. N 37</w:t>
      </w:r>
    </w:p>
    <w:p w:rsidR="00893903" w:rsidRDefault="00893903">
      <w:pPr>
        <w:pStyle w:val="ConsPlusTitle"/>
        <w:jc w:val="center"/>
      </w:pPr>
    </w:p>
    <w:p w:rsidR="00893903" w:rsidRDefault="00893903">
      <w:pPr>
        <w:pStyle w:val="ConsPlusTitle"/>
        <w:jc w:val="center"/>
      </w:pPr>
      <w:r>
        <w:t>ОБ УСТАНОВЛЕНИИ ЗЕМЕЛЬНОГО НАЛОГА</w:t>
      </w:r>
    </w:p>
    <w:p w:rsidR="00893903" w:rsidRDefault="00893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3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сельского поселения Цингалы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 xml:space="preserve">Ханты-Мансийского района от 22.12.2022 </w:t>
            </w:r>
            <w:hyperlink r:id="rId5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 xml:space="preserve">, от 30.06.2023 </w:t>
            </w:r>
            <w:hyperlink r:id="rId6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,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7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11.03.2024 </w:t>
            </w:r>
            <w:hyperlink r:id="rId8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19.07.2024 </w:t>
            </w:r>
            <w:hyperlink r:id="rId9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29.09.2025 </w:t>
            </w:r>
            <w:hyperlink r:id="rId10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06.04.2026 </w:t>
            </w:r>
            <w:hyperlink r:id="rId11">
              <w:r>
                <w:rPr>
                  <w:color w:val="0000FF"/>
                </w:rPr>
                <w:t>N 02</w:t>
              </w:r>
            </w:hyperlink>
            <w:r>
              <w:rPr>
                <w:color w:val="392C69"/>
              </w:rPr>
              <w:t>,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сельского поселения Цингалы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>Ханты-Мансийского района от 31.01.2023 N 03)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</w:tr>
    </w:tbl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Уставом сельского поселения Цингалы, Совет депутатов сельского поселения Цингалы решил:</w:t>
      </w:r>
    </w:p>
    <w:p w:rsidR="00893903" w:rsidRDefault="0089390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Цингалы Ханты-Мансийского района от 25.12.2023 N 47)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сельского поселения Цингалы земельный налог, налоговые ставки, налоговые льготы и основания и порядок их применения.</w:t>
      </w:r>
    </w:p>
    <w:p w:rsidR="00893903" w:rsidRDefault="00893903">
      <w:pPr>
        <w:pStyle w:val="ConsPlusNormal"/>
        <w:jc w:val="both"/>
      </w:pPr>
      <w:r>
        <w:t xml:space="preserve">(п. 1 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Цингалы Ханты-Мансийского района от 19.07.2024 N 30)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w:anchor="P85">
        <w:r>
          <w:rPr>
            <w:color w:val="0000FF"/>
          </w:rPr>
          <w:t>ставки</w:t>
        </w:r>
      </w:hyperlink>
      <w:r>
        <w:t xml:space="preserve"> по видам разрешенного использования земельных участков согласно приложению к настоящему решению.</w:t>
      </w:r>
    </w:p>
    <w:p w:rsidR="00893903" w:rsidRDefault="00893903">
      <w:pPr>
        <w:pStyle w:val="ConsPlusNormal"/>
        <w:jc w:val="both"/>
      </w:pPr>
      <w:r>
        <w:t xml:space="preserve">(п. 2 в ред. </w:t>
      </w:r>
      <w:hyperlink r:id="rId17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Цингалы Ханты-Мансийского района от 11.03.2024 N 11)</w:t>
      </w:r>
    </w:p>
    <w:p w:rsidR="00893903" w:rsidRDefault="00893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3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3903" w:rsidRDefault="00893903">
            <w:pPr>
              <w:pStyle w:val="ConsPlusNormal"/>
              <w:jc w:val="both"/>
            </w:pP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сельского поселения Цингалы Ханты-Мансийского района от 31.01.2023 N 03 в абз. 2 п. 4 слова "1 марта года" заменены словами "28 февраля".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</w:tr>
    </w:tbl>
    <w:p w:rsidR="00893903" w:rsidRDefault="00893903">
      <w:pPr>
        <w:pStyle w:val="ConsPlusNormal"/>
        <w:spacing w:before="280"/>
        <w:ind w:firstLine="540"/>
        <w:jc w:val="both"/>
      </w:pPr>
      <w:r>
        <w:t xml:space="preserve">3 - 4. Утратили силу. - </w:t>
      </w:r>
      <w:hyperlink r:id="rId19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Цингалы Ханты-Мансийского района от 22.12.2022 N 54.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 Налоговые льготы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5.1. Установить, что льготы по земельному налогу предоставляются в целях: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5.1.1. повышения социальной защищенности населения;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5.1.2. обеспечения достижения национальных целей развития Российской Федерации.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5.2. Освобождаются от налогообложения в размере 100%: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5.2.1. органы местного самоуправления сельского поселения Цингалы - в отношении всех земельных участков;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5.2.2. муниципальные учреждения сельского поселения Цингалы - в отношении всех </w:t>
      </w:r>
      <w:r>
        <w:lastRenderedPageBreak/>
        <w:t>земельных участков;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5.2.3. социально ориентированные некоммерческие организации (СО НКО), зарегистрированные на территории сельского поселения Цингалы, - в отношении земельных участков, находящихся в их собственности, а также используемых ими для непосредственного выполнения функций;</w:t>
      </w:r>
    </w:p>
    <w:p w:rsidR="00893903" w:rsidRDefault="00893903">
      <w:pPr>
        <w:pStyle w:val="ConsPlusNormal"/>
        <w:spacing w:before="220"/>
        <w:ind w:firstLine="540"/>
        <w:jc w:val="both"/>
      </w:pPr>
      <w:bookmarkStart w:id="0" w:name="P32"/>
      <w:bookmarkEnd w:id="0"/>
      <w:r>
        <w:t>5.2.4. ветеранов боевых действий, инвалидов боевых действий;</w:t>
      </w:r>
    </w:p>
    <w:p w:rsidR="00893903" w:rsidRDefault="00893903">
      <w:pPr>
        <w:pStyle w:val="ConsPlusNormal"/>
        <w:spacing w:before="220"/>
        <w:ind w:firstLine="540"/>
        <w:jc w:val="both"/>
      </w:pPr>
      <w:bookmarkStart w:id="1" w:name="P33"/>
      <w:bookmarkEnd w:id="1"/>
      <w:r>
        <w:t>5.2.5. супругу (супруга), несовершеннолетних детей, детей старше 18 лет, ставших инвалидами до достижения ими возраста 18 лет, детей в возрасте до 23 лет, обучающихся в образовательных организациях по очной форме обучения, родителей (усыновителей), лиц, находящихся на иждивении, граждан, указанных в подпункте 6 настоящего пункта".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32">
        <w:r>
          <w:rPr>
            <w:color w:val="0000FF"/>
          </w:rPr>
          <w:t>подпунктах 5.2.4</w:t>
        </w:r>
      </w:hyperlink>
      <w:r>
        <w:t xml:space="preserve"> и </w:t>
      </w:r>
      <w:hyperlink w:anchor="P33">
        <w:r>
          <w:rPr>
            <w:color w:val="0000FF"/>
          </w:rPr>
          <w:t>5.2.5</w:t>
        </w:r>
      </w:hyperlink>
      <w:r>
        <w:t xml:space="preserve"> настоящего решения,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Понятия "ветеран боевых действий", "инвалид боевых действий", используемые в </w:t>
      </w:r>
      <w:hyperlink w:anchor="P32">
        <w:r>
          <w:rPr>
            <w:color w:val="0000FF"/>
          </w:rPr>
          <w:t>подпункте 5.2.4</w:t>
        </w:r>
      </w:hyperlink>
      <w:r>
        <w:t xml:space="preserve"> настоящего решения, применяются в значениях, определенных в Федеральном </w:t>
      </w:r>
      <w:hyperlink r:id="rId20">
        <w:r>
          <w:rPr>
            <w:color w:val="0000FF"/>
          </w:rPr>
          <w:t>законе</w:t>
        </w:r>
      </w:hyperlink>
      <w:r>
        <w:t xml:space="preserve"> "О ветеранах".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Налогоплательщики,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льготу, в соответствии с </w:t>
      </w:r>
      <w:hyperlink r:id="rId21">
        <w:r>
          <w:rPr>
            <w:color w:val="0000FF"/>
          </w:rPr>
          <w:t>пунктом 10 статьи 396</w:t>
        </w:r>
      </w:hyperlink>
      <w:r>
        <w:t xml:space="preserve"> Налогового кодекса Российской Федерации.</w:t>
      </w:r>
    </w:p>
    <w:p w:rsidR="00893903" w:rsidRDefault="00893903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Цингалы Ханты-Мансийского района от 06.04.2026 N 02)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</w:t>
      </w:r>
      <w:hyperlink r:id="rId23">
        <w:r>
          <w:rPr>
            <w:color w:val="0000FF"/>
          </w:rPr>
          <w:t>кодексом</w:t>
        </w:r>
      </w:hyperlink>
      <w:r>
        <w:t xml:space="preserve"> Российской Федерации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893903" w:rsidRDefault="00893903">
      <w:pPr>
        <w:pStyle w:val="ConsPlusNormal"/>
        <w:jc w:val="both"/>
      </w:pPr>
      <w:r>
        <w:t xml:space="preserve">(абзац введен </w:t>
      </w:r>
      <w:hyperlink r:id="rId24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Цингалы Ханты-Мансийского района от 06.04.2026 N 02)</w:t>
      </w:r>
    </w:p>
    <w:p w:rsidR="00893903" w:rsidRDefault="00893903">
      <w:pPr>
        <w:pStyle w:val="ConsPlusNormal"/>
        <w:jc w:val="both"/>
      </w:pPr>
      <w:r>
        <w:t xml:space="preserve">(п. 5.2 в ред. </w:t>
      </w:r>
      <w:hyperlink r:id="rId25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Цингалы Ханты-Мансийского района от 29.09.2025 N 23)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6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Цингалы Ханты-Мансийского района от 25.12.2023 N 47.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7. Признать утратившими силу решения Совета депутатов сельского поселения Цингалы: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20 января 2015 года </w:t>
      </w:r>
      <w:hyperlink r:id="rId27">
        <w:r>
          <w:rPr>
            <w:color w:val="0000FF"/>
          </w:rPr>
          <w:t>N 04</w:t>
        </w:r>
      </w:hyperlink>
      <w:r>
        <w:t xml:space="preserve"> "Об установлении земельного налога";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22.01.2016 </w:t>
      </w:r>
      <w:hyperlink r:id="rId28">
        <w:r>
          <w:rPr>
            <w:color w:val="0000FF"/>
          </w:rPr>
          <w:t>N 02</w:t>
        </w:r>
      </w:hyperlink>
      <w:r>
        <w:t xml:space="preserve"> "О внесении изменений в решение Совета депутатов от 20.01.2015 N 04 "Об установлении земельного налога";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16.06.2016 </w:t>
      </w:r>
      <w:hyperlink r:id="rId29">
        <w:r>
          <w:rPr>
            <w:color w:val="0000FF"/>
          </w:rPr>
          <w:t>N 26</w:t>
        </w:r>
      </w:hyperlink>
      <w:r>
        <w:t xml:space="preserve"> "О внесении изменений в решение Совета депутатов от 20.01.2015 N 04 "Об установлении земельного налога" с изменениями (от 22.01.2016 N 02)";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21.09.2017 </w:t>
      </w:r>
      <w:hyperlink r:id="rId30">
        <w:r>
          <w:rPr>
            <w:color w:val="0000FF"/>
          </w:rPr>
          <w:t>N 34</w:t>
        </w:r>
      </w:hyperlink>
      <w:r>
        <w:t xml:space="preserve"> "О внесении изменений в решение Совета депутатов сельского поселения Цингалы от 20.01.2015 N 04 "Об установлении земельного налога" (с изменениями на 16.06.2016);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21.09.2017 </w:t>
      </w:r>
      <w:hyperlink r:id="rId31">
        <w:r>
          <w:rPr>
            <w:color w:val="0000FF"/>
          </w:rPr>
          <w:t>N 46</w:t>
        </w:r>
      </w:hyperlink>
      <w:r>
        <w:t xml:space="preserve"> "О внесении изменений в решение Совета депутатов сельского поселения Цингалы от 20.01.2015 N 04 "Об установлении земельного налога" (с изменениями на 21.09.2017);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lastRenderedPageBreak/>
        <w:t xml:space="preserve">- от 31.05.2018 </w:t>
      </w:r>
      <w:hyperlink r:id="rId32">
        <w:r>
          <w:rPr>
            <w:color w:val="0000FF"/>
          </w:rPr>
          <w:t>N 19</w:t>
        </w:r>
      </w:hyperlink>
      <w:r>
        <w:t xml:space="preserve"> "О внесении изменений в решение Совета депутатов сельского поселения Цингалы от 20.01.2015 N 04 "Об установлении земельного налога" (с изменениями на 21.09.2017);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28.03.2019 </w:t>
      </w:r>
      <w:hyperlink r:id="rId33">
        <w:r>
          <w:rPr>
            <w:color w:val="0000FF"/>
          </w:rPr>
          <w:t>N 16</w:t>
        </w:r>
      </w:hyperlink>
      <w:r>
        <w:t xml:space="preserve"> "О внесении изменений в решение Совета депутатов сельского поселения Цингалы от 20.01.2015 N 04 "Об установлении земельного налога" (с изменениями на 31.05.2018);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- от 28.06.2019 N 38 "О внесении изменений в решение Совета депутатов от 20.01.2015 N 04 "Об установлении земельного налога" (с изменениями на 28.03.2019);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- от 23.12.2019 </w:t>
      </w:r>
      <w:hyperlink r:id="rId34">
        <w:r>
          <w:rPr>
            <w:color w:val="0000FF"/>
          </w:rPr>
          <w:t>N 69</w:t>
        </w:r>
      </w:hyperlink>
      <w:r>
        <w:t xml:space="preserve"> "О внесении изменений в решение Совета депутатов сельского поселения Цингалы от 20.01.2015 N 04 "Об установлении земельного налога" (с изменениями на 28.06.2019).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8. Настоящее решение вступает в силу после его официального опубликования (обнародования) и применяется к налоговому периоду, начиная с 2022 года.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>9. Контроль за выполнением постановления оставляю за собой.</w:t>
      </w: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jc w:val="right"/>
      </w:pPr>
      <w:r>
        <w:t>Глава сельского поселения,</w:t>
      </w:r>
    </w:p>
    <w:p w:rsidR="00893903" w:rsidRDefault="00893903">
      <w:pPr>
        <w:pStyle w:val="ConsPlusNormal"/>
        <w:jc w:val="right"/>
      </w:pPr>
      <w:r>
        <w:t>исполняющий полномочия</w:t>
      </w:r>
    </w:p>
    <w:p w:rsidR="00893903" w:rsidRDefault="00893903">
      <w:pPr>
        <w:pStyle w:val="ConsPlusNormal"/>
        <w:jc w:val="right"/>
      </w:pPr>
      <w:r>
        <w:t>председателя Совета депутатов</w:t>
      </w:r>
    </w:p>
    <w:p w:rsidR="00893903" w:rsidRDefault="00893903">
      <w:pPr>
        <w:pStyle w:val="ConsPlusNormal"/>
        <w:jc w:val="right"/>
      </w:pPr>
      <w:r>
        <w:t>сельского поселения</w:t>
      </w:r>
    </w:p>
    <w:p w:rsidR="00893903" w:rsidRDefault="00893903">
      <w:pPr>
        <w:pStyle w:val="ConsPlusNormal"/>
        <w:jc w:val="right"/>
      </w:pPr>
      <w:r>
        <w:t>А.И.КОЗЛОВ</w:t>
      </w:r>
    </w:p>
    <w:p w:rsidR="00893903" w:rsidRDefault="00893903">
      <w:pPr>
        <w:pStyle w:val="ConsPlusNormal"/>
        <w:jc w:val="right"/>
      </w:pPr>
    </w:p>
    <w:p w:rsidR="00893903" w:rsidRDefault="00893903">
      <w:pPr>
        <w:pStyle w:val="ConsPlusNormal"/>
        <w:jc w:val="right"/>
      </w:pPr>
    </w:p>
    <w:p w:rsidR="00893903" w:rsidRDefault="00893903">
      <w:pPr>
        <w:pStyle w:val="ConsPlusNormal"/>
        <w:jc w:val="right"/>
      </w:pPr>
    </w:p>
    <w:p w:rsidR="00893903" w:rsidRDefault="00893903">
      <w:pPr>
        <w:pStyle w:val="ConsPlusNormal"/>
        <w:jc w:val="right"/>
      </w:pPr>
    </w:p>
    <w:p w:rsidR="00893903" w:rsidRDefault="00893903">
      <w:pPr>
        <w:pStyle w:val="ConsPlusNormal"/>
        <w:jc w:val="right"/>
      </w:pPr>
    </w:p>
    <w:p w:rsidR="00893903" w:rsidRDefault="00893903">
      <w:pPr>
        <w:pStyle w:val="ConsPlusNormal"/>
        <w:jc w:val="right"/>
        <w:outlineLvl w:val="0"/>
      </w:pPr>
      <w:r>
        <w:t>Приложение</w:t>
      </w:r>
    </w:p>
    <w:p w:rsidR="00893903" w:rsidRDefault="00893903">
      <w:pPr>
        <w:pStyle w:val="ConsPlusNormal"/>
        <w:jc w:val="right"/>
      </w:pPr>
      <w:r>
        <w:t>к решению Совета депутатов</w:t>
      </w:r>
    </w:p>
    <w:p w:rsidR="00893903" w:rsidRDefault="00893903">
      <w:pPr>
        <w:pStyle w:val="ConsPlusNormal"/>
        <w:jc w:val="right"/>
      </w:pPr>
      <w:r>
        <w:t>сельского поселения Цингалы</w:t>
      </w:r>
    </w:p>
    <w:p w:rsidR="00893903" w:rsidRDefault="00893903">
      <w:pPr>
        <w:pStyle w:val="ConsPlusNormal"/>
        <w:jc w:val="right"/>
      </w:pPr>
      <w:r>
        <w:t>от 06.10.2022 N 37</w:t>
      </w:r>
    </w:p>
    <w:p w:rsidR="00893903" w:rsidRDefault="00893903">
      <w:pPr>
        <w:pStyle w:val="ConsPlusNormal"/>
        <w:jc w:val="center"/>
      </w:pPr>
    </w:p>
    <w:p w:rsidR="00893903" w:rsidRDefault="00893903">
      <w:pPr>
        <w:pStyle w:val="ConsPlusTitle"/>
        <w:jc w:val="center"/>
      </w:pPr>
      <w:r>
        <w:t>НАЛОГОВЫЕ СТАВКИ</w:t>
      </w:r>
    </w:p>
    <w:p w:rsidR="00893903" w:rsidRDefault="00893903">
      <w:pPr>
        <w:pStyle w:val="ConsPlusTitle"/>
        <w:jc w:val="center"/>
      </w:pPr>
      <w:r>
        <w:t>ЗЕМЕЛЬНОГО НАЛОГА ПО ВИДАМ РАЗРЕШЕННОГО ИСПОЛЬЗОВАНИЯ</w:t>
      </w:r>
    </w:p>
    <w:p w:rsidR="00893903" w:rsidRDefault="00893903">
      <w:pPr>
        <w:pStyle w:val="ConsPlusTitle"/>
        <w:jc w:val="center"/>
      </w:pPr>
      <w:r>
        <w:t>ЗЕМЕЛЬНЫХ УЧАСТКОВ</w:t>
      </w:r>
    </w:p>
    <w:p w:rsidR="00893903" w:rsidRDefault="00893903">
      <w:pPr>
        <w:pStyle w:val="ConsPlusNormal"/>
        <w:jc w:val="center"/>
      </w:pPr>
    </w:p>
    <w:p w:rsidR="00893903" w:rsidRDefault="00893903">
      <w:pPr>
        <w:pStyle w:val="ConsPlusNormal"/>
        <w:ind w:firstLine="540"/>
        <w:jc w:val="both"/>
      </w:pPr>
      <w:r>
        <w:t xml:space="preserve">Утратили силу. - </w:t>
      </w:r>
      <w:hyperlink r:id="rId35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Цингалы Ханты-Мансийского района от 25.12.2023 N 47.</w:t>
      </w: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jc w:val="right"/>
        <w:outlineLvl w:val="0"/>
      </w:pPr>
      <w:r>
        <w:t>Приложение</w:t>
      </w:r>
    </w:p>
    <w:p w:rsidR="00893903" w:rsidRDefault="00893903">
      <w:pPr>
        <w:pStyle w:val="ConsPlusNormal"/>
        <w:jc w:val="right"/>
      </w:pPr>
      <w:r>
        <w:t>к решению Совета депутатов</w:t>
      </w:r>
    </w:p>
    <w:p w:rsidR="00893903" w:rsidRDefault="00893903">
      <w:pPr>
        <w:pStyle w:val="ConsPlusNormal"/>
        <w:jc w:val="right"/>
      </w:pPr>
      <w:r>
        <w:t>сельского поселения Цингалы</w:t>
      </w:r>
    </w:p>
    <w:p w:rsidR="00893903" w:rsidRDefault="00893903">
      <w:pPr>
        <w:pStyle w:val="ConsPlusNormal"/>
        <w:jc w:val="right"/>
      </w:pPr>
      <w:r>
        <w:t>от 06.10.2022 N 37</w:t>
      </w:r>
    </w:p>
    <w:p w:rsidR="00893903" w:rsidRDefault="00893903">
      <w:pPr>
        <w:pStyle w:val="ConsPlusNormal"/>
      </w:pPr>
    </w:p>
    <w:p w:rsidR="00893903" w:rsidRDefault="00893903">
      <w:pPr>
        <w:pStyle w:val="ConsPlusTitle"/>
        <w:jc w:val="center"/>
      </w:pPr>
      <w:bookmarkStart w:id="2" w:name="P85"/>
      <w:bookmarkEnd w:id="2"/>
      <w:r>
        <w:t>НАЛОГОВЫЕ СТАВКИ</w:t>
      </w:r>
    </w:p>
    <w:p w:rsidR="00893903" w:rsidRDefault="00893903">
      <w:pPr>
        <w:pStyle w:val="ConsPlusTitle"/>
        <w:jc w:val="center"/>
      </w:pPr>
      <w:r>
        <w:t>ЗЕМЕЛЬНОГО НАЛОГА ПО ВИДАМ РАЗРЕШЕННОГО ИСПОЛЬЗОВАНИЯ</w:t>
      </w:r>
    </w:p>
    <w:p w:rsidR="00893903" w:rsidRDefault="00893903">
      <w:pPr>
        <w:pStyle w:val="ConsPlusTitle"/>
        <w:jc w:val="center"/>
      </w:pPr>
      <w:r>
        <w:t>ЗЕМЕЛЬНЫХ УЧАСТКОВ</w:t>
      </w:r>
    </w:p>
    <w:p w:rsidR="00893903" w:rsidRDefault="008939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939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36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депутатов сельского поселения Цингалы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>Ханты-Мансийского района от 11.03.2024 N 11;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37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сельского поселения Цингалы</w:t>
            </w:r>
          </w:p>
          <w:p w:rsidR="00893903" w:rsidRDefault="00893903">
            <w:pPr>
              <w:pStyle w:val="ConsPlusNormal"/>
              <w:jc w:val="center"/>
            </w:pPr>
            <w:r>
              <w:rPr>
                <w:color w:val="392C69"/>
              </w:rPr>
              <w:t>Ханты-Мансийского района от 19.07.2024 N 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903" w:rsidRDefault="00893903">
            <w:pPr>
              <w:pStyle w:val="ConsPlusNormal"/>
            </w:pPr>
          </w:p>
        </w:tc>
      </w:tr>
    </w:tbl>
    <w:p w:rsidR="00893903" w:rsidRDefault="00893903">
      <w:pPr>
        <w:pStyle w:val="ConsPlusNormal"/>
      </w:pPr>
    </w:p>
    <w:p w:rsidR="00893903" w:rsidRDefault="00893903">
      <w:pPr>
        <w:pStyle w:val="ConsPlusNormal"/>
        <w:ind w:firstLine="540"/>
        <w:jc w:val="both"/>
      </w:pPr>
      <w:r>
        <w:t>Налоговая ставка устанавливается в следующих размерах:</w:t>
      </w:r>
    </w:p>
    <w:p w:rsidR="00893903" w:rsidRDefault="0089390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Цингалы Ханты-Мансийского района от 19.07.2024 N 30)</w:t>
      </w:r>
    </w:p>
    <w:p w:rsidR="00893903" w:rsidRDefault="008939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4"/>
        <w:gridCol w:w="4876"/>
        <w:gridCol w:w="1174"/>
      </w:tblGrid>
      <w:tr w:rsidR="00893903">
        <w:tc>
          <w:tcPr>
            <w:tcW w:w="454" w:type="dxa"/>
          </w:tcPr>
          <w:p w:rsidR="00893903" w:rsidRDefault="0089390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34" w:type="dxa"/>
          </w:tcPr>
          <w:p w:rsidR="00893903" w:rsidRDefault="00893903">
            <w:pPr>
              <w:pStyle w:val="ConsPlusNormal"/>
              <w:jc w:val="center"/>
            </w:pPr>
            <w:r>
              <w:t>Наименование вида разрешенного использования</w:t>
            </w:r>
          </w:p>
        </w:tc>
        <w:tc>
          <w:tcPr>
            <w:tcW w:w="4876" w:type="dxa"/>
          </w:tcPr>
          <w:p w:rsidR="00893903" w:rsidRDefault="00893903">
            <w:pPr>
              <w:pStyle w:val="ConsPlusNormal"/>
              <w:jc w:val="center"/>
            </w:pPr>
            <w:r>
              <w:t>Описание вида разрешенного использования земельного участка. Код вида &lt;1&gt;</w:t>
            </w:r>
          </w:p>
        </w:tc>
        <w:tc>
          <w:tcPr>
            <w:tcW w:w="1174" w:type="dxa"/>
          </w:tcPr>
          <w:p w:rsidR="00893903" w:rsidRDefault="00893903">
            <w:pPr>
              <w:pStyle w:val="ConsPlusNormal"/>
              <w:jc w:val="center"/>
            </w:pPr>
            <w:r>
              <w:t>Налоговая ставка, %</w:t>
            </w:r>
          </w:p>
        </w:tc>
      </w:tr>
      <w:tr w:rsidR="00893903">
        <w:tc>
          <w:tcPr>
            <w:tcW w:w="454" w:type="dxa"/>
          </w:tcPr>
          <w:p w:rsidR="00893903" w:rsidRDefault="00893903">
            <w:pPr>
              <w:pStyle w:val="ConsPlusNormal"/>
            </w:pPr>
            <w:r>
              <w:t>1.</w:t>
            </w:r>
          </w:p>
        </w:tc>
        <w:tc>
          <w:tcPr>
            <w:tcW w:w="2434" w:type="dxa"/>
          </w:tcPr>
          <w:p w:rsidR="00893903" w:rsidRDefault="00893903">
            <w:pPr>
              <w:pStyle w:val="ConsPlusNormal"/>
            </w:pPr>
            <w:r>
              <w:t>Сельскохозяйственное использование</w:t>
            </w:r>
          </w:p>
        </w:tc>
        <w:tc>
          <w:tcPr>
            <w:tcW w:w="4876" w:type="dxa"/>
          </w:tcPr>
          <w:p w:rsidR="00893903" w:rsidRDefault="00893903">
            <w:pPr>
              <w:pStyle w:val="ConsPlusNormal"/>
            </w:pPr>
            <w:r>
              <w:t xml:space="preserve">Ведение сельского хозяйства. Содержание данного вида разрешенного использования включает в себя содержание видов разрешенного использования с </w:t>
            </w:r>
            <w:hyperlink r:id="rId39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r:id="rId40">
              <w:r>
                <w:rPr>
                  <w:color w:val="0000FF"/>
                </w:rPr>
                <w:t>1.20</w:t>
              </w:r>
            </w:hyperlink>
            <w: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1174" w:type="dxa"/>
          </w:tcPr>
          <w:p w:rsidR="00893903" w:rsidRDefault="00893903">
            <w:pPr>
              <w:pStyle w:val="ConsPlusNormal"/>
            </w:pPr>
            <w:r>
              <w:t>0,3</w:t>
            </w:r>
          </w:p>
        </w:tc>
      </w:tr>
      <w:tr w:rsidR="00893903">
        <w:tc>
          <w:tcPr>
            <w:tcW w:w="454" w:type="dxa"/>
            <w:vMerge w:val="restart"/>
          </w:tcPr>
          <w:p w:rsidR="00893903" w:rsidRDefault="00893903">
            <w:pPr>
              <w:pStyle w:val="ConsPlusNormal"/>
            </w:pPr>
            <w:r>
              <w:t>2.</w:t>
            </w:r>
          </w:p>
        </w:tc>
        <w:tc>
          <w:tcPr>
            <w:tcW w:w="8484" w:type="dxa"/>
            <w:gridSpan w:val="3"/>
          </w:tcPr>
          <w:p w:rsidR="00893903" w:rsidRDefault="00893903">
            <w:pPr>
              <w:pStyle w:val="ConsPlusNormal"/>
            </w:pPr>
            <w:r>
              <w:t>Земельные участки, принадлежащие физическим и юридическим лицам, предназначенные для:</w:t>
            </w:r>
          </w:p>
        </w:tc>
      </w:tr>
      <w:tr w:rsidR="00893903">
        <w:tc>
          <w:tcPr>
            <w:tcW w:w="454" w:type="dxa"/>
            <w:vMerge/>
          </w:tcPr>
          <w:p w:rsidR="00893903" w:rsidRDefault="00893903">
            <w:pPr>
              <w:pStyle w:val="ConsPlusNormal"/>
            </w:pPr>
          </w:p>
        </w:tc>
        <w:tc>
          <w:tcPr>
            <w:tcW w:w="2434" w:type="dxa"/>
          </w:tcPr>
          <w:p w:rsidR="00893903" w:rsidRDefault="00893903">
            <w:pPr>
              <w:pStyle w:val="ConsPlusNormal"/>
            </w:pPr>
            <w:r>
              <w:t>Жилая застройка</w:t>
            </w:r>
          </w:p>
        </w:tc>
        <w:tc>
          <w:tcPr>
            <w:tcW w:w="4876" w:type="dxa"/>
          </w:tcPr>
          <w:p w:rsidR="00893903" w:rsidRDefault="00893903">
            <w:pPr>
              <w:pStyle w:val="ConsPlusNormal"/>
            </w:pPr>
            <w:r>
              <w:t>Размещение жилых домов различного вида.</w:t>
            </w:r>
          </w:p>
          <w:p w:rsidR="00893903" w:rsidRDefault="00893903">
            <w:pPr>
              <w:pStyle w:val="ConsPlusNormal"/>
            </w:pPr>
            <w:r>
              <w:t xml:space="preserve">Содержание данного вида разрешенного использования включает в себя содержание видов разрешенного использования с </w:t>
            </w:r>
            <w:hyperlink r:id="rId41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r:id="rId42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44">
              <w:r>
                <w:rPr>
                  <w:color w:val="0000FF"/>
                </w:rPr>
                <w:t>2.7.1</w:t>
              </w:r>
            </w:hyperlink>
          </w:p>
        </w:tc>
        <w:tc>
          <w:tcPr>
            <w:tcW w:w="1174" w:type="dxa"/>
            <w:vMerge w:val="restart"/>
          </w:tcPr>
          <w:p w:rsidR="00893903" w:rsidRDefault="00893903">
            <w:pPr>
              <w:pStyle w:val="ConsPlusNormal"/>
            </w:pPr>
            <w:r>
              <w:t>0,3</w:t>
            </w:r>
          </w:p>
        </w:tc>
      </w:tr>
      <w:tr w:rsidR="00893903">
        <w:tc>
          <w:tcPr>
            <w:tcW w:w="454" w:type="dxa"/>
            <w:vMerge/>
          </w:tcPr>
          <w:p w:rsidR="00893903" w:rsidRDefault="00893903">
            <w:pPr>
              <w:pStyle w:val="ConsPlusNormal"/>
            </w:pPr>
          </w:p>
        </w:tc>
        <w:tc>
          <w:tcPr>
            <w:tcW w:w="2434" w:type="dxa"/>
          </w:tcPr>
          <w:p w:rsidR="00893903" w:rsidRDefault="00893903">
            <w:pPr>
              <w:pStyle w:val="ConsPlusNormal"/>
            </w:pPr>
            <w:r>
              <w:t>Ведение огородничества</w:t>
            </w:r>
          </w:p>
        </w:tc>
        <w:tc>
          <w:tcPr>
            <w:tcW w:w="4876" w:type="dxa"/>
          </w:tcPr>
          <w:p w:rsidR="00893903" w:rsidRDefault="00893903">
            <w:pPr>
              <w:pStyle w:val="ConsPlusNormal"/>
            </w:pPr>
            <w: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  <w:p w:rsidR="00893903" w:rsidRDefault="00893903">
            <w:pPr>
              <w:pStyle w:val="ConsPlusNormal"/>
            </w:pPr>
            <w:hyperlink r:id="rId45">
              <w:r>
                <w:rPr>
                  <w:color w:val="0000FF"/>
                </w:rPr>
                <w:t>код 13.1</w:t>
              </w:r>
            </w:hyperlink>
          </w:p>
        </w:tc>
        <w:tc>
          <w:tcPr>
            <w:tcW w:w="1174" w:type="dxa"/>
            <w:vMerge/>
          </w:tcPr>
          <w:p w:rsidR="00893903" w:rsidRDefault="00893903">
            <w:pPr>
              <w:pStyle w:val="ConsPlusNormal"/>
            </w:pPr>
          </w:p>
        </w:tc>
      </w:tr>
      <w:tr w:rsidR="00893903">
        <w:tc>
          <w:tcPr>
            <w:tcW w:w="454" w:type="dxa"/>
            <w:vMerge/>
          </w:tcPr>
          <w:p w:rsidR="00893903" w:rsidRDefault="00893903">
            <w:pPr>
              <w:pStyle w:val="ConsPlusNormal"/>
            </w:pPr>
          </w:p>
        </w:tc>
        <w:tc>
          <w:tcPr>
            <w:tcW w:w="2434" w:type="dxa"/>
          </w:tcPr>
          <w:p w:rsidR="00893903" w:rsidRDefault="00893903">
            <w:pPr>
              <w:pStyle w:val="ConsPlusNormal"/>
            </w:pPr>
            <w:r>
              <w:t>Ведение садоводства</w:t>
            </w:r>
          </w:p>
        </w:tc>
        <w:tc>
          <w:tcPr>
            <w:tcW w:w="4876" w:type="dxa"/>
          </w:tcPr>
          <w:p w:rsidR="00893903" w:rsidRDefault="00893903">
            <w:pPr>
              <w:pStyle w:val="ConsPlusNormal"/>
            </w:pPr>
            <w:r>
              <w:t>Осуществление отдыха и (или) выращивания гражданами для собственных нужд сельскохозяйственных культур;</w:t>
            </w:r>
          </w:p>
          <w:p w:rsidR="00893903" w:rsidRDefault="00893903">
            <w:pPr>
              <w:pStyle w:val="ConsPlusNormal"/>
            </w:pPr>
            <w:r>
              <w:t xml:space="preserve">размещение для собственных нужд садового дома, жилого дома, указанного в описании вида разрешенного использования с </w:t>
            </w:r>
            <w:hyperlink r:id="rId46">
              <w:r>
                <w:rPr>
                  <w:color w:val="0000FF"/>
                </w:rPr>
                <w:t>кодом 2.1</w:t>
              </w:r>
            </w:hyperlink>
            <w:r>
              <w:t>, хозяйственных построек и гаражей для собственных нужд</w:t>
            </w:r>
          </w:p>
        </w:tc>
        <w:tc>
          <w:tcPr>
            <w:tcW w:w="1174" w:type="dxa"/>
            <w:vMerge/>
          </w:tcPr>
          <w:p w:rsidR="00893903" w:rsidRDefault="00893903">
            <w:pPr>
              <w:pStyle w:val="ConsPlusNormal"/>
            </w:pPr>
          </w:p>
        </w:tc>
      </w:tr>
      <w:tr w:rsidR="00893903">
        <w:tc>
          <w:tcPr>
            <w:tcW w:w="454" w:type="dxa"/>
          </w:tcPr>
          <w:p w:rsidR="00893903" w:rsidRDefault="00893903">
            <w:pPr>
              <w:pStyle w:val="ConsPlusNormal"/>
            </w:pPr>
            <w:r>
              <w:t>3.</w:t>
            </w:r>
          </w:p>
        </w:tc>
        <w:tc>
          <w:tcPr>
            <w:tcW w:w="2434" w:type="dxa"/>
          </w:tcPr>
          <w:p w:rsidR="00893903" w:rsidRDefault="00893903">
            <w:pPr>
              <w:pStyle w:val="ConsPlusNormal"/>
            </w:pPr>
            <w:r>
              <w:t>В отношении прочих земельных участков</w:t>
            </w:r>
          </w:p>
        </w:tc>
        <w:tc>
          <w:tcPr>
            <w:tcW w:w="4876" w:type="dxa"/>
          </w:tcPr>
          <w:p w:rsidR="00893903" w:rsidRDefault="00893903">
            <w:pPr>
              <w:pStyle w:val="ConsPlusNormal"/>
            </w:pPr>
          </w:p>
        </w:tc>
        <w:tc>
          <w:tcPr>
            <w:tcW w:w="1174" w:type="dxa"/>
          </w:tcPr>
          <w:p w:rsidR="00893903" w:rsidRDefault="00893903">
            <w:pPr>
              <w:pStyle w:val="ConsPlusNormal"/>
            </w:pPr>
            <w:r>
              <w:t>1,5</w:t>
            </w:r>
          </w:p>
        </w:tc>
      </w:tr>
    </w:tbl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  <w:r>
        <w:t>--------------------------------</w:t>
      </w:r>
    </w:p>
    <w:p w:rsidR="00893903" w:rsidRDefault="00893903">
      <w:pPr>
        <w:pStyle w:val="ConsPlusNormal"/>
        <w:spacing w:before="220"/>
        <w:ind w:firstLine="540"/>
        <w:jc w:val="both"/>
      </w:pPr>
      <w:r>
        <w:t xml:space="preserve">&lt;1&gt; Код разрешенного использования земельных участков, утвержденный </w:t>
      </w:r>
      <w:hyperlink r:id="rId47">
        <w:r>
          <w:rPr>
            <w:color w:val="0000FF"/>
          </w:rPr>
          <w:t>приказом</w:t>
        </w:r>
      </w:hyperlink>
      <w:r>
        <w:t xml:space="preserve"> Росреестра от 10.11.2020 N П/0412 "Об утверждении классификатора видов разрешенного использования земельных участков".</w:t>
      </w: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ind w:firstLine="540"/>
        <w:jc w:val="both"/>
      </w:pPr>
    </w:p>
    <w:p w:rsidR="00893903" w:rsidRDefault="008939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F5" w:rsidRDefault="000A68F5">
      <w:bookmarkStart w:id="3" w:name="_GoBack"/>
      <w:bookmarkEnd w:id="3"/>
    </w:p>
    <w:sectPr w:rsidR="000A68F5" w:rsidSect="0010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903"/>
    <w:rsid w:val="000A68F5"/>
    <w:rsid w:val="008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AF2C6-22F7-4051-9F2D-6C9D7F1C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390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89390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8939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2909&amp;dst=1346" TargetMode="External"/><Relationship Id="rId18" Type="http://schemas.openxmlformats.org/officeDocument/2006/relationships/hyperlink" Target="https://login.consultant.ru/link/?req=doc&amp;base=RLAW926&amp;n=275412&amp;dst=100006" TargetMode="External"/><Relationship Id="rId26" Type="http://schemas.openxmlformats.org/officeDocument/2006/relationships/hyperlink" Target="https://login.consultant.ru/link/?req=doc&amp;base=RLAW926&amp;n=295764&amp;dst=100011" TargetMode="External"/><Relationship Id="rId39" Type="http://schemas.openxmlformats.org/officeDocument/2006/relationships/hyperlink" Target="https://login.consultant.ru/link/?req=doc&amp;base=LAW&amp;n=531002&amp;dst=10002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32909&amp;dst=17536" TargetMode="External"/><Relationship Id="rId34" Type="http://schemas.openxmlformats.org/officeDocument/2006/relationships/hyperlink" Target="https://login.consultant.ru/link/?req=doc&amp;base=RLAW926&amp;n=202960" TargetMode="External"/><Relationship Id="rId42" Type="http://schemas.openxmlformats.org/officeDocument/2006/relationships/hyperlink" Target="https://login.consultant.ru/link/?req=doc&amp;base=LAW&amp;n=531002&amp;dst=100094" TargetMode="External"/><Relationship Id="rId47" Type="http://schemas.openxmlformats.org/officeDocument/2006/relationships/hyperlink" Target="https://login.consultant.ru/link/?req=doc&amp;base=LAW&amp;n=531002" TargetMode="External"/><Relationship Id="rId7" Type="http://schemas.openxmlformats.org/officeDocument/2006/relationships/hyperlink" Target="https://login.consultant.ru/link/?req=doc&amp;base=RLAW926&amp;n=295764&amp;dst=100005" TargetMode="External"/><Relationship Id="rId12" Type="http://schemas.openxmlformats.org/officeDocument/2006/relationships/hyperlink" Target="https://login.consultant.ru/link/?req=doc&amp;base=RLAW926&amp;n=275412&amp;dst=100005" TargetMode="External"/><Relationship Id="rId17" Type="http://schemas.openxmlformats.org/officeDocument/2006/relationships/hyperlink" Target="https://login.consultant.ru/link/?req=doc&amp;base=RLAW926&amp;n=298280&amp;dst=100006" TargetMode="External"/><Relationship Id="rId25" Type="http://schemas.openxmlformats.org/officeDocument/2006/relationships/hyperlink" Target="https://login.consultant.ru/link/?req=doc&amp;base=RLAW926&amp;n=334237&amp;dst=100006" TargetMode="External"/><Relationship Id="rId33" Type="http://schemas.openxmlformats.org/officeDocument/2006/relationships/hyperlink" Target="https://login.consultant.ru/link/?req=doc&amp;base=RLAW926&amp;n=192422" TargetMode="External"/><Relationship Id="rId38" Type="http://schemas.openxmlformats.org/officeDocument/2006/relationships/hyperlink" Target="https://login.consultant.ru/link/?req=doc&amp;base=RLAW926&amp;n=307084&amp;dst=100009" TargetMode="External"/><Relationship Id="rId46" Type="http://schemas.openxmlformats.org/officeDocument/2006/relationships/hyperlink" Target="https://login.consultant.ru/link/?req=doc&amp;base=LAW&amp;n=531002&amp;dst=10008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7084&amp;dst=100006" TargetMode="External"/><Relationship Id="rId20" Type="http://schemas.openxmlformats.org/officeDocument/2006/relationships/hyperlink" Target="https://login.consultant.ru/link/?req=doc&amp;base=LAW&amp;n=527083" TargetMode="External"/><Relationship Id="rId29" Type="http://schemas.openxmlformats.org/officeDocument/2006/relationships/hyperlink" Target="https://login.consultant.ru/link/?req=doc&amp;base=RLAW926&amp;n=153647" TargetMode="External"/><Relationship Id="rId41" Type="http://schemas.openxmlformats.org/officeDocument/2006/relationships/hyperlink" Target="https://login.consultant.ru/link/?req=doc&amp;base=LAW&amp;n=531002&amp;dst=10008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85309&amp;dst=100005" TargetMode="External"/><Relationship Id="rId11" Type="http://schemas.openxmlformats.org/officeDocument/2006/relationships/hyperlink" Target="https://login.consultant.ru/link/?req=doc&amp;base=RLAW926&amp;n=348473&amp;dst=100005" TargetMode="External"/><Relationship Id="rId24" Type="http://schemas.openxmlformats.org/officeDocument/2006/relationships/hyperlink" Target="https://login.consultant.ru/link/?req=doc&amp;base=RLAW926&amp;n=348473&amp;dst=100008" TargetMode="External"/><Relationship Id="rId32" Type="http://schemas.openxmlformats.org/officeDocument/2006/relationships/hyperlink" Target="https://login.consultant.ru/link/?req=doc&amp;base=RLAW926&amp;n=174866" TargetMode="External"/><Relationship Id="rId37" Type="http://schemas.openxmlformats.org/officeDocument/2006/relationships/hyperlink" Target="https://login.consultant.ru/link/?req=doc&amp;base=RLAW926&amp;n=307084&amp;dst=100009" TargetMode="External"/><Relationship Id="rId40" Type="http://schemas.openxmlformats.org/officeDocument/2006/relationships/hyperlink" Target="https://login.consultant.ru/link/?req=doc&amp;base=LAW&amp;n=531002&amp;dst=100079" TargetMode="External"/><Relationship Id="rId45" Type="http://schemas.openxmlformats.org/officeDocument/2006/relationships/hyperlink" Target="https://login.consultant.ru/link/?req=doc&amp;base=LAW&amp;n=531002&amp;dst=100478" TargetMode="External"/><Relationship Id="rId5" Type="http://schemas.openxmlformats.org/officeDocument/2006/relationships/hyperlink" Target="https://login.consultant.ru/link/?req=doc&amp;base=RLAW926&amp;n=271379&amp;dst=100005" TargetMode="External"/><Relationship Id="rId15" Type="http://schemas.openxmlformats.org/officeDocument/2006/relationships/hyperlink" Target="https://login.consultant.ru/link/?req=doc&amp;base=RLAW926&amp;n=295764&amp;dst=100006" TargetMode="External"/><Relationship Id="rId23" Type="http://schemas.openxmlformats.org/officeDocument/2006/relationships/hyperlink" Target="https://login.consultant.ru/link/?req=doc&amp;base=LAW&amp;n=532909" TargetMode="External"/><Relationship Id="rId28" Type="http://schemas.openxmlformats.org/officeDocument/2006/relationships/hyperlink" Target="https://login.consultant.ru/link/?req=doc&amp;base=RLAW926&amp;n=153645" TargetMode="External"/><Relationship Id="rId36" Type="http://schemas.openxmlformats.org/officeDocument/2006/relationships/hyperlink" Target="https://login.consultant.ru/link/?req=doc&amp;base=RLAW926&amp;n=298280&amp;dst=10000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34237&amp;dst=100005" TargetMode="External"/><Relationship Id="rId19" Type="http://schemas.openxmlformats.org/officeDocument/2006/relationships/hyperlink" Target="https://login.consultant.ru/link/?req=doc&amp;base=RLAW926&amp;n=271379&amp;dst=100006" TargetMode="External"/><Relationship Id="rId31" Type="http://schemas.openxmlformats.org/officeDocument/2006/relationships/hyperlink" Target="https://login.consultant.ru/link/?req=doc&amp;base=RLAW926&amp;n=170701" TargetMode="External"/><Relationship Id="rId44" Type="http://schemas.openxmlformats.org/officeDocument/2006/relationships/hyperlink" Target="https://login.consultant.ru/link/?req=doc&amp;base=LAW&amp;n=531002&amp;dst=1001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7084&amp;dst=100005" TargetMode="External"/><Relationship Id="rId14" Type="http://schemas.openxmlformats.org/officeDocument/2006/relationships/hyperlink" Target="https://login.consultant.ru/link/?req=doc&amp;base=LAW&amp;n=501480&amp;dst=1142" TargetMode="External"/><Relationship Id="rId22" Type="http://schemas.openxmlformats.org/officeDocument/2006/relationships/hyperlink" Target="https://login.consultant.ru/link/?req=doc&amp;base=RLAW926&amp;n=348473&amp;dst=100006" TargetMode="External"/><Relationship Id="rId27" Type="http://schemas.openxmlformats.org/officeDocument/2006/relationships/hyperlink" Target="https://login.consultant.ru/link/?req=doc&amp;base=RLAW926&amp;n=248850" TargetMode="External"/><Relationship Id="rId30" Type="http://schemas.openxmlformats.org/officeDocument/2006/relationships/hyperlink" Target="https://login.consultant.ru/link/?req=doc&amp;base=RLAW926&amp;n=170700" TargetMode="External"/><Relationship Id="rId35" Type="http://schemas.openxmlformats.org/officeDocument/2006/relationships/hyperlink" Target="https://login.consultant.ru/link/?req=doc&amp;base=RLAW926&amp;n=295764&amp;dst=100009" TargetMode="External"/><Relationship Id="rId43" Type="http://schemas.openxmlformats.org/officeDocument/2006/relationships/hyperlink" Target="https://login.consultant.ru/link/?req=doc&amp;base=LAW&amp;n=531002&amp;dst=100100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926&amp;n=298280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2</cp:revision>
  <dcterms:created xsi:type="dcterms:W3CDTF">2026-05-07T11:04:00Z</dcterms:created>
  <dcterms:modified xsi:type="dcterms:W3CDTF">2026-05-07T11:04:00Z</dcterms:modified>
</cp:coreProperties>
</file>