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0C2FF0" w:rsidRPr="000C2FF0" w:rsidRDefault="00B41D69" w:rsidP="000C2FF0">
      <w:pPr>
        <w:autoSpaceDN w:val="0"/>
        <w:adjustRightInd w:val="0"/>
        <w:jc w:val="right"/>
        <w:rPr>
          <w:rFonts w:ascii="Times New Roman" w:hAnsi="Times New Roman" w:cs="Times New Roman"/>
          <w:sz w:val="28"/>
          <w:szCs w:val="28"/>
        </w:rPr>
      </w:pPr>
      <w:r>
        <w:rPr>
          <w:rFonts w:ascii="Times New Roman" w:hAnsi="Times New Roman" w:cs="Times New Roman"/>
          <w:sz w:val="28"/>
          <w:szCs w:val="28"/>
        </w:rPr>
        <w:t xml:space="preserve">ПРОЕКТ                                                                                                                                                                      </w:t>
      </w:r>
      <w:r w:rsidR="000C2FF0" w:rsidRPr="000C2FF0">
        <w:rPr>
          <w:rFonts w:ascii="Times New Roman" w:hAnsi="Times New Roman" w:cs="Times New Roman"/>
          <w:sz w:val="28"/>
          <w:szCs w:val="28"/>
        </w:rPr>
        <w:t>Приложение</w:t>
      </w:r>
    </w:p>
    <w:p w:rsidR="000C2FF0" w:rsidRPr="000C2FF0" w:rsidRDefault="000C2FF0" w:rsidP="000C2FF0">
      <w:pPr>
        <w:autoSpaceDN w:val="0"/>
        <w:adjustRightInd w:val="0"/>
        <w:ind w:left="9912" w:firstLine="708"/>
        <w:jc w:val="right"/>
        <w:rPr>
          <w:rFonts w:ascii="Times New Roman" w:hAnsi="Times New Roman" w:cs="Times New Roman"/>
          <w:sz w:val="28"/>
          <w:szCs w:val="28"/>
        </w:rPr>
      </w:pPr>
    </w:p>
    <w:p w:rsidR="000C2FF0" w:rsidRPr="000C2FF0" w:rsidRDefault="000C2FF0" w:rsidP="000C2FF0">
      <w:pPr>
        <w:pStyle w:val="af0"/>
        <w:jc w:val="center"/>
        <w:rPr>
          <w:rFonts w:ascii="Times New Roman" w:hAnsi="Times New Roman" w:cs="Times New Roman"/>
          <w:sz w:val="28"/>
          <w:szCs w:val="28"/>
        </w:rPr>
      </w:pPr>
      <w:r w:rsidRPr="000C2FF0">
        <w:rPr>
          <w:rFonts w:ascii="Times New Roman" w:hAnsi="Times New Roman" w:cs="Times New Roman"/>
          <w:sz w:val="28"/>
          <w:szCs w:val="28"/>
        </w:rPr>
        <w:t xml:space="preserve">Основные показатели среднесрочного прогноза социально-экономического развития </w:t>
      </w:r>
    </w:p>
    <w:p w:rsidR="000C2FF0" w:rsidRDefault="00252F95" w:rsidP="000C2FF0">
      <w:pPr>
        <w:pStyle w:val="af0"/>
        <w:jc w:val="center"/>
        <w:rPr>
          <w:rFonts w:ascii="Times New Roman" w:hAnsi="Times New Roman" w:cs="Times New Roman"/>
          <w:sz w:val="28"/>
          <w:szCs w:val="28"/>
        </w:rPr>
      </w:pPr>
      <w:r>
        <w:rPr>
          <w:rFonts w:ascii="Times New Roman" w:hAnsi="Times New Roman" w:cs="Times New Roman"/>
          <w:sz w:val="28"/>
          <w:szCs w:val="28"/>
        </w:rPr>
        <w:t>Ханты-Мансийского района на 202</w:t>
      </w:r>
      <w:r w:rsidR="002C3361">
        <w:rPr>
          <w:rFonts w:ascii="Times New Roman" w:hAnsi="Times New Roman" w:cs="Times New Roman"/>
          <w:sz w:val="28"/>
          <w:szCs w:val="28"/>
        </w:rPr>
        <w:t>7</w:t>
      </w:r>
      <w:r>
        <w:rPr>
          <w:rFonts w:ascii="Times New Roman" w:hAnsi="Times New Roman" w:cs="Times New Roman"/>
          <w:sz w:val="28"/>
          <w:szCs w:val="28"/>
        </w:rPr>
        <w:t xml:space="preserve"> год и плановый период 202</w:t>
      </w:r>
      <w:r w:rsidR="002C3361">
        <w:rPr>
          <w:rFonts w:ascii="Times New Roman" w:hAnsi="Times New Roman" w:cs="Times New Roman"/>
          <w:sz w:val="28"/>
          <w:szCs w:val="28"/>
        </w:rPr>
        <w:t>8</w:t>
      </w:r>
      <w:r>
        <w:rPr>
          <w:rFonts w:ascii="Times New Roman" w:hAnsi="Times New Roman" w:cs="Times New Roman"/>
          <w:sz w:val="28"/>
          <w:szCs w:val="28"/>
        </w:rPr>
        <w:t xml:space="preserve"> – 202</w:t>
      </w:r>
      <w:r w:rsidR="002C3361">
        <w:rPr>
          <w:rFonts w:ascii="Times New Roman" w:hAnsi="Times New Roman" w:cs="Times New Roman"/>
          <w:sz w:val="28"/>
          <w:szCs w:val="28"/>
        </w:rPr>
        <w:t>9</w:t>
      </w:r>
      <w:r w:rsidR="000C2FF0" w:rsidRPr="000C2FF0">
        <w:rPr>
          <w:rFonts w:ascii="Times New Roman" w:hAnsi="Times New Roman" w:cs="Times New Roman"/>
          <w:sz w:val="28"/>
          <w:szCs w:val="28"/>
        </w:rPr>
        <w:t xml:space="preserve"> годов</w:t>
      </w:r>
    </w:p>
    <w:p w:rsidR="008D1F35" w:rsidRPr="00D01DC9" w:rsidRDefault="008D1F35" w:rsidP="008D1F35">
      <w:pPr>
        <w:pStyle w:val="af0"/>
        <w:jc w:val="center"/>
        <w:rPr>
          <w:sz w:val="24"/>
          <w:szCs w:val="24"/>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268"/>
        <w:gridCol w:w="1559"/>
        <w:gridCol w:w="1134"/>
        <w:gridCol w:w="1134"/>
        <w:gridCol w:w="1134"/>
        <w:gridCol w:w="1134"/>
        <w:gridCol w:w="1134"/>
        <w:gridCol w:w="1134"/>
        <w:gridCol w:w="1134"/>
        <w:gridCol w:w="1134"/>
        <w:gridCol w:w="1069"/>
      </w:tblGrid>
      <w:tr w:rsidR="00BD78F4" w:rsidRPr="00E56B84" w:rsidTr="00630EE4">
        <w:trPr>
          <w:trHeight w:val="260"/>
          <w:tblHeader/>
        </w:trPr>
        <w:tc>
          <w:tcPr>
            <w:tcW w:w="421" w:type="dxa"/>
            <w:vMerge w:val="restart"/>
            <w:shd w:val="clear" w:color="auto" w:fill="auto"/>
            <w:noWrap/>
            <w:vAlign w:val="center"/>
            <w:hideMark/>
          </w:tcPr>
          <w:p w:rsidR="00BD78F4" w:rsidRPr="00630EE4" w:rsidRDefault="00BD78F4" w:rsidP="003A73B3">
            <w:pPr>
              <w:jc w:val="center"/>
              <w:rPr>
                <w:rFonts w:ascii="Times New Roman" w:hAnsi="Times New Roman" w:cs="Times New Roman"/>
                <w:b/>
                <w:sz w:val="20"/>
                <w:szCs w:val="20"/>
              </w:rPr>
            </w:pPr>
            <w:r w:rsidRPr="00630EE4">
              <w:rPr>
                <w:rFonts w:ascii="Times New Roman" w:hAnsi="Times New Roman" w:cs="Times New Roman"/>
                <w:b/>
                <w:sz w:val="20"/>
                <w:szCs w:val="20"/>
              </w:rPr>
              <w:t> </w:t>
            </w:r>
          </w:p>
          <w:p w:rsidR="00BD78F4" w:rsidRPr="00630EE4" w:rsidRDefault="00BD78F4" w:rsidP="003A73B3">
            <w:pPr>
              <w:jc w:val="center"/>
              <w:rPr>
                <w:rFonts w:ascii="Times New Roman" w:hAnsi="Times New Roman" w:cs="Times New Roman"/>
                <w:b/>
                <w:sz w:val="20"/>
                <w:szCs w:val="20"/>
              </w:rPr>
            </w:pPr>
            <w:r w:rsidRPr="00630EE4">
              <w:rPr>
                <w:rFonts w:ascii="Times New Roman" w:hAnsi="Times New Roman" w:cs="Times New Roman"/>
                <w:b/>
                <w:sz w:val="20"/>
                <w:szCs w:val="20"/>
              </w:rPr>
              <w:t>№ п/п</w:t>
            </w:r>
          </w:p>
        </w:tc>
        <w:tc>
          <w:tcPr>
            <w:tcW w:w="2268" w:type="dxa"/>
            <w:vMerge w:val="restart"/>
            <w:shd w:val="clear" w:color="auto" w:fill="auto"/>
            <w:vAlign w:val="center"/>
            <w:hideMark/>
          </w:tcPr>
          <w:p w:rsidR="00BD78F4" w:rsidRPr="00630EE4" w:rsidRDefault="00BD78F4" w:rsidP="003A73B3">
            <w:pPr>
              <w:jc w:val="center"/>
              <w:rPr>
                <w:rFonts w:ascii="Times New Roman" w:hAnsi="Times New Roman" w:cs="Times New Roman"/>
                <w:b/>
                <w:sz w:val="20"/>
                <w:szCs w:val="20"/>
              </w:rPr>
            </w:pPr>
            <w:r w:rsidRPr="00630EE4">
              <w:rPr>
                <w:rFonts w:ascii="Times New Roman" w:hAnsi="Times New Roman" w:cs="Times New Roman"/>
                <w:b/>
                <w:sz w:val="20"/>
                <w:szCs w:val="20"/>
              </w:rPr>
              <w:t>Показатели</w:t>
            </w:r>
          </w:p>
        </w:tc>
        <w:tc>
          <w:tcPr>
            <w:tcW w:w="1559" w:type="dxa"/>
            <w:vMerge w:val="restart"/>
            <w:shd w:val="clear" w:color="auto" w:fill="auto"/>
            <w:vAlign w:val="center"/>
            <w:hideMark/>
          </w:tcPr>
          <w:p w:rsidR="00BD78F4" w:rsidRPr="00630EE4" w:rsidRDefault="00BD78F4" w:rsidP="003A73B3">
            <w:pPr>
              <w:jc w:val="center"/>
              <w:rPr>
                <w:rFonts w:ascii="Times New Roman" w:hAnsi="Times New Roman" w:cs="Times New Roman"/>
                <w:b/>
                <w:sz w:val="20"/>
                <w:szCs w:val="20"/>
              </w:rPr>
            </w:pPr>
            <w:r w:rsidRPr="00630EE4">
              <w:rPr>
                <w:rFonts w:ascii="Times New Roman" w:hAnsi="Times New Roman" w:cs="Times New Roman"/>
                <w:b/>
                <w:sz w:val="20"/>
                <w:szCs w:val="20"/>
              </w:rPr>
              <w:t>Единица измерения</w:t>
            </w:r>
          </w:p>
        </w:tc>
        <w:tc>
          <w:tcPr>
            <w:tcW w:w="1134" w:type="dxa"/>
            <w:vMerge w:val="restart"/>
            <w:shd w:val="clear" w:color="auto" w:fill="auto"/>
            <w:vAlign w:val="center"/>
            <w:hideMark/>
          </w:tcPr>
          <w:p w:rsidR="00BD78F4" w:rsidRPr="00630EE4" w:rsidRDefault="00BD78F4" w:rsidP="003A73B3">
            <w:pPr>
              <w:jc w:val="center"/>
              <w:rPr>
                <w:rFonts w:ascii="Times New Roman" w:hAnsi="Times New Roman" w:cs="Times New Roman"/>
                <w:b/>
                <w:sz w:val="20"/>
                <w:szCs w:val="20"/>
              </w:rPr>
            </w:pPr>
            <w:r w:rsidRPr="00630EE4">
              <w:rPr>
                <w:rFonts w:ascii="Times New Roman" w:hAnsi="Times New Roman" w:cs="Times New Roman"/>
                <w:b/>
                <w:sz w:val="20"/>
                <w:szCs w:val="20"/>
              </w:rPr>
              <w:t>отчет</w:t>
            </w:r>
          </w:p>
          <w:p w:rsidR="00BD78F4" w:rsidRPr="00630EE4" w:rsidRDefault="00BD78F4" w:rsidP="003A73B3">
            <w:pPr>
              <w:jc w:val="center"/>
              <w:rPr>
                <w:rFonts w:ascii="Times New Roman" w:hAnsi="Times New Roman" w:cs="Times New Roman"/>
                <w:b/>
                <w:sz w:val="20"/>
                <w:szCs w:val="20"/>
              </w:rPr>
            </w:pPr>
            <w:r w:rsidRPr="00630EE4">
              <w:rPr>
                <w:rFonts w:ascii="Times New Roman" w:hAnsi="Times New Roman" w:cs="Times New Roman"/>
                <w:b/>
                <w:sz w:val="20"/>
                <w:szCs w:val="20"/>
              </w:rPr>
              <w:t> </w:t>
            </w:r>
          </w:p>
        </w:tc>
        <w:tc>
          <w:tcPr>
            <w:tcW w:w="1134" w:type="dxa"/>
            <w:vMerge w:val="restart"/>
            <w:shd w:val="clear" w:color="auto" w:fill="auto"/>
            <w:vAlign w:val="center"/>
            <w:hideMark/>
          </w:tcPr>
          <w:p w:rsidR="00BD78F4" w:rsidRPr="00630EE4" w:rsidRDefault="00BD78F4" w:rsidP="003A73B3">
            <w:pPr>
              <w:jc w:val="center"/>
              <w:rPr>
                <w:rFonts w:ascii="Times New Roman" w:hAnsi="Times New Roman" w:cs="Times New Roman"/>
                <w:b/>
                <w:sz w:val="20"/>
                <w:szCs w:val="20"/>
              </w:rPr>
            </w:pPr>
            <w:r w:rsidRPr="00630EE4">
              <w:rPr>
                <w:rFonts w:ascii="Times New Roman" w:hAnsi="Times New Roman" w:cs="Times New Roman"/>
                <w:b/>
                <w:sz w:val="20"/>
                <w:szCs w:val="20"/>
              </w:rPr>
              <w:t>отчет</w:t>
            </w:r>
          </w:p>
          <w:p w:rsidR="00BD78F4" w:rsidRPr="00630EE4" w:rsidRDefault="00BD78F4" w:rsidP="003A73B3">
            <w:pPr>
              <w:jc w:val="center"/>
              <w:rPr>
                <w:rFonts w:ascii="Times New Roman" w:hAnsi="Times New Roman" w:cs="Times New Roman"/>
                <w:b/>
                <w:sz w:val="20"/>
                <w:szCs w:val="20"/>
              </w:rPr>
            </w:pPr>
            <w:r w:rsidRPr="00630EE4">
              <w:rPr>
                <w:rFonts w:ascii="Times New Roman" w:hAnsi="Times New Roman" w:cs="Times New Roman"/>
                <w:b/>
                <w:sz w:val="20"/>
                <w:szCs w:val="20"/>
              </w:rPr>
              <w:t> </w:t>
            </w:r>
          </w:p>
        </w:tc>
        <w:tc>
          <w:tcPr>
            <w:tcW w:w="1134" w:type="dxa"/>
            <w:vMerge w:val="restart"/>
            <w:shd w:val="clear" w:color="auto" w:fill="auto"/>
            <w:vAlign w:val="center"/>
            <w:hideMark/>
          </w:tcPr>
          <w:p w:rsidR="00BD78F4" w:rsidRPr="00630EE4" w:rsidRDefault="00BD78F4" w:rsidP="003A73B3">
            <w:pPr>
              <w:jc w:val="center"/>
              <w:rPr>
                <w:rFonts w:ascii="Times New Roman" w:hAnsi="Times New Roman" w:cs="Times New Roman"/>
                <w:b/>
                <w:sz w:val="20"/>
                <w:szCs w:val="20"/>
              </w:rPr>
            </w:pPr>
            <w:r w:rsidRPr="00630EE4">
              <w:rPr>
                <w:rFonts w:ascii="Times New Roman" w:hAnsi="Times New Roman" w:cs="Times New Roman"/>
                <w:b/>
                <w:sz w:val="20"/>
                <w:szCs w:val="20"/>
              </w:rPr>
              <w:t>оценка</w:t>
            </w:r>
          </w:p>
          <w:p w:rsidR="00BD78F4" w:rsidRPr="00630EE4" w:rsidRDefault="00BD78F4" w:rsidP="003A73B3">
            <w:pPr>
              <w:jc w:val="center"/>
              <w:rPr>
                <w:rFonts w:ascii="Times New Roman" w:hAnsi="Times New Roman" w:cs="Times New Roman"/>
                <w:b/>
                <w:sz w:val="20"/>
                <w:szCs w:val="20"/>
              </w:rPr>
            </w:pPr>
            <w:r w:rsidRPr="00630EE4">
              <w:rPr>
                <w:rFonts w:ascii="Times New Roman" w:hAnsi="Times New Roman" w:cs="Times New Roman"/>
                <w:b/>
                <w:sz w:val="20"/>
                <w:szCs w:val="20"/>
              </w:rPr>
              <w:t> </w:t>
            </w:r>
          </w:p>
        </w:tc>
        <w:tc>
          <w:tcPr>
            <w:tcW w:w="6739" w:type="dxa"/>
            <w:gridSpan w:val="6"/>
            <w:shd w:val="clear" w:color="auto" w:fill="auto"/>
            <w:vAlign w:val="center"/>
            <w:hideMark/>
          </w:tcPr>
          <w:p w:rsidR="00BD78F4" w:rsidRPr="00630EE4" w:rsidRDefault="00BD78F4" w:rsidP="003A73B3">
            <w:pPr>
              <w:jc w:val="center"/>
              <w:rPr>
                <w:rFonts w:ascii="Times New Roman" w:hAnsi="Times New Roman" w:cs="Times New Roman"/>
                <w:b/>
                <w:sz w:val="20"/>
                <w:szCs w:val="20"/>
              </w:rPr>
            </w:pPr>
            <w:r w:rsidRPr="00630EE4">
              <w:rPr>
                <w:rFonts w:ascii="Times New Roman" w:hAnsi="Times New Roman" w:cs="Times New Roman"/>
                <w:b/>
                <w:sz w:val="20"/>
                <w:szCs w:val="20"/>
              </w:rPr>
              <w:t>прогноз</w:t>
            </w:r>
          </w:p>
        </w:tc>
      </w:tr>
      <w:tr w:rsidR="00BD78F4" w:rsidRPr="00E56B84" w:rsidTr="00630EE4">
        <w:trPr>
          <w:trHeight w:val="264"/>
          <w:tblHeader/>
        </w:trPr>
        <w:tc>
          <w:tcPr>
            <w:tcW w:w="421" w:type="dxa"/>
            <w:vMerge/>
            <w:shd w:val="clear" w:color="auto" w:fill="auto"/>
            <w:noWrap/>
            <w:vAlign w:val="center"/>
            <w:hideMark/>
          </w:tcPr>
          <w:p w:rsidR="00BD78F4" w:rsidRPr="00630EE4" w:rsidRDefault="00BD78F4" w:rsidP="003A73B3">
            <w:pPr>
              <w:jc w:val="center"/>
              <w:rPr>
                <w:rFonts w:ascii="Times New Roman" w:hAnsi="Times New Roman" w:cs="Times New Roman"/>
                <w:b/>
                <w:sz w:val="20"/>
                <w:szCs w:val="20"/>
              </w:rPr>
            </w:pPr>
          </w:p>
        </w:tc>
        <w:tc>
          <w:tcPr>
            <w:tcW w:w="2268" w:type="dxa"/>
            <w:vMerge/>
            <w:shd w:val="clear" w:color="auto" w:fill="auto"/>
            <w:vAlign w:val="center"/>
            <w:hideMark/>
          </w:tcPr>
          <w:p w:rsidR="00BD78F4" w:rsidRPr="00630EE4" w:rsidRDefault="00BD78F4" w:rsidP="003A73B3">
            <w:pPr>
              <w:rPr>
                <w:rFonts w:ascii="Times New Roman" w:hAnsi="Times New Roman" w:cs="Times New Roman"/>
                <w:b/>
                <w:sz w:val="20"/>
                <w:szCs w:val="20"/>
              </w:rPr>
            </w:pPr>
          </w:p>
        </w:tc>
        <w:tc>
          <w:tcPr>
            <w:tcW w:w="1559" w:type="dxa"/>
            <w:vMerge/>
            <w:shd w:val="clear" w:color="auto" w:fill="auto"/>
            <w:vAlign w:val="center"/>
            <w:hideMark/>
          </w:tcPr>
          <w:p w:rsidR="00BD78F4" w:rsidRPr="00630EE4" w:rsidRDefault="00BD78F4" w:rsidP="003A73B3">
            <w:pPr>
              <w:rPr>
                <w:rFonts w:ascii="Times New Roman" w:hAnsi="Times New Roman" w:cs="Times New Roman"/>
                <w:b/>
                <w:sz w:val="20"/>
                <w:szCs w:val="20"/>
              </w:rPr>
            </w:pPr>
          </w:p>
        </w:tc>
        <w:tc>
          <w:tcPr>
            <w:tcW w:w="1134" w:type="dxa"/>
            <w:vMerge/>
            <w:shd w:val="clear" w:color="auto" w:fill="auto"/>
            <w:vAlign w:val="center"/>
            <w:hideMark/>
          </w:tcPr>
          <w:p w:rsidR="00BD78F4" w:rsidRPr="00630EE4" w:rsidRDefault="00BD78F4" w:rsidP="003A73B3">
            <w:pPr>
              <w:jc w:val="center"/>
              <w:rPr>
                <w:rFonts w:ascii="Times New Roman" w:hAnsi="Times New Roman" w:cs="Times New Roman"/>
                <w:b/>
                <w:sz w:val="20"/>
                <w:szCs w:val="20"/>
              </w:rPr>
            </w:pPr>
          </w:p>
        </w:tc>
        <w:tc>
          <w:tcPr>
            <w:tcW w:w="1134" w:type="dxa"/>
            <w:vMerge/>
            <w:shd w:val="clear" w:color="auto" w:fill="auto"/>
            <w:vAlign w:val="center"/>
            <w:hideMark/>
          </w:tcPr>
          <w:p w:rsidR="00BD78F4" w:rsidRPr="00630EE4" w:rsidRDefault="00BD78F4" w:rsidP="003A73B3">
            <w:pPr>
              <w:jc w:val="center"/>
              <w:rPr>
                <w:rFonts w:ascii="Times New Roman" w:hAnsi="Times New Roman" w:cs="Times New Roman"/>
                <w:b/>
                <w:sz w:val="20"/>
                <w:szCs w:val="20"/>
              </w:rPr>
            </w:pPr>
          </w:p>
        </w:tc>
        <w:tc>
          <w:tcPr>
            <w:tcW w:w="1134" w:type="dxa"/>
            <w:vMerge/>
            <w:shd w:val="clear" w:color="auto" w:fill="auto"/>
            <w:vAlign w:val="center"/>
            <w:hideMark/>
          </w:tcPr>
          <w:p w:rsidR="00BD78F4" w:rsidRPr="00630EE4" w:rsidRDefault="00BD78F4" w:rsidP="003A73B3">
            <w:pPr>
              <w:jc w:val="center"/>
              <w:rPr>
                <w:rFonts w:ascii="Times New Roman" w:hAnsi="Times New Roman" w:cs="Times New Roman"/>
                <w:b/>
                <w:sz w:val="20"/>
                <w:szCs w:val="20"/>
              </w:rPr>
            </w:pPr>
          </w:p>
        </w:tc>
        <w:tc>
          <w:tcPr>
            <w:tcW w:w="2268" w:type="dxa"/>
            <w:gridSpan w:val="2"/>
            <w:shd w:val="clear" w:color="auto" w:fill="auto"/>
            <w:vAlign w:val="center"/>
            <w:hideMark/>
          </w:tcPr>
          <w:p w:rsidR="00BD78F4" w:rsidRPr="00630EE4" w:rsidRDefault="00BD78F4" w:rsidP="003A73B3">
            <w:pPr>
              <w:jc w:val="center"/>
              <w:rPr>
                <w:rFonts w:ascii="Times New Roman" w:hAnsi="Times New Roman" w:cs="Times New Roman"/>
                <w:b/>
                <w:sz w:val="20"/>
                <w:szCs w:val="20"/>
              </w:rPr>
            </w:pPr>
            <w:r w:rsidRPr="00630EE4">
              <w:rPr>
                <w:rFonts w:ascii="Times New Roman" w:hAnsi="Times New Roman" w:cs="Times New Roman"/>
                <w:b/>
                <w:sz w:val="20"/>
                <w:szCs w:val="20"/>
              </w:rPr>
              <w:t>2027</w:t>
            </w:r>
          </w:p>
        </w:tc>
        <w:tc>
          <w:tcPr>
            <w:tcW w:w="2268" w:type="dxa"/>
            <w:gridSpan w:val="2"/>
            <w:shd w:val="clear" w:color="auto" w:fill="auto"/>
            <w:vAlign w:val="center"/>
            <w:hideMark/>
          </w:tcPr>
          <w:p w:rsidR="00BD78F4" w:rsidRPr="00630EE4" w:rsidRDefault="00BD78F4" w:rsidP="003A73B3">
            <w:pPr>
              <w:jc w:val="center"/>
              <w:rPr>
                <w:rFonts w:ascii="Times New Roman" w:hAnsi="Times New Roman" w:cs="Times New Roman"/>
                <w:b/>
                <w:sz w:val="20"/>
                <w:szCs w:val="20"/>
              </w:rPr>
            </w:pPr>
            <w:r w:rsidRPr="00630EE4">
              <w:rPr>
                <w:rFonts w:ascii="Times New Roman" w:hAnsi="Times New Roman" w:cs="Times New Roman"/>
                <w:b/>
                <w:sz w:val="20"/>
                <w:szCs w:val="20"/>
              </w:rPr>
              <w:t>2028</w:t>
            </w:r>
          </w:p>
        </w:tc>
        <w:tc>
          <w:tcPr>
            <w:tcW w:w="2203" w:type="dxa"/>
            <w:gridSpan w:val="2"/>
            <w:shd w:val="clear" w:color="auto" w:fill="auto"/>
            <w:vAlign w:val="center"/>
            <w:hideMark/>
          </w:tcPr>
          <w:p w:rsidR="00BD78F4" w:rsidRPr="00630EE4" w:rsidRDefault="00BD78F4" w:rsidP="003A73B3">
            <w:pPr>
              <w:jc w:val="center"/>
              <w:rPr>
                <w:rFonts w:ascii="Times New Roman" w:hAnsi="Times New Roman" w:cs="Times New Roman"/>
                <w:b/>
                <w:sz w:val="20"/>
                <w:szCs w:val="20"/>
              </w:rPr>
            </w:pPr>
            <w:r w:rsidRPr="00630EE4">
              <w:rPr>
                <w:rFonts w:ascii="Times New Roman" w:hAnsi="Times New Roman" w:cs="Times New Roman"/>
                <w:b/>
                <w:sz w:val="20"/>
                <w:szCs w:val="20"/>
              </w:rPr>
              <w:t>2029</w:t>
            </w:r>
          </w:p>
        </w:tc>
      </w:tr>
      <w:tr w:rsidR="00E56B84" w:rsidRPr="00E56B84" w:rsidTr="00630EE4">
        <w:trPr>
          <w:trHeight w:val="281"/>
          <w:tblHeader/>
        </w:trPr>
        <w:tc>
          <w:tcPr>
            <w:tcW w:w="421" w:type="dxa"/>
            <w:vMerge/>
            <w:shd w:val="clear" w:color="auto" w:fill="auto"/>
            <w:noWrap/>
            <w:vAlign w:val="center"/>
            <w:hideMark/>
          </w:tcPr>
          <w:p w:rsidR="00E56B84" w:rsidRPr="00630EE4" w:rsidRDefault="00E56B84" w:rsidP="003A73B3">
            <w:pPr>
              <w:jc w:val="center"/>
              <w:rPr>
                <w:rFonts w:ascii="Times New Roman" w:hAnsi="Times New Roman" w:cs="Times New Roman"/>
                <w:b/>
                <w:sz w:val="20"/>
                <w:szCs w:val="20"/>
              </w:rPr>
            </w:pPr>
          </w:p>
        </w:tc>
        <w:tc>
          <w:tcPr>
            <w:tcW w:w="2268" w:type="dxa"/>
            <w:vMerge/>
            <w:shd w:val="clear" w:color="auto" w:fill="auto"/>
            <w:vAlign w:val="center"/>
            <w:hideMark/>
          </w:tcPr>
          <w:p w:rsidR="00E56B84" w:rsidRPr="00630EE4" w:rsidRDefault="00E56B84" w:rsidP="003A73B3">
            <w:pPr>
              <w:rPr>
                <w:rFonts w:ascii="Times New Roman" w:hAnsi="Times New Roman" w:cs="Times New Roman"/>
                <w:b/>
                <w:sz w:val="20"/>
                <w:szCs w:val="20"/>
              </w:rPr>
            </w:pPr>
          </w:p>
        </w:tc>
        <w:tc>
          <w:tcPr>
            <w:tcW w:w="1559" w:type="dxa"/>
            <w:vMerge/>
            <w:shd w:val="clear" w:color="auto" w:fill="auto"/>
            <w:vAlign w:val="center"/>
            <w:hideMark/>
          </w:tcPr>
          <w:p w:rsidR="00E56B84" w:rsidRPr="00630EE4" w:rsidRDefault="00E56B84" w:rsidP="003A73B3">
            <w:pPr>
              <w:rPr>
                <w:rFonts w:ascii="Times New Roman" w:hAnsi="Times New Roman" w:cs="Times New Roman"/>
                <w:b/>
                <w:sz w:val="20"/>
                <w:szCs w:val="20"/>
              </w:rPr>
            </w:pPr>
          </w:p>
        </w:tc>
        <w:tc>
          <w:tcPr>
            <w:tcW w:w="1134" w:type="dxa"/>
            <w:shd w:val="clear" w:color="auto" w:fill="auto"/>
            <w:vAlign w:val="center"/>
            <w:hideMark/>
          </w:tcPr>
          <w:p w:rsidR="00E56B84" w:rsidRPr="00630EE4" w:rsidRDefault="00E56B84" w:rsidP="003A73B3">
            <w:pPr>
              <w:jc w:val="center"/>
              <w:rPr>
                <w:rFonts w:ascii="Times New Roman" w:hAnsi="Times New Roman" w:cs="Times New Roman"/>
                <w:b/>
                <w:sz w:val="20"/>
                <w:szCs w:val="20"/>
              </w:rPr>
            </w:pPr>
            <w:r w:rsidRPr="00630EE4">
              <w:rPr>
                <w:rFonts w:ascii="Times New Roman" w:hAnsi="Times New Roman" w:cs="Times New Roman"/>
                <w:b/>
                <w:sz w:val="20"/>
                <w:szCs w:val="20"/>
              </w:rPr>
              <w:t>2024</w:t>
            </w:r>
          </w:p>
        </w:tc>
        <w:tc>
          <w:tcPr>
            <w:tcW w:w="1134" w:type="dxa"/>
            <w:shd w:val="clear" w:color="auto" w:fill="auto"/>
            <w:vAlign w:val="center"/>
            <w:hideMark/>
          </w:tcPr>
          <w:p w:rsidR="00E56B84" w:rsidRPr="00630EE4" w:rsidRDefault="00E56B84" w:rsidP="003A73B3">
            <w:pPr>
              <w:jc w:val="center"/>
              <w:rPr>
                <w:rFonts w:ascii="Times New Roman" w:hAnsi="Times New Roman" w:cs="Times New Roman"/>
                <w:b/>
                <w:sz w:val="20"/>
                <w:szCs w:val="20"/>
              </w:rPr>
            </w:pPr>
            <w:r w:rsidRPr="00630EE4">
              <w:rPr>
                <w:rFonts w:ascii="Times New Roman" w:hAnsi="Times New Roman" w:cs="Times New Roman"/>
                <w:b/>
                <w:sz w:val="20"/>
                <w:szCs w:val="20"/>
              </w:rPr>
              <w:t>2025</w:t>
            </w:r>
          </w:p>
        </w:tc>
        <w:tc>
          <w:tcPr>
            <w:tcW w:w="1134" w:type="dxa"/>
            <w:shd w:val="clear" w:color="auto" w:fill="auto"/>
            <w:vAlign w:val="center"/>
            <w:hideMark/>
          </w:tcPr>
          <w:p w:rsidR="00E56B84" w:rsidRPr="00630EE4" w:rsidRDefault="00E56B84" w:rsidP="003A73B3">
            <w:pPr>
              <w:jc w:val="center"/>
              <w:rPr>
                <w:rFonts w:ascii="Times New Roman" w:hAnsi="Times New Roman" w:cs="Times New Roman"/>
                <w:b/>
                <w:sz w:val="20"/>
                <w:szCs w:val="20"/>
              </w:rPr>
            </w:pPr>
            <w:r w:rsidRPr="00630EE4">
              <w:rPr>
                <w:rFonts w:ascii="Times New Roman" w:hAnsi="Times New Roman" w:cs="Times New Roman"/>
                <w:b/>
                <w:sz w:val="20"/>
                <w:szCs w:val="20"/>
              </w:rPr>
              <w:t>2026</w:t>
            </w:r>
          </w:p>
        </w:tc>
        <w:tc>
          <w:tcPr>
            <w:tcW w:w="1134" w:type="dxa"/>
            <w:shd w:val="clear" w:color="auto" w:fill="auto"/>
            <w:vAlign w:val="center"/>
            <w:hideMark/>
          </w:tcPr>
          <w:p w:rsidR="00E56B84" w:rsidRPr="00630EE4" w:rsidRDefault="00E56B84" w:rsidP="003A73B3">
            <w:pPr>
              <w:jc w:val="center"/>
              <w:rPr>
                <w:rFonts w:ascii="Times New Roman" w:hAnsi="Times New Roman" w:cs="Times New Roman"/>
                <w:b/>
                <w:sz w:val="20"/>
                <w:szCs w:val="20"/>
              </w:rPr>
            </w:pPr>
            <w:proofErr w:type="spellStart"/>
            <w:r w:rsidRPr="00630EE4">
              <w:rPr>
                <w:rFonts w:ascii="Times New Roman" w:hAnsi="Times New Roman" w:cs="Times New Roman"/>
                <w:b/>
                <w:sz w:val="20"/>
                <w:szCs w:val="20"/>
              </w:rPr>
              <w:t>консерва</w:t>
            </w:r>
            <w:proofErr w:type="spellEnd"/>
          </w:p>
          <w:p w:rsidR="00E56B84" w:rsidRPr="00630EE4" w:rsidRDefault="00E56B84" w:rsidP="003A73B3">
            <w:pPr>
              <w:jc w:val="center"/>
              <w:rPr>
                <w:rFonts w:ascii="Times New Roman" w:hAnsi="Times New Roman" w:cs="Times New Roman"/>
                <w:b/>
                <w:sz w:val="20"/>
                <w:szCs w:val="20"/>
              </w:rPr>
            </w:pPr>
            <w:proofErr w:type="spellStart"/>
            <w:r w:rsidRPr="00630EE4">
              <w:rPr>
                <w:rFonts w:ascii="Times New Roman" w:hAnsi="Times New Roman" w:cs="Times New Roman"/>
                <w:b/>
                <w:sz w:val="20"/>
                <w:szCs w:val="20"/>
              </w:rPr>
              <w:t>тивный</w:t>
            </w:r>
            <w:proofErr w:type="spellEnd"/>
          </w:p>
        </w:tc>
        <w:tc>
          <w:tcPr>
            <w:tcW w:w="1134" w:type="dxa"/>
            <w:shd w:val="clear" w:color="auto" w:fill="auto"/>
            <w:vAlign w:val="center"/>
            <w:hideMark/>
          </w:tcPr>
          <w:p w:rsidR="00E56B84" w:rsidRPr="00630EE4" w:rsidRDefault="00E56B84" w:rsidP="003A73B3">
            <w:pPr>
              <w:jc w:val="center"/>
              <w:rPr>
                <w:rFonts w:ascii="Times New Roman" w:hAnsi="Times New Roman" w:cs="Times New Roman"/>
                <w:b/>
                <w:sz w:val="20"/>
                <w:szCs w:val="20"/>
              </w:rPr>
            </w:pPr>
            <w:r w:rsidRPr="00630EE4">
              <w:rPr>
                <w:rFonts w:ascii="Times New Roman" w:hAnsi="Times New Roman" w:cs="Times New Roman"/>
                <w:b/>
                <w:sz w:val="20"/>
                <w:szCs w:val="20"/>
              </w:rPr>
              <w:t>базовый</w:t>
            </w:r>
          </w:p>
        </w:tc>
        <w:tc>
          <w:tcPr>
            <w:tcW w:w="1134" w:type="dxa"/>
            <w:shd w:val="clear" w:color="auto" w:fill="auto"/>
            <w:vAlign w:val="center"/>
            <w:hideMark/>
          </w:tcPr>
          <w:p w:rsidR="00E56B84" w:rsidRPr="00630EE4" w:rsidRDefault="00E56B84" w:rsidP="003A73B3">
            <w:pPr>
              <w:jc w:val="center"/>
              <w:rPr>
                <w:rFonts w:ascii="Times New Roman" w:hAnsi="Times New Roman" w:cs="Times New Roman"/>
                <w:b/>
                <w:sz w:val="20"/>
                <w:szCs w:val="20"/>
              </w:rPr>
            </w:pPr>
            <w:proofErr w:type="spellStart"/>
            <w:r w:rsidRPr="00630EE4">
              <w:rPr>
                <w:rFonts w:ascii="Times New Roman" w:hAnsi="Times New Roman" w:cs="Times New Roman"/>
                <w:b/>
                <w:sz w:val="20"/>
                <w:szCs w:val="20"/>
              </w:rPr>
              <w:t>консерва</w:t>
            </w:r>
            <w:proofErr w:type="spellEnd"/>
          </w:p>
          <w:p w:rsidR="00E56B84" w:rsidRPr="00630EE4" w:rsidRDefault="00E56B84" w:rsidP="003A73B3">
            <w:pPr>
              <w:jc w:val="center"/>
              <w:rPr>
                <w:rFonts w:ascii="Times New Roman" w:hAnsi="Times New Roman" w:cs="Times New Roman"/>
                <w:b/>
                <w:sz w:val="20"/>
                <w:szCs w:val="20"/>
              </w:rPr>
            </w:pPr>
            <w:proofErr w:type="spellStart"/>
            <w:r w:rsidRPr="00630EE4">
              <w:rPr>
                <w:rFonts w:ascii="Times New Roman" w:hAnsi="Times New Roman" w:cs="Times New Roman"/>
                <w:b/>
                <w:sz w:val="20"/>
                <w:szCs w:val="20"/>
              </w:rPr>
              <w:t>тивный</w:t>
            </w:r>
            <w:proofErr w:type="spellEnd"/>
          </w:p>
        </w:tc>
        <w:tc>
          <w:tcPr>
            <w:tcW w:w="1134" w:type="dxa"/>
            <w:shd w:val="clear" w:color="auto" w:fill="auto"/>
            <w:vAlign w:val="center"/>
            <w:hideMark/>
          </w:tcPr>
          <w:p w:rsidR="00E56B84" w:rsidRPr="00630EE4" w:rsidRDefault="00E56B84" w:rsidP="003A73B3">
            <w:pPr>
              <w:jc w:val="center"/>
              <w:rPr>
                <w:rFonts w:ascii="Times New Roman" w:hAnsi="Times New Roman" w:cs="Times New Roman"/>
                <w:b/>
                <w:sz w:val="20"/>
                <w:szCs w:val="20"/>
              </w:rPr>
            </w:pPr>
            <w:r w:rsidRPr="00630EE4">
              <w:rPr>
                <w:rFonts w:ascii="Times New Roman" w:hAnsi="Times New Roman" w:cs="Times New Roman"/>
                <w:b/>
                <w:sz w:val="20"/>
                <w:szCs w:val="20"/>
              </w:rPr>
              <w:t>базовый</w:t>
            </w:r>
          </w:p>
        </w:tc>
        <w:tc>
          <w:tcPr>
            <w:tcW w:w="1134" w:type="dxa"/>
            <w:shd w:val="clear" w:color="auto" w:fill="auto"/>
            <w:vAlign w:val="center"/>
            <w:hideMark/>
          </w:tcPr>
          <w:p w:rsidR="00E56B84" w:rsidRPr="00630EE4" w:rsidRDefault="00E56B84" w:rsidP="003A73B3">
            <w:pPr>
              <w:jc w:val="center"/>
              <w:rPr>
                <w:rFonts w:ascii="Times New Roman" w:hAnsi="Times New Roman" w:cs="Times New Roman"/>
                <w:b/>
                <w:sz w:val="20"/>
                <w:szCs w:val="20"/>
              </w:rPr>
            </w:pPr>
            <w:proofErr w:type="spellStart"/>
            <w:r w:rsidRPr="00630EE4">
              <w:rPr>
                <w:rFonts w:ascii="Times New Roman" w:hAnsi="Times New Roman" w:cs="Times New Roman"/>
                <w:b/>
                <w:sz w:val="20"/>
                <w:szCs w:val="20"/>
              </w:rPr>
              <w:t>консерва</w:t>
            </w:r>
            <w:proofErr w:type="spellEnd"/>
          </w:p>
          <w:p w:rsidR="00E56B84" w:rsidRPr="00630EE4" w:rsidRDefault="00E56B84" w:rsidP="003A73B3">
            <w:pPr>
              <w:jc w:val="center"/>
              <w:rPr>
                <w:rFonts w:ascii="Times New Roman" w:hAnsi="Times New Roman" w:cs="Times New Roman"/>
                <w:b/>
                <w:sz w:val="20"/>
                <w:szCs w:val="20"/>
              </w:rPr>
            </w:pPr>
            <w:r w:rsidRPr="00630EE4">
              <w:rPr>
                <w:rFonts w:ascii="Times New Roman" w:hAnsi="Times New Roman" w:cs="Times New Roman"/>
                <w:b/>
                <w:sz w:val="20"/>
                <w:szCs w:val="20"/>
              </w:rPr>
              <w:t>тивный</w:t>
            </w:r>
          </w:p>
        </w:tc>
        <w:tc>
          <w:tcPr>
            <w:tcW w:w="1069" w:type="dxa"/>
            <w:shd w:val="clear" w:color="auto" w:fill="auto"/>
            <w:vAlign w:val="center"/>
            <w:hideMark/>
          </w:tcPr>
          <w:p w:rsidR="00E56B84" w:rsidRPr="00630EE4" w:rsidRDefault="00E56B84" w:rsidP="003A73B3">
            <w:pPr>
              <w:jc w:val="center"/>
              <w:rPr>
                <w:rFonts w:ascii="Times New Roman" w:hAnsi="Times New Roman" w:cs="Times New Roman"/>
                <w:b/>
                <w:sz w:val="20"/>
                <w:szCs w:val="20"/>
              </w:rPr>
            </w:pPr>
            <w:r w:rsidRPr="00630EE4">
              <w:rPr>
                <w:rFonts w:ascii="Times New Roman" w:hAnsi="Times New Roman" w:cs="Times New Roman"/>
                <w:b/>
                <w:sz w:val="20"/>
                <w:szCs w:val="20"/>
              </w:rPr>
              <w:t>базовый</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w:t>
            </w:r>
          </w:p>
        </w:tc>
        <w:tc>
          <w:tcPr>
            <w:tcW w:w="2268" w:type="dxa"/>
            <w:shd w:val="clear" w:color="auto" w:fill="auto"/>
            <w:vAlign w:val="center"/>
            <w:hideMark/>
          </w:tcPr>
          <w:p w:rsidR="00E56B84" w:rsidRPr="00E56B84" w:rsidRDefault="00E56B84" w:rsidP="003A73B3">
            <w:pPr>
              <w:rPr>
                <w:rFonts w:ascii="Times New Roman" w:hAnsi="Times New Roman" w:cs="Times New Roman"/>
                <w:b/>
                <w:bCs/>
                <w:sz w:val="20"/>
                <w:szCs w:val="20"/>
              </w:rPr>
            </w:pPr>
            <w:r w:rsidRPr="00E56B84">
              <w:rPr>
                <w:rFonts w:ascii="Times New Roman" w:hAnsi="Times New Roman" w:cs="Times New Roman"/>
                <w:b/>
                <w:bCs/>
                <w:sz w:val="20"/>
                <w:szCs w:val="20"/>
              </w:rPr>
              <w:t>Промышленное производство</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r>
      <w:tr w:rsidR="00E56B84" w:rsidRPr="00E56B84" w:rsidTr="00E56B84">
        <w:trPr>
          <w:trHeight w:val="126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Объем отгруженных товаров собственного производства, выполненных работ и услуг собственными силами</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916 715,1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791 639,9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839 575,8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856 958,2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867 134,2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891 658,2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912 836,1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918 889,2</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950 877,5</w:t>
            </w:r>
          </w:p>
        </w:tc>
      </w:tr>
      <w:tr w:rsidR="00E56B84" w:rsidRPr="00E56B84" w:rsidTr="00E56B84">
        <w:trPr>
          <w:trHeight w:val="157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Индекс промышленного производства</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к предыдущему году</w:t>
            </w:r>
            <w:r w:rsidR="00BD78F4" w:rsidRPr="00BD78F4">
              <w:rPr>
                <w:rFonts w:ascii="Times New Roman" w:hAnsi="Times New Roman" w:cs="Times New Roman"/>
                <w:sz w:val="20"/>
                <w:szCs w:val="20"/>
              </w:rPr>
              <w:t xml:space="preserve"> </w:t>
            </w:r>
            <w:r w:rsidRPr="00E56B84">
              <w:rPr>
                <w:rFonts w:ascii="Times New Roman" w:hAnsi="Times New Roman" w:cs="Times New Roman"/>
                <w:sz w:val="20"/>
                <w:szCs w:val="20"/>
              </w:rPr>
              <w:t>в сопоставимых ценах</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100,5</w:t>
            </w:r>
          </w:p>
        </w:tc>
      </w:tr>
      <w:tr w:rsidR="00E56B84" w:rsidRPr="00E56B84" w:rsidTr="00E56B84">
        <w:trPr>
          <w:trHeight w:val="63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i/>
                <w:iCs/>
                <w:sz w:val="20"/>
                <w:szCs w:val="20"/>
              </w:rPr>
            </w:pPr>
            <w:r w:rsidRPr="00E56B84">
              <w:rPr>
                <w:rFonts w:ascii="Times New Roman" w:hAnsi="Times New Roman" w:cs="Times New Roman"/>
                <w:i/>
                <w:iCs/>
                <w:sz w:val="20"/>
                <w:szCs w:val="20"/>
              </w:rPr>
              <w:t>Индексы производства по видам экономической деятельности</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r>
      <w:tr w:rsidR="00E56B84" w:rsidRPr="00E56B84" w:rsidTr="00E56B84">
        <w:trPr>
          <w:trHeight w:val="157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i/>
                <w:iCs/>
                <w:sz w:val="20"/>
                <w:szCs w:val="20"/>
              </w:rPr>
            </w:pPr>
            <w:r w:rsidRPr="00E56B84">
              <w:rPr>
                <w:rFonts w:ascii="Times New Roman" w:hAnsi="Times New Roman" w:cs="Times New Roman"/>
                <w:i/>
                <w:iCs/>
                <w:sz w:val="20"/>
                <w:szCs w:val="20"/>
              </w:rPr>
              <w:t>Добыча полезных ископаемых (раздел B)</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к предыдущему году</w:t>
            </w:r>
            <w:r w:rsidR="00BD78F4" w:rsidRPr="00BD78F4">
              <w:rPr>
                <w:rFonts w:ascii="Times New Roman" w:hAnsi="Times New Roman" w:cs="Times New Roman"/>
                <w:sz w:val="20"/>
                <w:szCs w:val="20"/>
              </w:rPr>
              <w:t xml:space="preserve"> </w:t>
            </w:r>
            <w:r w:rsidRPr="00E56B84">
              <w:rPr>
                <w:rFonts w:ascii="Times New Roman" w:hAnsi="Times New Roman" w:cs="Times New Roman"/>
                <w:sz w:val="20"/>
                <w:szCs w:val="20"/>
              </w:rPr>
              <w:t>в сопоставимых ценах</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100,5</w:t>
            </w:r>
          </w:p>
        </w:tc>
      </w:tr>
      <w:tr w:rsidR="00E56B84" w:rsidRPr="00E56B84" w:rsidTr="00E56B84">
        <w:trPr>
          <w:trHeight w:val="157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lastRenderedPageBreak/>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Добыча сырой нефти и природного газа (06)</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к предыдущему году</w:t>
            </w:r>
            <w:r w:rsidR="00BD78F4" w:rsidRPr="00BD78F4">
              <w:rPr>
                <w:rFonts w:ascii="Times New Roman" w:hAnsi="Times New Roman" w:cs="Times New Roman"/>
                <w:sz w:val="20"/>
                <w:szCs w:val="20"/>
              </w:rPr>
              <w:t xml:space="preserve"> </w:t>
            </w:r>
            <w:r w:rsidRPr="00E56B84">
              <w:rPr>
                <w:rFonts w:ascii="Times New Roman" w:hAnsi="Times New Roman" w:cs="Times New Roman"/>
                <w:sz w:val="20"/>
                <w:szCs w:val="20"/>
              </w:rPr>
              <w:t>в сопоставимых ценах</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w:t>
            </w:r>
            <w:bookmarkStart w:id="0" w:name="_GoBack"/>
            <w:bookmarkEnd w:id="0"/>
            <w:r w:rsidRPr="00E56B84">
              <w:rPr>
                <w:rFonts w:ascii="Times New Roman" w:hAnsi="Times New Roman" w:cs="Times New Roman"/>
                <w:color w:val="000000"/>
                <w:sz w:val="20"/>
                <w:szCs w:val="20"/>
              </w:rPr>
              <w:t>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100,5</w:t>
            </w:r>
          </w:p>
        </w:tc>
      </w:tr>
      <w:tr w:rsidR="00E56B84" w:rsidRPr="00E56B84" w:rsidTr="00E56B84">
        <w:trPr>
          <w:trHeight w:val="157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i/>
                <w:iCs/>
                <w:sz w:val="20"/>
                <w:szCs w:val="20"/>
              </w:rPr>
            </w:pPr>
            <w:r w:rsidRPr="00E56B84">
              <w:rPr>
                <w:rFonts w:ascii="Times New Roman" w:hAnsi="Times New Roman" w:cs="Times New Roman"/>
                <w:i/>
                <w:iCs/>
                <w:sz w:val="20"/>
                <w:szCs w:val="20"/>
              </w:rPr>
              <w:t>Обрабатывающие производства (раздел C)</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к предыдущему году</w:t>
            </w:r>
            <w:r w:rsidR="00BD78F4" w:rsidRPr="00BD78F4">
              <w:rPr>
                <w:rFonts w:ascii="Times New Roman" w:hAnsi="Times New Roman" w:cs="Times New Roman"/>
                <w:sz w:val="20"/>
                <w:szCs w:val="20"/>
              </w:rPr>
              <w:t xml:space="preserve"> </w:t>
            </w:r>
            <w:r w:rsidRPr="00E56B84">
              <w:rPr>
                <w:rFonts w:ascii="Times New Roman" w:hAnsi="Times New Roman" w:cs="Times New Roman"/>
                <w:sz w:val="20"/>
                <w:szCs w:val="20"/>
              </w:rPr>
              <w:t>в сопоставимых ценах</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87,6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86,0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99,0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101,4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101,5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101,5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101,9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102,0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102,3</w:t>
            </w:r>
          </w:p>
        </w:tc>
      </w:tr>
      <w:tr w:rsidR="00E56B84" w:rsidRPr="00E56B84" w:rsidTr="00E56B84">
        <w:trPr>
          <w:trHeight w:val="157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i/>
                <w:iCs/>
                <w:sz w:val="20"/>
                <w:szCs w:val="20"/>
              </w:rPr>
            </w:pPr>
            <w:r w:rsidRPr="00E56B84">
              <w:rPr>
                <w:rFonts w:ascii="Times New Roman" w:hAnsi="Times New Roman" w:cs="Times New Roman"/>
                <w:i/>
                <w:iCs/>
                <w:sz w:val="20"/>
                <w:szCs w:val="20"/>
              </w:rPr>
              <w:t>Обеспечение электрической энергией, газом и паром;</w:t>
            </w:r>
            <w:r w:rsidRPr="00E56B84">
              <w:rPr>
                <w:rFonts w:ascii="Times New Roman" w:hAnsi="Times New Roman" w:cs="Times New Roman"/>
                <w:i/>
                <w:iCs/>
                <w:sz w:val="20"/>
                <w:szCs w:val="20"/>
              </w:rPr>
              <w:br/>
              <w:t>кондиционирование воздуха (раздел D)</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к предыдущему году</w:t>
            </w:r>
            <w:r w:rsidR="00BD78F4" w:rsidRPr="00BD78F4">
              <w:rPr>
                <w:rFonts w:ascii="Times New Roman" w:hAnsi="Times New Roman" w:cs="Times New Roman"/>
                <w:sz w:val="20"/>
                <w:szCs w:val="20"/>
              </w:rPr>
              <w:t xml:space="preserve"> </w:t>
            </w:r>
            <w:r w:rsidRPr="00E56B84">
              <w:rPr>
                <w:rFonts w:ascii="Times New Roman" w:hAnsi="Times New Roman" w:cs="Times New Roman"/>
                <w:sz w:val="20"/>
                <w:szCs w:val="20"/>
              </w:rPr>
              <w:t>в сопоставимых ценах</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119,9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105,6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105,8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105,4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105,5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105,5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105,7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105,7</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105,9</w:t>
            </w:r>
          </w:p>
        </w:tc>
      </w:tr>
      <w:tr w:rsidR="00E56B84" w:rsidRPr="00E56B84" w:rsidTr="00E56B84">
        <w:trPr>
          <w:trHeight w:val="157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i/>
                <w:iCs/>
                <w:sz w:val="20"/>
                <w:szCs w:val="20"/>
              </w:rPr>
            </w:pPr>
            <w:r w:rsidRPr="00E56B84">
              <w:rPr>
                <w:rFonts w:ascii="Times New Roman" w:hAnsi="Times New Roman" w:cs="Times New Roman"/>
                <w:i/>
                <w:iCs/>
                <w:sz w:val="20"/>
                <w:szCs w:val="20"/>
              </w:rPr>
              <w:t>Водоснабжение; водоотведение, организация сбора и утилизации отходов, деятельность по ликвидации загрязнений (раздел E)</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к предыдущему году</w:t>
            </w:r>
            <w:r w:rsidR="00BD78F4" w:rsidRPr="00BD78F4">
              <w:rPr>
                <w:rFonts w:ascii="Times New Roman" w:hAnsi="Times New Roman" w:cs="Times New Roman"/>
                <w:sz w:val="20"/>
                <w:szCs w:val="20"/>
              </w:rPr>
              <w:t xml:space="preserve"> </w:t>
            </w:r>
            <w:r w:rsidRPr="00E56B84">
              <w:rPr>
                <w:rFonts w:ascii="Times New Roman" w:hAnsi="Times New Roman" w:cs="Times New Roman"/>
                <w:sz w:val="20"/>
                <w:szCs w:val="20"/>
              </w:rPr>
              <w:t>в сопоставимых ценах</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70,5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56,9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101,0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101,0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101,3</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w:t>
            </w:r>
          </w:p>
        </w:tc>
        <w:tc>
          <w:tcPr>
            <w:tcW w:w="2268" w:type="dxa"/>
            <w:shd w:val="clear" w:color="auto" w:fill="auto"/>
            <w:vAlign w:val="center"/>
            <w:hideMark/>
          </w:tcPr>
          <w:p w:rsidR="00E56B84" w:rsidRPr="00E56B84" w:rsidRDefault="00E56B84" w:rsidP="003A73B3">
            <w:pPr>
              <w:rPr>
                <w:rFonts w:ascii="Times New Roman" w:hAnsi="Times New Roman" w:cs="Times New Roman"/>
                <w:b/>
                <w:bCs/>
                <w:sz w:val="20"/>
                <w:szCs w:val="20"/>
              </w:rPr>
            </w:pPr>
            <w:r w:rsidRPr="00E56B84">
              <w:rPr>
                <w:rFonts w:ascii="Times New Roman" w:hAnsi="Times New Roman" w:cs="Times New Roman"/>
                <w:b/>
                <w:bCs/>
                <w:sz w:val="20"/>
                <w:szCs w:val="20"/>
              </w:rPr>
              <w:t>Сельское хозяйство</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Продукция сельского хозяйства</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2 618,00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2 471,10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2 515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2 557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2 568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2 602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2 614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2 650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2 678</w:t>
            </w:r>
          </w:p>
        </w:tc>
      </w:tr>
      <w:tr w:rsidR="00E56B84" w:rsidRPr="00E56B84" w:rsidTr="00E56B84">
        <w:trPr>
          <w:trHeight w:val="157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Индекс производства продукции сельского хозяйства</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к предыдущему году</w:t>
            </w:r>
            <w:r w:rsidR="00BD78F4" w:rsidRPr="00BD78F4">
              <w:rPr>
                <w:rFonts w:ascii="Times New Roman" w:hAnsi="Times New Roman" w:cs="Times New Roman"/>
                <w:sz w:val="20"/>
                <w:szCs w:val="20"/>
              </w:rPr>
              <w:t xml:space="preserve"> </w:t>
            </w:r>
            <w:r w:rsidRPr="00E56B84">
              <w:rPr>
                <w:rFonts w:ascii="Times New Roman" w:hAnsi="Times New Roman" w:cs="Times New Roman"/>
                <w:sz w:val="20"/>
                <w:szCs w:val="20"/>
              </w:rPr>
              <w:t>в сопоставимых ценах</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102,5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89,9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97,4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97,4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97,8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97,6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97,6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97,9</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98,5</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lastRenderedPageBreak/>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Продукция растениеводства</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936,8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946,7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990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1 031,00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1 040,50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1 075,50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1 085,20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1 121,60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1 145,40</w:t>
            </w:r>
          </w:p>
        </w:tc>
      </w:tr>
      <w:tr w:rsidR="00E56B84" w:rsidRPr="00E56B84" w:rsidTr="00E56B84">
        <w:trPr>
          <w:trHeight w:val="157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Индекс производства продукции растениеводства</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к предыдущему году</w:t>
            </w:r>
            <w:r w:rsidR="00BD78F4" w:rsidRPr="00BD78F4">
              <w:rPr>
                <w:rFonts w:ascii="Times New Roman" w:hAnsi="Times New Roman" w:cs="Times New Roman"/>
                <w:sz w:val="20"/>
                <w:szCs w:val="20"/>
              </w:rPr>
              <w:t xml:space="preserve"> </w:t>
            </w:r>
            <w:r w:rsidRPr="00E56B84">
              <w:rPr>
                <w:rFonts w:ascii="Times New Roman" w:hAnsi="Times New Roman" w:cs="Times New Roman"/>
                <w:sz w:val="20"/>
                <w:szCs w:val="20"/>
              </w:rPr>
              <w:t>в сопоставимых ценах</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96,5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100,1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101,1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100,3</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101,5</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Продукция животноводства</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1 681,20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1 524,50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1 525,00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1 525,50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1 527,00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1 526,80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1 529,10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1 528,80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1 532,10</w:t>
            </w:r>
          </w:p>
        </w:tc>
      </w:tr>
      <w:tr w:rsidR="00E56B84" w:rsidRPr="00E56B84" w:rsidTr="00E56B84">
        <w:trPr>
          <w:trHeight w:val="157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Индекс производства продукции животноводства</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к предыдущему году</w:t>
            </w:r>
            <w:r w:rsidR="00BD78F4" w:rsidRPr="00BD78F4">
              <w:rPr>
                <w:rFonts w:ascii="Times New Roman" w:hAnsi="Times New Roman" w:cs="Times New Roman"/>
                <w:sz w:val="20"/>
                <w:szCs w:val="20"/>
              </w:rPr>
              <w:t xml:space="preserve"> </w:t>
            </w:r>
            <w:r w:rsidRPr="00E56B84">
              <w:rPr>
                <w:rFonts w:ascii="Times New Roman" w:hAnsi="Times New Roman" w:cs="Times New Roman"/>
                <w:sz w:val="20"/>
                <w:szCs w:val="20"/>
              </w:rPr>
              <w:t>в сопоставимых ценах</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108,4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89,8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95,7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96,1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96,2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96,2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96,3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96,4</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000000"/>
                <w:sz w:val="20"/>
                <w:szCs w:val="20"/>
              </w:rPr>
            </w:pPr>
            <w:r w:rsidRPr="00E56B84">
              <w:rPr>
                <w:rFonts w:ascii="Times New Roman" w:hAnsi="Times New Roman" w:cs="Times New Roman"/>
                <w:color w:val="000000"/>
                <w:sz w:val="20"/>
                <w:szCs w:val="20"/>
              </w:rPr>
              <w:t>96,4</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w:t>
            </w:r>
          </w:p>
        </w:tc>
        <w:tc>
          <w:tcPr>
            <w:tcW w:w="2268" w:type="dxa"/>
            <w:shd w:val="clear" w:color="auto" w:fill="auto"/>
            <w:vAlign w:val="center"/>
            <w:hideMark/>
          </w:tcPr>
          <w:p w:rsidR="00E56B84" w:rsidRPr="00E56B84" w:rsidRDefault="00E56B84" w:rsidP="003A73B3">
            <w:pPr>
              <w:rPr>
                <w:rFonts w:ascii="Times New Roman" w:hAnsi="Times New Roman" w:cs="Times New Roman"/>
                <w:b/>
                <w:bCs/>
                <w:sz w:val="20"/>
                <w:szCs w:val="20"/>
              </w:rPr>
            </w:pPr>
            <w:r w:rsidRPr="00E56B84">
              <w:rPr>
                <w:rFonts w:ascii="Times New Roman" w:hAnsi="Times New Roman" w:cs="Times New Roman"/>
                <w:b/>
                <w:bCs/>
                <w:sz w:val="20"/>
                <w:szCs w:val="20"/>
              </w:rPr>
              <w:t>Строительство</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r>
      <w:tr w:rsidR="00E56B84" w:rsidRPr="00E56B84" w:rsidTr="00E56B84">
        <w:trPr>
          <w:trHeight w:val="94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Объем работ, выполненных по виду деятельности "Строительство"</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в ценах соответствующих лет; 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7 953,1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13 717,8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15 089,6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16 447,6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16 598,5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18 174,6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18 424,4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20 173,9</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20 635,3</w:t>
            </w:r>
          </w:p>
        </w:tc>
      </w:tr>
      <w:tr w:rsidR="00E56B84" w:rsidRPr="00E56B84" w:rsidTr="00E56B84">
        <w:trPr>
          <w:trHeight w:val="157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Индекс физического объема работ, выполненных по виду деятельности "Строительство"</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к предыдущему году</w:t>
            </w:r>
            <w:r w:rsidR="00BD78F4" w:rsidRPr="00BD78F4">
              <w:rPr>
                <w:rFonts w:ascii="Times New Roman" w:hAnsi="Times New Roman" w:cs="Times New Roman"/>
                <w:sz w:val="20"/>
                <w:szCs w:val="20"/>
              </w:rPr>
              <w:t xml:space="preserve"> </w:t>
            </w:r>
            <w:r w:rsidRPr="00E56B84">
              <w:rPr>
                <w:rFonts w:ascii="Times New Roman" w:hAnsi="Times New Roman" w:cs="Times New Roman"/>
                <w:sz w:val="20"/>
                <w:szCs w:val="20"/>
              </w:rPr>
              <w:t>в сопоставимых ценах</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107,0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163,8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103,8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104,8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105,1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106,3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106,5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107,8</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107,8</w:t>
            </w:r>
          </w:p>
        </w:tc>
      </w:tr>
      <w:tr w:rsidR="00E56B84" w:rsidRPr="00E56B84" w:rsidTr="00E56B84">
        <w:trPr>
          <w:trHeight w:val="63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Индекс-дефлятор по виду деятельности "Строительство"</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г/г</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104,0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105,3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106,0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104,0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104,7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104,0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104,2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103,0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103,9</w:t>
            </w:r>
          </w:p>
        </w:tc>
      </w:tr>
      <w:tr w:rsidR="00E56B84" w:rsidRPr="00E56B84" w:rsidTr="00E56B84">
        <w:trPr>
          <w:trHeight w:val="63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Ввод в действие жилых домов</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тыс. кв. м общей площади</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19,765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19,312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9,000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11,000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11,000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12,000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12,000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15,000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15,000</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w:t>
            </w:r>
          </w:p>
        </w:tc>
        <w:tc>
          <w:tcPr>
            <w:tcW w:w="2268" w:type="dxa"/>
            <w:shd w:val="clear" w:color="auto" w:fill="auto"/>
            <w:vAlign w:val="center"/>
            <w:hideMark/>
          </w:tcPr>
          <w:p w:rsidR="00E56B84" w:rsidRPr="00E56B84" w:rsidRDefault="00E56B84" w:rsidP="003A73B3">
            <w:pPr>
              <w:rPr>
                <w:rFonts w:ascii="Times New Roman" w:hAnsi="Times New Roman" w:cs="Times New Roman"/>
                <w:b/>
                <w:bCs/>
                <w:sz w:val="20"/>
                <w:szCs w:val="20"/>
              </w:rPr>
            </w:pPr>
            <w:r w:rsidRPr="00E56B84">
              <w:rPr>
                <w:rFonts w:ascii="Times New Roman" w:hAnsi="Times New Roman" w:cs="Times New Roman"/>
                <w:b/>
                <w:bCs/>
                <w:sz w:val="20"/>
                <w:szCs w:val="20"/>
              </w:rPr>
              <w:t>Торговля и услуги населению</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lastRenderedPageBreak/>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Оборот розничной торговли</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рублей</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2 844,9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3 032,7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3 063,0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3 124,3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3 136,5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3 186,8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3 211,8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3 263,3</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3 311,4</w:t>
            </w:r>
          </w:p>
        </w:tc>
      </w:tr>
      <w:tr w:rsidR="00E56B84" w:rsidRPr="00E56B84" w:rsidTr="00E56B84">
        <w:trPr>
          <w:trHeight w:val="157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Индекс физического объема оборота розничной торговли</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к предыдущему году</w:t>
            </w:r>
            <w:r w:rsidR="00BD78F4" w:rsidRPr="00BD78F4">
              <w:rPr>
                <w:rFonts w:ascii="Times New Roman" w:hAnsi="Times New Roman" w:cs="Times New Roman"/>
                <w:sz w:val="20"/>
                <w:szCs w:val="20"/>
              </w:rPr>
              <w:t xml:space="preserve"> </w:t>
            </w:r>
            <w:r w:rsidRPr="00E56B84">
              <w:rPr>
                <w:rFonts w:ascii="Times New Roman" w:hAnsi="Times New Roman" w:cs="Times New Roman"/>
                <w:sz w:val="20"/>
                <w:szCs w:val="20"/>
              </w:rPr>
              <w:t>в сопоставимых ценах</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98,2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96,9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98,6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98,9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98,3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98,7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98,5</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99,1</w:t>
            </w:r>
          </w:p>
        </w:tc>
      </w:tr>
      <w:tr w:rsidR="00E56B84" w:rsidRPr="00E56B84" w:rsidTr="00E56B84">
        <w:trPr>
          <w:trHeight w:val="63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Индекс-дефлятор оборота розничной торговли</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г/г</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107,7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108,6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104,2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103,5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103,5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103,8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103,8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104,0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104,0</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Объем платных услуг населению</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рублей</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447,4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462,6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470,5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478,5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479,9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486,6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489,5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496,3</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504,2</w:t>
            </w:r>
          </w:p>
        </w:tc>
      </w:tr>
      <w:tr w:rsidR="00E56B84" w:rsidRPr="00E56B84" w:rsidTr="00E56B84">
        <w:trPr>
          <w:trHeight w:val="157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Индекс физического объема платных услуг населению</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к предыдущему году</w:t>
            </w:r>
            <w:r w:rsidR="00BD78F4" w:rsidRPr="00BD78F4">
              <w:rPr>
                <w:rFonts w:ascii="Times New Roman" w:hAnsi="Times New Roman" w:cs="Times New Roman"/>
                <w:sz w:val="20"/>
                <w:szCs w:val="20"/>
              </w:rPr>
              <w:t xml:space="preserve"> </w:t>
            </w:r>
            <w:r w:rsidRPr="00E56B84">
              <w:rPr>
                <w:rFonts w:ascii="Times New Roman" w:hAnsi="Times New Roman" w:cs="Times New Roman"/>
                <w:sz w:val="20"/>
                <w:szCs w:val="20"/>
              </w:rPr>
              <w:t>в сопоставимых ценах</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91,7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90,4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92,8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95,4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95,1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96,0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95,5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96,2</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96,1</w:t>
            </w:r>
          </w:p>
        </w:tc>
      </w:tr>
      <w:tr w:rsidR="00E56B84" w:rsidRPr="00E56B84" w:rsidTr="00E56B84">
        <w:trPr>
          <w:trHeight w:val="63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Индекс-дефлятор объема платных услуг</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г/г</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110,3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111,1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108,3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105,2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105,2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103,8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103,8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104,0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104,0</w:t>
            </w:r>
          </w:p>
        </w:tc>
      </w:tr>
      <w:tr w:rsidR="00E56B84" w:rsidRPr="00E56B84" w:rsidTr="00E56B84">
        <w:trPr>
          <w:trHeight w:val="94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w:t>
            </w:r>
          </w:p>
        </w:tc>
        <w:tc>
          <w:tcPr>
            <w:tcW w:w="2268" w:type="dxa"/>
            <w:shd w:val="clear" w:color="auto" w:fill="auto"/>
            <w:vAlign w:val="center"/>
            <w:hideMark/>
          </w:tcPr>
          <w:p w:rsidR="00E56B84" w:rsidRPr="00E56B84" w:rsidRDefault="00E56B84" w:rsidP="003A73B3">
            <w:pPr>
              <w:rPr>
                <w:rFonts w:ascii="Times New Roman" w:hAnsi="Times New Roman" w:cs="Times New Roman"/>
                <w:b/>
                <w:bCs/>
                <w:sz w:val="20"/>
                <w:szCs w:val="20"/>
              </w:rPr>
            </w:pPr>
            <w:r w:rsidRPr="00E56B84">
              <w:rPr>
                <w:rFonts w:ascii="Times New Roman" w:hAnsi="Times New Roman" w:cs="Times New Roman"/>
                <w:b/>
                <w:bCs/>
                <w:sz w:val="20"/>
                <w:szCs w:val="20"/>
              </w:rPr>
              <w:t>Малое и среднее предпринимательство, включая микропредприятия</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r>
      <w:tr w:rsidR="00E56B84" w:rsidRPr="00E56B84" w:rsidTr="00E56B84">
        <w:trPr>
          <w:trHeight w:val="94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Количество малых и средних предприятий, включая микропредприятия (на конец года)</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единиц</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417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442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448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450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453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455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458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460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462</w:t>
            </w:r>
          </w:p>
        </w:tc>
      </w:tr>
      <w:tr w:rsidR="00E56B84" w:rsidRPr="00E56B84" w:rsidTr="00E56B84">
        <w:trPr>
          <w:trHeight w:val="157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Среднесписочная численность работников на предприятиях малого и среднего предпринимательства (включая микропредприятия) (без внешних совместителей)</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тыс. чел.</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1,920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1,950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2,050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2,075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2,080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2,095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2,100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2,110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2,120</w:t>
            </w:r>
          </w:p>
        </w:tc>
      </w:tr>
      <w:tr w:rsidR="00E56B84" w:rsidRPr="00E56B84" w:rsidTr="00E56B84">
        <w:trPr>
          <w:trHeight w:val="94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Оборот малых и средних предприятий, включая микропредприятия</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млрд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2,411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2,590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2,610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2,615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2,62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2,625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2,63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2,635</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2,64</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w:t>
            </w:r>
          </w:p>
        </w:tc>
        <w:tc>
          <w:tcPr>
            <w:tcW w:w="2268" w:type="dxa"/>
            <w:shd w:val="clear" w:color="auto" w:fill="auto"/>
            <w:vAlign w:val="center"/>
            <w:hideMark/>
          </w:tcPr>
          <w:p w:rsidR="00E56B84" w:rsidRPr="00E56B84" w:rsidRDefault="00E56B84" w:rsidP="003A73B3">
            <w:pPr>
              <w:rPr>
                <w:rFonts w:ascii="Times New Roman" w:hAnsi="Times New Roman" w:cs="Times New Roman"/>
                <w:b/>
                <w:bCs/>
                <w:sz w:val="20"/>
                <w:szCs w:val="20"/>
              </w:rPr>
            </w:pPr>
            <w:r w:rsidRPr="00E56B84">
              <w:rPr>
                <w:rFonts w:ascii="Times New Roman" w:hAnsi="Times New Roman" w:cs="Times New Roman"/>
                <w:b/>
                <w:bCs/>
                <w:sz w:val="20"/>
                <w:szCs w:val="20"/>
              </w:rPr>
              <w:t>Инвестиции</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Инвестиции в основной капитал</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рублей</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293 628,7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312 026,3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310 600,0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309 047,0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311 221,2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309 665,1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312 466,1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311 213,4</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314 028,4</w:t>
            </w:r>
          </w:p>
        </w:tc>
      </w:tr>
      <w:tr w:rsidR="00E56B84" w:rsidRPr="00E56B84" w:rsidTr="00E56B84">
        <w:trPr>
          <w:trHeight w:val="157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Индекс физического объема инвестиций в основной капитал</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к предыдущему году</w:t>
            </w:r>
            <w:r w:rsidR="00BD78F4" w:rsidRPr="00630EE4">
              <w:rPr>
                <w:rFonts w:ascii="Times New Roman" w:hAnsi="Times New Roman" w:cs="Times New Roman"/>
                <w:sz w:val="20"/>
                <w:szCs w:val="20"/>
              </w:rPr>
              <w:t xml:space="preserve"> </w:t>
            </w:r>
            <w:r w:rsidRPr="00E56B84">
              <w:rPr>
                <w:rFonts w:ascii="Times New Roman" w:hAnsi="Times New Roman" w:cs="Times New Roman"/>
                <w:sz w:val="20"/>
                <w:szCs w:val="20"/>
              </w:rPr>
              <w:t>в сопоставимых ценах</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107,8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98,6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99,5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99,50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100,20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100,20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100,4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100,5</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100,5</w:t>
            </w:r>
          </w:p>
        </w:tc>
      </w:tr>
      <w:tr w:rsidR="00E56B84" w:rsidRPr="00E56B84" w:rsidTr="00E56B84">
        <w:trPr>
          <w:trHeight w:val="63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Индекс-дефлятор инвестиций в основной капитал</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г/г</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108,0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107,8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106,5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105,0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105,0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104,1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104,1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104,1</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104,1</w:t>
            </w:r>
          </w:p>
        </w:tc>
      </w:tr>
      <w:tr w:rsidR="00E56B84" w:rsidRPr="00E56B84" w:rsidTr="00E56B84">
        <w:trPr>
          <w:trHeight w:val="94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Удельный вес инвестиций в основной капитал в валовом региональном продукте</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4,1</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4,0</w:t>
            </w:r>
          </w:p>
        </w:tc>
      </w:tr>
      <w:tr w:rsidR="00E56B84" w:rsidRPr="00E56B84" w:rsidTr="00E56B84">
        <w:trPr>
          <w:trHeight w:val="252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b/>
                <w:bCs/>
                <w:sz w:val="20"/>
                <w:szCs w:val="20"/>
              </w:rPr>
            </w:pPr>
            <w:r w:rsidRPr="00E56B84">
              <w:rPr>
                <w:rFonts w:ascii="Times New Roman" w:hAnsi="Times New Roman" w:cs="Times New Roman"/>
                <w:b/>
                <w:bCs/>
                <w:sz w:val="20"/>
                <w:szCs w:val="20"/>
              </w:rPr>
              <w:t>Инвестиции в основной капитал по источникам</w:t>
            </w:r>
            <w:r w:rsidRPr="00E56B84">
              <w:rPr>
                <w:rFonts w:ascii="Times New Roman" w:hAnsi="Times New Roman" w:cs="Times New Roman"/>
                <w:b/>
                <w:bCs/>
                <w:sz w:val="20"/>
                <w:szCs w:val="20"/>
              </w:rPr>
              <w:br/>
              <w:t>финансирования (без субъектов малого и среднего предпринимательства и объема инвестиций, не наблюдаемых прямыми статистическими методами)</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Собственные средства</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рублей</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224 440,8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284 323,4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282 956,6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283 239,5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283 522,5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283 522,7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283 806,0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283 806,3</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284 373,6</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Привлеченные средства, из них:</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рублей</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69 187,9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27 702,8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27 643,4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25 807,5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27 698,7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26 142,4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28 660,1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27 407,1</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29 654,8</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jc w:val="right"/>
              <w:rPr>
                <w:rFonts w:ascii="Times New Roman" w:hAnsi="Times New Roman" w:cs="Times New Roman"/>
                <w:sz w:val="20"/>
                <w:szCs w:val="20"/>
              </w:rPr>
            </w:pPr>
            <w:r w:rsidRPr="00E56B84">
              <w:rPr>
                <w:rFonts w:ascii="Times New Roman" w:hAnsi="Times New Roman" w:cs="Times New Roman"/>
                <w:sz w:val="20"/>
                <w:szCs w:val="20"/>
              </w:rPr>
              <w:t>кредиты банков, в том числе:</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рублей</w:t>
            </w:r>
          </w:p>
        </w:tc>
        <w:tc>
          <w:tcPr>
            <w:tcW w:w="1134"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27 368,4</w:t>
            </w:r>
          </w:p>
        </w:tc>
        <w:tc>
          <w:tcPr>
            <w:tcW w:w="1134"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25 532,2</w:t>
            </w:r>
          </w:p>
        </w:tc>
        <w:tc>
          <w:tcPr>
            <w:tcW w:w="1134"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27 423,2</w:t>
            </w:r>
          </w:p>
        </w:tc>
        <w:tc>
          <w:tcPr>
            <w:tcW w:w="1134"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25 866,8</w:t>
            </w:r>
          </w:p>
        </w:tc>
        <w:tc>
          <w:tcPr>
            <w:tcW w:w="1134"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28 384,0</w:t>
            </w:r>
          </w:p>
        </w:tc>
        <w:tc>
          <w:tcPr>
            <w:tcW w:w="1134"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27 131,3</w:t>
            </w:r>
          </w:p>
        </w:tc>
        <w:tc>
          <w:tcPr>
            <w:tcW w:w="1069"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29 378,2</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jc w:val="right"/>
              <w:rPr>
                <w:rFonts w:ascii="Times New Roman" w:hAnsi="Times New Roman" w:cs="Times New Roman"/>
                <w:sz w:val="20"/>
                <w:szCs w:val="20"/>
              </w:rPr>
            </w:pPr>
            <w:r w:rsidRPr="00E56B84">
              <w:rPr>
                <w:rFonts w:ascii="Times New Roman" w:hAnsi="Times New Roman" w:cs="Times New Roman"/>
                <w:sz w:val="20"/>
                <w:szCs w:val="20"/>
              </w:rPr>
              <w:t>кредиты иностранных банков</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рублей</w:t>
            </w:r>
          </w:p>
        </w:tc>
        <w:tc>
          <w:tcPr>
            <w:tcW w:w="1134"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069"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r>
      <w:tr w:rsidR="00E56B84" w:rsidRPr="00E56B84" w:rsidTr="00E56B84">
        <w:trPr>
          <w:trHeight w:val="63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заемные средства других организаций</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рублей</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бюджетные средства, в том числе:</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рублей</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956,9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261,4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275,0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275,3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275,6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275,6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276,1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275,8</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276,7</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jc w:val="right"/>
              <w:rPr>
                <w:rFonts w:ascii="Times New Roman" w:hAnsi="Times New Roman" w:cs="Times New Roman"/>
                <w:sz w:val="20"/>
                <w:szCs w:val="20"/>
              </w:rPr>
            </w:pPr>
            <w:r w:rsidRPr="00E56B84">
              <w:rPr>
                <w:rFonts w:ascii="Times New Roman" w:hAnsi="Times New Roman" w:cs="Times New Roman"/>
                <w:sz w:val="20"/>
                <w:szCs w:val="20"/>
              </w:rPr>
              <w:t>федеральный бюджет</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рублей</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53,5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21,0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21,0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22,0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21,1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22,0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21,0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22,1</w:t>
            </w:r>
          </w:p>
        </w:tc>
      </w:tr>
      <w:tr w:rsidR="00E56B84" w:rsidRPr="00E56B84" w:rsidTr="00E56B84">
        <w:trPr>
          <w:trHeight w:val="63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jc w:val="right"/>
              <w:rPr>
                <w:rFonts w:ascii="Times New Roman" w:hAnsi="Times New Roman" w:cs="Times New Roman"/>
                <w:sz w:val="20"/>
                <w:szCs w:val="20"/>
              </w:rPr>
            </w:pPr>
            <w:r w:rsidRPr="00E56B84">
              <w:rPr>
                <w:rFonts w:ascii="Times New Roman" w:hAnsi="Times New Roman" w:cs="Times New Roman"/>
                <w:sz w:val="20"/>
                <w:szCs w:val="20"/>
              </w:rPr>
              <w:t>бюджеты субъектов Российской Федерации</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рублей</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284,0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97,2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83,0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88,1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87,2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88,2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87,4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88,3</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87,6</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jc w:val="right"/>
              <w:rPr>
                <w:rFonts w:ascii="Times New Roman" w:hAnsi="Times New Roman" w:cs="Times New Roman"/>
                <w:sz w:val="20"/>
                <w:szCs w:val="20"/>
              </w:rPr>
            </w:pPr>
            <w:r w:rsidRPr="00E56B84">
              <w:rPr>
                <w:rFonts w:ascii="Times New Roman" w:hAnsi="Times New Roman" w:cs="Times New Roman"/>
                <w:sz w:val="20"/>
                <w:szCs w:val="20"/>
              </w:rPr>
              <w:t>из местных бюджетов</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рублей</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619,3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164,1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166,0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166,2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166,3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166,3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166,7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166,5</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167,0</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прочие</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рублей</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224,0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5,0</w:t>
            </w:r>
          </w:p>
        </w:tc>
        <w:tc>
          <w:tcPr>
            <w:tcW w:w="1134"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069"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r>
      <w:tr w:rsidR="00E56B84" w:rsidRPr="00E56B84" w:rsidTr="00E56B84">
        <w:trPr>
          <w:trHeight w:val="63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xml:space="preserve"> </w:t>
            </w:r>
          </w:p>
        </w:tc>
        <w:tc>
          <w:tcPr>
            <w:tcW w:w="2268" w:type="dxa"/>
            <w:shd w:val="clear" w:color="auto" w:fill="auto"/>
            <w:vAlign w:val="center"/>
            <w:hideMark/>
          </w:tcPr>
          <w:p w:rsidR="00E56B84" w:rsidRPr="00E56B84" w:rsidRDefault="00E56B84" w:rsidP="003A73B3">
            <w:pPr>
              <w:rPr>
                <w:rFonts w:ascii="Times New Roman" w:hAnsi="Times New Roman" w:cs="Times New Roman"/>
                <w:b/>
                <w:bCs/>
                <w:sz w:val="20"/>
                <w:szCs w:val="20"/>
              </w:rPr>
            </w:pPr>
            <w:r w:rsidRPr="00E56B84">
              <w:rPr>
                <w:rFonts w:ascii="Times New Roman" w:hAnsi="Times New Roman" w:cs="Times New Roman"/>
                <w:b/>
                <w:bCs/>
                <w:sz w:val="20"/>
                <w:szCs w:val="20"/>
              </w:rPr>
              <w:t>Бюджет муниципального образования</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r>
      <w:tr w:rsidR="00E56B84" w:rsidRPr="00E56B84" w:rsidTr="00E56B84">
        <w:trPr>
          <w:trHeight w:val="274"/>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i/>
                <w:iCs/>
                <w:sz w:val="20"/>
                <w:szCs w:val="20"/>
              </w:rPr>
            </w:pPr>
            <w:r w:rsidRPr="00E56B84">
              <w:rPr>
                <w:rFonts w:ascii="Times New Roman" w:hAnsi="Times New Roman" w:cs="Times New Roman"/>
                <w:i/>
                <w:iCs/>
                <w:sz w:val="20"/>
                <w:szCs w:val="20"/>
              </w:rPr>
              <w:t>Доходы консолидированного бюджета муниципального образования</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6 251,90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6 459,8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6 495,3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6 893,6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6 913,9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6 970,0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7 038,1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7 109,2</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7 210,2</w:t>
            </w:r>
          </w:p>
        </w:tc>
      </w:tr>
      <w:tr w:rsidR="00E56B84" w:rsidRPr="00E56B84" w:rsidTr="00E56B84">
        <w:trPr>
          <w:trHeight w:val="63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i/>
                <w:iCs/>
                <w:sz w:val="20"/>
                <w:szCs w:val="20"/>
              </w:rPr>
            </w:pPr>
            <w:r w:rsidRPr="00E56B84">
              <w:rPr>
                <w:rFonts w:ascii="Times New Roman" w:hAnsi="Times New Roman" w:cs="Times New Roman"/>
                <w:i/>
                <w:iCs/>
                <w:sz w:val="20"/>
                <w:szCs w:val="20"/>
              </w:rPr>
              <w:t>Налоговые и неналоговые доходы, всего</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3 026,80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2 981,2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2 805,2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2 939,5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2 939,5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3 066,1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3 134,3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3 205,4</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3 306,4</w:t>
            </w:r>
          </w:p>
        </w:tc>
      </w:tr>
      <w:tr w:rsidR="00E56B84" w:rsidRPr="00E56B84" w:rsidTr="00E56B84">
        <w:trPr>
          <w:trHeight w:val="63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i/>
                <w:iCs/>
                <w:sz w:val="20"/>
                <w:szCs w:val="20"/>
              </w:rPr>
            </w:pPr>
            <w:r w:rsidRPr="00E56B84">
              <w:rPr>
                <w:rFonts w:ascii="Times New Roman" w:hAnsi="Times New Roman" w:cs="Times New Roman"/>
                <w:i/>
                <w:iCs/>
                <w:sz w:val="20"/>
                <w:szCs w:val="20"/>
              </w:rPr>
              <w:t>Налоговые доходы всего, в том числе:</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2 118,50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2 366,6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2 356,6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2 498,0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2 720,6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2 610,4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2 678,7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2 749,7</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2 850,0</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налог на доходы физических лиц</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1 968,60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2 233,1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1 237,3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2 323,3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2 343,6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2 428,5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2 500,2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2 567,7</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2 668,8</w:t>
            </w:r>
          </w:p>
        </w:tc>
      </w:tr>
      <w:tr w:rsidR="00E56B84" w:rsidRPr="00E56B84" w:rsidTr="00E56B84">
        <w:trPr>
          <w:trHeight w:val="63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налог на добычу полезных ископаемых</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акцизы</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52,1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53,0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56,5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77,5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77,5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80,8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80,8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80,8</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80,8</w:t>
            </w:r>
          </w:p>
        </w:tc>
      </w:tr>
      <w:tr w:rsidR="00E56B84" w:rsidRPr="00E56B84" w:rsidTr="00E56B84">
        <w:trPr>
          <w:trHeight w:val="94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налог, взимаемый в связи с применением упрощенной системы налогообложения</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58,1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39,4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55,1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58,4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58,4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61,9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61,9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61,9</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61,9</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налог на имущество физических лиц</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5,7</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5,7</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налог на имущество организаций</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налог на игорный бизнес</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транспортный налог</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7,5</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7,5</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земельный налог</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22,3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20,8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21,5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21,5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21,7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21,7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21,7</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21,7</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i/>
                <w:iCs/>
                <w:sz w:val="20"/>
                <w:szCs w:val="20"/>
              </w:rPr>
            </w:pPr>
            <w:r w:rsidRPr="00E56B84">
              <w:rPr>
                <w:rFonts w:ascii="Times New Roman" w:hAnsi="Times New Roman" w:cs="Times New Roman"/>
                <w:i/>
                <w:iCs/>
                <w:sz w:val="20"/>
                <w:szCs w:val="20"/>
              </w:rPr>
              <w:t>Неналоговые доходы</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908,3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614,6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448,6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441,5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441,5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455,7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455,7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455,7</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455,7</w:t>
            </w:r>
          </w:p>
        </w:tc>
      </w:tr>
      <w:tr w:rsidR="00E56B84" w:rsidRPr="00E56B84" w:rsidTr="00E56B84">
        <w:trPr>
          <w:trHeight w:val="63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i/>
                <w:iCs/>
                <w:sz w:val="20"/>
                <w:szCs w:val="20"/>
              </w:rPr>
            </w:pPr>
            <w:r w:rsidRPr="00E56B84">
              <w:rPr>
                <w:rFonts w:ascii="Times New Roman" w:hAnsi="Times New Roman" w:cs="Times New Roman"/>
                <w:i/>
                <w:iCs/>
                <w:sz w:val="20"/>
                <w:szCs w:val="20"/>
              </w:rPr>
              <w:t>Безвозмездные поступления всего, в том числе</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3 225,10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3 478,6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3 690,1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3 954,2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3 954,2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3 903,8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3 903,8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3 903,8</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3 903,8</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 xml:space="preserve">субсидии </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717,2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753,1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1 016,4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1 333,4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1 333,4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1 243,4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1 243,4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1 243,4</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1 243,4</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 xml:space="preserve">субвенции </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1 983,80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2 231,5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2 461,1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2 526,6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2 526,6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2 566,5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2 566,5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2 566,5</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2 566,5</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 xml:space="preserve">дотации </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209,7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158,1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156,7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r>
      <w:tr w:rsidR="00E56B84" w:rsidRPr="00E56B84" w:rsidTr="00E56B84">
        <w:trPr>
          <w:trHeight w:val="126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i/>
                <w:iCs/>
                <w:sz w:val="20"/>
                <w:szCs w:val="20"/>
              </w:rPr>
            </w:pPr>
            <w:r w:rsidRPr="00E56B84">
              <w:rPr>
                <w:rFonts w:ascii="Times New Roman" w:hAnsi="Times New Roman" w:cs="Times New Roman"/>
                <w:i/>
                <w:iCs/>
                <w:sz w:val="20"/>
                <w:szCs w:val="20"/>
              </w:rPr>
              <w:t>Расходы консолидированного бюджета муниципального образования всего, в том числе по направлениям:</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5 979,30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6 444,3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7 450,1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6 923,4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6 945,7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7 134,4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7 209,7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7 287,4</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7 398,5</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общегосударственные вопросы</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666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686,3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835,3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826,3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826,3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915,9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1 015,9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1 015,9</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1 025,9</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национальная оборона</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10,2</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10,2</w:t>
            </w:r>
          </w:p>
        </w:tc>
      </w:tr>
      <w:tr w:rsidR="00E56B84" w:rsidRPr="00E56B84" w:rsidTr="00E56B84">
        <w:trPr>
          <w:trHeight w:val="63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национальная безопасность и правоохранительная деятельность</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124,9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133,5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84,7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84,7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86,9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86,9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86,9</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96,9</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национальная экономика</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703,9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706,1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677,3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640,5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640,5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670,4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668,2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668,2</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719,1</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жилищно-коммунальное хозяйство</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1 371,70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1 279,9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1 372,9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1 967,1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1 979,4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1 987,9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1 887,9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1 897,9</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1 897,9</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охрана окружающей среды</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177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130,9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480,7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24,1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24,1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24,1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24,1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24,1</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24,1</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образование</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2 424,20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2 770,1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2 864,1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2 828,8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2 838,8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2 878,1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2 948,1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2 988,1</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2 998,4</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культура, кинематография</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360,1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378,6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699,3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224,1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224,1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221,2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231,2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251,2</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251,2</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здравоохранение</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3,6</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3,6</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социальная политика</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72,8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146,7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148,7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116,3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116,3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126,1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116,1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116,1</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126,0</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физическая культура и спорт</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114,6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194,3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207,0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180,3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180,3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190,4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197,9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205,6</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225,6</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средства массовой информации</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19,8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18,6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20,5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19,6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19,6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19,6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19,6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19,6</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19,6</w:t>
            </w:r>
          </w:p>
        </w:tc>
      </w:tr>
      <w:tr w:rsidR="00E56B84" w:rsidRPr="00E56B84" w:rsidTr="00E56B84">
        <w:trPr>
          <w:trHeight w:val="63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обслуживание государственного и муниципального долга</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w:t>
            </w:r>
          </w:p>
        </w:tc>
      </w:tr>
      <w:tr w:rsidR="00E56B84" w:rsidRPr="00E56B84" w:rsidTr="00E56B84">
        <w:trPr>
          <w:trHeight w:val="94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i/>
                <w:iCs/>
                <w:sz w:val="20"/>
                <w:szCs w:val="20"/>
              </w:rPr>
            </w:pPr>
            <w:r w:rsidRPr="00E56B84">
              <w:rPr>
                <w:rFonts w:ascii="Times New Roman" w:hAnsi="Times New Roman" w:cs="Times New Roman"/>
                <w:i/>
                <w:iCs/>
                <w:sz w:val="20"/>
                <w:szCs w:val="20"/>
              </w:rPr>
              <w:t>Дефицит (-), профицит (+) бюджета муниципального образования</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272,6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15,5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-954,8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-29,8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-31,8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-164,4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-171,6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-178,2</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-188,3</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Муниципальный долг</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212,4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151,8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136,4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46,4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46,4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48,3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48,3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50,2</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50,2</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7.</w:t>
            </w:r>
          </w:p>
        </w:tc>
        <w:tc>
          <w:tcPr>
            <w:tcW w:w="2268" w:type="dxa"/>
            <w:shd w:val="clear" w:color="auto" w:fill="auto"/>
            <w:vAlign w:val="center"/>
            <w:hideMark/>
          </w:tcPr>
          <w:p w:rsidR="00E56B84" w:rsidRPr="00E56B84" w:rsidRDefault="00E56B84" w:rsidP="003A73B3">
            <w:pPr>
              <w:rPr>
                <w:rFonts w:ascii="Times New Roman" w:hAnsi="Times New Roman" w:cs="Times New Roman"/>
                <w:b/>
                <w:bCs/>
                <w:sz w:val="20"/>
                <w:szCs w:val="20"/>
              </w:rPr>
            </w:pPr>
            <w:r w:rsidRPr="00E56B84">
              <w:rPr>
                <w:rFonts w:ascii="Times New Roman" w:hAnsi="Times New Roman" w:cs="Times New Roman"/>
                <w:b/>
                <w:bCs/>
                <w:sz w:val="20"/>
                <w:szCs w:val="20"/>
              </w:rPr>
              <w:t>Денежные доходы населения</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r>
      <w:tr w:rsidR="00E56B84" w:rsidRPr="00E56B84" w:rsidTr="00E56B84">
        <w:trPr>
          <w:trHeight w:val="63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Реальные располагаемые денежные доходы населения</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г/г</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107,6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107,3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107,5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107,5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107,8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107,8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108,0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108,0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108,0</w:t>
            </w:r>
          </w:p>
        </w:tc>
      </w:tr>
      <w:tr w:rsidR="00E56B84" w:rsidRPr="00E56B84" w:rsidTr="00E56B84">
        <w:trPr>
          <w:trHeight w:val="126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Численность населения с денежными доходами ниже прожиточного минимума к общей численности населения</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х</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х</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х</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х</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х</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х</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х</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х</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х</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8.</w:t>
            </w:r>
          </w:p>
        </w:tc>
        <w:tc>
          <w:tcPr>
            <w:tcW w:w="2268" w:type="dxa"/>
            <w:shd w:val="clear" w:color="auto" w:fill="auto"/>
            <w:vAlign w:val="center"/>
            <w:hideMark/>
          </w:tcPr>
          <w:p w:rsidR="00E56B84" w:rsidRPr="00E56B84" w:rsidRDefault="00E56B84" w:rsidP="003A73B3">
            <w:pPr>
              <w:rPr>
                <w:rFonts w:ascii="Times New Roman" w:hAnsi="Times New Roman" w:cs="Times New Roman"/>
                <w:b/>
                <w:bCs/>
                <w:sz w:val="20"/>
                <w:szCs w:val="20"/>
              </w:rPr>
            </w:pPr>
            <w:r w:rsidRPr="00E56B84">
              <w:rPr>
                <w:rFonts w:ascii="Times New Roman" w:hAnsi="Times New Roman" w:cs="Times New Roman"/>
                <w:b/>
                <w:bCs/>
                <w:sz w:val="20"/>
                <w:szCs w:val="20"/>
              </w:rPr>
              <w:t>Труд и занятость</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color w:val="FF0000"/>
                <w:sz w:val="20"/>
                <w:szCs w:val="20"/>
              </w:rPr>
            </w:pPr>
            <w:r w:rsidRPr="00E56B84">
              <w:rPr>
                <w:rFonts w:ascii="Times New Roman" w:hAnsi="Times New Roman" w:cs="Times New Roman"/>
                <w:color w:val="FF0000"/>
                <w:sz w:val="20"/>
                <w:szCs w:val="20"/>
              </w:rPr>
              <w:t> </w:t>
            </w:r>
          </w:p>
        </w:tc>
      </w:tr>
      <w:tr w:rsidR="00E56B84" w:rsidRPr="00E56B84" w:rsidTr="00E56B84">
        <w:trPr>
          <w:trHeight w:val="31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Численность рабочей силы (из П-</w:t>
            </w:r>
            <w:proofErr w:type="gramStart"/>
            <w:r w:rsidRPr="00E56B84">
              <w:rPr>
                <w:rFonts w:ascii="Times New Roman" w:hAnsi="Times New Roman" w:cs="Times New Roman"/>
                <w:sz w:val="20"/>
                <w:szCs w:val="20"/>
              </w:rPr>
              <w:t>4 )</w:t>
            </w:r>
            <w:proofErr w:type="gramEnd"/>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тыс. чел.</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23,484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24,649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26,374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27,693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27,957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29,078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29,634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30,532</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31,412</w:t>
            </w:r>
          </w:p>
        </w:tc>
      </w:tr>
      <w:tr w:rsidR="00E56B84" w:rsidRPr="00E56B84" w:rsidTr="00E56B84">
        <w:trPr>
          <w:trHeight w:val="94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Среднегодовая численность занятых в экономике (по данным баланса трудовых ресурсов)</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тыс. чел.</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25,404</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25,599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25,701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25,750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25,803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25,850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25,907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25,950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26,110</w:t>
            </w:r>
          </w:p>
        </w:tc>
      </w:tr>
      <w:tr w:rsidR="00E56B84" w:rsidRPr="00E56B84" w:rsidTr="00E56B84">
        <w:trPr>
          <w:trHeight w:val="94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Номинальная начисленная среднемесячная заработная плата работников организаций</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рублей</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142 589,0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157 508,0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168 533,6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176 960,2</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178 645,6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187 577,9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191 150,8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198 832,5</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204 531,3</w:t>
            </w:r>
          </w:p>
        </w:tc>
      </w:tr>
      <w:tr w:rsidR="00E56B84" w:rsidRPr="00E56B84" w:rsidTr="00E56B84">
        <w:trPr>
          <w:trHeight w:val="1305"/>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Темп роста номинальной начисленной среднемесячной заработной платы работников организаций</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г/г</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118,8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110,5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107,0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105,0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106,0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106,0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107,0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106,0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107,0</w:t>
            </w:r>
          </w:p>
        </w:tc>
      </w:tr>
      <w:tr w:rsidR="00E56B84" w:rsidRPr="00E56B84" w:rsidTr="00E56B84">
        <w:trPr>
          <w:trHeight w:val="63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Реальная заработная плата работников организаций</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г/г</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111,0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102,7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101,3</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101,0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101,9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101,9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102,9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101,9</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102,9</w:t>
            </w:r>
          </w:p>
        </w:tc>
      </w:tr>
      <w:tr w:rsidR="00E56B84" w:rsidRPr="00E56B84" w:rsidTr="00E56B84">
        <w:trPr>
          <w:trHeight w:val="63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Уровень зарегистрированной безработицы (на конец года)</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0,29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0,20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0,19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0,20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0,19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0,19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0,18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0,18</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0,17</w:t>
            </w:r>
          </w:p>
        </w:tc>
      </w:tr>
      <w:tr w:rsidR="00E56B84" w:rsidRPr="00E56B84" w:rsidTr="00E56B84">
        <w:trPr>
          <w:trHeight w:val="165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Численность безработных, зарегистрированных в государственных учреждениях службы занятости населения (на конец года)</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тыс. чел.</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0,078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0,056</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0,051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0,049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0,049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0,048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0,048</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0,047</w:t>
            </w:r>
          </w:p>
        </w:tc>
      </w:tr>
      <w:tr w:rsidR="00E56B84" w:rsidRPr="00E56B84" w:rsidTr="00E56B84">
        <w:trPr>
          <w:trHeight w:val="63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Фонд заработной платы работников организаций</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млн руб.</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40 336,7</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46 759,8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50 033,0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52 784,8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53 285,1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56 215,8</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57 015,1</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59 588,8</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61 006,1</w:t>
            </w:r>
          </w:p>
        </w:tc>
      </w:tr>
      <w:tr w:rsidR="00E56B84" w:rsidRPr="00E56B84" w:rsidTr="00E56B84">
        <w:trPr>
          <w:trHeight w:val="630"/>
        </w:trPr>
        <w:tc>
          <w:tcPr>
            <w:tcW w:w="421" w:type="dxa"/>
            <w:shd w:val="clear" w:color="auto" w:fill="auto"/>
            <w:noWrap/>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w:t>
            </w:r>
          </w:p>
        </w:tc>
        <w:tc>
          <w:tcPr>
            <w:tcW w:w="2268" w:type="dxa"/>
            <w:shd w:val="clear" w:color="auto" w:fill="auto"/>
            <w:vAlign w:val="center"/>
            <w:hideMark/>
          </w:tcPr>
          <w:p w:rsidR="00E56B84" w:rsidRPr="00E56B84" w:rsidRDefault="00E56B84" w:rsidP="003A73B3">
            <w:pPr>
              <w:rPr>
                <w:rFonts w:ascii="Times New Roman" w:hAnsi="Times New Roman" w:cs="Times New Roman"/>
                <w:sz w:val="20"/>
                <w:szCs w:val="20"/>
              </w:rPr>
            </w:pPr>
            <w:r w:rsidRPr="00E56B84">
              <w:rPr>
                <w:rFonts w:ascii="Times New Roman" w:hAnsi="Times New Roman" w:cs="Times New Roman"/>
                <w:sz w:val="20"/>
                <w:szCs w:val="20"/>
              </w:rPr>
              <w:t>Темп роста фонда заработной платы работников организаций</w:t>
            </w:r>
          </w:p>
        </w:tc>
        <w:tc>
          <w:tcPr>
            <w:tcW w:w="155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 г/г</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132,9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115,9</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107,0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105,5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106,5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106,5</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107,0</w:t>
            </w:r>
          </w:p>
        </w:tc>
        <w:tc>
          <w:tcPr>
            <w:tcW w:w="1134"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106,0</w:t>
            </w:r>
          </w:p>
        </w:tc>
        <w:tc>
          <w:tcPr>
            <w:tcW w:w="1069" w:type="dxa"/>
            <w:shd w:val="clear" w:color="auto" w:fill="auto"/>
            <w:vAlign w:val="center"/>
            <w:hideMark/>
          </w:tcPr>
          <w:p w:rsidR="00E56B84" w:rsidRPr="00E56B84" w:rsidRDefault="00E56B84" w:rsidP="003A73B3">
            <w:pPr>
              <w:jc w:val="center"/>
              <w:rPr>
                <w:rFonts w:ascii="Times New Roman" w:hAnsi="Times New Roman" w:cs="Times New Roman"/>
                <w:sz w:val="20"/>
                <w:szCs w:val="20"/>
              </w:rPr>
            </w:pPr>
            <w:r w:rsidRPr="00E56B84">
              <w:rPr>
                <w:rFonts w:ascii="Times New Roman" w:hAnsi="Times New Roman" w:cs="Times New Roman"/>
                <w:sz w:val="20"/>
                <w:szCs w:val="20"/>
              </w:rPr>
              <w:t>107,0</w:t>
            </w:r>
          </w:p>
        </w:tc>
      </w:tr>
    </w:tbl>
    <w:p w:rsidR="000C2FF0" w:rsidRPr="00FF7AFC" w:rsidRDefault="000C2FF0" w:rsidP="00FF7AFC">
      <w:pPr>
        <w:rPr>
          <w:rFonts w:ascii="Times New Roman" w:hAnsi="Times New Roman" w:cs="Times New Roman"/>
          <w:sz w:val="20"/>
          <w:szCs w:val="20"/>
        </w:rPr>
      </w:pPr>
    </w:p>
    <w:sectPr w:rsidR="000C2FF0" w:rsidRPr="00FF7AFC" w:rsidSect="000C2FF0">
      <w:headerReference w:type="even" r:id="rId8"/>
      <w:headerReference w:type="default" r:id="rId9"/>
      <w:footerReference w:type="even" r:id="rId10"/>
      <w:footerReference w:type="default" r:id="rId11"/>
      <w:headerReference w:type="first" r:id="rId12"/>
      <w:footerReference w:type="first" r:id="rId13"/>
      <w:pgSz w:w="16838" w:h="11906" w:orient="landscape"/>
      <w:pgMar w:top="1559" w:right="1418" w:bottom="127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1CAA" w:rsidRDefault="00201CAA">
      <w:r>
        <w:separator/>
      </w:r>
    </w:p>
  </w:endnote>
  <w:endnote w:type="continuationSeparator" w:id="0">
    <w:p w:rsidR="00201CAA" w:rsidRDefault="00201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iner Hand ITC">
    <w:charset w:val="00"/>
    <w:family w:val="script"/>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CAA" w:rsidRDefault="00201CAA">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CAA" w:rsidRDefault="00201CAA">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CAA" w:rsidRDefault="00201CA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1CAA" w:rsidRDefault="00201CAA">
      <w:r>
        <w:separator/>
      </w:r>
    </w:p>
  </w:footnote>
  <w:footnote w:type="continuationSeparator" w:id="0">
    <w:p w:rsidR="00201CAA" w:rsidRDefault="00201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CAA" w:rsidRDefault="00201CAA">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7271669"/>
      <w:docPartObj>
        <w:docPartGallery w:val="Page Numbers (Top of Page)"/>
        <w:docPartUnique/>
      </w:docPartObj>
    </w:sdtPr>
    <w:sdtEndPr>
      <w:rPr>
        <w:rFonts w:ascii="Times New Roman" w:hAnsi="Times New Roman" w:cs="Times New Roman"/>
      </w:rPr>
    </w:sdtEndPr>
    <w:sdtContent>
      <w:p w:rsidR="00201CAA" w:rsidRPr="00C51E9C" w:rsidRDefault="00630EE4" w:rsidP="00EC117B">
        <w:pPr>
          <w:pStyle w:val="af1"/>
          <w:jc w:val="center"/>
          <w:rPr>
            <w:rFonts w:ascii="Times New Roman" w:hAnsi="Times New Roman" w:cs="Times New Roman"/>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CAA" w:rsidRDefault="00201CA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360" w:hanging="360"/>
      </w:pPr>
      <w:rPr>
        <w:rFonts w:ascii="Times New Roman" w:hAnsi="Times New Roman" w:cs="Times New Roman"/>
        <w:sz w:val="28"/>
        <w:szCs w:val="28"/>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19" w:hanging="360"/>
      </w:pPr>
      <w:rPr>
        <w:rFonts w:ascii="Times New Roman" w:hAnsi="Times New Roman" w:cs="Times New Roman"/>
        <w:sz w:val="28"/>
        <w:szCs w:val="28"/>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rPr>
        <w:rFonts w:ascii="Times New Roman" w:hAnsi="Times New Roman" w:cs="Times New Roman"/>
        <w:sz w:val="28"/>
        <w:szCs w:val="28"/>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1065" w:hanging="705"/>
      </w:pPr>
      <w:rPr>
        <w:rFonts w:ascii="Times New Roman" w:hAnsi="Times New Roman" w:cs="Times New Roman"/>
        <w:sz w:val="28"/>
        <w:szCs w:val="28"/>
      </w:rPr>
    </w:lvl>
    <w:lvl w:ilvl="1">
      <w:start w:val="1"/>
      <w:numFmt w:val="decimal"/>
      <w:lvlText w:val="%1.%2"/>
      <w:lvlJc w:val="left"/>
      <w:pPr>
        <w:tabs>
          <w:tab w:val="num" w:pos="0"/>
        </w:tabs>
        <w:ind w:left="1332" w:hanging="765"/>
      </w:pPr>
      <w:rPr>
        <w:rFonts w:ascii="Times New Roman" w:hAnsi="Times New Roman" w:cs="Times New Roman"/>
        <w:sz w:val="28"/>
        <w:szCs w:val="28"/>
      </w:rPr>
    </w:lvl>
    <w:lvl w:ilvl="2">
      <w:start w:val="1"/>
      <w:numFmt w:val="decimal"/>
      <w:lvlText w:val="%1.%2.%3"/>
      <w:lvlJc w:val="left"/>
      <w:pPr>
        <w:tabs>
          <w:tab w:val="num" w:pos="0"/>
        </w:tabs>
        <w:ind w:left="1539" w:hanging="765"/>
      </w:pPr>
      <w:rPr>
        <w:rFonts w:ascii="Times New Roman" w:hAnsi="Times New Roman" w:cs="Times New Roman"/>
        <w:sz w:val="28"/>
        <w:szCs w:val="28"/>
      </w:rPr>
    </w:lvl>
    <w:lvl w:ilvl="3">
      <w:start w:val="1"/>
      <w:numFmt w:val="decimal"/>
      <w:lvlText w:val="%1.%2.%3.%4"/>
      <w:lvlJc w:val="left"/>
      <w:pPr>
        <w:tabs>
          <w:tab w:val="num" w:pos="0"/>
        </w:tabs>
        <w:ind w:left="2061" w:hanging="1080"/>
      </w:pPr>
      <w:rPr>
        <w:rFonts w:ascii="Times New Roman" w:hAnsi="Times New Roman" w:cs="Times New Roman"/>
        <w:sz w:val="28"/>
        <w:szCs w:val="28"/>
      </w:rPr>
    </w:lvl>
    <w:lvl w:ilvl="4">
      <w:start w:val="1"/>
      <w:numFmt w:val="decimal"/>
      <w:lvlText w:val="%1.%2.%3.%4.%5"/>
      <w:lvlJc w:val="left"/>
      <w:pPr>
        <w:tabs>
          <w:tab w:val="num" w:pos="0"/>
        </w:tabs>
        <w:ind w:left="2268" w:hanging="1080"/>
      </w:pPr>
      <w:rPr>
        <w:rFonts w:ascii="Times New Roman" w:hAnsi="Times New Roman" w:cs="Times New Roman"/>
        <w:sz w:val="28"/>
        <w:szCs w:val="28"/>
      </w:rPr>
    </w:lvl>
    <w:lvl w:ilvl="5">
      <w:start w:val="1"/>
      <w:numFmt w:val="decimal"/>
      <w:lvlText w:val="%1.%2.%3.%4.%5.%6"/>
      <w:lvlJc w:val="left"/>
      <w:pPr>
        <w:tabs>
          <w:tab w:val="num" w:pos="0"/>
        </w:tabs>
        <w:ind w:left="2835" w:hanging="1440"/>
      </w:pPr>
      <w:rPr>
        <w:rFonts w:ascii="Times New Roman" w:hAnsi="Times New Roman" w:cs="Times New Roman"/>
        <w:sz w:val="28"/>
        <w:szCs w:val="28"/>
      </w:rPr>
    </w:lvl>
    <w:lvl w:ilvl="6">
      <w:start w:val="1"/>
      <w:numFmt w:val="decimal"/>
      <w:lvlText w:val="%1.%2.%3.%4.%5.%6.%7"/>
      <w:lvlJc w:val="left"/>
      <w:pPr>
        <w:tabs>
          <w:tab w:val="num" w:pos="0"/>
        </w:tabs>
        <w:ind w:left="3042" w:hanging="1440"/>
      </w:pPr>
      <w:rPr>
        <w:rFonts w:ascii="Times New Roman" w:hAnsi="Times New Roman" w:cs="Times New Roman"/>
        <w:sz w:val="28"/>
        <w:szCs w:val="28"/>
      </w:rPr>
    </w:lvl>
    <w:lvl w:ilvl="7">
      <w:start w:val="1"/>
      <w:numFmt w:val="decimal"/>
      <w:lvlText w:val="%1.%2.%3.%4.%5.%6.%7.%8"/>
      <w:lvlJc w:val="left"/>
      <w:pPr>
        <w:tabs>
          <w:tab w:val="num" w:pos="0"/>
        </w:tabs>
        <w:ind w:left="3609" w:hanging="1800"/>
      </w:pPr>
      <w:rPr>
        <w:rFonts w:ascii="Times New Roman" w:hAnsi="Times New Roman" w:cs="Times New Roman"/>
        <w:sz w:val="28"/>
        <w:szCs w:val="28"/>
      </w:rPr>
    </w:lvl>
    <w:lvl w:ilvl="8">
      <w:start w:val="1"/>
      <w:numFmt w:val="decimal"/>
      <w:lvlText w:val="%1.%2.%3.%4.%5.%6.%7.%8.%9"/>
      <w:lvlJc w:val="left"/>
      <w:pPr>
        <w:tabs>
          <w:tab w:val="num" w:pos="0"/>
        </w:tabs>
        <w:ind w:left="4176" w:hanging="2160"/>
      </w:pPr>
      <w:rPr>
        <w:rFonts w:ascii="Times New Roman" w:hAnsi="Times New Roman" w:cs="Times New Roman"/>
        <w:sz w:val="28"/>
        <w:szCs w:val="28"/>
      </w:rPr>
    </w:lvl>
  </w:abstractNum>
  <w:abstractNum w:abstractNumId="5" w15:restartNumberingAfterBreak="0">
    <w:nsid w:val="011D7637"/>
    <w:multiLevelType w:val="hybridMultilevel"/>
    <w:tmpl w:val="FAAA0348"/>
    <w:lvl w:ilvl="0" w:tplc="892E19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1F424B6"/>
    <w:multiLevelType w:val="hybridMultilevel"/>
    <w:tmpl w:val="49F0FB04"/>
    <w:lvl w:ilvl="0" w:tplc="5EFEBD58">
      <w:start w:val="14"/>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AAD2ED1"/>
    <w:multiLevelType w:val="hybridMultilevel"/>
    <w:tmpl w:val="F1760588"/>
    <w:lvl w:ilvl="0" w:tplc="3E48C092">
      <w:start w:val="1"/>
      <w:numFmt w:val="decimal"/>
      <w:lvlText w:val="%1)"/>
      <w:lvlJc w:val="left"/>
      <w:pPr>
        <w:ind w:left="795" w:hanging="435"/>
      </w:pPr>
      <w:rPr>
        <w:rFonts w:hint="default"/>
      </w:rPr>
    </w:lvl>
    <w:lvl w:ilvl="1" w:tplc="44967D46" w:tentative="1">
      <w:start w:val="1"/>
      <w:numFmt w:val="lowerLetter"/>
      <w:lvlText w:val="%2."/>
      <w:lvlJc w:val="left"/>
      <w:pPr>
        <w:ind w:left="1440" w:hanging="360"/>
      </w:pPr>
    </w:lvl>
    <w:lvl w:ilvl="2" w:tplc="79AE7F60" w:tentative="1">
      <w:start w:val="1"/>
      <w:numFmt w:val="lowerRoman"/>
      <w:lvlText w:val="%3."/>
      <w:lvlJc w:val="right"/>
      <w:pPr>
        <w:ind w:left="2160" w:hanging="180"/>
      </w:pPr>
    </w:lvl>
    <w:lvl w:ilvl="3" w:tplc="2DAC795A" w:tentative="1">
      <w:start w:val="1"/>
      <w:numFmt w:val="decimal"/>
      <w:lvlText w:val="%4."/>
      <w:lvlJc w:val="left"/>
      <w:pPr>
        <w:ind w:left="2880" w:hanging="360"/>
      </w:pPr>
    </w:lvl>
    <w:lvl w:ilvl="4" w:tplc="CFF214D2" w:tentative="1">
      <w:start w:val="1"/>
      <w:numFmt w:val="lowerLetter"/>
      <w:lvlText w:val="%5."/>
      <w:lvlJc w:val="left"/>
      <w:pPr>
        <w:ind w:left="3600" w:hanging="360"/>
      </w:pPr>
    </w:lvl>
    <w:lvl w:ilvl="5" w:tplc="068CA0E8" w:tentative="1">
      <w:start w:val="1"/>
      <w:numFmt w:val="lowerRoman"/>
      <w:lvlText w:val="%6."/>
      <w:lvlJc w:val="right"/>
      <w:pPr>
        <w:ind w:left="4320" w:hanging="180"/>
      </w:pPr>
    </w:lvl>
    <w:lvl w:ilvl="6" w:tplc="4F0AB96C" w:tentative="1">
      <w:start w:val="1"/>
      <w:numFmt w:val="decimal"/>
      <w:lvlText w:val="%7."/>
      <w:lvlJc w:val="left"/>
      <w:pPr>
        <w:ind w:left="5040" w:hanging="360"/>
      </w:pPr>
    </w:lvl>
    <w:lvl w:ilvl="7" w:tplc="EB32A05C" w:tentative="1">
      <w:start w:val="1"/>
      <w:numFmt w:val="lowerLetter"/>
      <w:lvlText w:val="%8."/>
      <w:lvlJc w:val="left"/>
      <w:pPr>
        <w:ind w:left="5760" w:hanging="360"/>
      </w:pPr>
    </w:lvl>
    <w:lvl w:ilvl="8" w:tplc="506A6E9E" w:tentative="1">
      <w:start w:val="1"/>
      <w:numFmt w:val="lowerRoman"/>
      <w:lvlText w:val="%9."/>
      <w:lvlJc w:val="right"/>
      <w:pPr>
        <w:ind w:left="6480" w:hanging="180"/>
      </w:pPr>
    </w:lvl>
  </w:abstractNum>
  <w:abstractNum w:abstractNumId="8" w15:restartNumberingAfterBreak="0">
    <w:nsid w:val="0C110E33"/>
    <w:multiLevelType w:val="hybridMultilevel"/>
    <w:tmpl w:val="B92A2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6F22F8"/>
    <w:multiLevelType w:val="hybridMultilevel"/>
    <w:tmpl w:val="FE3CE7F2"/>
    <w:lvl w:ilvl="0" w:tplc="DE20F1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77D4E69"/>
    <w:multiLevelType w:val="hybridMultilevel"/>
    <w:tmpl w:val="A7945D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BAF3747"/>
    <w:multiLevelType w:val="hybridMultilevel"/>
    <w:tmpl w:val="C8088DFE"/>
    <w:lvl w:ilvl="0" w:tplc="AB927AD8">
      <w:start w:val="1"/>
      <w:numFmt w:val="decimal"/>
      <w:lvlText w:val="%1."/>
      <w:lvlJc w:val="left"/>
      <w:pPr>
        <w:ind w:left="720" w:hanging="360"/>
      </w:pPr>
      <w:rPr>
        <w:rFonts w:ascii="Times New Roman" w:eastAsia="Calibri" w:hAnsi="Times New Roman" w:cs="Times New Roman"/>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366A7B"/>
    <w:multiLevelType w:val="hybridMultilevel"/>
    <w:tmpl w:val="96E41884"/>
    <w:lvl w:ilvl="0" w:tplc="B6903B8A">
      <w:start w:val="16"/>
      <w:numFmt w:val="decimal"/>
      <w:lvlText w:val="%1."/>
      <w:lvlJc w:val="left"/>
      <w:pPr>
        <w:ind w:left="3069" w:hanging="375"/>
      </w:pPr>
      <w:rPr>
        <w:rFonts w:hint="default"/>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13" w15:restartNumberingAfterBreak="0">
    <w:nsid w:val="1E4879BB"/>
    <w:multiLevelType w:val="hybridMultilevel"/>
    <w:tmpl w:val="E850F402"/>
    <w:lvl w:ilvl="0" w:tplc="123CFBF8">
      <w:start w:val="1"/>
      <w:numFmt w:val="decimal"/>
      <w:lvlText w:val="%1."/>
      <w:lvlJc w:val="left"/>
      <w:pPr>
        <w:ind w:left="4046" w:hanging="360"/>
      </w:pPr>
      <w:rPr>
        <w:rFonts w:hint="default"/>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14" w15:restartNumberingAfterBreak="0">
    <w:nsid w:val="23687D9F"/>
    <w:multiLevelType w:val="hybridMultilevel"/>
    <w:tmpl w:val="EA02F5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658E8"/>
    <w:multiLevelType w:val="hybridMultilevel"/>
    <w:tmpl w:val="B150C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BE285D"/>
    <w:multiLevelType w:val="hybridMultilevel"/>
    <w:tmpl w:val="5E649A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D96BC3"/>
    <w:multiLevelType w:val="hybridMultilevel"/>
    <w:tmpl w:val="C63A367C"/>
    <w:lvl w:ilvl="0" w:tplc="34E237A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A33CDF"/>
    <w:multiLevelType w:val="hybridMultilevel"/>
    <w:tmpl w:val="7A56A4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E64EE5"/>
    <w:multiLevelType w:val="hybridMultilevel"/>
    <w:tmpl w:val="E7DEF47A"/>
    <w:lvl w:ilvl="0" w:tplc="2214B2DE">
      <w:start w:val="10"/>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1954AE"/>
    <w:multiLevelType w:val="hybridMultilevel"/>
    <w:tmpl w:val="C3B801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AC56DE"/>
    <w:multiLevelType w:val="hybridMultilevel"/>
    <w:tmpl w:val="34AE5EC0"/>
    <w:lvl w:ilvl="0" w:tplc="1390DC70">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57B79AE"/>
    <w:multiLevelType w:val="hybridMultilevel"/>
    <w:tmpl w:val="3896611C"/>
    <w:lvl w:ilvl="0" w:tplc="632ADDCA">
      <w:start w:val="9"/>
      <w:numFmt w:val="decimal"/>
      <w:lvlText w:val="%1."/>
      <w:lvlJc w:val="left"/>
      <w:pPr>
        <w:ind w:left="2487" w:hanging="360"/>
      </w:pPr>
      <w:rPr>
        <w:rFonts w:cstheme="minorBidi"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3" w15:restartNumberingAfterBreak="0">
    <w:nsid w:val="35C16721"/>
    <w:multiLevelType w:val="hybridMultilevel"/>
    <w:tmpl w:val="CAAEFD0E"/>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41E47D0F"/>
    <w:multiLevelType w:val="hybridMultilevel"/>
    <w:tmpl w:val="5850725C"/>
    <w:lvl w:ilvl="0" w:tplc="04A6A402">
      <w:start w:val="1"/>
      <w:numFmt w:val="decimal"/>
      <w:lvlText w:val="%1."/>
      <w:lvlJc w:val="left"/>
      <w:pPr>
        <w:ind w:left="107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458823E7"/>
    <w:multiLevelType w:val="hybridMultilevel"/>
    <w:tmpl w:val="042204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CA2214"/>
    <w:multiLevelType w:val="hybridMultilevel"/>
    <w:tmpl w:val="5E16C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1A33E9"/>
    <w:multiLevelType w:val="hybridMultilevel"/>
    <w:tmpl w:val="BBD8DCE8"/>
    <w:lvl w:ilvl="0" w:tplc="3160AC80">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99E7E43"/>
    <w:multiLevelType w:val="hybridMultilevel"/>
    <w:tmpl w:val="57446418"/>
    <w:lvl w:ilvl="0" w:tplc="6690FC38">
      <w:start w:val="1"/>
      <w:numFmt w:val="decimal"/>
      <w:lvlText w:val="%1."/>
      <w:lvlJc w:val="left"/>
      <w:pPr>
        <w:tabs>
          <w:tab w:val="num" w:pos="1845"/>
        </w:tabs>
        <w:ind w:left="1845" w:hanging="1125"/>
      </w:pPr>
    </w:lvl>
    <w:lvl w:ilvl="1" w:tplc="BC30F740">
      <w:numFmt w:val="none"/>
      <w:lvlText w:val=""/>
      <w:lvlJc w:val="left"/>
      <w:pPr>
        <w:tabs>
          <w:tab w:val="num" w:pos="360"/>
        </w:tabs>
        <w:ind w:left="0" w:firstLine="0"/>
      </w:pPr>
    </w:lvl>
    <w:lvl w:ilvl="2" w:tplc="1D00EAA2">
      <w:numFmt w:val="none"/>
      <w:pStyle w:val="3"/>
      <w:lvlText w:val=""/>
      <w:lvlJc w:val="left"/>
      <w:pPr>
        <w:tabs>
          <w:tab w:val="num" w:pos="360"/>
        </w:tabs>
        <w:ind w:left="0" w:firstLine="0"/>
      </w:pPr>
    </w:lvl>
    <w:lvl w:ilvl="3" w:tplc="DE8E80FE">
      <w:numFmt w:val="none"/>
      <w:lvlText w:val=""/>
      <w:lvlJc w:val="left"/>
      <w:pPr>
        <w:tabs>
          <w:tab w:val="num" w:pos="360"/>
        </w:tabs>
        <w:ind w:left="0" w:firstLine="0"/>
      </w:pPr>
    </w:lvl>
    <w:lvl w:ilvl="4" w:tplc="1D6E6888">
      <w:numFmt w:val="none"/>
      <w:lvlText w:val=""/>
      <w:lvlJc w:val="left"/>
      <w:pPr>
        <w:tabs>
          <w:tab w:val="num" w:pos="360"/>
        </w:tabs>
        <w:ind w:left="0" w:firstLine="0"/>
      </w:pPr>
    </w:lvl>
    <w:lvl w:ilvl="5" w:tplc="9EBAF080">
      <w:numFmt w:val="none"/>
      <w:lvlText w:val=""/>
      <w:lvlJc w:val="left"/>
      <w:pPr>
        <w:tabs>
          <w:tab w:val="num" w:pos="360"/>
        </w:tabs>
        <w:ind w:left="0" w:firstLine="0"/>
      </w:pPr>
    </w:lvl>
    <w:lvl w:ilvl="6" w:tplc="DFD2388A">
      <w:numFmt w:val="none"/>
      <w:lvlText w:val=""/>
      <w:lvlJc w:val="left"/>
      <w:pPr>
        <w:tabs>
          <w:tab w:val="num" w:pos="360"/>
        </w:tabs>
        <w:ind w:left="0" w:firstLine="0"/>
      </w:pPr>
    </w:lvl>
    <w:lvl w:ilvl="7" w:tplc="9784513E">
      <w:numFmt w:val="none"/>
      <w:lvlText w:val=""/>
      <w:lvlJc w:val="left"/>
      <w:pPr>
        <w:tabs>
          <w:tab w:val="num" w:pos="360"/>
        </w:tabs>
        <w:ind w:left="0" w:firstLine="0"/>
      </w:pPr>
    </w:lvl>
    <w:lvl w:ilvl="8" w:tplc="3120F5A6">
      <w:numFmt w:val="none"/>
      <w:lvlText w:val=""/>
      <w:lvlJc w:val="left"/>
      <w:pPr>
        <w:tabs>
          <w:tab w:val="num" w:pos="360"/>
        </w:tabs>
        <w:ind w:left="0" w:firstLine="0"/>
      </w:pPr>
    </w:lvl>
  </w:abstractNum>
  <w:abstractNum w:abstractNumId="29" w15:restartNumberingAfterBreak="0">
    <w:nsid w:val="4B7765CD"/>
    <w:multiLevelType w:val="hybridMultilevel"/>
    <w:tmpl w:val="69348E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79715A"/>
    <w:multiLevelType w:val="hybridMultilevel"/>
    <w:tmpl w:val="FA7C2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D5873A1"/>
    <w:multiLevelType w:val="hybridMultilevel"/>
    <w:tmpl w:val="794CF3C6"/>
    <w:lvl w:ilvl="0" w:tplc="1DD2438C">
      <w:start w:val="1"/>
      <w:numFmt w:val="bullet"/>
      <w:lvlText w:val="-"/>
      <w:lvlJc w:val="left"/>
      <w:pPr>
        <w:ind w:left="720" w:hanging="360"/>
      </w:pPr>
      <w:rPr>
        <w:rFonts w:ascii="Viner Hand ITC" w:hAnsi="Viner Hand IT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3D60F1B"/>
    <w:multiLevelType w:val="hybridMultilevel"/>
    <w:tmpl w:val="F6CA6B6E"/>
    <w:lvl w:ilvl="0" w:tplc="AF6A008E">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0B3E37"/>
    <w:multiLevelType w:val="hybridMultilevel"/>
    <w:tmpl w:val="3E9C32FE"/>
    <w:lvl w:ilvl="0" w:tplc="E82459E6">
      <w:start w:val="19"/>
      <w:numFmt w:val="decimal"/>
      <w:lvlText w:val="%1."/>
      <w:lvlJc w:val="left"/>
      <w:pPr>
        <w:ind w:left="6188" w:hanging="375"/>
      </w:pPr>
      <w:rPr>
        <w:rFonts w:hint="default"/>
      </w:rPr>
    </w:lvl>
    <w:lvl w:ilvl="1" w:tplc="04190019" w:tentative="1">
      <w:start w:val="1"/>
      <w:numFmt w:val="lowerLetter"/>
      <w:lvlText w:val="%2."/>
      <w:lvlJc w:val="left"/>
      <w:pPr>
        <w:ind w:left="6326" w:hanging="360"/>
      </w:pPr>
    </w:lvl>
    <w:lvl w:ilvl="2" w:tplc="0419001B" w:tentative="1">
      <w:start w:val="1"/>
      <w:numFmt w:val="lowerRoman"/>
      <w:lvlText w:val="%3."/>
      <w:lvlJc w:val="right"/>
      <w:pPr>
        <w:ind w:left="7046" w:hanging="180"/>
      </w:pPr>
    </w:lvl>
    <w:lvl w:ilvl="3" w:tplc="0419000F" w:tentative="1">
      <w:start w:val="1"/>
      <w:numFmt w:val="decimal"/>
      <w:lvlText w:val="%4."/>
      <w:lvlJc w:val="left"/>
      <w:pPr>
        <w:ind w:left="7766" w:hanging="360"/>
      </w:pPr>
    </w:lvl>
    <w:lvl w:ilvl="4" w:tplc="04190019" w:tentative="1">
      <w:start w:val="1"/>
      <w:numFmt w:val="lowerLetter"/>
      <w:lvlText w:val="%5."/>
      <w:lvlJc w:val="left"/>
      <w:pPr>
        <w:ind w:left="8486" w:hanging="360"/>
      </w:pPr>
    </w:lvl>
    <w:lvl w:ilvl="5" w:tplc="0419001B" w:tentative="1">
      <w:start w:val="1"/>
      <w:numFmt w:val="lowerRoman"/>
      <w:lvlText w:val="%6."/>
      <w:lvlJc w:val="right"/>
      <w:pPr>
        <w:ind w:left="9206" w:hanging="180"/>
      </w:pPr>
    </w:lvl>
    <w:lvl w:ilvl="6" w:tplc="0419000F" w:tentative="1">
      <w:start w:val="1"/>
      <w:numFmt w:val="decimal"/>
      <w:lvlText w:val="%7."/>
      <w:lvlJc w:val="left"/>
      <w:pPr>
        <w:ind w:left="9926" w:hanging="360"/>
      </w:pPr>
    </w:lvl>
    <w:lvl w:ilvl="7" w:tplc="04190019" w:tentative="1">
      <w:start w:val="1"/>
      <w:numFmt w:val="lowerLetter"/>
      <w:lvlText w:val="%8."/>
      <w:lvlJc w:val="left"/>
      <w:pPr>
        <w:ind w:left="10646" w:hanging="360"/>
      </w:pPr>
    </w:lvl>
    <w:lvl w:ilvl="8" w:tplc="0419001B" w:tentative="1">
      <w:start w:val="1"/>
      <w:numFmt w:val="lowerRoman"/>
      <w:lvlText w:val="%9."/>
      <w:lvlJc w:val="right"/>
      <w:pPr>
        <w:ind w:left="11366" w:hanging="180"/>
      </w:pPr>
    </w:lvl>
  </w:abstractNum>
  <w:abstractNum w:abstractNumId="34" w15:restartNumberingAfterBreak="0">
    <w:nsid w:val="5A647BC4"/>
    <w:multiLevelType w:val="hybridMultilevel"/>
    <w:tmpl w:val="BADE7500"/>
    <w:lvl w:ilvl="0" w:tplc="914EC6A8">
      <w:start w:val="18"/>
      <w:numFmt w:val="decimal"/>
      <w:lvlText w:val="%1."/>
      <w:lvlJc w:val="left"/>
      <w:pPr>
        <w:ind w:left="3069" w:hanging="375"/>
      </w:pPr>
      <w:rPr>
        <w:rFonts w:hint="default"/>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35" w15:restartNumberingAfterBreak="0">
    <w:nsid w:val="5E384E9A"/>
    <w:multiLevelType w:val="multilevel"/>
    <w:tmpl w:val="C4384652"/>
    <w:lvl w:ilvl="0">
      <w:start w:val="1"/>
      <w:numFmt w:val="decimal"/>
      <w:suff w:val="space"/>
      <w:lvlText w:val="%1."/>
      <w:lvlJc w:val="left"/>
      <w:pPr>
        <w:ind w:left="720" w:hanging="360"/>
      </w:pPr>
      <w:rPr>
        <w:rFonts w:hint="default"/>
        <w:color w:val="auto"/>
      </w:rPr>
    </w:lvl>
    <w:lvl w:ilvl="1">
      <w:start w:val="1"/>
      <w:numFmt w:val="decimal"/>
      <w:isLgl/>
      <w:lvlText w:val="%1.%2"/>
      <w:lvlJc w:val="left"/>
      <w:pPr>
        <w:ind w:left="735" w:hanging="37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520" w:hanging="2160"/>
      </w:pPr>
      <w:rPr>
        <w:rFonts w:hint="default"/>
        <w:color w:val="auto"/>
      </w:rPr>
    </w:lvl>
  </w:abstractNum>
  <w:abstractNum w:abstractNumId="36" w15:restartNumberingAfterBreak="0">
    <w:nsid w:val="60A7449E"/>
    <w:multiLevelType w:val="hybridMultilevel"/>
    <w:tmpl w:val="A65A60BC"/>
    <w:lvl w:ilvl="0" w:tplc="E6B8A94E">
      <w:start w:val="1"/>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37" w15:restartNumberingAfterBreak="0">
    <w:nsid w:val="66284EE6"/>
    <w:multiLevelType w:val="hybridMultilevel"/>
    <w:tmpl w:val="CD2A4BD4"/>
    <w:lvl w:ilvl="0" w:tplc="4E7668C6">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70F700D"/>
    <w:multiLevelType w:val="hybridMultilevel"/>
    <w:tmpl w:val="CC44F508"/>
    <w:lvl w:ilvl="0" w:tplc="3D7AE528">
      <w:start w:val="1"/>
      <w:numFmt w:val="decimal"/>
      <w:suff w:val="space"/>
      <w:lvlText w:val="%1."/>
      <w:lvlJc w:val="left"/>
      <w:pPr>
        <w:ind w:left="149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7F02EBE"/>
    <w:multiLevelType w:val="hybridMultilevel"/>
    <w:tmpl w:val="0180EEAC"/>
    <w:lvl w:ilvl="0" w:tplc="512EC6BE">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687E74F4"/>
    <w:multiLevelType w:val="hybridMultilevel"/>
    <w:tmpl w:val="ABE4BDE8"/>
    <w:lvl w:ilvl="0" w:tplc="D68A1868">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1" w15:restartNumberingAfterBreak="0">
    <w:nsid w:val="6AD96372"/>
    <w:multiLevelType w:val="hybridMultilevel"/>
    <w:tmpl w:val="7A56A4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06C3443"/>
    <w:multiLevelType w:val="hybridMultilevel"/>
    <w:tmpl w:val="4014B69E"/>
    <w:lvl w:ilvl="0" w:tplc="D05E45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12204C1"/>
    <w:multiLevelType w:val="hybridMultilevel"/>
    <w:tmpl w:val="D2BAD7FE"/>
    <w:lvl w:ilvl="0" w:tplc="A350E308">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7E142BED"/>
    <w:multiLevelType w:val="hybridMultilevel"/>
    <w:tmpl w:val="34D66D42"/>
    <w:lvl w:ilvl="0" w:tplc="5EA8BE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EDE7012"/>
    <w:multiLevelType w:val="hybridMultilevel"/>
    <w:tmpl w:val="7EE82C32"/>
    <w:lvl w:ilvl="0" w:tplc="AED49A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15:restartNumberingAfterBreak="0">
    <w:nsid w:val="7F884C40"/>
    <w:multiLevelType w:val="hybridMultilevel"/>
    <w:tmpl w:val="C818EB88"/>
    <w:lvl w:ilvl="0" w:tplc="BA1EA524">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 w:numId="5">
    <w:abstractNumId w:val="4"/>
  </w:num>
  <w:num w:numId="6">
    <w:abstractNumId w:val="16"/>
  </w:num>
  <w:num w:numId="7">
    <w:abstractNumId w:val="28"/>
  </w:num>
  <w:num w:numId="8">
    <w:abstractNumId w:val="7"/>
  </w:num>
  <w:num w:numId="9">
    <w:abstractNumId w:val="36"/>
  </w:num>
  <w:num w:numId="10">
    <w:abstractNumId w:val="30"/>
  </w:num>
  <w:num w:numId="11">
    <w:abstractNumId w:val="21"/>
  </w:num>
  <w:num w:numId="12">
    <w:abstractNumId w:val="35"/>
  </w:num>
  <w:num w:numId="13">
    <w:abstractNumId w:val="31"/>
  </w:num>
  <w:num w:numId="14">
    <w:abstractNumId w:val="44"/>
  </w:num>
  <w:num w:numId="15">
    <w:abstractNumId w:val="11"/>
  </w:num>
  <w:num w:numId="16">
    <w:abstractNumId w:val="5"/>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43"/>
  </w:num>
  <w:num w:numId="20">
    <w:abstractNumId w:val="27"/>
  </w:num>
  <w:num w:numId="21">
    <w:abstractNumId w:val="24"/>
  </w:num>
  <w:num w:numId="22">
    <w:abstractNumId w:val="45"/>
  </w:num>
  <w:num w:numId="23">
    <w:abstractNumId w:val="37"/>
  </w:num>
  <w:num w:numId="24">
    <w:abstractNumId w:val="46"/>
  </w:num>
  <w:num w:numId="25">
    <w:abstractNumId w:val="39"/>
  </w:num>
  <w:num w:numId="26">
    <w:abstractNumId w:val="42"/>
  </w:num>
  <w:num w:numId="27">
    <w:abstractNumId w:val="10"/>
  </w:num>
  <w:num w:numId="28">
    <w:abstractNumId w:val="8"/>
  </w:num>
  <w:num w:numId="29">
    <w:abstractNumId w:val="15"/>
  </w:num>
  <w:num w:numId="30">
    <w:abstractNumId w:val="19"/>
  </w:num>
  <w:num w:numId="31">
    <w:abstractNumId w:val="29"/>
  </w:num>
  <w:num w:numId="32">
    <w:abstractNumId w:val="23"/>
  </w:num>
  <w:num w:numId="33">
    <w:abstractNumId w:val="14"/>
  </w:num>
  <w:num w:numId="34">
    <w:abstractNumId w:val="25"/>
  </w:num>
  <w:num w:numId="35">
    <w:abstractNumId w:val="41"/>
  </w:num>
  <w:num w:numId="36">
    <w:abstractNumId w:val="20"/>
  </w:num>
  <w:num w:numId="37">
    <w:abstractNumId w:val="18"/>
  </w:num>
  <w:num w:numId="38">
    <w:abstractNumId w:val="32"/>
  </w:num>
  <w:num w:numId="39">
    <w:abstractNumId w:val="6"/>
  </w:num>
  <w:num w:numId="40">
    <w:abstractNumId w:val="12"/>
  </w:num>
  <w:num w:numId="41">
    <w:abstractNumId w:val="34"/>
  </w:num>
  <w:num w:numId="42">
    <w:abstractNumId w:val="22"/>
  </w:num>
  <w:num w:numId="43">
    <w:abstractNumId w:val="40"/>
  </w:num>
  <w:num w:numId="44">
    <w:abstractNumId w:val="13"/>
  </w:num>
  <w:num w:numId="45">
    <w:abstractNumId w:val="33"/>
  </w:num>
  <w:num w:numId="46">
    <w:abstractNumId w:val="17"/>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078F"/>
    <w:rsid w:val="0009784A"/>
    <w:rsid w:val="000A1D9D"/>
    <w:rsid w:val="000A3FFA"/>
    <w:rsid w:val="000B7895"/>
    <w:rsid w:val="000C2FF0"/>
    <w:rsid w:val="0013263D"/>
    <w:rsid w:val="0016723D"/>
    <w:rsid w:val="001C4AF9"/>
    <w:rsid w:val="001F2FCD"/>
    <w:rsid w:val="00201CAA"/>
    <w:rsid w:val="0023062C"/>
    <w:rsid w:val="00252F95"/>
    <w:rsid w:val="002814CD"/>
    <w:rsid w:val="00297C8C"/>
    <w:rsid w:val="002C3361"/>
    <w:rsid w:val="003024D2"/>
    <w:rsid w:val="00307543"/>
    <w:rsid w:val="00384D64"/>
    <w:rsid w:val="00386B46"/>
    <w:rsid w:val="0042386B"/>
    <w:rsid w:val="00445183"/>
    <w:rsid w:val="004E0A4D"/>
    <w:rsid w:val="00532050"/>
    <w:rsid w:val="0054209D"/>
    <w:rsid w:val="005747E5"/>
    <w:rsid w:val="0058571B"/>
    <w:rsid w:val="005D3194"/>
    <w:rsid w:val="00630EE4"/>
    <w:rsid w:val="006B2DC2"/>
    <w:rsid w:val="007455D4"/>
    <w:rsid w:val="007B3D0B"/>
    <w:rsid w:val="007C267F"/>
    <w:rsid w:val="007C3F71"/>
    <w:rsid w:val="00817F0A"/>
    <w:rsid w:val="00837960"/>
    <w:rsid w:val="00842964"/>
    <w:rsid w:val="00846CF2"/>
    <w:rsid w:val="008C61DE"/>
    <w:rsid w:val="008D1F35"/>
    <w:rsid w:val="008E1747"/>
    <w:rsid w:val="008E3445"/>
    <w:rsid w:val="00941DB6"/>
    <w:rsid w:val="009C0D84"/>
    <w:rsid w:val="00A149E0"/>
    <w:rsid w:val="00A91EAB"/>
    <w:rsid w:val="00AB3522"/>
    <w:rsid w:val="00AD3C7A"/>
    <w:rsid w:val="00B41D69"/>
    <w:rsid w:val="00BD78F4"/>
    <w:rsid w:val="00BE22CA"/>
    <w:rsid w:val="00C20B22"/>
    <w:rsid w:val="00C8078F"/>
    <w:rsid w:val="00C858C6"/>
    <w:rsid w:val="00D01420"/>
    <w:rsid w:val="00D760AD"/>
    <w:rsid w:val="00D853CC"/>
    <w:rsid w:val="00DB7584"/>
    <w:rsid w:val="00E01453"/>
    <w:rsid w:val="00E05809"/>
    <w:rsid w:val="00E56B84"/>
    <w:rsid w:val="00E65542"/>
    <w:rsid w:val="00EC117B"/>
    <w:rsid w:val="00ED7A1B"/>
    <w:rsid w:val="00F33FF9"/>
    <w:rsid w:val="00F428B0"/>
    <w:rsid w:val="00F433FD"/>
    <w:rsid w:val="00FF4100"/>
    <w:rsid w:val="00FF72A2"/>
    <w:rsid w:val="00FF7A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EE2DC6ED-AC0F-47DE-AC01-3C976AAE8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uppressAutoHyphens/>
      <w:autoSpaceDE w:val="0"/>
    </w:pPr>
    <w:rPr>
      <w:rFonts w:ascii="Calibri" w:hAnsi="Calibri" w:cs="Calibri"/>
      <w:sz w:val="24"/>
      <w:szCs w:val="24"/>
      <w:lang w:eastAsia="zh-CN"/>
    </w:rPr>
  </w:style>
  <w:style w:type="paragraph" w:styleId="1">
    <w:name w:val="heading 1"/>
    <w:aliases w:val="H1,H11,H12,H111,H13,H112,H14,H15,H16,H17,H18,H19,H113,H121,H1111,H131,H1121,H141,H151,H161,H171,H181,Заголов,Заголовок 1 Знак1,Заголовок 1 Знак Знак,1,Глава,(раздел),ch,h1,app heading 1,ITT t1,II+,I,H122,H132,H142,H152,H162,H172,H1211,H1311"/>
    <w:basedOn w:val="a"/>
    <w:next w:val="a"/>
    <w:uiPriority w:val="9"/>
    <w:qFormat/>
    <w:pPr>
      <w:keepNext/>
      <w:widowControl/>
      <w:numPr>
        <w:numId w:val="1"/>
      </w:numPr>
      <w:autoSpaceDE/>
      <w:jc w:val="center"/>
      <w:outlineLvl w:val="0"/>
    </w:pPr>
    <w:rPr>
      <w:rFonts w:ascii="Times New Roman" w:hAnsi="Times New Roman" w:cs="Times New Roman"/>
      <w:b/>
      <w:sz w:val="28"/>
      <w:lang w:val="en-US"/>
    </w:rPr>
  </w:style>
  <w:style w:type="paragraph" w:styleId="2">
    <w:name w:val="heading 2"/>
    <w:aliases w:val="ç2,H2,h2,Numbered text 3,H21,h21,Numbered text 31,H22,h22,Numbered text 32,H211,h211,Numbered text 311,H23,h23,Numbered text 33,H212,h212,Numbered text 312,H24,h24,Numbered text 34,H25,h25,Numbered text 35,H26,h26,Numbered text 36,H27,h27,2"/>
    <w:basedOn w:val="a"/>
    <w:next w:val="a"/>
    <w:link w:val="20"/>
    <w:unhideWhenUsed/>
    <w:qFormat/>
    <w:rsid w:val="00817F0A"/>
    <w:pPr>
      <w:keepNext/>
      <w:widowControl/>
      <w:suppressAutoHyphens w:val="0"/>
      <w:overflowPunct w:val="0"/>
      <w:autoSpaceDN w:val="0"/>
      <w:adjustRightInd w:val="0"/>
      <w:spacing w:line="320" w:lineRule="exact"/>
      <w:ind w:left="24" w:firstLine="696"/>
      <w:jc w:val="both"/>
      <w:outlineLvl w:val="1"/>
    </w:pPr>
    <w:rPr>
      <w:rFonts w:ascii="Tahoma" w:hAnsi="Tahoma" w:cs="Times New Roman"/>
      <w:b/>
      <w:szCs w:val="20"/>
      <w:lang w:eastAsia="en-US"/>
    </w:rPr>
  </w:style>
  <w:style w:type="paragraph" w:styleId="3">
    <w:name w:val="heading 3"/>
    <w:aliases w:val="H3,ç3,h3,H31,h31,H32,h32,H311,h311,H33,h33,H312,h312,H34,h34,H35,h35,H36,h36,H37,h37,H38,h38,H39,h39,H313,h313,H321,h321,H3111,h3111,H331,h331,H3121,h3121,H341,h341,H351,h351,H361,h361,H371,h371,H381,h381,3,(пункт),Пункт,Level 1 - 1,h310"/>
    <w:basedOn w:val="a"/>
    <w:next w:val="a"/>
    <w:link w:val="30"/>
    <w:uiPriority w:val="9"/>
    <w:unhideWhenUsed/>
    <w:qFormat/>
    <w:rsid w:val="00817F0A"/>
    <w:pPr>
      <w:keepNext/>
      <w:widowControl/>
      <w:numPr>
        <w:ilvl w:val="2"/>
        <w:numId w:val="7"/>
      </w:numPr>
      <w:suppressAutoHyphens w:val="0"/>
      <w:autoSpaceDE/>
      <w:spacing w:before="240" w:after="60"/>
      <w:jc w:val="both"/>
      <w:outlineLvl w:val="2"/>
    </w:pPr>
    <w:rPr>
      <w:rFonts w:ascii="Tahoma" w:hAnsi="Tahoma" w:cs="Times New Roman"/>
      <w:b/>
      <w:bCs/>
      <w:sz w:val="22"/>
      <w:szCs w:val="26"/>
      <w:lang w:eastAsia="en-US"/>
    </w:rPr>
  </w:style>
  <w:style w:type="paragraph" w:styleId="4">
    <w:name w:val="heading 4"/>
    <w:aliases w:val="c4,Параграф,Заголовок 4 (Приложение),H41"/>
    <w:basedOn w:val="a"/>
    <w:next w:val="a"/>
    <w:link w:val="40"/>
    <w:unhideWhenUsed/>
    <w:qFormat/>
    <w:rsid w:val="00817F0A"/>
    <w:pPr>
      <w:keepNext/>
      <w:widowControl/>
      <w:suppressAutoHyphens w:val="0"/>
      <w:overflowPunct w:val="0"/>
      <w:autoSpaceDN w:val="0"/>
      <w:adjustRightInd w:val="0"/>
      <w:spacing w:line="320" w:lineRule="exact"/>
      <w:jc w:val="center"/>
      <w:outlineLvl w:val="3"/>
    </w:pPr>
    <w:rPr>
      <w:rFonts w:ascii="Times New Roman CYR" w:hAnsi="Times New Roman CYR" w:cs="Times New Roman"/>
      <w:b/>
      <w:sz w:val="28"/>
      <w:szCs w:val="20"/>
      <w:lang w:eastAsia="en-US"/>
    </w:rPr>
  </w:style>
  <w:style w:type="paragraph" w:styleId="5">
    <w:name w:val="heading 5"/>
    <w:basedOn w:val="a"/>
    <w:next w:val="a"/>
    <w:link w:val="50"/>
    <w:uiPriority w:val="9"/>
    <w:unhideWhenUsed/>
    <w:qFormat/>
    <w:rsid w:val="00817F0A"/>
    <w:pPr>
      <w:keepNext/>
      <w:tabs>
        <w:tab w:val="left" w:pos="600"/>
      </w:tabs>
      <w:suppressAutoHyphens w:val="0"/>
      <w:autoSpaceDE/>
      <w:ind w:firstLine="709"/>
      <w:jc w:val="both"/>
      <w:outlineLvl w:val="4"/>
    </w:pPr>
    <w:rPr>
      <w:rFonts w:ascii="Times New Roman" w:eastAsia="Calibri" w:hAnsi="Times New Roman" w:cs="Times New Roman"/>
      <w:sz w:val="28"/>
      <w:szCs w:val="28"/>
      <w:lang w:eastAsia="en-US"/>
    </w:rPr>
  </w:style>
  <w:style w:type="paragraph" w:styleId="6">
    <w:name w:val="heading 6"/>
    <w:basedOn w:val="a"/>
    <w:next w:val="a"/>
    <w:link w:val="60"/>
    <w:unhideWhenUsed/>
    <w:qFormat/>
    <w:rsid w:val="00817F0A"/>
    <w:pPr>
      <w:keepNext/>
      <w:widowControl/>
      <w:suppressAutoHyphens w:val="0"/>
      <w:autoSpaceDE/>
      <w:spacing w:line="360" w:lineRule="auto"/>
      <w:ind w:firstLine="709"/>
      <w:jc w:val="both"/>
      <w:outlineLvl w:val="5"/>
    </w:pPr>
    <w:rPr>
      <w:rFonts w:ascii="Times New Roman" w:hAnsi="Times New Roman" w:cs="Times New Roman"/>
      <w:b/>
      <w:iCs/>
      <w:lang w:eastAsia="en-US"/>
    </w:rPr>
  </w:style>
  <w:style w:type="paragraph" w:styleId="7">
    <w:name w:val="heading 7"/>
    <w:basedOn w:val="a"/>
    <w:next w:val="a"/>
    <w:link w:val="70"/>
    <w:uiPriority w:val="99"/>
    <w:unhideWhenUsed/>
    <w:qFormat/>
    <w:rsid w:val="00817F0A"/>
    <w:pPr>
      <w:keepNext/>
      <w:widowControl/>
      <w:suppressAutoHyphens w:val="0"/>
      <w:autoSpaceDE/>
      <w:spacing w:line="360" w:lineRule="auto"/>
      <w:ind w:firstLine="709"/>
      <w:jc w:val="both"/>
      <w:outlineLvl w:val="6"/>
    </w:pPr>
    <w:rPr>
      <w:rFonts w:ascii="Times New Roman" w:hAnsi="Times New Roman" w:cs="Times New Roman"/>
      <w:b/>
      <w:bCs/>
      <w:i/>
      <w:iCs/>
      <w:lang w:eastAsia="en-US"/>
    </w:rPr>
  </w:style>
  <w:style w:type="paragraph" w:styleId="8">
    <w:name w:val="heading 8"/>
    <w:basedOn w:val="a"/>
    <w:next w:val="a"/>
    <w:link w:val="80"/>
    <w:uiPriority w:val="99"/>
    <w:unhideWhenUsed/>
    <w:qFormat/>
    <w:rsid w:val="00817F0A"/>
    <w:pPr>
      <w:keepNext/>
      <w:widowControl/>
      <w:suppressAutoHyphens w:val="0"/>
      <w:autoSpaceDE/>
      <w:jc w:val="center"/>
      <w:outlineLvl w:val="7"/>
    </w:pPr>
    <w:rPr>
      <w:rFonts w:ascii="Times New Roman" w:hAnsi="Times New Roman" w:cs="Times New Roman"/>
      <w:b/>
      <w:lang w:eastAsia="en-US"/>
    </w:rPr>
  </w:style>
  <w:style w:type="paragraph" w:styleId="9">
    <w:name w:val="heading 9"/>
    <w:basedOn w:val="a"/>
    <w:next w:val="a"/>
    <w:link w:val="90"/>
    <w:uiPriority w:val="9"/>
    <w:semiHidden/>
    <w:unhideWhenUsed/>
    <w:qFormat/>
    <w:rsid w:val="00D853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sz w:val="28"/>
      <w:szCs w:val="28"/>
    </w:rPr>
  </w:style>
  <w:style w:type="character" w:customStyle="1" w:styleId="WW8Num3z0">
    <w:name w:val="WW8Num3z0"/>
    <w:rPr>
      <w:rFonts w:ascii="Times New Roman" w:hAnsi="Times New Roman" w:cs="Times New Roman"/>
      <w:sz w:val="28"/>
      <w:szCs w:val="28"/>
    </w:rPr>
  </w:style>
  <w:style w:type="character" w:customStyle="1" w:styleId="WW8Num4z0">
    <w:name w:val="WW8Num4z0"/>
  </w:style>
  <w:style w:type="character" w:customStyle="1" w:styleId="WW8Num4z1">
    <w:name w:val="WW8Num4z1"/>
    <w:rPr>
      <w:rFonts w:ascii="Times New Roman" w:hAnsi="Times New Roman" w:cs="Times New Roman"/>
      <w:sz w:val="28"/>
      <w:szCs w:val="28"/>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sz w:val="28"/>
      <w:szCs w:val="28"/>
    </w:rPr>
  </w:style>
  <w:style w:type="character" w:customStyle="1" w:styleId="51">
    <w:name w:val="Основной шрифт абзаца5"/>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sz w:val="28"/>
      <w:szCs w:val="28"/>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41">
    <w:name w:val="Основной шрифт абзаца4"/>
  </w:style>
  <w:style w:type="character" w:customStyle="1" w:styleId="31">
    <w:name w:val="Основной шрифт абзаца3"/>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8z0">
    <w:name w:val="WW8Num8z0"/>
    <w:rPr>
      <w:rFonts w:ascii="Symbol" w:hAnsi="Symbol" w:cs="Symbol"/>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8z0">
    <w:name w:val="WW8Num18z0"/>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2z3">
    <w:name w:val="WW8Num22z3"/>
    <w:rPr>
      <w:rFonts w:ascii="Symbol" w:hAnsi="Symbol" w:cs="Symbol"/>
    </w:rPr>
  </w:style>
  <w:style w:type="character" w:customStyle="1" w:styleId="WW8Num23z0">
    <w:name w:val="WW8Num23z0"/>
    <w:rPr>
      <w:rFonts w:ascii="Times New Roman" w:hAnsi="Times New Roman" w:cs="Times New Roman"/>
      <w:sz w:val="28"/>
      <w:szCs w:val="28"/>
    </w:rPr>
  </w:style>
  <w:style w:type="character" w:customStyle="1" w:styleId="WW8Num24z0">
    <w:name w:val="WW8Num24z0"/>
    <w:rPr>
      <w:rFonts w:ascii="Symbol" w:eastAsia="Times New Roman" w:hAnsi="Symbol" w:cs="Times New Roman"/>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sz w:val="28"/>
      <w:szCs w:val="28"/>
    </w:rPr>
  </w:style>
  <w:style w:type="character" w:customStyle="1" w:styleId="WW8Num29z0">
    <w:name w:val="WW8Num29z0"/>
  </w:style>
  <w:style w:type="character" w:customStyle="1" w:styleId="WW8Num30z0">
    <w:name w:val="WW8Num30z0"/>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St2z0">
    <w:name w:val="WW8NumSt2z0"/>
    <w:rPr>
      <w:rFonts w:ascii="Calibri" w:hAnsi="Calibri" w:cs="Calibri"/>
    </w:rPr>
  </w:style>
  <w:style w:type="character" w:customStyle="1" w:styleId="WW8NumSt3z0">
    <w:name w:val="WW8NumSt3z0"/>
    <w:rPr>
      <w:rFonts w:ascii="Calibri" w:hAnsi="Calibri" w:cs="Calibri"/>
    </w:rPr>
  </w:style>
  <w:style w:type="character" w:customStyle="1" w:styleId="WW8NumSt4z0">
    <w:name w:val="WW8NumSt4z0"/>
    <w:rPr>
      <w:rFonts w:ascii="Calibri" w:hAnsi="Calibri" w:cs="Calibri"/>
    </w:rPr>
  </w:style>
  <w:style w:type="character" w:customStyle="1" w:styleId="21">
    <w:name w:val="Основной шрифт абзаца2"/>
  </w:style>
  <w:style w:type="character" w:customStyle="1" w:styleId="10">
    <w:name w:val="Заголовок 1 Знак"/>
    <w:aliases w:val="H1 Знак,H11 Знак,H12 Знак,H111 Знак,H13 Знак,H112 Знак,H14 Знак,H15 Знак,H16 Знак,H17 Знак,H18 Знак,H19 Знак,H113 Знак,H121 Знак,H1111 Знак,H131 Знак,H1121 Знак,H141 Знак,H151 Знак,H161 Знак,H171 Знак,H181 Знак,Заголов Знак,1 Знак"/>
    <w:uiPriority w:val="9"/>
    <w:rPr>
      <w:rFonts w:ascii="Times New Roman" w:eastAsia="Times New Roman" w:hAnsi="Times New Roman" w:cs="Times New Roman"/>
      <w:b/>
      <w:sz w:val="28"/>
      <w:szCs w:val="24"/>
      <w:lang w:val="en-US"/>
    </w:rPr>
  </w:style>
  <w:style w:type="character" w:customStyle="1" w:styleId="FontStyle36">
    <w:name w:val="Font Style36"/>
    <w:rPr>
      <w:rFonts w:ascii="Calibri" w:hAnsi="Calibri" w:cs="Calibri"/>
      <w:b/>
      <w:bCs/>
      <w:sz w:val="20"/>
      <w:szCs w:val="20"/>
    </w:rPr>
  </w:style>
  <w:style w:type="character" w:customStyle="1" w:styleId="FontStyle39">
    <w:name w:val="Font Style39"/>
    <w:rPr>
      <w:rFonts w:ascii="Calibri" w:hAnsi="Calibri" w:cs="Calibri"/>
      <w:sz w:val="20"/>
      <w:szCs w:val="20"/>
    </w:rPr>
  </w:style>
  <w:style w:type="character" w:customStyle="1" w:styleId="FontStyle11">
    <w:name w:val="Font Style11"/>
    <w:rPr>
      <w:rFonts w:ascii="Times New Roman" w:hAnsi="Times New Roman" w:cs="Times New Roman"/>
      <w:sz w:val="26"/>
      <w:szCs w:val="26"/>
    </w:rPr>
  </w:style>
  <w:style w:type="character" w:customStyle="1" w:styleId="FontStyle37">
    <w:name w:val="Font Style37"/>
    <w:rPr>
      <w:rFonts w:ascii="Courier New" w:hAnsi="Courier New" w:cs="Courier New"/>
      <w:sz w:val="18"/>
      <w:szCs w:val="18"/>
    </w:rPr>
  </w:style>
  <w:style w:type="character" w:customStyle="1" w:styleId="FontStyle38">
    <w:name w:val="Font Style38"/>
    <w:rPr>
      <w:rFonts w:ascii="Courier New" w:hAnsi="Courier New" w:cs="Courier New"/>
      <w:sz w:val="14"/>
      <w:szCs w:val="14"/>
    </w:rPr>
  </w:style>
  <w:style w:type="character" w:customStyle="1" w:styleId="a3">
    <w:name w:val="Верхний колонтитул Знак"/>
    <w:uiPriority w:val="99"/>
    <w:rPr>
      <w:rFonts w:ascii="Calibri" w:eastAsia="Times New Roman" w:hAnsi="Calibri" w:cs="Times New Roman"/>
      <w:sz w:val="24"/>
      <w:szCs w:val="24"/>
    </w:rPr>
  </w:style>
  <w:style w:type="character" w:customStyle="1" w:styleId="a4">
    <w:name w:val="Нижний колонтитул Знак"/>
    <w:uiPriority w:val="99"/>
    <w:rPr>
      <w:rFonts w:ascii="Calibri" w:eastAsia="Times New Roman" w:hAnsi="Calibri" w:cs="Times New Roman"/>
      <w:sz w:val="24"/>
      <w:szCs w:val="24"/>
    </w:rPr>
  </w:style>
  <w:style w:type="character" w:customStyle="1" w:styleId="a5">
    <w:name w:val="Текст выноски Знак"/>
    <w:uiPriority w:val="99"/>
    <w:rPr>
      <w:rFonts w:ascii="Tahoma" w:eastAsia="Times New Roman" w:hAnsi="Tahoma" w:cs="Tahoma"/>
      <w:sz w:val="16"/>
      <w:szCs w:val="16"/>
    </w:rPr>
  </w:style>
  <w:style w:type="character" w:styleId="a6">
    <w:name w:val="Hyperlink"/>
    <w:uiPriority w:val="99"/>
    <w:rPr>
      <w:color w:val="0000FF"/>
      <w:u w:val="single"/>
    </w:rPr>
  </w:style>
  <w:style w:type="character" w:customStyle="1" w:styleId="a7">
    <w:name w:val="Без интервала Знак"/>
    <w:aliases w:val="Обрнадзор Знак,Без интервала1 Знак"/>
    <w:uiPriority w:val="1"/>
    <w:rPr>
      <w:rFonts w:eastAsia="Times New Roman"/>
      <w:sz w:val="22"/>
      <w:szCs w:val="22"/>
      <w:lang w:val="ru-RU" w:bidi="ar-SA"/>
    </w:rPr>
  </w:style>
  <w:style w:type="character" w:styleId="a8">
    <w:name w:val="FollowedHyperlink"/>
    <w:uiPriority w:val="99"/>
    <w:rPr>
      <w:color w:val="800080"/>
      <w:u w:val="single"/>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11">
    <w:name w:val="Основной шрифт абзаца1"/>
  </w:style>
  <w:style w:type="character" w:customStyle="1" w:styleId="a9">
    <w:name w:val="Основной текст Знак"/>
    <w:aliases w:val="bt Знак,Òàáë òåêñò Знак"/>
    <w:uiPriority w:val="99"/>
    <w:rPr>
      <w:rFonts w:eastAsia="Times New Roman"/>
      <w:sz w:val="24"/>
      <w:szCs w:val="24"/>
      <w:lang w:eastAsia="zh-CN"/>
    </w:rPr>
  </w:style>
  <w:style w:type="character" w:customStyle="1" w:styleId="12">
    <w:name w:val="Знак примечания1"/>
    <w:rPr>
      <w:sz w:val="16"/>
      <w:szCs w:val="16"/>
    </w:rPr>
  </w:style>
  <w:style w:type="character" w:customStyle="1" w:styleId="aa">
    <w:name w:val="Текст примечания Знак"/>
    <w:link w:val="ab"/>
    <w:uiPriority w:val="99"/>
    <w:rPr>
      <w:rFonts w:eastAsia="Times New Roman"/>
      <w:lang w:eastAsia="zh-CN"/>
    </w:rPr>
  </w:style>
  <w:style w:type="character" w:customStyle="1" w:styleId="ac">
    <w:name w:val="Тема примечания Знак"/>
    <w:uiPriority w:val="99"/>
    <w:rPr>
      <w:rFonts w:eastAsia="Times New Roman"/>
      <w:b/>
      <w:bCs/>
      <w:lang w:eastAsia="zh-CN"/>
    </w:rPr>
  </w:style>
  <w:style w:type="character" w:customStyle="1" w:styleId="cwcot">
    <w:name w:val="cwcot"/>
  </w:style>
  <w:style w:type="paragraph" w:customStyle="1" w:styleId="13">
    <w:name w:val="Заголовок1"/>
    <w:basedOn w:val="a"/>
    <w:next w:val="ad"/>
    <w:uiPriority w:val="99"/>
    <w:pPr>
      <w:keepNext/>
      <w:spacing w:before="240" w:after="120"/>
    </w:pPr>
    <w:rPr>
      <w:rFonts w:ascii="Arial" w:eastAsia="Microsoft YaHei" w:hAnsi="Arial" w:cs="Mangal"/>
      <w:sz w:val="28"/>
      <w:szCs w:val="28"/>
    </w:rPr>
  </w:style>
  <w:style w:type="paragraph" w:styleId="ad">
    <w:name w:val="Body Text"/>
    <w:aliases w:val="bt,Òàáë òåêñò"/>
    <w:basedOn w:val="a"/>
    <w:uiPriority w:val="99"/>
    <w:pPr>
      <w:spacing w:after="120"/>
    </w:pPr>
    <w:rPr>
      <w:lang w:val="x-none"/>
    </w:rPr>
  </w:style>
  <w:style w:type="paragraph" w:styleId="ae">
    <w:name w:val="List"/>
    <w:basedOn w:val="ad"/>
    <w:rPr>
      <w:rFonts w:cs="Mangal"/>
    </w:rPr>
  </w:style>
  <w:style w:type="paragraph" w:styleId="af">
    <w:name w:val="caption"/>
    <w:basedOn w:val="a"/>
    <w:qFormat/>
    <w:pPr>
      <w:suppressLineNumbers/>
      <w:spacing w:before="120" w:after="120"/>
    </w:pPr>
    <w:rPr>
      <w:rFonts w:cs="Mangal"/>
      <w:i/>
      <w:iCs/>
    </w:rPr>
  </w:style>
  <w:style w:type="paragraph" w:customStyle="1" w:styleId="52">
    <w:name w:val="Указатель5"/>
    <w:basedOn w:val="a"/>
    <w:pPr>
      <w:suppressLineNumbers/>
    </w:pPr>
    <w:rPr>
      <w:rFonts w:cs="Mangal"/>
    </w:rPr>
  </w:style>
  <w:style w:type="paragraph" w:customStyle="1" w:styleId="42">
    <w:name w:val="Название объекта4"/>
    <w:basedOn w:val="a"/>
    <w:pPr>
      <w:suppressLineNumbers/>
      <w:spacing w:before="120" w:after="120"/>
    </w:pPr>
    <w:rPr>
      <w:rFonts w:cs="Mangal"/>
      <w:i/>
      <w:iCs/>
    </w:rPr>
  </w:style>
  <w:style w:type="paragraph" w:customStyle="1" w:styleId="43">
    <w:name w:val="Указатель4"/>
    <w:basedOn w:val="a"/>
    <w:pPr>
      <w:suppressLineNumbers/>
    </w:pPr>
    <w:rPr>
      <w:rFonts w:cs="Mangal"/>
    </w:rPr>
  </w:style>
  <w:style w:type="paragraph" w:customStyle="1" w:styleId="32">
    <w:name w:val="Название объекта3"/>
    <w:basedOn w:val="a"/>
    <w:pPr>
      <w:suppressLineNumbers/>
      <w:spacing w:before="120" w:after="120"/>
    </w:pPr>
    <w:rPr>
      <w:rFonts w:cs="Mangal"/>
      <w:i/>
      <w:iCs/>
    </w:rPr>
  </w:style>
  <w:style w:type="paragraph" w:customStyle="1" w:styleId="33">
    <w:name w:val="Указатель3"/>
    <w:basedOn w:val="a"/>
    <w:pPr>
      <w:suppressLineNumbers/>
    </w:pPr>
    <w:rPr>
      <w:rFonts w:cs="Mangal"/>
    </w:rPr>
  </w:style>
  <w:style w:type="paragraph" w:customStyle="1" w:styleId="22">
    <w:name w:val="Название объекта2"/>
    <w:basedOn w:val="a"/>
    <w:pPr>
      <w:suppressLineNumbers/>
      <w:spacing w:before="120" w:after="120"/>
    </w:pPr>
    <w:rPr>
      <w:rFonts w:cs="Mangal"/>
      <w:i/>
      <w:iCs/>
    </w:rPr>
  </w:style>
  <w:style w:type="paragraph" w:customStyle="1" w:styleId="23">
    <w:name w:val="Указатель2"/>
    <w:basedOn w:val="a"/>
    <w:pPr>
      <w:suppressLineNumbers/>
    </w:pPr>
    <w:rPr>
      <w:rFonts w:cs="Mangal"/>
    </w:rPr>
  </w:style>
  <w:style w:type="paragraph" w:customStyle="1" w:styleId="Style1">
    <w:name w:val="Style1"/>
    <w:basedOn w:val="a"/>
    <w:pPr>
      <w:spacing w:line="269" w:lineRule="exact"/>
      <w:ind w:firstLine="662"/>
    </w:pPr>
  </w:style>
  <w:style w:type="paragraph" w:customStyle="1" w:styleId="Style3">
    <w:name w:val="Style3"/>
    <w:basedOn w:val="a"/>
    <w:pPr>
      <w:spacing w:line="268" w:lineRule="exact"/>
      <w:ind w:firstLine="552"/>
      <w:jc w:val="both"/>
    </w:pPr>
  </w:style>
  <w:style w:type="paragraph" w:customStyle="1" w:styleId="Style4">
    <w:name w:val="Style4"/>
    <w:basedOn w:val="a"/>
    <w:pPr>
      <w:spacing w:line="269" w:lineRule="exact"/>
      <w:ind w:firstLine="542"/>
      <w:jc w:val="both"/>
    </w:pPr>
  </w:style>
  <w:style w:type="paragraph" w:customStyle="1" w:styleId="Style5">
    <w:name w:val="Style5"/>
    <w:basedOn w:val="a"/>
    <w:pPr>
      <w:spacing w:line="269" w:lineRule="exact"/>
      <w:jc w:val="right"/>
    </w:pPr>
  </w:style>
  <w:style w:type="paragraph" w:styleId="af0">
    <w:name w:val="No Spacing"/>
    <w:aliases w:val="Обрнадзор,Без интервала1"/>
    <w:uiPriority w:val="1"/>
    <w:qFormat/>
    <w:pPr>
      <w:suppressAutoHyphens/>
    </w:pPr>
    <w:rPr>
      <w:rFonts w:ascii="Calibri" w:hAnsi="Calibri" w:cs="Calibri"/>
      <w:sz w:val="22"/>
      <w:szCs w:val="22"/>
      <w:lang w:eastAsia="zh-CN"/>
    </w:rPr>
  </w:style>
  <w:style w:type="paragraph" w:customStyle="1" w:styleId="Style6">
    <w:name w:val="Style6"/>
    <w:basedOn w:val="a"/>
  </w:style>
  <w:style w:type="paragraph" w:customStyle="1" w:styleId="Style7">
    <w:name w:val="Style7"/>
    <w:basedOn w:val="a"/>
    <w:pPr>
      <w:spacing w:line="274" w:lineRule="exact"/>
      <w:ind w:hanging="2035"/>
    </w:pPr>
  </w:style>
  <w:style w:type="paragraph" w:customStyle="1" w:styleId="Style9">
    <w:name w:val="Style9"/>
    <w:basedOn w:val="a"/>
    <w:uiPriority w:val="99"/>
    <w:pPr>
      <w:spacing w:line="228" w:lineRule="exact"/>
    </w:pPr>
  </w:style>
  <w:style w:type="paragraph" w:customStyle="1" w:styleId="Style10">
    <w:name w:val="Style10"/>
    <w:basedOn w:val="a"/>
    <w:pPr>
      <w:spacing w:line="269" w:lineRule="exact"/>
      <w:ind w:hanging="346"/>
    </w:pPr>
  </w:style>
  <w:style w:type="paragraph" w:customStyle="1" w:styleId="Style11">
    <w:name w:val="Style11"/>
    <w:basedOn w:val="a"/>
  </w:style>
  <w:style w:type="paragraph" w:customStyle="1" w:styleId="Style13">
    <w:name w:val="Style13"/>
    <w:basedOn w:val="a"/>
  </w:style>
  <w:style w:type="paragraph" w:customStyle="1" w:styleId="Style15">
    <w:name w:val="Style15"/>
    <w:basedOn w:val="a"/>
    <w:pPr>
      <w:spacing w:line="227" w:lineRule="exact"/>
    </w:pPr>
  </w:style>
  <w:style w:type="paragraph" w:customStyle="1" w:styleId="Style16">
    <w:name w:val="Style16"/>
    <w:basedOn w:val="a"/>
    <w:pPr>
      <w:spacing w:line="226" w:lineRule="exact"/>
      <w:jc w:val="both"/>
    </w:pPr>
  </w:style>
  <w:style w:type="paragraph" w:customStyle="1" w:styleId="Style23">
    <w:name w:val="Style23"/>
    <w:basedOn w:val="a"/>
    <w:pPr>
      <w:spacing w:line="269" w:lineRule="exact"/>
      <w:jc w:val="center"/>
    </w:pPr>
  </w:style>
  <w:style w:type="paragraph" w:customStyle="1" w:styleId="Style24">
    <w:name w:val="Style24"/>
    <w:basedOn w:val="a"/>
    <w:pPr>
      <w:spacing w:line="264" w:lineRule="exact"/>
    </w:pPr>
  </w:style>
  <w:style w:type="paragraph" w:customStyle="1" w:styleId="Style25">
    <w:name w:val="Style25"/>
    <w:basedOn w:val="a"/>
    <w:pPr>
      <w:jc w:val="both"/>
    </w:pPr>
  </w:style>
  <w:style w:type="paragraph" w:customStyle="1" w:styleId="Style26">
    <w:name w:val="Style26"/>
    <w:basedOn w:val="a"/>
    <w:pPr>
      <w:spacing w:line="269" w:lineRule="exact"/>
      <w:jc w:val="both"/>
    </w:pPr>
  </w:style>
  <w:style w:type="paragraph" w:customStyle="1" w:styleId="Style28">
    <w:name w:val="Style28"/>
    <w:basedOn w:val="a"/>
    <w:pPr>
      <w:spacing w:line="538" w:lineRule="exact"/>
      <w:ind w:hanging="1138"/>
    </w:pPr>
  </w:style>
  <w:style w:type="paragraph" w:customStyle="1" w:styleId="Style32">
    <w:name w:val="Style32"/>
    <w:basedOn w:val="a"/>
    <w:pPr>
      <w:spacing w:line="178" w:lineRule="exact"/>
      <w:ind w:firstLine="394"/>
    </w:pPr>
  </w:style>
  <w:style w:type="paragraph" w:customStyle="1" w:styleId="Style2">
    <w:name w:val="Style2"/>
    <w:basedOn w:val="a"/>
    <w:uiPriority w:val="99"/>
    <w:pPr>
      <w:spacing w:line="269" w:lineRule="exact"/>
      <w:jc w:val="center"/>
    </w:pPr>
  </w:style>
  <w:style w:type="paragraph" w:customStyle="1" w:styleId="Style29">
    <w:name w:val="Style29"/>
    <w:basedOn w:val="a"/>
    <w:pPr>
      <w:spacing w:line="181" w:lineRule="exact"/>
    </w:pPr>
  </w:style>
  <w:style w:type="paragraph" w:customStyle="1" w:styleId="Style33">
    <w:name w:val="Style33"/>
    <w:basedOn w:val="a"/>
    <w:pPr>
      <w:spacing w:line="181" w:lineRule="exact"/>
      <w:jc w:val="center"/>
    </w:pPr>
  </w:style>
  <w:style w:type="paragraph" w:customStyle="1" w:styleId="ConsPlusNonformat">
    <w:name w:val="ConsPlusNonformat"/>
    <w:uiPriority w:val="99"/>
    <w:pPr>
      <w:widowControl w:val="0"/>
      <w:suppressAutoHyphens/>
      <w:autoSpaceDE w:val="0"/>
    </w:pPr>
    <w:rPr>
      <w:rFonts w:ascii="Courier New" w:hAnsi="Courier New" w:cs="Courier New"/>
      <w:lang w:eastAsia="zh-CN"/>
    </w:rPr>
  </w:style>
  <w:style w:type="paragraph" w:customStyle="1" w:styleId="ConsPlusCell">
    <w:name w:val="ConsPlusCell"/>
    <w:uiPriority w:val="99"/>
    <w:pPr>
      <w:widowControl w:val="0"/>
      <w:suppressAutoHyphens/>
      <w:autoSpaceDE w:val="0"/>
    </w:pPr>
    <w:rPr>
      <w:rFonts w:ascii="Arial" w:hAnsi="Arial" w:cs="Arial"/>
      <w:lang w:eastAsia="zh-CN"/>
    </w:rPr>
  </w:style>
  <w:style w:type="paragraph" w:customStyle="1" w:styleId="ConsPlusTitle">
    <w:name w:val="ConsPlusTitle"/>
    <w:pPr>
      <w:widowControl w:val="0"/>
      <w:suppressAutoHyphens/>
      <w:autoSpaceDE w:val="0"/>
    </w:pPr>
    <w:rPr>
      <w:rFonts w:ascii="Calibri" w:hAnsi="Calibri" w:cs="Calibri"/>
      <w:b/>
      <w:bCs/>
      <w:sz w:val="22"/>
      <w:szCs w:val="22"/>
      <w:lang w:eastAsia="zh-CN"/>
    </w:rPr>
  </w:style>
  <w:style w:type="paragraph" w:styleId="af1">
    <w:name w:val="header"/>
    <w:basedOn w:val="a"/>
    <w:link w:val="14"/>
    <w:uiPriority w:val="99"/>
    <w:rPr>
      <w:lang w:val="x-none"/>
    </w:rPr>
  </w:style>
  <w:style w:type="paragraph" w:styleId="af2">
    <w:name w:val="footer"/>
    <w:basedOn w:val="a"/>
    <w:link w:val="15"/>
    <w:uiPriority w:val="99"/>
    <w:rPr>
      <w:lang w:val="x-none"/>
    </w:rPr>
  </w:style>
  <w:style w:type="paragraph" w:styleId="af3">
    <w:name w:val="Balloon Text"/>
    <w:basedOn w:val="a"/>
    <w:link w:val="16"/>
    <w:uiPriority w:val="99"/>
    <w:rPr>
      <w:rFonts w:ascii="Tahoma" w:hAnsi="Tahoma" w:cs="Tahoma"/>
      <w:sz w:val="16"/>
      <w:szCs w:val="16"/>
      <w:lang w:val="x-none"/>
    </w:rPr>
  </w:style>
  <w:style w:type="paragraph" w:customStyle="1" w:styleId="24">
    <w:name w:val="Заголовок таблицы ссылок2"/>
    <w:basedOn w:val="1"/>
    <w:next w:val="a"/>
    <w:pPr>
      <w:keepLines/>
      <w:numPr>
        <w:numId w:val="0"/>
      </w:numPr>
      <w:suppressAutoHyphens w:val="0"/>
      <w:spacing w:before="480" w:line="276" w:lineRule="auto"/>
      <w:jc w:val="left"/>
    </w:pPr>
    <w:rPr>
      <w:rFonts w:ascii="Cambria" w:hAnsi="Cambria"/>
      <w:bCs/>
      <w:color w:val="365F91"/>
      <w:szCs w:val="28"/>
      <w:lang w:val="ru-RU"/>
    </w:rPr>
  </w:style>
  <w:style w:type="paragraph" w:styleId="17">
    <w:name w:val="toc 1"/>
    <w:basedOn w:val="a"/>
    <w:next w:val="a"/>
    <w:uiPriority w:val="39"/>
    <w:pPr>
      <w:spacing w:after="100"/>
    </w:pPr>
  </w:style>
  <w:style w:type="paragraph" w:styleId="25">
    <w:name w:val="toc 2"/>
    <w:basedOn w:val="a"/>
    <w:next w:val="a"/>
    <w:pPr>
      <w:widowControl/>
      <w:autoSpaceDE/>
      <w:spacing w:after="100" w:line="276" w:lineRule="auto"/>
      <w:ind w:left="220"/>
    </w:pPr>
    <w:rPr>
      <w:rFonts w:cs="Times New Roman"/>
      <w:sz w:val="22"/>
      <w:szCs w:val="22"/>
    </w:rPr>
  </w:style>
  <w:style w:type="paragraph" w:styleId="34">
    <w:name w:val="toc 3"/>
    <w:basedOn w:val="a"/>
    <w:next w:val="a"/>
    <w:pPr>
      <w:widowControl/>
      <w:autoSpaceDE/>
      <w:spacing w:after="100" w:line="276" w:lineRule="auto"/>
      <w:ind w:left="440"/>
    </w:pPr>
    <w:rPr>
      <w:rFonts w:cs="Times New Roman"/>
      <w:sz w:val="22"/>
      <w:szCs w:val="22"/>
    </w:rPr>
  </w:style>
  <w:style w:type="paragraph" w:customStyle="1" w:styleId="Default">
    <w:name w:val="Default"/>
    <w:pPr>
      <w:suppressAutoHyphens/>
      <w:autoSpaceDE w:val="0"/>
    </w:pPr>
    <w:rPr>
      <w:rFonts w:eastAsia="Calibri"/>
      <w:color w:val="000000"/>
      <w:sz w:val="24"/>
      <w:szCs w:val="24"/>
      <w:lang w:eastAsia="zh-CN"/>
    </w:rPr>
  </w:style>
  <w:style w:type="paragraph" w:customStyle="1" w:styleId="18">
    <w:name w:val="Название объекта1"/>
    <w:basedOn w:val="a"/>
    <w:pPr>
      <w:suppressLineNumbers/>
      <w:spacing w:before="120" w:after="120"/>
    </w:pPr>
    <w:rPr>
      <w:rFonts w:cs="Mangal"/>
      <w:i/>
      <w:iCs/>
    </w:rPr>
  </w:style>
  <w:style w:type="paragraph" w:customStyle="1" w:styleId="19">
    <w:name w:val="Указатель1"/>
    <w:basedOn w:val="a"/>
    <w:pPr>
      <w:suppressLineNumbers/>
    </w:pPr>
    <w:rPr>
      <w:rFonts w:cs="Mangal"/>
    </w:rPr>
  </w:style>
  <w:style w:type="paragraph" w:customStyle="1" w:styleId="1a">
    <w:name w:val="Заголовок таблицы ссылок1"/>
    <w:basedOn w:val="1"/>
    <w:next w:val="a"/>
    <w:pPr>
      <w:keepLines/>
      <w:numPr>
        <w:numId w:val="0"/>
      </w:numPr>
      <w:suppressAutoHyphens w:val="0"/>
      <w:spacing w:before="480" w:line="276" w:lineRule="auto"/>
      <w:jc w:val="left"/>
    </w:pPr>
    <w:rPr>
      <w:rFonts w:ascii="Cambria" w:hAnsi="Cambria" w:cs="Cambria"/>
      <w:bCs/>
      <w:color w:val="365F91"/>
      <w:szCs w:val="28"/>
      <w:lang w:val="ru-RU"/>
    </w:rPr>
  </w:style>
  <w:style w:type="paragraph" w:customStyle="1" w:styleId="ConsPlusNormal">
    <w:name w:val="ConsPlusNormal"/>
    <w:link w:val="ConsPlusNormal0"/>
    <w:qFormat/>
    <w:pPr>
      <w:widowControl w:val="0"/>
      <w:suppressAutoHyphens/>
      <w:autoSpaceDE w:val="0"/>
    </w:pPr>
    <w:rPr>
      <w:sz w:val="24"/>
      <w:lang w:eastAsia="zh-CN"/>
    </w:rPr>
  </w:style>
  <w:style w:type="paragraph" w:customStyle="1" w:styleId="af4">
    <w:name w:val="Содержимое таблицы"/>
    <w:basedOn w:val="a"/>
    <w:uiPriority w:val="99"/>
    <w:pPr>
      <w:suppressLineNumbers/>
    </w:pPr>
  </w:style>
  <w:style w:type="paragraph" w:customStyle="1" w:styleId="af5">
    <w:name w:val="Заголовок таблицы"/>
    <w:basedOn w:val="af4"/>
    <w:pPr>
      <w:jc w:val="center"/>
    </w:pPr>
    <w:rPr>
      <w:b/>
      <w:bCs/>
    </w:rPr>
  </w:style>
  <w:style w:type="paragraph" w:customStyle="1" w:styleId="1b">
    <w:name w:val="Текст примечания1"/>
    <w:basedOn w:val="a"/>
    <w:rPr>
      <w:sz w:val="20"/>
      <w:szCs w:val="20"/>
      <w:lang w:val="x-none"/>
    </w:rPr>
  </w:style>
  <w:style w:type="paragraph" w:styleId="af6">
    <w:name w:val="annotation subject"/>
    <w:basedOn w:val="1b"/>
    <w:next w:val="1b"/>
    <w:link w:val="1c"/>
    <w:uiPriority w:val="99"/>
    <w:rPr>
      <w:b/>
      <w:bCs/>
    </w:rPr>
  </w:style>
  <w:style w:type="table" w:styleId="af7">
    <w:name w:val="Table Grid"/>
    <w:basedOn w:val="a1"/>
    <w:uiPriority w:val="59"/>
    <w:rsid w:val="005747E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aliases w:val="ç2 Знак,H2 Знак,h2 Знак,Numbered text 3 Знак,H21 Знак,h21 Знак,Numbered text 31 Знак,H22 Знак,h22 Знак,Numbered text 32 Знак,H211 Знак,h211 Знак,Numbered text 311 Знак,H23 Знак,h23 Знак,Numbered text 33 Знак,H212 Знак,h212 Знак,H24 Знак"/>
    <w:basedOn w:val="a0"/>
    <w:link w:val="2"/>
    <w:rsid w:val="00817F0A"/>
    <w:rPr>
      <w:rFonts w:ascii="Tahoma" w:hAnsi="Tahoma"/>
      <w:b/>
      <w:sz w:val="24"/>
      <w:lang w:eastAsia="en-US"/>
    </w:rPr>
  </w:style>
  <w:style w:type="character" w:customStyle="1" w:styleId="30">
    <w:name w:val="Заголовок 3 Знак"/>
    <w:aliases w:val="H3 Знак,ç3 Знак,h3 Знак,H31 Знак,h31 Знак,H32 Знак,h32 Знак,H311 Знак,h311 Знак,H33 Знак,h33 Знак,H312 Знак,h312 Знак,H34 Знак,h34 Знак,H35 Знак,h35 Знак,H36 Знак,h36 Знак,H37 Знак,h37 Знак,H38 Знак,h38 Знак,H39 Знак,h39 Знак,H313 Знак"/>
    <w:basedOn w:val="a0"/>
    <w:link w:val="3"/>
    <w:uiPriority w:val="9"/>
    <w:rsid w:val="00817F0A"/>
    <w:rPr>
      <w:rFonts w:ascii="Tahoma" w:hAnsi="Tahoma"/>
      <w:b/>
      <w:bCs/>
      <w:sz w:val="22"/>
      <w:szCs w:val="26"/>
      <w:lang w:eastAsia="en-US"/>
    </w:rPr>
  </w:style>
  <w:style w:type="character" w:customStyle="1" w:styleId="40">
    <w:name w:val="Заголовок 4 Знак"/>
    <w:aliases w:val="c4 Знак,Параграф Знак,Заголовок 4 (Приложение) Знак,H41 Знак"/>
    <w:basedOn w:val="a0"/>
    <w:link w:val="4"/>
    <w:rsid w:val="00817F0A"/>
    <w:rPr>
      <w:rFonts w:ascii="Times New Roman CYR" w:hAnsi="Times New Roman CYR"/>
      <w:b/>
      <w:sz w:val="28"/>
      <w:lang w:eastAsia="en-US"/>
    </w:rPr>
  </w:style>
  <w:style w:type="character" w:customStyle="1" w:styleId="50">
    <w:name w:val="Заголовок 5 Знак"/>
    <w:basedOn w:val="a0"/>
    <w:link w:val="5"/>
    <w:uiPriority w:val="9"/>
    <w:rsid w:val="00817F0A"/>
    <w:rPr>
      <w:rFonts w:eastAsia="Calibri"/>
      <w:sz w:val="28"/>
      <w:szCs w:val="28"/>
      <w:lang w:eastAsia="en-US"/>
    </w:rPr>
  </w:style>
  <w:style w:type="character" w:customStyle="1" w:styleId="60">
    <w:name w:val="Заголовок 6 Знак"/>
    <w:basedOn w:val="a0"/>
    <w:link w:val="6"/>
    <w:rsid w:val="00817F0A"/>
    <w:rPr>
      <w:b/>
      <w:iCs/>
      <w:sz w:val="24"/>
      <w:szCs w:val="24"/>
      <w:lang w:eastAsia="en-US"/>
    </w:rPr>
  </w:style>
  <w:style w:type="character" w:customStyle="1" w:styleId="70">
    <w:name w:val="Заголовок 7 Знак"/>
    <w:basedOn w:val="a0"/>
    <w:link w:val="7"/>
    <w:uiPriority w:val="99"/>
    <w:rsid w:val="00817F0A"/>
    <w:rPr>
      <w:b/>
      <w:bCs/>
      <w:i/>
      <w:iCs/>
      <w:sz w:val="24"/>
      <w:szCs w:val="24"/>
      <w:lang w:eastAsia="en-US"/>
    </w:rPr>
  </w:style>
  <w:style w:type="character" w:customStyle="1" w:styleId="80">
    <w:name w:val="Заголовок 8 Знак"/>
    <w:basedOn w:val="a0"/>
    <w:link w:val="8"/>
    <w:uiPriority w:val="99"/>
    <w:rsid w:val="00817F0A"/>
    <w:rPr>
      <w:b/>
      <w:sz w:val="24"/>
      <w:szCs w:val="24"/>
      <w:lang w:eastAsia="en-US"/>
    </w:rPr>
  </w:style>
  <w:style w:type="paragraph" w:customStyle="1" w:styleId="26">
    <w:name w:val="Заголовок2"/>
    <w:basedOn w:val="a"/>
    <w:next w:val="ad"/>
    <w:uiPriority w:val="99"/>
    <w:rsid w:val="00817F0A"/>
    <w:pPr>
      <w:keepNext/>
      <w:spacing w:before="240" w:after="120"/>
    </w:pPr>
    <w:rPr>
      <w:rFonts w:ascii="Arial" w:eastAsia="Microsoft YaHei" w:hAnsi="Arial" w:cs="Mangal"/>
      <w:sz w:val="28"/>
      <w:szCs w:val="28"/>
    </w:rPr>
  </w:style>
  <w:style w:type="numbering" w:customStyle="1" w:styleId="1d">
    <w:name w:val="Нет списка1"/>
    <w:next w:val="a2"/>
    <w:uiPriority w:val="99"/>
    <w:semiHidden/>
    <w:unhideWhenUsed/>
    <w:rsid w:val="00817F0A"/>
  </w:style>
  <w:style w:type="character" w:customStyle="1" w:styleId="120">
    <w:name w:val="Заголовок 1 Знак2"/>
    <w:aliases w:val="H1 Знак1,H11 Знак1,H12 Знак1,H111 Знак1,H13 Знак1,H112 Знак1,H14 Знак1,H15 Знак1,H16 Знак1,H17 Знак1,H18 Знак1,H19 Знак1,H113 Знак1,H121 Знак1,H1111 Знак1,H131 Знак1,H1121 Знак1,H141 Знак1,H151 Знак1,H161 Знак1,H171 Знак1,H181 Знак1"/>
    <w:rsid w:val="00817F0A"/>
    <w:rPr>
      <w:rFonts w:ascii="Cambria" w:eastAsia="Times New Roman" w:hAnsi="Cambria" w:cs="Times New Roman" w:hint="default"/>
      <w:b/>
      <w:bCs/>
      <w:color w:val="365F91"/>
      <w:sz w:val="28"/>
      <w:szCs w:val="28"/>
    </w:rPr>
  </w:style>
  <w:style w:type="character" w:customStyle="1" w:styleId="210">
    <w:name w:val="Заголовок 2 Знак1"/>
    <w:aliases w:val="ç2 Знак1,H2 Знак1,h2 Знак1,Numbered text 3 Знак1,H21 Знак1,h21 Знак1,Numbered text 31 Знак1,H22 Знак1,h22 Знак1,Numbered text 32 Знак1,H211 Знак1,h211 Знак1,Numbered text 311 Знак1,H23 Знак1,h23 Знак1,Numbered text 33 Знак1,H212 Знак1"/>
    <w:semiHidden/>
    <w:rsid w:val="00817F0A"/>
    <w:rPr>
      <w:rFonts w:ascii="Cambria" w:eastAsia="Times New Roman" w:hAnsi="Cambria" w:cs="Times New Roman" w:hint="default"/>
      <w:b/>
      <w:bCs/>
      <w:color w:val="4F81BD"/>
      <w:sz w:val="26"/>
      <w:szCs w:val="26"/>
    </w:rPr>
  </w:style>
  <w:style w:type="character" w:customStyle="1" w:styleId="310">
    <w:name w:val="Заголовок 3 Знак1"/>
    <w:aliases w:val="H3 Знак1,ç3 Знак1,h3 Знак1,H31 Знак1,h31 Знак1,H32 Знак1,h32 Знак1,H311 Знак1,h311 Знак1,H33 Знак1,h33 Знак1,H312 Знак1,h312 Знак1,H34 Знак1,h34 Знак1,H35 Знак1,h35 Знак1,H36 Знак1,h36 Знак1,H37 Знак1,h37 Знак1,H38 Знак1,h38 Знак1"/>
    <w:uiPriority w:val="9"/>
    <w:semiHidden/>
    <w:rsid w:val="00817F0A"/>
    <w:rPr>
      <w:rFonts w:ascii="Cambria" w:eastAsia="Times New Roman" w:hAnsi="Cambria" w:cs="Times New Roman" w:hint="default"/>
      <w:b/>
      <w:bCs/>
      <w:color w:val="4F81BD"/>
      <w:sz w:val="22"/>
      <w:szCs w:val="22"/>
    </w:rPr>
  </w:style>
  <w:style w:type="character" w:customStyle="1" w:styleId="410">
    <w:name w:val="Заголовок 4 Знак1"/>
    <w:aliases w:val="c4 Знак1,Параграф Знак1,Заголовок 4 (Приложение) Знак1,H41 Знак1"/>
    <w:semiHidden/>
    <w:rsid w:val="00817F0A"/>
    <w:rPr>
      <w:rFonts w:ascii="Cambria" w:eastAsia="Times New Roman" w:hAnsi="Cambria" w:cs="Times New Roman" w:hint="default"/>
      <w:b/>
      <w:bCs/>
      <w:i/>
      <w:iCs/>
      <w:color w:val="4F81BD"/>
      <w:sz w:val="22"/>
      <w:szCs w:val="22"/>
    </w:rPr>
  </w:style>
  <w:style w:type="paragraph" w:styleId="af8">
    <w:name w:val="Normal (Web)"/>
    <w:basedOn w:val="a"/>
    <w:uiPriority w:val="99"/>
    <w:unhideWhenUsed/>
    <w:rsid w:val="00817F0A"/>
    <w:pPr>
      <w:widowControl/>
      <w:suppressAutoHyphens w:val="0"/>
      <w:autoSpaceDE/>
      <w:spacing w:before="100" w:beforeAutospacing="1" w:after="100" w:afterAutospacing="1"/>
    </w:pPr>
    <w:rPr>
      <w:rFonts w:ascii="Times New Roman" w:hAnsi="Times New Roman" w:cs="Times New Roman"/>
      <w:lang w:eastAsia="ru-RU"/>
    </w:rPr>
  </w:style>
  <w:style w:type="paragraph" w:styleId="af9">
    <w:name w:val="footnote text"/>
    <w:basedOn w:val="a"/>
    <w:link w:val="afa"/>
    <w:uiPriority w:val="99"/>
    <w:semiHidden/>
    <w:unhideWhenUsed/>
    <w:rsid w:val="00817F0A"/>
    <w:pPr>
      <w:widowControl/>
      <w:suppressAutoHyphens w:val="0"/>
      <w:autoSpaceDE/>
    </w:pPr>
    <w:rPr>
      <w:rFonts w:ascii="Times New Roman" w:hAnsi="Times New Roman" w:cs="Times New Roman"/>
      <w:sz w:val="20"/>
      <w:szCs w:val="20"/>
      <w:lang w:eastAsia="ru-RU"/>
    </w:rPr>
  </w:style>
  <w:style w:type="character" w:customStyle="1" w:styleId="afa">
    <w:name w:val="Текст сноски Знак"/>
    <w:basedOn w:val="a0"/>
    <w:link w:val="af9"/>
    <w:uiPriority w:val="99"/>
    <w:semiHidden/>
    <w:rsid w:val="00817F0A"/>
  </w:style>
  <w:style w:type="paragraph" w:styleId="ab">
    <w:name w:val="annotation text"/>
    <w:basedOn w:val="a"/>
    <w:link w:val="aa"/>
    <w:uiPriority w:val="99"/>
    <w:semiHidden/>
    <w:unhideWhenUsed/>
    <w:rsid w:val="00817F0A"/>
    <w:pPr>
      <w:widowControl/>
      <w:suppressAutoHyphens w:val="0"/>
      <w:autoSpaceDE/>
    </w:pPr>
    <w:rPr>
      <w:rFonts w:ascii="Times New Roman" w:hAnsi="Times New Roman" w:cs="Times New Roman"/>
      <w:sz w:val="20"/>
      <w:szCs w:val="20"/>
    </w:rPr>
  </w:style>
  <w:style w:type="character" w:customStyle="1" w:styleId="1e">
    <w:name w:val="Текст примечания Знак1"/>
    <w:basedOn w:val="a0"/>
    <w:uiPriority w:val="99"/>
    <w:semiHidden/>
    <w:rsid w:val="00817F0A"/>
    <w:rPr>
      <w:rFonts w:ascii="Calibri" w:hAnsi="Calibri" w:cs="Calibri"/>
      <w:lang w:eastAsia="zh-CN"/>
    </w:rPr>
  </w:style>
  <w:style w:type="paragraph" w:styleId="afb">
    <w:name w:val="Title"/>
    <w:basedOn w:val="a"/>
    <w:link w:val="afc"/>
    <w:qFormat/>
    <w:rsid w:val="00817F0A"/>
    <w:pPr>
      <w:widowControl/>
      <w:suppressAutoHyphens w:val="0"/>
      <w:autoSpaceDE/>
      <w:jc w:val="center"/>
    </w:pPr>
    <w:rPr>
      <w:rFonts w:ascii="Times New Roman" w:hAnsi="Times New Roman" w:cs="Times New Roman"/>
      <w:b/>
      <w:szCs w:val="20"/>
      <w:lang w:eastAsia="en-US"/>
    </w:rPr>
  </w:style>
  <w:style w:type="character" w:customStyle="1" w:styleId="afc">
    <w:name w:val="Заголовок Знак"/>
    <w:basedOn w:val="a0"/>
    <w:link w:val="afb"/>
    <w:rsid w:val="00817F0A"/>
    <w:rPr>
      <w:b/>
      <w:sz w:val="24"/>
      <w:lang w:eastAsia="en-US"/>
    </w:rPr>
  </w:style>
  <w:style w:type="character" w:customStyle="1" w:styleId="1f">
    <w:name w:val="Основной текст Знак1"/>
    <w:aliases w:val="bt Знак1,Òàáë òåêñò Знак1"/>
    <w:basedOn w:val="a0"/>
    <w:uiPriority w:val="99"/>
    <w:rsid w:val="00817F0A"/>
  </w:style>
  <w:style w:type="paragraph" w:styleId="afd">
    <w:name w:val="Body Text Indent"/>
    <w:basedOn w:val="a"/>
    <w:link w:val="afe"/>
    <w:uiPriority w:val="99"/>
    <w:unhideWhenUsed/>
    <w:rsid w:val="00817F0A"/>
    <w:pPr>
      <w:widowControl/>
      <w:suppressAutoHyphens w:val="0"/>
      <w:autoSpaceDE/>
      <w:spacing w:after="120"/>
      <w:ind w:left="283"/>
    </w:pPr>
    <w:rPr>
      <w:rFonts w:ascii="Times New Roman" w:hAnsi="Times New Roman" w:cs="Times New Roman"/>
      <w:lang w:eastAsia="en-US"/>
    </w:rPr>
  </w:style>
  <w:style w:type="character" w:customStyle="1" w:styleId="afe">
    <w:name w:val="Основной текст с отступом Знак"/>
    <w:basedOn w:val="a0"/>
    <w:link w:val="afd"/>
    <w:uiPriority w:val="99"/>
    <w:rsid w:val="00817F0A"/>
    <w:rPr>
      <w:sz w:val="24"/>
      <w:szCs w:val="24"/>
      <w:lang w:eastAsia="en-US"/>
    </w:rPr>
  </w:style>
  <w:style w:type="paragraph" w:styleId="aff">
    <w:name w:val="Subtitle"/>
    <w:basedOn w:val="a"/>
    <w:next w:val="a"/>
    <w:link w:val="aff0"/>
    <w:uiPriority w:val="99"/>
    <w:qFormat/>
    <w:rsid w:val="00817F0A"/>
    <w:pPr>
      <w:widowControl/>
      <w:suppressAutoHyphens w:val="0"/>
      <w:autoSpaceDE/>
      <w:spacing w:after="60"/>
      <w:outlineLvl w:val="1"/>
    </w:pPr>
    <w:rPr>
      <w:rFonts w:ascii="Times New Roman" w:hAnsi="Times New Roman" w:cs="Times New Roman"/>
      <w:i/>
      <w:sz w:val="26"/>
      <w:lang w:eastAsia="en-US"/>
    </w:rPr>
  </w:style>
  <w:style w:type="character" w:customStyle="1" w:styleId="aff0">
    <w:name w:val="Подзаголовок Знак"/>
    <w:basedOn w:val="a0"/>
    <w:link w:val="aff"/>
    <w:uiPriority w:val="99"/>
    <w:rsid w:val="00817F0A"/>
    <w:rPr>
      <w:i/>
      <w:sz w:val="26"/>
      <w:szCs w:val="24"/>
      <w:lang w:eastAsia="en-US"/>
    </w:rPr>
  </w:style>
  <w:style w:type="paragraph" w:styleId="27">
    <w:name w:val="Body Text 2"/>
    <w:basedOn w:val="a"/>
    <w:link w:val="28"/>
    <w:uiPriority w:val="99"/>
    <w:unhideWhenUsed/>
    <w:rsid w:val="00817F0A"/>
    <w:pPr>
      <w:widowControl/>
      <w:suppressAutoHyphens w:val="0"/>
      <w:autoSpaceDE/>
      <w:spacing w:after="120" w:line="480" w:lineRule="auto"/>
    </w:pPr>
    <w:rPr>
      <w:rFonts w:ascii="Times New Roman" w:hAnsi="Times New Roman" w:cs="Times New Roman"/>
      <w:lang w:eastAsia="en-US"/>
    </w:rPr>
  </w:style>
  <w:style w:type="character" w:customStyle="1" w:styleId="28">
    <w:name w:val="Основной текст 2 Знак"/>
    <w:basedOn w:val="a0"/>
    <w:link w:val="27"/>
    <w:uiPriority w:val="99"/>
    <w:rsid w:val="00817F0A"/>
    <w:rPr>
      <w:sz w:val="24"/>
      <w:szCs w:val="24"/>
      <w:lang w:eastAsia="en-US"/>
    </w:rPr>
  </w:style>
  <w:style w:type="paragraph" w:styleId="35">
    <w:name w:val="Body Text 3"/>
    <w:basedOn w:val="a"/>
    <w:link w:val="36"/>
    <w:uiPriority w:val="99"/>
    <w:unhideWhenUsed/>
    <w:rsid w:val="00817F0A"/>
    <w:pPr>
      <w:widowControl/>
      <w:suppressAutoHyphens w:val="0"/>
      <w:autoSpaceDE/>
      <w:spacing w:after="120"/>
    </w:pPr>
    <w:rPr>
      <w:rFonts w:ascii="Times New Roman" w:hAnsi="Times New Roman" w:cs="Times New Roman"/>
      <w:sz w:val="16"/>
      <w:szCs w:val="16"/>
      <w:lang w:eastAsia="en-US"/>
    </w:rPr>
  </w:style>
  <w:style w:type="character" w:customStyle="1" w:styleId="36">
    <w:name w:val="Основной текст 3 Знак"/>
    <w:basedOn w:val="a0"/>
    <w:link w:val="35"/>
    <w:uiPriority w:val="99"/>
    <w:rsid w:val="00817F0A"/>
    <w:rPr>
      <w:sz w:val="16"/>
      <w:szCs w:val="16"/>
      <w:lang w:eastAsia="en-US"/>
    </w:rPr>
  </w:style>
  <w:style w:type="paragraph" w:styleId="29">
    <w:name w:val="Body Text Indent 2"/>
    <w:basedOn w:val="a"/>
    <w:link w:val="2a"/>
    <w:uiPriority w:val="99"/>
    <w:unhideWhenUsed/>
    <w:rsid w:val="00817F0A"/>
    <w:pPr>
      <w:widowControl/>
      <w:suppressAutoHyphens w:val="0"/>
      <w:autoSpaceDE/>
      <w:spacing w:after="120" w:line="480" w:lineRule="auto"/>
      <w:ind w:left="283"/>
    </w:pPr>
    <w:rPr>
      <w:rFonts w:ascii="Times New Roman" w:hAnsi="Times New Roman" w:cs="Times New Roman"/>
      <w:lang w:eastAsia="en-US"/>
    </w:rPr>
  </w:style>
  <w:style w:type="character" w:customStyle="1" w:styleId="2a">
    <w:name w:val="Основной текст с отступом 2 Знак"/>
    <w:basedOn w:val="a0"/>
    <w:link w:val="29"/>
    <w:uiPriority w:val="99"/>
    <w:rsid w:val="00817F0A"/>
    <w:rPr>
      <w:sz w:val="24"/>
      <w:szCs w:val="24"/>
      <w:lang w:eastAsia="en-US"/>
    </w:rPr>
  </w:style>
  <w:style w:type="paragraph" w:styleId="37">
    <w:name w:val="Body Text Indent 3"/>
    <w:basedOn w:val="a"/>
    <w:link w:val="38"/>
    <w:uiPriority w:val="99"/>
    <w:unhideWhenUsed/>
    <w:rsid w:val="00817F0A"/>
    <w:pPr>
      <w:widowControl/>
      <w:suppressAutoHyphens w:val="0"/>
      <w:autoSpaceDE/>
      <w:spacing w:after="120"/>
      <w:ind w:left="283"/>
    </w:pPr>
    <w:rPr>
      <w:rFonts w:ascii="Times New Roman" w:hAnsi="Times New Roman" w:cs="Times New Roman"/>
      <w:sz w:val="16"/>
      <w:szCs w:val="16"/>
      <w:lang w:eastAsia="en-US"/>
    </w:rPr>
  </w:style>
  <w:style w:type="character" w:customStyle="1" w:styleId="38">
    <w:name w:val="Основной текст с отступом 3 Знак"/>
    <w:basedOn w:val="a0"/>
    <w:link w:val="37"/>
    <w:uiPriority w:val="99"/>
    <w:rsid w:val="00817F0A"/>
    <w:rPr>
      <w:sz w:val="16"/>
      <w:szCs w:val="16"/>
      <w:lang w:eastAsia="en-US"/>
    </w:rPr>
  </w:style>
  <w:style w:type="character" w:customStyle="1" w:styleId="aff1">
    <w:name w:val="Абзац списка Знак"/>
    <w:aliases w:val="Варианты ответов Знак,Абзац списка11 Знак,ПАРАГРАФ Знак"/>
    <w:link w:val="aff2"/>
    <w:uiPriority w:val="34"/>
    <w:locked/>
    <w:rsid w:val="00817F0A"/>
    <w:rPr>
      <w:sz w:val="24"/>
      <w:szCs w:val="24"/>
    </w:rPr>
  </w:style>
  <w:style w:type="paragraph" w:styleId="aff2">
    <w:name w:val="List Paragraph"/>
    <w:aliases w:val="Варианты ответов,Абзац списка11,ПАРАГРАФ"/>
    <w:basedOn w:val="a"/>
    <w:link w:val="aff1"/>
    <w:uiPriority w:val="34"/>
    <w:qFormat/>
    <w:rsid w:val="00817F0A"/>
    <w:pPr>
      <w:widowControl/>
      <w:suppressAutoHyphens w:val="0"/>
      <w:autoSpaceDE/>
      <w:ind w:left="720"/>
      <w:contextualSpacing/>
    </w:pPr>
    <w:rPr>
      <w:rFonts w:ascii="Times New Roman" w:hAnsi="Times New Roman" w:cs="Times New Roman"/>
      <w:lang w:eastAsia="ru-RU"/>
    </w:rPr>
  </w:style>
  <w:style w:type="paragraph" w:customStyle="1" w:styleId="aff3">
    <w:name w:val="Знак"/>
    <w:basedOn w:val="a"/>
    <w:uiPriority w:val="99"/>
    <w:rsid w:val="00817F0A"/>
    <w:pPr>
      <w:widowControl/>
      <w:suppressAutoHyphens w:val="0"/>
      <w:autoSpaceDE/>
      <w:spacing w:after="160" w:line="240" w:lineRule="exact"/>
    </w:pPr>
    <w:rPr>
      <w:rFonts w:ascii="Verdana" w:hAnsi="Verdana" w:cs="Times New Roman"/>
      <w:sz w:val="20"/>
      <w:szCs w:val="20"/>
      <w:lang w:val="en-US" w:eastAsia="en-US"/>
    </w:rPr>
  </w:style>
  <w:style w:type="paragraph" w:customStyle="1" w:styleId="1f0">
    <w:name w:val="Стиль Заголовок 1 + не полужирный По центру"/>
    <w:basedOn w:val="1"/>
    <w:uiPriority w:val="99"/>
    <w:qFormat/>
    <w:rsid w:val="00817F0A"/>
    <w:pPr>
      <w:numPr>
        <w:numId w:val="0"/>
      </w:numPr>
      <w:suppressAutoHyphens w:val="0"/>
      <w:spacing w:before="240" w:after="60"/>
    </w:pPr>
    <w:rPr>
      <w:kern w:val="32"/>
      <w:szCs w:val="20"/>
      <w:lang w:val="ru-RU" w:eastAsia="en-US"/>
    </w:rPr>
  </w:style>
  <w:style w:type="character" w:customStyle="1" w:styleId="1f1">
    <w:name w:val="Стиль Заголовок 1 + По центру Знак"/>
    <w:link w:val="1f2"/>
    <w:locked/>
    <w:rsid w:val="00817F0A"/>
    <w:rPr>
      <w:b/>
      <w:bCs/>
      <w:smallCaps/>
      <w:kern w:val="32"/>
      <w:sz w:val="26"/>
    </w:rPr>
  </w:style>
  <w:style w:type="paragraph" w:customStyle="1" w:styleId="1f2">
    <w:name w:val="Стиль Заголовок 1 + По центру"/>
    <w:basedOn w:val="1"/>
    <w:link w:val="1f1"/>
    <w:qFormat/>
    <w:rsid w:val="00817F0A"/>
    <w:pPr>
      <w:numPr>
        <w:numId w:val="0"/>
      </w:numPr>
      <w:suppressAutoHyphens w:val="0"/>
    </w:pPr>
    <w:rPr>
      <w:bCs/>
      <w:smallCaps/>
      <w:kern w:val="32"/>
      <w:sz w:val="26"/>
      <w:szCs w:val="20"/>
      <w:lang w:val="ru-RU" w:eastAsia="ru-RU"/>
    </w:rPr>
  </w:style>
  <w:style w:type="character" w:customStyle="1" w:styleId="1f3">
    <w:name w:val="Стиль1 Знак"/>
    <w:link w:val="1f4"/>
    <w:locked/>
    <w:rsid w:val="00817F0A"/>
    <w:rPr>
      <w:kern w:val="32"/>
      <w:sz w:val="26"/>
    </w:rPr>
  </w:style>
  <w:style w:type="paragraph" w:customStyle="1" w:styleId="1f4">
    <w:name w:val="Стиль1"/>
    <w:basedOn w:val="1f2"/>
    <w:next w:val="2"/>
    <w:link w:val="1f3"/>
    <w:qFormat/>
    <w:rsid w:val="00817F0A"/>
    <w:rPr>
      <w:b w:val="0"/>
      <w:bCs w:val="0"/>
      <w:smallCaps w:val="0"/>
    </w:rPr>
  </w:style>
  <w:style w:type="paragraph" w:customStyle="1" w:styleId="aff4">
    <w:name w:val="Знак Знак Знак Знак"/>
    <w:basedOn w:val="a"/>
    <w:uiPriority w:val="99"/>
    <w:rsid w:val="00817F0A"/>
    <w:pPr>
      <w:widowControl/>
      <w:suppressAutoHyphens w:val="0"/>
      <w:autoSpaceDE/>
      <w:spacing w:after="160" w:line="240" w:lineRule="exact"/>
    </w:pPr>
    <w:rPr>
      <w:rFonts w:ascii="Verdana" w:hAnsi="Verdana" w:cs="Verdana"/>
      <w:sz w:val="20"/>
      <w:szCs w:val="20"/>
      <w:lang w:val="en-US" w:eastAsia="en-US"/>
    </w:rPr>
  </w:style>
  <w:style w:type="paragraph" w:customStyle="1" w:styleId="1f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17F0A"/>
    <w:pPr>
      <w:widowControl/>
      <w:suppressAutoHyphens w:val="0"/>
      <w:autoSpaceDE/>
      <w:spacing w:after="160" w:line="240" w:lineRule="exact"/>
    </w:pPr>
    <w:rPr>
      <w:rFonts w:ascii="Verdana" w:hAnsi="Verdana" w:cs="Times New Roman"/>
      <w:sz w:val="20"/>
      <w:szCs w:val="20"/>
      <w:lang w:val="en-US" w:eastAsia="en-US"/>
    </w:rPr>
  </w:style>
  <w:style w:type="paragraph" w:customStyle="1" w:styleId="130">
    <w:name w:val="Обычный + 13 пт"/>
    <w:aliases w:val="Первая строка:  1,25 см,25 см + TimesNewRoman,Черный"/>
    <w:basedOn w:val="a"/>
    <w:uiPriority w:val="99"/>
    <w:rsid w:val="00817F0A"/>
    <w:pPr>
      <w:suppressAutoHyphens w:val="0"/>
      <w:autoSpaceDN w:val="0"/>
      <w:snapToGrid w:val="0"/>
      <w:ind w:firstLine="708"/>
      <w:jc w:val="both"/>
    </w:pPr>
    <w:rPr>
      <w:rFonts w:ascii="Times New Roman" w:hAnsi="Times New Roman" w:cs="Times New Roman"/>
      <w:sz w:val="26"/>
      <w:lang w:eastAsia="ru-RU"/>
    </w:rPr>
  </w:style>
  <w:style w:type="paragraph" w:customStyle="1" w:styleId="211">
    <w:name w:val="Основной текст 21"/>
    <w:basedOn w:val="a"/>
    <w:uiPriority w:val="99"/>
    <w:rsid w:val="00817F0A"/>
    <w:pPr>
      <w:widowControl/>
      <w:suppressAutoHyphens w:val="0"/>
      <w:overflowPunct w:val="0"/>
      <w:autoSpaceDN w:val="0"/>
      <w:adjustRightInd w:val="0"/>
      <w:spacing w:line="320" w:lineRule="exact"/>
      <w:ind w:firstLine="720"/>
      <w:jc w:val="both"/>
    </w:pPr>
    <w:rPr>
      <w:rFonts w:ascii="Times New Roman CYR" w:hAnsi="Times New Roman CYR" w:cs="Times New Roman"/>
      <w:sz w:val="28"/>
      <w:szCs w:val="20"/>
      <w:lang w:eastAsia="ru-RU"/>
    </w:rPr>
  </w:style>
  <w:style w:type="paragraph" w:customStyle="1" w:styleId="1f6">
    <w:name w:val="Абзац списка1"/>
    <w:basedOn w:val="a"/>
    <w:uiPriority w:val="99"/>
    <w:rsid w:val="00817F0A"/>
    <w:pPr>
      <w:widowControl/>
      <w:suppressAutoHyphens w:val="0"/>
      <w:autoSpaceDE/>
      <w:ind w:left="720"/>
      <w:contextualSpacing/>
    </w:pPr>
    <w:rPr>
      <w:rFonts w:ascii="Times New Roman" w:hAnsi="Times New Roman" w:cs="Times New Roman"/>
      <w:lang w:eastAsia="ru-RU"/>
    </w:rPr>
  </w:style>
  <w:style w:type="paragraph" w:customStyle="1" w:styleId="aff5">
    <w:name w:val="Знак Знак Знак Знак Знак Знак Знак"/>
    <w:basedOn w:val="a"/>
    <w:uiPriority w:val="99"/>
    <w:rsid w:val="00817F0A"/>
    <w:pPr>
      <w:widowControl/>
      <w:suppressAutoHyphens w:val="0"/>
      <w:autoSpaceDE/>
      <w:spacing w:before="100" w:beforeAutospacing="1" w:after="100" w:afterAutospacing="1"/>
    </w:pPr>
    <w:rPr>
      <w:rFonts w:ascii="Tahoma" w:hAnsi="Tahoma" w:cs="Times New Roman"/>
      <w:sz w:val="20"/>
      <w:szCs w:val="20"/>
      <w:lang w:val="en-US" w:eastAsia="en-US"/>
    </w:rPr>
  </w:style>
  <w:style w:type="paragraph" w:customStyle="1" w:styleId="1f7">
    <w:name w:val="Знак1 Знак Знак Знак Знак Знак Знак Знак Знак Знак Знак Знак Знак"/>
    <w:basedOn w:val="a"/>
    <w:uiPriority w:val="99"/>
    <w:rsid w:val="00817F0A"/>
    <w:pPr>
      <w:widowControl/>
      <w:suppressAutoHyphens w:val="0"/>
      <w:autoSpaceDE/>
      <w:spacing w:after="160" w:line="240" w:lineRule="exact"/>
    </w:pPr>
    <w:rPr>
      <w:rFonts w:ascii="Verdana" w:hAnsi="Verdana" w:cs="Times New Roman"/>
      <w:sz w:val="20"/>
      <w:szCs w:val="20"/>
      <w:lang w:val="en-US" w:eastAsia="en-US"/>
    </w:rPr>
  </w:style>
  <w:style w:type="paragraph" w:customStyle="1" w:styleId="aff6">
    <w:name w:val="ШапкаТаблицы"/>
    <w:basedOn w:val="a"/>
    <w:next w:val="a"/>
    <w:uiPriority w:val="99"/>
    <w:rsid w:val="00817F0A"/>
    <w:pPr>
      <w:widowControl/>
      <w:suppressAutoHyphens w:val="0"/>
      <w:autoSpaceDE/>
      <w:ind w:left="-113" w:right="-113"/>
      <w:jc w:val="center"/>
    </w:pPr>
    <w:rPr>
      <w:rFonts w:ascii="Times New Roman" w:hAnsi="Times New Roman" w:cs="Times New Roman"/>
      <w:i/>
      <w:sz w:val="16"/>
      <w:szCs w:val="20"/>
      <w:lang w:eastAsia="ru-RU"/>
    </w:rPr>
  </w:style>
  <w:style w:type="paragraph" w:customStyle="1" w:styleId="212">
    <w:name w:val="Основной текст с отступом 21"/>
    <w:basedOn w:val="a"/>
    <w:uiPriority w:val="99"/>
    <w:rsid w:val="00817F0A"/>
    <w:pPr>
      <w:widowControl/>
      <w:autoSpaceDE/>
      <w:spacing w:after="120" w:line="480" w:lineRule="auto"/>
      <w:ind w:left="283"/>
    </w:pPr>
    <w:rPr>
      <w:rFonts w:ascii="Times New Roman" w:hAnsi="Times New Roman" w:cs="Times New Roman"/>
      <w:sz w:val="20"/>
      <w:szCs w:val="20"/>
      <w:lang w:eastAsia="ar-SA"/>
    </w:rPr>
  </w:style>
  <w:style w:type="paragraph" w:customStyle="1" w:styleId="ConsNormal">
    <w:name w:val="ConsNormal"/>
    <w:rsid w:val="00817F0A"/>
    <w:pPr>
      <w:widowControl w:val="0"/>
      <w:snapToGrid w:val="0"/>
      <w:ind w:firstLine="720"/>
    </w:pPr>
    <w:rPr>
      <w:rFonts w:ascii="Arial" w:hAnsi="Arial"/>
    </w:rPr>
  </w:style>
  <w:style w:type="paragraph" w:customStyle="1" w:styleId="aff7">
    <w:name w:val="Стиль"/>
    <w:rsid w:val="00817F0A"/>
    <w:pPr>
      <w:widowControl w:val="0"/>
      <w:autoSpaceDE w:val="0"/>
      <w:autoSpaceDN w:val="0"/>
      <w:adjustRightInd w:val="0"/>
    </w:pPr>
    <w:rPr>
      <w:sz w:val="24"/>
      <w:szCs w:val="24"/>
    </w:rPr>
  </w:style>
  <w:style w:type="paragraph" w:customStyle="1" w:styleId="font5">
    <w:name w:val="font5"/>
    <w:basedOn w:val="a"/>
    <w:rsid w:val="00817F0A"/>
    <w:pPr>
      <w:widowControl/>
      <w:suppressAutoHyphens w:val="0"/>
      <w:autoSpaceDE/>
      <w:spacing w:before="100" w:beforeAutospacing="1" w:after="100" w:afterAutospacing="1"/>
    </w:pPr>
    <w:rPr>
      <w:rFonts w:ascii="Times New Roman CYR" w:hAnsi="Times New Roman CYR" w:cs="Times New Roman CYR"/>
      <w:lang w:eastAsia="ru-RU"/>
    </w:rPr>
  </w:style>
  <w:style w:type="paragraph" w:customStyle="1" w:styleId="font6">
    <w:name w:val="font6"/>
    <w:basedOn w:val="a"/>
    <w:rsid w:val="00817F0A"/>
    <w:pPr>
      <w:widowControl/>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font7">
    <w:name w:val="font7"/>
    <w:basedOn w:val="a"/>
    <w:rsid w:val="00817F0A"/>
    <w:pPr>
      <w:widowControl/>
      <w:suppressAutoHyphens w:val="0"/>
      <w:autoSpaceDE/>
      <w:spacing w:before="100" w:beforeAutospacing="1" w:after="100" w:afterAutospacing="1"/>
    </w:pPr>
    <w:rPr>
      <w:rFonts w:ascii="Times New Roman" w:hAnsi="Times New Roman" w:cs="Times New Roman"/>
      <w:lang w:eastAsia="ru-RU"/>
    </w:rPr>
  </w:style>
  <w:style w:type="paragraph" w:customStyle="1" w:styleId="font8">
    <w:name w:val="font8"/>
    <w:basedOn w:val="a"/>
    <w:rsid w:val="00817F0A"/>
    <w:pPr>
      <w:widowControl/>
      <w:suppressAutoHyphens w:val="0"/>
      <w:autoSpaceDE/>
      <w:spacing w:before="100" w:beforeAutospacing="1" w:after="100" w:afterAutospacing="1"/>
    </w:pPr>
    <w:rPr>
      <w:rFonts w:ascii="Times New Roman CYR" w:hAnsi="Times New Roman CYR" w:cs="Times New Roman CYR"/>
      <w:lang w:eastAsia="ru-RU"/>
    </w:rPr>
  </w:style>
  <w:style w:type="paragraph" w:customStyle="1" w:styleId="font9">
    <w:name w:val="font9"/>
    <w:basedOn w:val="a"/>
    <w:rsid w:val="00817F0A"/>
    <w:pPr>
      <w:widowControl/>
      <w:suppressAutoHyphens w:val="0"/>
      <w:autoSpaceDE/>
      <w:spacing w:before="100" w:beforeAutospacing="1" w:after="100" w:afterAutospacing="1"/>
    </w:pPr>
    <w:rPr>
      <w:rFonts w:ascii="Times New Roman" w:hAnsi="Times New Roman" w:cs="Times New Roman"/>
      <w:lang w:eastAsia="ru-RU"/>
    </w:rPr>
  </w:style>
  <w:style w:type="paragraph" w:customStyle="1" w:styleId="font10">
    <w:name w:val="font10"/>
    <w:basedOn w:val="a"/>
    <w:rsid w:val="00817F0A"/>
    <w:pPr>
      <w:widowControl/>
      <w:suppressAutoHyphens w:val="0"/>
      <w:autoSpaceDE/>
      <w:spacing w:before="100" w:beforeAutospacing="1" w:after="100" w:afterAutospacing="1"/>
    </w:pPr>
    <w:rPr>
      <w:rFonts w:ascii="Times New Roman CYR" w:hAnsi="Times New Roman CYR" w:cs="Times New Roman CYR"/>
      <w:lang w:eastAsia="ru-RU"/>
    </w:rPr>
  </w:style>
  <w:style w:type="paragraph" w:customStyle="1" w:styleId="font11">
    <w:name w:val="font11"/>
    <w:basedOn w:val="a"/>
    <w:rsid w:val="00817F0A"/>
    <w:pPr>
      <w:widowControl/>
      <w:suppressAutoHyphens w:val="0"/>
      <w:autoSpaceDE/>
      <w:spacing w:before="100" w:beforeAutospacing="1" w:after="100" w:afterAutospacing="1"/>
    </w:pPr>
    <w:rPr>
      <w:rFonts w:ascii="Times New Roman CYR" w:hAnsi="Times New Roman CYR" w:cs="Times New Roman CYR"/>
      <w:lang w:eastAsia="ru-RU"/>
    </w:rPr>
  </w:style>
  <w:style w:type="paragraph" w:customStyle="1" w:styleId="xl65">
    <w:name w:val="xl65"/>
    <w:basedOn w:val="a"/>
    <w:rsid w:val="00817F0A"/>
    <w:pPr>
      <w:widowControl/>
      <w:suppressAutoHyphens w:val="0"/>
      <w:autoSpaceDE/>
      <w:spacing w:before="100" w:beforeAutospacing="1" w:after="100" w:afterAutospacing="1"/>
    </w:pPr>
    <w:rPr>
      <w:rFonts w:ascii="Times New Roman CYR" w:hAnsi="Times New Roman CYR" w:cs="Times New Roman CYR"/>
      <w:lang w:eastAsia="ru-RU"/>
    </w:rPr>
  </w:style>
  <w:style w:type="paragraph" w:customStyle="1" w:styleId="xl66">
    <w:name w:val="xl66"/>
    <w:basedOn w:val="a"/>
    <w:rsid w:val="00817F0A"/>
    <w:pPr>
      <w:widowControl/>
      <w:suppressAutoHyphens w:val="0"/>
      <w:autoSpaceDE/>
      <w:spacing w:before="100" w:beforeAutospacing="1" w:after="100" w:afterAutospacing="1"/>
    </w:pPr>
    <w:rPr>
      <w:rFonts w:ascii="Times New Roman CYR" w:hAnsi="Times New Roman CYR" w:cs="Times New Roman CYR"/>
      <w:color w:val="0000FF"/>
      <w:lang w:eastAsia="ru-RU"/>
    </w:rPr>
  </w:style>
  <w:style w:type="paragraph" w:customStyle="1" w:styleId="xl67">
    <w:name w:val="xl67"/>
    <w:basedOn w:val="a"/>
    <w:rsid w:val="00817F0A"/>
    <w:pPr>
      <w:widowControl/>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68">
    <w:name w:val="xl68"/>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69">
    <w:name w:val="xl69"/>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w:hAnsi="Times New Roman" w:cs="Times New Roman"/>
      <w:lang w:eastAsia="ru-RU"/>
    </w:rPr>
  </w:style>
  <w:style w:type="paragraph" w:customStyle="1" w:styleId="xl70">
    <w:name w:val="xl70"/>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71">
    <w:name w:val="xl71"/>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72">
    <w:name w:val="xl72"/>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w:hAnsi="Times New Roman" w:cs="Times New Roman"/>
      <w:lang w:eastAsia="ru-RU"/>
    </w:rPr>
  </w:style>
  <w:style w:type="paragraph" w:customStyle="1" w:styleId="xl73">
    <w:name w:val="xl73"/>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74">
    <w:name w:val="xl74"/>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75">
    <w:name w:val="xl75"/>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76">
    <w:name w:val="xl76"/>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w:hAnsi="Times New Roman" w:cs="Times New Roman"/>
      <w:color w:val="000000"/>
      <w:lang w:eastAsia="ru-RU"/>
    </w:rPr>
  </w:style>
  <w:style w:type="paragraph" w:customStyle="1" w:styleId="xl77">
    <w:name w:val="xl77"/>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78">
    <w:name w:val="xl78"/>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color w:val="0000FF"/>
      <w:lang w:eastAsia="ru-RU"/>
    </w:rPr>
  </w:style>
  <w:style w:type="paragraph" w:customStyle="1" w:styleId="xl79">
    <w:name w:val="xl79"/>
    <w:basedOn w:val="a"/>
    <w:rsid w:val="00817F0A"/>
    <w:pPr>
      <w:widowControl/>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80">
    <w:name w:val="xl80"/>
    <w:basedOn w:val="a"/>
    <w:rsid w:val="00817F0A"/>
    <w:pPr>
      <w:widowControl/>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81">
    <w:name w:val="xl81"/>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82">
    <w:name w:val="xl82"/>
    <w:basedOn w:val="a"/>
    <w:rsid w:val="00817F0A"/>
    <w:pPr>
      <w:widowControl/>
      <w:pBdr>
        <w:top w:val="single" w:sz="4" w:space="0" w:color="auto"/>
        <w:left w:val="single" w:sz="4" w:space="0" w:color="auto"/>
        <w:bottom w:val="single" w:sz="4" w:space="0" w:color="auto"/>
        <w:right w:val="single" w:sz="4" w:space="0" w:color="auto"/>
      </w:pBdr>
      <w:shd w:val="clear" w:color="auto" w:fill="F2F2F2"/>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83">
    <w:name w:val="xl83"/>
    <w:basedOn w:val="a"/>
    <w:rsid w:val="00817F0A"/>
    <w:pPr>
      <w:widowControl/>
      <w:pBdr>
        <w:top w:val="single" w:sz="4" w:space="0" w:color="auto"/>
        <w:left w:val="single" w:sz="4" w:space="0" w:color="auto"/>
        <w:bottom w:val="single" w:sz="4" w:space="0" w:color="auto"/>
        <w:right w:val="single" w:sz="4" w:space="0" w:color="auto"/>
      </w:pBdr>
      <w:shd w:val="clear" w:color="auto" w:fill="F2F2F2"/>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84">
    <w:name w:val="xl84"/>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85">
    <w:name w:val="xl85"/>
    <w:basedOn w:val="a"/>
    <w:rsid w:val="00817F0A"/>
    <w:pPr>
      <w:widowControl/>
      <w:pBdr>
        <w:top w:val="single" w:sz="4" w:space="0" w:color="auto"/>
        <w:left w:val="single" w:sz="4" w:space="0" w:color="auto"/>
        <w:bottom w:val="single" w:sz="4" w:space="0" w:color="auto"/>
        <w:right w:val="single" w:sz="4" w:space="0" w:color="auto"/>
      </w:pBdr>
      <w:shd w:val="clear" w:color="auto" w:fill="F2F2F2"/>
      <w:suppressAutoHyphens w:val="0"/>
      <w:autoSpaceDE/>
      <w:spacing w:before="100" w:beforeAutospacing="1" w:after="100" w:afterAutospacing="1"/>
      <w:jc w:val="center"/>
    </w:pPr>
    <w:rPr>
      <w:rFonts w:ascii="Times New Roman CYR" w:hAnsi="Times New Roman CYR" w:cs="Times New Roman CYR"/>
      <w:b/>
      <w:bCs/>
      <w:lang w:eastAsia="ru-RU"/>
    </w:rPr>
  </w:style>
  <w:style w:type="paragraph" w:customStyle="1" w:styleId="xl86">
    <w:name w:val="xl86"/>
    <w:basedOn w:val="a"/>
    <w:rsid w:val="00817F0A"/>
    <w:pPr>
      <w:widowControl/>
      <w:suppressAutoHyphens w:val="0"/>
      <w:autoSpaceDE/>
      <w:spacing w:before="100" w:beforeAutospacing="1" w:after="100" w:afterAutospacing="1"/>
    </w:pPr>
    <w:rPr>
      <w:rFonts w:ascii="Times New Roman CYR" w:hAnsi="Times New Roman CYR" w:cs="Times New Roman CYR"/>
      <w:lang w:eastAsia="ru-RU"/>
    </w:rPr>
  </w:style>
  <w:style w:type="paragraph" w:customStyle="1" w:styleId="xl87">
    <w:name w:val="xl87"/>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88">
    <w:name w:val="xl88"/>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89">
    <w:name w:val="xl89"/>
    <w:basedOn w:val="a"/>
    <w:rsid w:val="00817F0A"/>
    <w:pPr>
      <w:widowControl/>
      <w:suppressAutoHyphens w:val="0"/>
      <w:autoSpaceDE/>
      <w:spacing w:before="100" w:beforeAutospacing="1" w:after="100" w:afterAutospacing="1"/>
    </w:pPr>
    <w:rPr>
      <w:rFonts w:ascii="Times New Roman CYR" w:hAnsi="Times New Roman CYR" w:cs="Times New Roman CYR"/>
      <w:b/>
      <w:bCs/>
      <w:color w:val="FF0000"/>
      <w:lang w:eastAsia="ru-RU"/>
    </w:rPr>
  </w:style>
  <w:style w:type="paragraph" w:customStyle="1" w:styleId="xl90">
    <w:name w:val="xl90"/>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rFonts w:ascii="Times New Roman" w:hAnsi="Times New Roman" w:cs="Times New Roman"/>
      <w:lang w:eastAsia="ru-RU"/>
    </w:rPr>
  </w:style>
  <w:style w:type="paragraph" w:customStyle="1" w:styleId="xl91">
    <w:name w:val="xl91"/>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rFonts w:ascii="Times New Roman CYR" w:hAnsi="Times New Roman CYR" w:cs="Times New Roman CYR"/>
      <w:lang w:eastAsia="ru-RU"/>
    </w:rPr>
  </w:style>
  <w:style w:type="paragraph" w:customStyle="1" w:styleId="xl92">
    <w:name w:val="xl92"/>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rFonts w:ascii="Times New Roman" w:hAnsi="Times New Roman" w:cs="Times New Roman"/>
      <w:color w:val="000000"/>
      <w:lang w:eastAsia="ru-RU"/>
    </w:rPr>
  </w:style>
  <w:style w:type="paragraph" w:customStyle="1" w:styleId="xl93">
    <w:name w:val="xl93"/>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rFonts w:ascii="Times New Roman CYR" w:hAnsi="Times New Roman CYR" w:cs="Times New Roman CYR"/>
      <w:lang w:eastAsia="ru-RU"/>
    </w:rPr>
  </w:style>
  <w:style w:type="paragraph" w:customStyle="1" w:styleId="xl94">
    <w:name w:val="xl94"/>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rFonts w:ascii="Times New Roman" w:hAnsi="Times New Roman" w:cs="Times New Roman"/>
      <w:i/>
      <w:iCs/>
      <w:lang w:eastAsia="ru-RU"/>
    </w:rPr>
  </w:style>
  <w:style w:type="paragraph" w:customStyle="1" w:styleId="xl95">
    <w:name w:val="xl95"/>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rFonts w:ascii="Times New Roman" w:hAnsi="Times New Roman" w:cs="Times New Roman"/>
      <w:color w:val="000000"/>
      <w:lang w:eastAsia="ru-RU"/>
    </w:rPr>
  </w:style>
  <w:style w:type="paragraph" w:customStyle="1" w:styleId="xl96">
    <w:name w:val="xl96"/>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rFonts w:ascii="Times New Roman" w:hAnsi="Times New Roman" w:cs="Times New Roman"/>
      <w:lang w:eastAsia="ru-RU"/>
    </w:rPr>
  </w:style>
  <w:style w:type="paragraph" w:customStyle="1" w:styleId="xl97">
    <w:name w:val="xl97"/>
    <w:basedOn w:val="a"/>
    <w:rsid w:val="00817F0A"/>
    <w:pPr>
      <w:widowControl/>
      <w:suppressAutoHyphens w:val="0"/>
      <w:autoSpaceDE/>
      <w:spacing w:before="100" w:beforeAutospacing="1" w:after="100" w:afterAutospacing="1"/>
    </w:pPr>
    <w:rPr>
      <w:rFonts w:ascii="Times New Roman CYR" w:hAnsi="Times New Roman CYR" w:cs="Times New Roman CYR"/>
      <w:lang w:eastAsia="ru-RU"/>
    </w:rPr>
  </w:style>
  <w:style w:type="paragraph" w:customStyle="1" w:styleId="xl98">
    <w:name w:val="xl98"/>
    <w:basedOn w:val="a"/>
    <w:rsid w:val="00817F0A"/>
    <w:pPr>
      <w:widowControl/>
      <w:suppressAutoHyphens w:val="0"/>
      <w:autoSpaceDE/>
      <w:spacing w:before="100" w:beforeAutospacing="1" w:after="100" w:afterAutospacing="1"/>
    </w:pPr>
    <w:rPr>
      <w:rFonts w:ascii="Times New Roman" w:hAnsi="Times New Roman" w:cs="Times New Roman"/>
      <w:lang w:eastAsia="ru-RU"/>
    </w:rPr>
  </w:style>
  <w:style w:type="paragraph" w:customStyle="1" w:styleId="xl99">
    <w:name w:val="xl99"/>
    <w:basedOn w:val="a"/>
    <w:rsid w:val="00817F0A"/>
    <w:pPr>
      <w:widowControl/>
      <w:suppressAutoHyphens w:val="0"/>
      <w:autoSpaceDE/>
      <w:spacing w:before="100" w:beforeAutospacing="1" w:after="100" w:afterAutospacing="1"/>
    </w:pPr>
    <w:rPr>
      <w:rFonts w:ascii="Times New Roman CYR" w:hAnsi="Times New Roman CYR" w:cs="Times New Roman CYR"/>
      <w:lang w:eastAsia="ru-RU"/>
    </w:rPr>
  </w:style>
  <w:style w:type="paragraph" w:customStyle="1" w:styleId="xl100">
    <w:name w:val="xl100"/>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101">
    <w:name w:val="xl101"/>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102">
    <w:name w:val="xl102"/>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103">
    <w:name w:val="xl103"/>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104">
    <w:name w:val="xl104"/>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105">
    <w:name w:val="xl105"/>
    <w:basedOn w:val="a"/>
    <w:rsid w:val="00817F0A"/>
    <w:pPr>
      <w:widowControl/>
      <w:pBdr>
        <w:top w:val="single" w:sz="4" w:space="0" w:color="auto"/>
        <w:left w:val="single" w:sz="4" w:space="0" w:color="auto"/>
        <w:bottom w:val="single" w:sz="4" w:space="0" w:color="auto"/>
        <w:right w:val="single" w:sz="4" w:space="0" w:color="auto"/>
      </w:pBdr>
      <w:shd w:val="clear" w:color="auto" w:fill="F2F2F2"/>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06">
    <w:name w:val="xl106"/>
    <w:basedOn w:val="a"/>
    <w:rsid w:val="00817F0A"/>
    <w:pPr>
      <w:widowControl/>
      <w:pBdr>
        <w:top w:val="single" w:sz="4" w:space="0" w:color="auto"/>
        <w:left w:val="single" w:sz="4" w:space="0" w:color="auto"/>
        <w:bottom w:val="single" w:sz="4" w:space="0" w:color="auto"/>
        <w:right w:val="single" w:sz="4" w:space="0" w:color="auto"/>
      </w:pBdr>
      <w:shd w:val="clear" w:color="auto" w:fill="F2F2F2"/>
      <w:suppressAutoHyphens w:val="0"/>
      <w:autoSpaceDE/>
      <w:spacing w:before="100" w:beforeAutospacing="1" w:after="100" w:afterAutospacing="1"/>
    </w:pPr>
    <w:rPr>
      <w:rFonts w:ascii="Times New Roman" w:hAnsi="Times New Roman" w:cs="Times New Roman"/>
      <w:lang w:eastAsia="ru-RU"/>
    </w:rPr>
  </w:style>
  <w:style w:type="paragraph" w:customStyle="1" w:styleId="xl107">
    <w:name w:val="xl107"/>
    <w:basedOn w:val="a"/>
    <w:rsid w:val="00817F0A"/>
    <w:pPr>
      <w:widowControl/>
      <w:pBdr>
        <w:top w:val="single" w:sz="4" w:space="0" w:color="auto"/>
        <w:left w:val="single" w:sz="4" w:space="0" w:color="auto"/>
        <w:bottom w:val="single" w:sz="4" w:space="0" w:color="auto"/>
        <w:right w:val="single" w:sz="4" w:space="0" w:color="auto"/>
      </w:pBdr>
      <w:shd w:val="clear" w:color="auto" w:fill="F2F2F2"/>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08">
    <w:name w:val="xl108"/>
    <w:basedOn w:val="a"/>
    <w:rsid w:val="00817F0A"/>
    <w:pPr>
      <w:widowControl/>
      <w:suppressAutoHyphens w:val="0"/>
      <w:autoSpaceDE/>
      <w:spacing w:before="100" w:beforeAutospacing="1" w:after="100" w:afterAutospacing="1"/>
      <w:jc w:val="center"/>
    </w:pPr>
    <w:rPr>
      <w:rFonts w:ascii="Times New Roman CYR" w:hAnsi="Times New Roman CYR" w:cs="Times New Roman CYR"/>
      <w:b/>
      <w:bCs/>
      <w:lang w:eastAsia="ru-RU"/>
    </w:rPr>
  </w:style>
  <w:style w:type="paragraph" w:customStyle="1" w:styleId="xl109">
    <w:name w:val="xl109"/>
    <w:basedOn w:val="a"/>
    <w:rsid w:val="00817F0A"/>
    <w:pPr>
      <w:widowControl/>
      <w:pBdr>
        <w:top w:val="single" w:sz="4" w:space="0" w:color="auto"/>
        <w:left w:val="single" w:sz="4" w:space="0" w:color="auto"/>
        <w:bottom w:val="single" w:sz="4" w:space="0" w:color="auto"/>
      </w:pBdr>
      <w:shd w:val="clear" w:color="auto" w:fill="F2F2F2"/>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10">
    <w:name w:val="xl110"/>
    <w:basedOn w:val="a"/>
    <w:rsid w:val="00817F0A"/>
    <w:pPr>
      <w:widowControl/>
      <w:pBdr>
        <w:top w:val="single" w:sz="4" w:space="0" w:color="auto"/>
        <w:bottom w:val="single" w:sz="4" w:space="0" w:color="auto"/>
        <w:right w:val="single" w:sz="4" w:space="0" w:color="auto"/>
      </w:pBdr>
      <w:shd w:val="clear" w:color="auto" w:fill="F2F2F2"/>
      <w:suppressAutoHyphens w:val="0"/>
      <w:autoSpaceDE/>
      <w:spacing w:before="100" w:beforeAutospacing="1" w:after="100" w:afterAutospacing="1"/>
    </w:pPr>
    <w:rPr>
      <w:rFonts w:ascii="Times New Roman" w:hAnsi="Times New Roman" w:cs="Times New Roman"/>
      <w:lang w:eastAsia="ru-RU"/>
    </w:rPr>
  </w:style>
  <w:style w:type="paragraph" w:customStyle="1" w:styleId="xl111">
    <w:name w:val="xl111"/>
    <w:basedOn w:val="a"/>
    <w:rsid w:val="00817F0A"/>
    <w:pPr>
      <w:widowControl/>
      <w:suppressAutoHyphens w:val="0"/>
      <w:autoSpaceDE/>
      <w:spacing w:before="100" w:beforeAutospacing="1" w:after="100" w:afterAutospacing="1"/>
    </w:pPr>
    <w:rPr>
      <w:rFonts w:ascii="Times New Roman CYR" w:hAnsi="Times New Roman CYR" w:cs="Times New Roman CYR"/>
      <w:lang w:eastAsia="ru-RU"/>
    </w:rPr>
  </w:style>
  <w:style w:type="paragraph" w:customStyle="1" w:styleId="xl112">
    <w:name w:val="xl112"/>
    <w:basedOn w:val="a"/>
    <w:rsid w:val="00817F0A"/>
    <w:pPr>
      <w:widowControl/>
      <w:pBdr>
        <w:top w:val="single" w:sz="4" w:space="0" w:color="auto"/>
        <w:left w:val="single" w:sz="4" w:space="0" w:color="auto"/>
        <w:bottom w:val="single" w:sz="4" w:space="0" w:color="auto"/>
      </w:pBdr>
      <w:shd w:val="clear" w:color="auto" w:fill="F2F2F2"/>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13">
    <w:name w:val="xl113"/>
    <w:basedOn w:val="a"/>
    <w:rsid w:val="00817F0A"/>
    <w:pPr>
      <w:widowControl/>
      <w:pBdr>
        <w:top w:val="single" w:sz="4" w:space="0" w:color="auto"/>
        <w:bottom w:val="single" w:sz="4" w:space="0" w:color="auto"/>
        <w:right w:val="single" w:sz="4" w:space="0" w:color="auto"/>
      </w:pBdr>
      <w:shd w:val="clear" w:color="auto" w:fill="F2F2F2"/>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14">
    <w:name w:val="xl114"/>
    <w:basedOn w:val="a"/>
    <w:rsid w:val="00817F0A"/>
    <w:pPr>
      <w:widowControl/>
      <w:pBdr>
        <w:top w:val="single" w:sz="4" w:space="0" w:color="auto"/>
        <w:left w:val="single" w:sz="4" w:space="0" w:color="auto"/>
        <w:bottom w:val="single" w:sz="4" w:space="0" w:color="auto"/>
        <w:right w:val="single" w:sz="4" w:space="0" w:color="auto"/>
      </w:pBdr>
      <w:shd w:val="clear" w:color="auto" w:fill="F2F2F2"/>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15">
    <w:name w:val="xl115"/>
    <w:basedOn w:val="a"/>
    <w:rsid w:val="00817F0A"/>
    <w:pPr>
      <w:widowControl/>
      <w:pBdr>
        <w:top w:val="single" w:sz="4" w:space="0" w:color="auto"/>
        <w:left w:val="single" w:sz="4" w:space="0" w:color="auto"/>
        <w:bottom w:val="single" w:sz="4" w:space="0" w:color="auto"/>
        <w:right w:val="single" w:sz="4" w:space="0" w:color="auto"/>
      </w:pBdr>
      <w:shd w:val="clear" w:color="auto" w:fill="F2F2F2"/>
      <w:suppressAutoHyphens w:val="0"/>
      <w:autoSpaceDE/>
      <w:spacing w:before="100" w:beforeAutospacing="1" w:after="100" w:afterAutospacing="1"/>
    </w:pPr>
    <w:rPr>
      <w:rFonts w:ascii="Times New Roman" w:hAnsi="Times New Roman" w:cs="Times New Roman"/>
      <w:lang w:eastAsia="ru-RU"/>
    </w:rPr>
  </w:style>
  <w:style w:type="paragraph" w:customStyle="1" w:styleId="aff8">
    <w:name w:val="параграф"/>
    <w:basedOn w:val="a"/>
    <w:uiPriority w:val="99"/>
    <w:qFormat/>
    <w:rsid w:val="00817F0A"/>
    <w:pPr>
      <w:widowControl/>
      <w:suppressAutoHyphens w:val="0"/>
      <w:autoSpaceDE/>
      <w:jc w:val="both"/>
    </w:pPr>
    <w:rPr>
      <w:rFonts w:ascii="Times New Roman" w:hAnsi="Times New Roman" w:cs="Times New Roman"/>
      <w:b/>
      <w:lang w:eastAsia="ru-RU"/>
    </w:rPr>
  </w:style>
  <w:style w:type="paragraph" w:customStyle="1" w:styleId="font12">
    <w:name w:val="font12"/>
    <w:basedOn w:val="a"/>
    <w:uiPriority w:val="99"/>
    <w:rsid w:val="00817F0A"/>
    <w:pPr>
      <w:widowControl/>
      <w:suppressAutoHyphens w:val="0"/>
      <w:autoSpaceDE/>
      <w:spacing w:before="100" w:beforeAutospacing="1" w:after="100" w:afterAutospacing="1"/>
    </w:pPr>
    <w:rPr>
      <w:rFonts w:ascii="Tahoma" w:hAnsi="Tahoma" w:cs="Tahoma"/>
      <w:color w:val="000000"/>
      <w:sz w:val="18"/>
      <w:szCs w:val="18"/>
      <w:lang w:eastAsia="ru-RU"/>
    </w:rPr>
  </w:style>
  <w:style w:type="paragraph" w:customStyle="1" w:styleId="font13">
    <w:name w:val="font13"/>
    <w:basedOn w:val="a"/>
    <w:uiPriority w:val="99"/>
    <w:rsid w:val="00817F0A"/>
    <w:pPr>
      <w:widowControl/>
      <w:suppressAutoHyphens w:val="0"/>
      <w:autoSpaceDE/>
      <w:spacing w:before="100" w:beforeAutospacing="1" w:after="100" w:afterAutospacing="1"/>
    </w:pPr>
    <w:rPr>
      <w:rFonts w:ascii="Tahoma" w:hAnsi="Tahoma" w:cs="Tahoma"/>
      <w:b/>
      <w:bCs/>
      <w:color w:val="000000"/>
      <w:sz w:val="18"/>
      <w:szCs w:val="18"/>
      <w:lang w:eastAsia="ru-RU"/>
    </w:rPr>
  </w:style>
  <w:style w:type="paragraph" w:customStyle="1" w:styleId="xl64">
    <w:name w:val="xl64"/>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w:hAnsi="Times New Roman" w:cs="Times New Roman"/>
      <w:lang w:eastAsia="ru-RU"/>
    </w:rPr>
  </w:style>
  <w:style w:type="paragraph" w:customStyle="1" w:styleId="xl116">
    <w:name w:val="xl116"/>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rFonts w:ascii="Times New Roman" w:hAnsi="Times New Roman" w:cs="Times New Roman"/>
      <w:lang w:eastAsia="ru-RU"/>
    </w:rPr>
  </w:style>
  <w:style w:type="paragraph" w:customStyle="1" w:styleId="xl117">
    <w:name w:val="xl117"/>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w:hAnsi="Times New Roman" w:cs="Times New Roman"/>
      <w:lang w:eastAsia="ru-RU"/>
    </w:rPr>
  </w:style>
  <w:style w:type="paragraph" w:customStyle="1" w:styleId="xl118">
    <w:name w:val="xl118"/>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sz w:val="20"/>
      <w:szCs w:val="20"/>
      <w:lang w:eastAsia="ru-RU"/>
    </w:rPr>
  </w:style>
  <w:style w:type="paragraph" w:customStyle="1" w:styleId="xl119">
    <w:name w:val="xl119"/>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CYR" w:hAnsi="Times New Roman CYR" w:cs="Times New Roman CYR"/>
      <w:sz w:val="20"/>
      <w:szCs w:val="20"/>
      <w:lang w:eastAsia="ru-RU"/>
    </w:rPr>
  </w:style>
  <w:style w:type="paragraph" w:customStyle="1" w:styleId="xl120">
    <w:name w:val="xl120"/>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CYR" w:hAnsi="Times New Roman CYR" w:cs="Times New Roman CYR"/>
      <w:sz w:val="20"/>
      <w:szCs w:val="20"/>
      <w:lang w:eastAsia="ru-RU"/>
    </w:rPr>
  </w:style>
  <w:style w:type="paragraph" w:customStyle="1" w:styleId="xl121">
    <w:name w:val="xl121"/>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CYR" w:hAnsi="Times New Roman CYR" w:cs="Times New Roman CYR"/>
      <w:sz w:val="20"/>
      <w:szCs w:val="20"/>
      <w:lang w:eastAsia="ru-RU"/>
    </w:rPr>
  </w:style>
  <w:style w:type="paragraph" w:customStyle="1" w:styleId="xl122">
    <w:name w:val="xl122"/>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CYR" w:hAnsi="Times New Roman CYR" w:cs="Times New Roman CYR"/>
      <w:sz w:val="20"/>
      <w:szCs w:val="20"/>
      <w:lang w:eastAsia="ru-RU"/>
    </w:rPr>
  </w:style>
  <w:style w:type="paragraph" w:customStyle="1" w:styleId="xl123">
    <w:name w:val="xl123"/>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w:hAnsi="Times New Roman" w:cs="Times New Roman"/>
      <w:lang w:eastAsia="ru-RU"/>
    </w:rPr>
  </w:style>
  <w:style w:type="paragraph" w:customStyle="1" w:styleId="xl124">
    <w:name w:val="xl124"/>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125">
    <w:name w:val="xl125"/>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rFonts w:ascii="Times New Roman CYR" w:hAnsi="Times New Roman CYR" w:cs="Times New Roman CYR"/>
      <w:lang w:eastAsia="ru-RU"/>
    </w:rPr>
  </w:style>
  <w:style w:type="paragraph" w:customStyle="1" w:styleId="xl126">
    <w:name w:val="xl126"/>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w:hAnsi="Times New Roman" w:cs="Times New Roman"/>
      <w:lang w:eastAsia="ru-RU"/>
    </w:rPr>
  </w:style>
  <w:style w:type="paragraph" w:customStyle="1" w:styleId="xl127">
    <w:name w:val="xl127"/>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CYR" w:hAnsi="Times New Roman CYR" w:cs="Times New Roman CYR"/>
      <w:sz w:val="20"/>
      <w:szCs w:val="20"/>
      <w:lang w:eastAsia="ru-RU"/>
    </w:rPr>
  </w:style>
  <w:style w:type="paragraph" w:customStyle="1" w:styleId="xl128">
    <w:name w:val="xl128"/>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sz w:val="20"/>
      <w:szCs w:val="20"/>
      <w:lang w:eastAsia="ru-RU"/>
    </w:rPr>
  </w:style>
  <w:style w:type="paragraph" w:customStyle="1" w:styleId="xl129">
    <w:name w:val="xl129"/>
    <w:basedOn w:val="a"/>
    <w:rsid w:val="00817F0A"/>
    <w:pPr>
      <w:widowControl/>
      <w:pBdr>
        <w:top w:val="single" w:sz="4" w:space="0" w:color="auto"/>
        <w:left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30">
    <w:name w:val="xl130"/>
    <w:basedOn w:val="a"/>
    <w:rsid w:val="00817F0A"/>
    <w:pPr>
      <w:widowControl/>
      <w:pBdr>
        <w:top w:val="single" w:sz="4" w:space="0" w:color="auto"/>
        <w:left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Arial CYR" w:hAnsi="Arial CYR" w:cs="Arial CYR"/>
      <w:lang w:eastAsia="ru-RU"/>
    </w:rPr>
  </w:style>
  <w:style w:type="paragraph" w:customStyle="1" w:styleId="xl131">
    <w:name w:val="xl131"/>
    <w:basedOn w:val="a"/>
    <w:rsid w:val="00817F0A"/>
    <w:pPr>
      <w:widowControl/>
      <w:pBdr>
        <w:top w:val="single" w:sz="4" w:space="0" w:color="auto"/>
        <w:left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32">
    <w:name w:val="xl132"/>
    <w:basedOn w:val="a"/>
    <w:rsid w:val="00817F0A"/>
    <w:pPr>
      <w:widowControl/>
      <w:pBdr>
        <w:top w:val="single" w:sz="4" w:space="0" w:color="auto"/>
        <w:left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33">
    <w:name w:val="xl133"/>
    <w:basedOn w:val="a"/>
    <w:rsid w:val="00817F0A"/>
    <w:pPr>
      <w:widowControl/>
      <w:pBdr>
        <w:top w:val="single" w:sz="4" w:space="0" w:color="auto"/>
        <w:left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Arial CYR" w:hAnsi="Arial CYR" w:cs="Arial CYR"/>
      <w:lang w:eastAsia="ru-RU"/>
    </w:rPr>
  </w:style>
  <w:style w:type="paragraph" w:customStyle="1" w:styleId="xl134">
    <w:name w:val="xl134"/>
    <w:basedOn w:val="a"/>
    <w:rsid w:val="00817F0A"/>
    <w:pPr>
      <w:widowControl/>
      <w:suppressAutoHyphens w:val="0"/>
      <w:autoSpaceDE/>
      <w:spacing w:before="100" w:beforeAutospacing="1" w:after="100" w:afterAutospacing="1"/>
      <w:jc w:val="center"/>
    </w:pPr>
    <w:rPr>
      <w:rFonts w:ascii="Times New Roman CYR" w:hAnsi="Times New Roman CYR" w:cs="Times New Roman CYR"/>
      <w:sz w:val="28"/>
      <w:szCs w:val="28"/>
      <w:lang w:eastAsia="ru-RU"/>
    </w:rPr>
  </w:style>
  <w:style w:type="paragraph" w:customStyle="1" w:styleId="xl135">
    <w:name w:val="xl135"/>
    <w:basedOn w:val="a"/>
    <w:rsid w:val="00817F0A"/>
    <w:pPr>
      <w:widowControl/>
      <w:suppressAutoHyphens w:val="0"/>
      <w:autoSpaceDE/>
      <w:spacing w:before="100" w:beforeAutospacing="1" w:after="100" w:afterAutospacing="1"/>
      <w:jc w:val="center"/>
    </w:pPr>
    <w:rPr>
      <w:rFonts w:ascii="Times New Roman CYR" w:hAnsi="Times New Roman CYR" w:cs="Times New Roman CYR"/>
      <w:sz w:val="28"/>
      <w:szCs w:val="28"/>
      <w:lang w:eastAsia="ru-RU"/>
    </w:rPr>
  </w:style>
  <w:style w:type="paragraph" w:customStyle="1" w:styleId="xl136">
    <w:name w:val="xl136"/>
    <w:basedOn w:val="a"/>
    <w:rsid w:val="00817F0A"/>
    <w:pPr>
      <w:widowControl/>
      <w:suppressAutoHyphens w:val="0"/>
      <w:autoSpaceDE/>
      <w:spacing w:before="100" w:beforeAutospacing="1" w:after="100" w:afterAutospacing="1"/>
      <w:jc w:val="right"/>
    </w:pPr>
    <w:rPr>
      <w:rFonts w:ascii="Times New Roman CYR" w:hAnsi="Times New Roman CYR" w:cs="Times New Roman CYR"/>
      <w:sz w:val="28"/>
      <w:szCs w:val="28"/>
      <w:lang w:eastAsia="ru-RU"/>
    </w:rPr>
  </w:style>
  <w:style w:type="paragraph" w:customStyle="1" w:styleId="xl137">
    <w:name w:val="xl137"/>
    <w:basedOn w:val="a"/>
    <w:rsid w:val="00817F0A"/>
    <w:pPr>
      <w:widowControl/>
      <w:suppressAutoHyphens w:val="0"/>
      <w:autoSpaceDE/>
      <w:spacing w:before="100" w:beforeAutospacing="1" w:after="100" w:afterAutospacing="1"/>
      <w:jc w:val="right"/>
    </w:pPr>
    <w:rPr>
      <w:rFonts w:ascii="Times New Roman CYR" w:hAnsi="Times New Roman CYR" w:cs="Times New Roman CYR"/>
      <w:sz w:val="28"/>
      <w:szCs w:val="28"/>
      <w:lang w:eastAsia="ru-RU"/>
    </w:rPr>
  </w:style>
  <w:style w:type="paragraph" w:customStyle="1" w:styleId="xl138">
    <w:name w:val="xl138"/>
    <w:basedOn w:val="a"/>
    <w:rsid w:val="00817F0A"/>
    <w:pPr>
      <w:widowControl/>
      <w:suppressAutoHyphens w:val="0"/>
      <w:autoSpaceDE/>
      <w:spacing w:before="100" w:beforeAutospacing="1" w:after="100" w:afterAutospacing="1"/>
      <w:jc w:val="center"/>
    </w:pPr>
    <w:rPr>
      <w:rFonts w:ascii="Times New Roman CYR" w:hAnsi="Times New Roman CYR" w:cs="Times New Roman CYR"/>
      <w:b/>
      <w:bCs/>
      <w:sz w:val="28"/>
      <w:szCs w:val="28"/>
      <w:lang w:eastAsia="ru-RU"/>
    </w:rPr>
  </w:style>
  <w:style w:type="paragraph" w:customStyle="1" w:styleId="xl139">
    <w:name w:val="xl139"/>
    <w:basedOn w:val="a"/>
    <w:rsid w:val="00817F0A"/>
    <w:pPr>
      <w:widowControl/>
      <w:suppressAutoHyphens w:val="0"/>
      <w:autoSpaceDE/>
      <w:spacing w:before="100" w:beforeAutospacing="1" w:after="100" w:afterAutospacing="1"/>
      <w:jc w:val="center"/>
    </w:pPr>
    <w:rPr>
      <w:rFonts w:ascii="Arial CYR" w:hAnsi="Arial CYR" w:cs="Arial CYR"/>
      <w:sz w:val="28"/>
      <w:szCs w:val="28"/>
      <w:lang w:eastAsia="ru-RU"/>
    </w:rPr>
  </w:style>
  <w:style w:type="paragraph" w:customStyle="1" w:styleId="xl140">
    <w:name w:val="xl140"/>
    <w:basedOn w:val="a"/>
    <w:rsid w:val="00817F0A"/>
    <w:pPr>
      <w:widowControl/>
      <w:pBdr>
        <w:top w:val="single" w:sz="4" w:space="0" w:color="auto"/>
        <w:left w:val="single" w:sz="4" w:space="0" w:color="auto"/>
        <w:bottom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41">
    <w:name w:val="xl141"/>
    <w:basedOn w:val="a"/>
    <w:rsid w:val="00817F0A"/>
    <w:pPr>
      <w:widowControl/>
      <w:pBdr>
        <w:top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Arial CYR" w:hAnsi="Arial CYR" w:cs="Arial CYR"/>
      <w:lang w:eastAsia="ru-RU"/>
    </w:rPr>
  </w:style>
  <w:style w:type="paragraph" w:customStyle="1" w:styleId="xl142">
    <w:name w:val="xl142"/>
    <w:basedOn w:val="a"/>
    <w:rsid w:val="00817F0A"/>
    <w:pPr>
      <w:widowControl/>
      <w:pBdr>
        <w:left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43">
    <w:name w:val="xl143"/>
    <w:basedOn w:val="a"/>
    <w:rsid w:val="00817F0A"/>
    <w:pPr>
      <w:widowControl/>
      <w:pBdr>
        <w:left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Arial CYR" w:hAnsi="Arial CYR" w:cs="Arial CYR"/>
      <w:lang w:eastAsia="ru-RU"/>
    </w:rPr>
  </w:style>
  <w:style w:type="paragraph" w:customStyle="1" w:styleId="xl144">
    <w:name w:val="xl144"/>
    <w:basedOn w:val="a"/>
    <w:rsid w:val="00817F0A"/>
    <w:pPr>
      <w:widowControl/>
      <w:suppressAutoHyphens w:val="0"/>
      <w:autoSpaceDE/>
      <w:spacing w:before="100" w:beforeAutospacing="1" w:after="100" w:afterAutospacing="1"/>
      <w:jc w:val="center"/>
    </w:pPr>
    <w:rPr>
      <w:rFonts w:ascii="Times New Roman CYR" w:hAnsi="Times New Roman CYR" w:cs="Times New Roman CYR"/>
      <w:sz w:val="28"/>
      <w:szCs w:val="28"/>
      <w:lang w:eastAsia="ru-RU"/>
    </w:rPr>
  </w:style>
  <w:style w:type="paragraph" w:customStyle="1" w:styleId="39">
    <w:name w:val="Абзац списка3"/>
    <w:basedOn w:val="a"/>
    <w:rsid w:val="00817F0A"/>
    <w:pPr>
      <w:widowControl/>
      <w:suppressAutoHyphens w:val="0"/>
      <w:autoSpaceDE/>
      <w:spacing w:after="200" w:line="276" w:lineRule="auto"/>
      <w:ind w:left="720"/>
    </w:pPr>
    <w:rPr>
      <w:rFonts w:eastAsia="Calibri"/>
      <w:sz w:val="22"/>
      <w:szCs w:val="22"/>
      <w:lang w:eastAsia="en-US"/>
    </w:rPr>
  </w:style>
  <w:style w:type="paragraph" w:customStyle="1" w:styleId="xl145">
    <w:name w:val="xl145"/>
    <w:basedOn w:val="a"/>
    <w:rsid w:val="00817F0A"/>
    <w:pPr>
      <w:widowControl/>
      <w:pBdr>
        <w:top w:val="single" w:sz="4" w:space="0" w:color="auto"/>
        <w:left w:val="single" w:sz="4" w:space="0" w:color="auto"/>
        <w:bottom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146">
    <w:name w:val="xl146"/>
    <w:basedOn w:val="a"/>
    <w:rsid w:val="00817F0A"/>
    <w:pPr>
      <w:widowControl/>
      <w:pBdr>
        <w:top w:val="single" w:sz="4" w:space="0" w:color="auto"/>
        <w:left w:val="single" w:sz="4" w:space="0" w:color="auto"/>
        <w:bottom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147">
    <w:name w:val="xl147"/>
    <w:basedOn w:val="a"/>
    <w:rsid w:val="00817F0A"/>
    <w:pPr>
      <w:widowControl/>
      <w:pBdr>
        <w:top w:val="single" w:sz="4" w:space="0" w:color="auto"/>
        <w:left w:val="single" w:sz="4" w:space="0" w:color="auto"/>
        <w:bottom w:val="single" w:sz="4" w:space="0" w:color="auto"/>
      </w:pBdr>
      <w:shd w:val="clear" w:color="auto" w:fill="FDE9D9"/>
      <w:suppressAutoHyphens w:val="0"/>
      <w:autoSpaceDE/>
      <w:spacing w:before="100" w:beforeAutospacing="1" w:after="100" w:afterAutospacing="1"/>
      <w:jc w:val="center"/>
    </w:pPr>
    <w:rPr>
      <w:rFonts w:ascii="Times New Roman CYR" w:hAnsi="Times New Roman CYR" w:cs="Times New Roman CYR"/>
      <w:color w:val="FF0000"/>
      <w:lang w:eastAsia="ru-RU"/>
    </w:rPr>
  </w:style>
  <w:style w:type="paragraph" w:customStyle="1" w:styleId="xl148">
    <w:name w:val="xl148"/>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w:hAnsi="Times New Roman" w:cs="Times New Roman"/>
      <w:lang w:eastAsia="ru-RU"/>
    </w:rPr>
  </w:style>
  <w:style w:type="paragraph" w:customStyle="1" w:styleId="xl149">
    <w:name w:val="xl149"/>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w:hAnsi="Times New Roman" w:cs="Times New Roman"/>
      <w:lang w:eastAsia="ru-RU"/>
    </w:rPr>
  </w:style>
  <w:style w:type="paragraph" w:customStyle="1" w:styleId="xl150">
    <w:name w:val="xl150"/>
    <w:basedOn w:val="a"/>
    <w:rsid w:val="00817F0A"/>
    <w:pPr>
      <w:widowControl/>
      <w:shd w:val="clear" w:color="auto" w:fill="FDE9D9"/>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151">
    <w:name w:val="xl151"/>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CYR" w:hAnsi="Times New Roman CYR" w:cs="Times New Roman CYR"/>
      <w:color w:val="FF0000"/>
      <w:lang w:eastAsia="ru-RU"/>
    </w:rPr>
  </w:style>
  <w:style w:type="paragraph" w:customStyle="1" w:styleId="xl152">
    <w:name w:val="xl152"/>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CYR" w:hAnsi="Times New Roman CYR" w:cs="Times New Roman CYR"/>
      <w:color w:val="FF0000"/>
      <w:lang w:eastAsia="ru-RU"/>
    </w:rPr>
  </w:style>
  <w:style w:type="paragraph" w:customStyle="1" w:styleId="xl153">
    <w:name w:val="xl153"/>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w:hAnsi="Times New Roman" w:cs="Times New Roman"/>
      <w:lang w:eastAsia="ru-RU"/>
    </w:rPr>
  </w:style>
  <w:style w:type="paragraph" w:customStyle="1" w:styleId="xl154">
    <w:name w:val="xl154"/>
    <w:basedOn w:val="a"/>
    <w:rsid w:val="00817F0A"/>
    <w:pPr>
      <w:widowControl/>
      <w:pBdr>
        <w:top w:val="single" w:sz="4" w:space="0" w:color="auto"/>
        <w:left w:val="single" w:sz="4" w:space="0" w:color="auto"/>
        <w:bottom w:val="single" w:sz="4" w:space="0" w:color="auto"/>
      </w:pBdr>
      <w:suppressAutoHyphens w:val="0"/>
      <w:autoSpaceDE/>
      <w:spacing w:before="100" w:beforeAutospacing="1" w:after="100" w:afterAutospacing="1"/>
      <w:jc w:val="center"/>
    </w:pPr>
    <w:rPr>
      <w:rFonts w:ascii="Times New Roman" w:hAnsi="Times New Roman" w:cs="Times New Roman"/>
      <w:lang w:eastAsia="ru-RU"/>
    </w:rPr>
  </w:style>
  <w:style w:type="paragraph" w:customStyle="1" w:styleId="xl155">
    <w:name w:val="xl155"/>
    <w:basedOn w:val="a"/>
    <w:rsid w:val="00817F0A"/>
    <w:pPr>
      <w:widowControl/>
      <w:pBdr>
        <w:top w:val="single" w:sz="4" w:space="0" w:color="auto"/>
        <w:left w:val="single" w:sz="4" w:space="0" w:color="auto"/>
        <w:bottom w:val="single" w:sz="4" w:space="0" w:color="auto"/>
        <w:right w:val="single" w:sz="4" w:space="0" w:color="auto"/>
      </w:pBdr>
      <w:shd w:val="clear" w:color="auto" w:fill="FDE9D9"/>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156">
    <w:name w:val="xl156"/>
    <w:basedOn w:val="a"/>
    <w:rsid w:val="00817F0A"/>
    <w:pPr>
      <w:widowControl/>
      <w:pBdr>
        <w:top w:val="single" w:sz="4" w:space="0" w:color="auto"/>
        <w:left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lang w:eastAsia="ru-RU"/>
    </w:rPr>
  </w:style>
  <w:style w:type="paragraph" w:customStyle="1" w:styleId="xl157">
    <w:name w:val="xl157"/>
    <w:basedOn w:val="a"/>
    <w:rsid w:val="00817F0A"/>
    <w:pPr>
      <w:widowControl/>
      <w:pBdr>
        <w:top w:val="single" w:sz="4" w:space="0" w:color="auto"/>
        <w:left w:val="single" w:sz="4" w:space="0" w:color="auto"/>
        <w:bottom w:val="single" w:sz="4" w:space="0" w:color="auto"/>
      </w:pBdr>
      <w:shd w:val="clear" w:color="auto" w:fill="FDE9D9"/>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158">
    <w:name w:val="xl158"/>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w:hAnsi="Times New Roman" w:cs="Times New Roman"/>
      <w:lang w:eastAsia="ru-RU"/>
    </w:rPr>
  </w:style>
  <w:style w:type="paragraph" w:customStyle="1" w:styleId="xl159">
    <w:name w:val="xl159"/>
    <w:basedOn w:val="a"/>
    <w:rsid w:val="00817F0A"/>
    <w:pPr>
      <w:widowControl/>
      <w:pBdr>
        <w:top w:val="single" w:sz="4" w:space="0" w:color="auto"/>
        <w:left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60">
    <w:name w:val="xl160"/>
    <w:basedOn w:val="a"/>
    <w:rsid w:val="00817F0A"/>
    <w:pPr>
      <w:widowControl/>
      <w:pBdr>
        <w:top w:val="single" w:sz="4" w:space="0" w:color="auto"/>
        <w:left w:val="single" w:sz="4" w:space="0" w:color="auto"/>
        <w:bottom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61">
    <w:name w:val="xl161"/>
    <w:basedOn w:val="a"/>
    <w:rsid w:val="00817F0A"/>
    <w:pPr>
      <w:widowControl/>
      <w:pBdr>
        <w:top w:val="single" w:sz="4" w:space="0" w:color="auto"/>
        <w:left w:val="single" w:sz="4" w:space="0" w:color="auto"/>
        <w:bottom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62">
    <w:name w:val="xl162"/>
    <w:basedOn w:val="a"/>
    <w:rsid w:val="00817F0A"/>
    <w:pPr>
      <w:widowControl/>
      <w:pBdr>
        <w:top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63">
    <w:name w:val="xl163"/>
    <w:basedOn w:val="a"/>
    <w:rsid w:val="00817F0A"/>
    <w:pPr>
      <w:widowControl/>
      <w:pBdr>
        <w:top w:val="single" w:sz="4" w:space="0" w:color="auto"/>
        <w:left w:val="single" w:sz="4" w:space="0" w:color="auto"/>
        <w:bottom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64">
    <w:name w:val="xl164"/>
    <w:basedOn w:val="a"/>
    <w:rsid w:val="00817F0A"/>
    <w:pPr>
      <w:widowControl/>
      <w:pBdr>
        <w:top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65">
    <w:name w:val="xl165"/>
    <w:basedOn w:val="a"/>
    <w:rsid w:val="00817F0A"/>
    <w:pPr>
      <w:widowControl/>
      <w:pBdr>
        <w:top w:val="single" w:sz="4" w:space="0" w:color="auto"/>
        <w:left w:val="single" w:sz="4" w:space="0" w:color="auto"/>
        <w:bottom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66">
    <w:name w:val="xl166"/>
    <w:basedOn w:val="a"/>
    <w:rsid w:val="00817F0A"/>
    <w:pPr>
      <w:widowControl/>
      <w:pBdr>
        <w:top w:val="single" w:sz="4" w:space="0" w:color="auto"/>
        <w:bottom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67">
    <w:name w:val="xl167"/>
    <w:basedOn w:val="a"/>
    <w:rsid w:val="00817F0A"/>
    <w:pPr>
      <w:widowControl/>
      <w:pBdr>
        <w:top w:val="single" w:sz="4" w:space="0" w:color="auto"/>
        <w:bottom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68">
    <w:name w:val="xl168"/>
    <w:basedOn w:val="a"/>
    <w:rsid w:val="00817F0A"/>
    <w:pPr>
      <w:widowControl/>
      <w:pBdr>
        <w:top w:val="single" w:sz="4" w:space="0" w:color="auto"/>
        <w:left w:val="single" w:sz="4" w:space="0" w:color="auto"/>
        <w:bottom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69">
    <w:name w:val="xl169"/>
    <w:basedOn w:val="a"/>
    <w:rsid w:val="00817F0A"/>
    <w:pPr>
      <w:widowControl/>
      <w:pBdr>
        <w:top w:val="single" w:sz="4" w:space="0" w:color="auto"/>
        <w:bottom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70">
    <w:name w:val="xl170"/>
    <w:basedOn w:val="a"/>
    <w:rsid w:val="00817F0A"/>
    <w:pPr>
      <w:widowControl/>
      <w:pBdr>
        <w:top w:val="single" w:sz="4" w:space="0" w:color="auto"/>
        <w:left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Style14">
    <w:name w:val="Style14"/>
    <w:basedOn w:val="a"/>
    <w:uiPriority w:val="99"/>
    <w:rsid w:val="00817F0A"/>
    <w:pPr>
      <w:suppressAutoHyphens w:val="0"/>
      <w:autoSpaceDN w:val="0"/>
      <w:adjustRightInd w:val="0"/>
      <w:spacing w:line="288" w:lineRule="exact"/>
      <w:ind w:firstLine="437"/>
      <w:jc w:val="both"/>
    </w:pPr>
    <w:rPr>
      <w:rFonts w:ascii="Palatino Linotype" w:hAnsi="Palatino Linotype" w:cs="Times New Roman"/>
      <w:lang w:eastAsia="ru-RU"/>
    </w:rPr>
  </w:style>
  <w:style w:type="paragraph" w:customStyle="1" w:styleId="xl63">
    <w:name w:val="xl63"/>
    <w:basedOn w:val="a"/>
    <w:rsid w:val="00817F0A"/>
    <w:pPr>
      <w:widowControl/>
      <w:suppressAutoHyphens w:val="0"/>
      <w:autoSpaceDE/>
      <w:spacing w:before="100" w:beforeAutospacing="1" w:after="100" w:afterAutospacing="1"/>
    </w:pPr>
    <w:rPr>
      <w:rFonts w:ascii="Times New Roman" w:hAnsi="Times New Roman" w:cs="Times New Roman"/>
      <w:sz w:val="20"/>
      <w:szCs w:val="20"/>
      <w:lang w:eastAsia="ru-RU"/>
    </w:rPr>
  </w:style>
  <w:style w:type="paragraph" w:customStyle="1" w:styleId="aff9">
    <w:name w:val="Прижатый влево"/>
    <w:next w:val="a"/>
    <w:rsid w:val="00817F0A"/>
    <w:pPr>
      <w:widowControl w:val="0"/>
    </w:pPr>
    <w:rPr>
      <w:rFonts w:ascii="Arial" w:eastAsia="Arial Unicode MS" w:hAnsi="Arial" w:cs="Arial Unicode MS"/>
      <w:color w:val="000000"/>
      <w:sz w:val="26"/>
      <w:szCs w:val="26"/>
      <w:u w:color="000000"/>
    </w:rPr>
  </w:style>
  <w:style w:type="character" w:customStyle="1" w:styleId="affa">
    <w:name w:val="Основной Знак"/>
    <w:aliases w:val="Мой Заголовок 1 Знак Знак"/>
    <w:link w:val="affb"/>
    <w:locked/>
    <w:rsid w:val="00817F0A"/>
    <w:rPr>
      <w:sz w:val="28"/>
      <w:szCs w:val="28"/>
    </w:rPr>
  </w:style>
  <w:style w:type="paragraph" w:customStyle="1" w:styleId="affb">
    <w:name w:val="Основной"/>
    <w:basedOn w:val="a"/>
    <w:link w:val="affa"/>
    <w:qFormat/>
    <w:rsid w:val="00817F0A"/>
    <w:pPr>
      <w:widowControl/>
      <w:suppressAutoHyphens w:val="0"/>
      <w:autoSpaceDE/>
      <w:spacing w:after="120"/>
      <w:ind w:firstLine="708"/>
      <w:jc w:val="both"/>
    </w:pPr>
    <w:rPr>
      <w:rFonts w:ascii="Times New Roman" w:hAnsi="Times New Roman" w:cs="Times New Roman"/>
      <w:sz w:val="28"/>
      <w:szCs w:val="28"/>
      <w:lang w:eastAsia="ru-RU"/>
    </w:rPr>
  </w:style>
  <w:style w:type="character" w:styleId="affc">
    <w:name w:val="footnote reference"/>
    <w:uiPriority w:val="99"/>
    <w:semiHidden/>
    <w:unhideWhenUsed/>
    <w:rsid w:val="00817F0A"/>
    <w:rPr>
      <w:vertAlign w:val="superscript"/>
    </w:rPr>
  </w:style>
  <w:style w:type="character" w:styleId="affd">
    <w:name w:val="annotation reference"/>
    <w:uiPriority w:val="99"/>
    <w:semiHidden/>
    <w:unhideWhenUsed/>
    <w:rsid w:val="00817F0A"/>
    <w:rPr>
      <w:sz w:val="16"/>
      <w:szCs w:val="16"/>
    </w:rPr>
  </w:style>
  <w:style w:type="character" w:customStyle="1" w:styleId="110">
    <w:name w:val="Знак Знак11"/>
    <w:locked/>
    <w:rsid w:val="00817F0A"/>
    <w:rPr>
      <w:bCs/>
      <w:smallCaps/>
      <w:kern w:val="32"/>
      <w:sz w:val="26"/>
      <w:szCs w:val="32"/>
      <w:lang w:val="ru-RU" w:eastAsia="ru-RU" w:bidi="ar-SA"/>
    </w:rPr>
  </w:style>
  <w:style w:type="character" w:customStyle="1" w:styleId="apple-style-span">
    <w:name w:val="apple-style-span"/>
    <w:basedOn w:val="a0"/>
    <w:rsid w:val="00817F0A"/>
  </w:style>
  <w:style w:type="character" w:customStyle="1" w:styleId="st">
    <w:name w:val="st"/>
    <w:basedOn w:val="a0"/>
    <w:rsid w:val="00817F0A"/>
  </w:style>
  <w:style w:type="character" w:customStyle="1" w:styleId="newtext1">
    <w:name w:val="newtext1"/>
    <w:rsid w:val="00817F0A"/>
    <w:rPr>
      <w:rFonts w:ascii="Arial" w:hAnsi="Arial" w:cs="Arial" w:hint="default"/>
      <w:color w:val="003366"/>
      <w:sz w:val="21"/>
      <w:szCs w:val="21"/>
    </w:rPr>
  </w:style>
  <w:style w:type="character" w:customStyle="1" w:styleId="FontStyle20">
    <w:name w:val="Font Style20"/>
    <w:uiPriority w:val="99"/>
    <w:rsid w:val="00817F0A"/>
    <w:rPr>
      <w:rFonts w:ascii="Palatino Linotype" w:hAnsi="Palatino Linotype" w:cs="Palatino Linotype" w:hint="default"/>
      <w:sz w:val="16"/>
      <w:szCs w:val="16"/>
    </w:rPr>
  </w:style>
  <w:style w:type="character" w:customStyle="1" w:styleId="TextNPA">
    <w:name w:val="Text NPA"/>
    <w:rsid w:val="00817F0A"/>
    <w:rPr>
      <w:rFonts w:ascii="Courier New" w:hAnsi="Courier New" w:cs="Courier New" w:hint="default"/>
    </w:rPr>
  </w:style>
  <w:style w:type="character" w:customStyle="1" w:styleId="FontStyle21">
    <w:name w:val="Font Style21"/>
    <w:uiPriority w:val="99"/>
    <w:rsid w:val="00817F0A"/>
    <w:rPr>
      <w:rFonts w:ascii="Tahoma" w:hAnsi="Tahoma" w:cs="Tahoma" w:hint="default"/>
      <w:sz w:val="14"/>
      <w:szCs w:val="14"/>
    </w:rPr>
  </w:style>
  <w:style w:type="character" w:customStyle="1" w:styleId="FontStyle12">
    <w:name w:val="Font Style12"/>
    <w:uiPriority w:val="99"/>
    <w:rsid w:val="00817F0A"/>
    <w:rPr>
      <w:rFonts w:ascii="Times New Roman" w:hAnsi="Times New Roman" w:cs="Times New Roman" w:hint="default"/>
      <w:sz w:val="26"/>
      <w:szCs w:val="26"/>
    </w:rPr>
  </w:style>
  <w:style w:type="character" w:customStyle="1" w:styleId="affe">
    <w:name w:val="Нет"/>
    <w:rsid w:val="00817F0A"/>
  </w:style>
  <w:style w:type="table" w:customStyle="1" w:styleId="1f8">
    <w:name w:val="Сетка таблицы1"/>
    <w:basedOn w:val="a1"/>
    <w:uiPriority w:val="59"/>
    <w:rsid w:val="00817F0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b">
    <w:name w:val="Сетка таблицы2"/>
    <w:basedOn w:val="a1"/>
    <w:uiPriority w:val="59"/>
    <w:rsid w:val="00817F0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Strong"/>
    <w:basedOn w:val="a0"/>
    <w:uiPriority w:val="22"/>
    <w:qFormat/>
    <w:rsid w:val="00817F0A"/>
    <w:rPr>
      <w:b/>
      <w:bCs/>
    </w:rPr>
  </w:style>
  <w:style w:type="character" w:customStyle="1" w:styleId="11pt">
    <w:name w:val="Основной текст + 11 pt"/>
    <w:basedOn w:val="a0"/>
    <w:rsid w:val="00817F0A"/>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styleId="afff0">
    <w:name w:val="page number"/>
    <w:rsid w:val="00817F0A"/>
  </w:style>
  <w:style w:type="character" w:styleId="afff1">
    <w:name w:val="Emphasis"/>
    <w:qFormat/>
    <w:rsid w:val="00817F0A"/>
    <w:rPr>
      <w:i/>
      <w:iCs/>
    </w:rPr>
  </w:style>
  <w:style w:type="numbering" w:customStyle="1" w:styleId="111">
    <w:name w:val="Нет списка11"/>
    <w:next w:val="a2"/>
    <w:uiPriority w:val="99"/>
    <w:semiHidden/>
    <w:unhideWhenUsed/>
    <w:rsid w:val="00817F0A"/>
  </w:style>
  <w:style w:type="numbering" w:customStyle="1" w:styleId="1110">
    <w:name w:val="Нет списка111"/>
    <w:next w:val="a2"/>
    <w:uiPriority w:val="99"/>
    <w:semiHidden/>
    <w:unhideWhenUsed/>
    <w:rsid w:val="00817F0A"/>
  </w:style>
  <w:style w:type="numbering" w:customStyle="1" w:styleId="2c">
    <w:name w:val="Нет списка2"/>
    <w:next w:val="a2"/>
    <w:uiPriority w:val="99"/>
    <w:semiHidden/>
    <w:unhideWhenUsed/>
    <w:rsid w:val="00817F0A"/>
  </w:style>
  <w:style w:type="numbering" w:customStyle="1" w:styleId="121">
    <w:name w:val="Нет списка12"/>
    <w:next w:val="a2"/>
    <w:uiPriority w:val="99"/>
    <w:semiHidden/>
    <w:unhideWhenUsed/>
    <w:rsid w:val="00817F0A"/>
  </w:style>
  <w:style w:type="numbering" w:customStyle="1" w:styleId="112">
    <w:name w:val="Нет списка112"/>
    <w:next w:val="a2"/>
    <w:uiPriority w:val="99"/>
    <w:semiHidden/>
    <w:unhideWhenUsed/>
    <w:rsid w:val="00817F0A"/>
  </w:style>
  <w:style w:type="numbering" w:customStyle="1" w:styleId="3a">
    <w:name w:val="Нет списка3"/>
    <w:next w:val="a2"/>
    <w:uiPriority w:val="99"/>
    <w:semiHidden/>
    <w:unhideWhenUsed/>
    <w:rsid w:val="00817F0A"/>
  </w:style>
  <w:style w:type="paragraph" w:customStyle="1" w:styleId="msonormalmailrucssattributepostfix">
    <w:name w:val="msonormal_mailru_css_attribute_postfix"/>
    <w:basedOn w:val="a"/>
    <w:rsid w:val="00817F0A"/>
    <w:pPr>
      <w:widowControl/>
      <w:suppressAutoHyphens w:val="0"/>
      <w:autoSpaceDE/>
      <w:spacing w:before="100" w:beforeAutospacing="1" w:after="100" w:afterAutospacing="1"/>
    </w:pPr>
    <w:rPr>
      <w:rFonts w:ascii="Times New Roman" w:eastAsia="Calibri" w:hAnsi="Times New Roman" w:cs="Times New Roman"/>
      <w:lang w:eastAsia="ru-RU"/>
    </w:rPr>
  </w:style>
  <w:style w:type="character" w:customStyle="1" w:styleId="14">
    <w:name w:val="Верхний колонтитул Знак1"/>
    <w:basedOn w:val="a0"/>
    <w:link w:val="af1"/>
    <w:uiPriority w:val="99"/>
    <w:rsid w:val="00817F0A"/>
    <w:rPr>
      <w:rFonts w:ascii="Calibri" w:hAnsi="Calibri" w:cs="Calibri"/>
      <w:sz w:val="24"/>
      <w:szCs w:val="24"/>
      <w:lang w:val="x-none" w:eastAsia="zh-CN"/>
    </w:rPr>
  </w:style>
  <w:style w:type="character" w:customStyle="1" w:styleId="15">
    <w:name w:val="Нижний колонтитул Знак1"/>
    <w:basedOn w:val="a0"/>
    <w:link w:val="af2"/>
    <w:uiPriority w:val="99"/>
    <w:rsid w:val="00817F0A"/>
    <w:rPr>
      <w:rFonts w:ascii="Calibri" w:hAnsi="Calibri" w:cs="Calibri"/>
      <w:sz w:val="24"/>
      <w:szCs w:val="24"/>
      <w:lang w:val="x-none" w:eastAsia="zh-CN"/>
    </w:rPr>
  </w:style>
  <w:style w:type="character" w:customStyle="1" w:styleId="16">
    <w:name w:val="Текст выноски Знак1"/>
    <w:basedOn w:val="a0"/>
    <w:link w:val="af3"/>
    <w:uiPriority w:val="99"/>
    <w:rsid w:val="00817F0A"/>
    <w:rPr>
      <w:rFonts w:ascii="Tahoma" w:hAnsi="Tahoma" w:cs="Tahoma"/>
      <w:sz w:val="16"/>
      <w:szCs w:val="16"/>
      <w:lang w:val="x-none" w:eastAsia="zh-CN"/>
    </w:rPr>
  </w:style>
  <w:style w:type="character" w:customStyle="1" w:styleId="1c">
    <w:name w:val="Тема примечания Знак1"/>
    <w:basedOn w:val="1e"/>
    <w:link w:val="af6"/>
    <w:uiPriority w:val="99"/>
    <w:rsid w:val="00817F0A"/>
    <w:rPr>
      <w:rFonts w:ascii="Calibri" w:hAnsi="Calibri" w:cs="Calibri"/>
      <w:b/>
      <w:bCs/>
      <w:lang w:val="x-none" w:eastAsia="zh-CN"/>
    </w:rPr>
  </w:style>
  <w:style w:type="numbering" w:customStyle="1" w:styleId="44">
    <w:name w:val="Нет списка4"/>
    <w:next w:val="a2"/>
    <w:uiPriority w:val="99"/>
    <w:semiHidden/>
    <w:unhideWhenUsed/>
    <w:rsid w:val="00817F0A"/>
  </w:style>
  <w:style w:type="paragraph" w:styleId="afff2">
    <w:name w:val="Block Text"/>
    <w:basedOn w:val="a"/>
    <w:uiPriority w:val="99"/>
    <w:unhideWhenUsed/>
    <w:rsid w:val="00817F0A"/>
    <w:pPr>
      <w:widowControl/>
      <w:suppressAutoHyphens w:val="0"/>
      <w:autoSpaceDE/>
      <w:spacing w:line="276" w:lineRule="auto"/>
      <w:ind w:left="-993" w:right="-426" w:firstLine="709"/>
      <w:jc w:val="both"/>
    </w:pPr>
    <w:rPr>
      <w:rFonts w:ascii="Times New Roman" w:eastAsia="Calibri" w:hAnsi="Times New Roman" w:cs="Times New Roman"/>
      <w:sz w:val="28"/>
      <w:szCs w:val="28"/>
      <w:lang w:eastAsia="en-US"/>
    </w:rPr>
  </w:style>
  <w:style w:type="character" w:customStyle="1" w:styleId="ConsPlusNormal0">
    <w:name w:val="ConsPlusNormal Знак"/>
    <w:link w:val="ConsPlusNormal"/>
    <w:locked/>
    <w:rsid w:val="00817F0A"/>
    <w:rPr>
      <w:sz w:val="24"/>
      <w:lang w:eastAsia="zh-CN"/>
    </w:rPr>
  </w:style>
  <w:style w:type="paragraph" w:styleId="HTML">
    <w:name w:val="HTML Preformatted"/>
    <w:basedOn w:val="a"/>
    <w:link w:val="HTML0"/>
    <w:unhideWhenUsed/>
    <w:rsid w:val="00817F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pPr>
    <w:rPr>
      <w:rFonts w:ascii="Courier New" w:eastAsia="Calibri" w:hAnsi="Courier New" w:cs="Courier New"/>
      <w:sz w:val="22"/>
      <w:szCs w:val="22"/>
      <w:lang w:eastAsia="en-US"/>
    </w:rPr>
  </w:style>
  <w:style w:type="character" w:customStyle="1" w:styleId="HTML0">
    <w:name w:val="Стандартный HTML Знак"/>
    <w:basedOn w:val="a0"/>
    <w:link w:val="HTML"/>
    <w:rsid w:val="00817F0A"/>
    <w:rPr>
      <w:rFonts w:ascii="Courier New" w:eastAsia="Calibri" w:hAnsi="Courier New" w:cs="Courier New"/>
      <w:sz w:val="22"/>
      <w:szCs w:val="22"/>
      <w:lang w:eastAsia="en-US"/>
    </w:rPr>
  </w:style>
  <w:style w:type="character" w:customStyle="1" w:styleId="disabled">
    <w:name w:val="disabled"/>
    <w:basedOn w:val="a0"/>
    <w:rsid w:val="00817F0A"/>
  </w:style>
  <w:style w:type="numbering" w:customStyle="1" w:styleId="53">
    <w:name w:val="Нет списка5"/>
    <w:next w:val="a2"/>
    <w:uiPriority w:val="99"/>
    <w:semiHidden/>
    <w:unhideWhenUsed/>
    <w:rsid w:val="00817F0A"/>
  </w:style>
  <w:style w:type="numbering" w:customStyle="1" w:styleId="131">
    <w:name w:val="Нет списка13"/>
    <w:next w:val="a2"/>
    <w:uiPriority w:val="99"/>
    <w:semiHidden/>
    <w:unhideWhenUsed/>
    <w:rsid w:val="00817F0A"/>
  </w:style>
  <w:style w:type="table" w:customStyle="1" w:styleId="3b">
    <w:name w:val="Сетка таблицы3"/>
    <w:basedOn w:val="a1"/>
    <w:next w:val="af7"/>
    <w:uiPriority w:val="59"/>
    <w:rsid w:val="00817F0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етка таблицы11"/>
    <w:basedOn w:val="a1"/>
    <w:uiPriority w:val="59"/>
    <w:rsid w:val="00817F0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3">
    <w:name w:val="Сетка таблицы21"/>
    <w:basedOn w:val="a1"/>
    <w:uiPriority w:val="59"/>
    <w:rsid w:val="00817F0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0">
    <w:name w:val="Нет списка113"/>
    <w:next w:val="a2"/>
    <w:uiPriority w:val="99"/>
    <w:semiHidden/>
    <w:unhideWhenUsed/>
    <w:rsid w:val="00817F0A"/>
  </w:style>
  <w:style w:type="numbering" w:customStyle="1" w:styleId="1111">
    <w:name w:val="Нет списка1111"/>
    <w:next w:val="a2"/>
    <w:uiPriority w:val="99"/>
    <w:semiHidden/>
    <w:unhideWhenUsed/>
    <w:rsid w:val="00817F0A"/>
  </w:style>
  <w:style w:type="numbering" w:customStyle="1" w:styleId="214">
    <w:name w:val="Нет списка21"/>
    <w:next w:val="a2"/>
    <w:uiPriority w:val="99"/>
    <w:semiHidden/>
    <w:unhideWhenUsed/>
    <w:rsid w:val="00817F0A"/>
  </w:style>
  <w:style w:type="numbering" w:customStyle="1" w:styleId="1210">
    <w:name w:val="Нет списка121"/>
    <w:next w:val="a2"/>
    <w:uiPriority w:val="99"/>
    <w:semiHidden/>
    <w:unhideWhenUsed/>
    <w:rsid w:val="00817F0A"/>
  </w:style>
  <w:style w:type="numbering" w:customStyle="1" w:styleId="1121">
    <w:name w:val="Нет списка1121"/>
    <w:next w:val="a2"/>
    <w:uiPriority w:val="99"/>
    <w:semiHidden/>
    <w:unhideWhenUsed/>
    <w:rsid w:val="00817F0A"/>
  </w:style>
  <w:style w:type="numbering" w:customStyle="1" w:styleId="311">
    <w:name w:val="Нет списка31"/>
    <w:next w:val="a2"/>
    <w:uiPriority w:val="99"/>
    <w:semiHidden/>
    <w:unhideWhenUsed/>
    <w:rsid w:val="00817F0A"/>
  </w:style>
  <w:style w:type="paragraph" w:customStyle="1" w:styleId="font14">
    <w:name w:val="font14"/>
    <w:basedOn w:val="a"/>
    <w:rsid w:val="00817F0A"/>
    <w:pPr>
      <w:widowControl/>
      <w:suppressAutoHyphens w:val="0"/>
      <w:autoSpaceDE/>
      <w:spacing w:before="100" w:beforeAutospacing="1" w:after="100" w:afterAutospacing="1"/>
    </w:pPr>
    <w:rPr>
      <w:rFonts w:ascii="Times New Roman" w:hAnsi="Times New Roman" w:cs="Times New Roman"/>
      <w:color w:val="FF0000"/>
      <w:sz w:val="20"/>
      <w:szCs w:val="20"/>
      <w:lang w:eastAsia="ru-RU"/>
    </w:rPr>
  </w:style>
  <w:style w:type="paragraph" w:customStyle="1" w:styleId="xl171">
    <w:name w:val="xl171"/>
    <w:basedOn w:val="a"/>
    <w:rsid w:val="00817F0A"/>
    <w:pPr>
      <w:widowControl/>
      <w:suppressAutoHyphens w:val="0"/>
      <w:autoSpaceDE/>
      <w:spacing w:before="100" w:beforeAutospacing="1" w:after="100" w:afterAutospacing="1"/>
      <w:jc w:val="center"/>
      <w:textAlignment w:val="center"/>
    </w:pPr>
    <w:rPr>
      <w:rFonts w:ascii="Times New Roman" w:hAnsi="Times New Roman" w:cs="Times New Roman"/>
      <w:color w:val="FF0000"/>
      <w:lang w:eastAsia="ru-RU"/>
    </w:rPr>
  </w:style>
  <w:style w:type="paragraph" w:customStyle="1" w:styleId="xl172">
    <w:name w:val="xl172"/>
    <w:basedOn w:val="a"/>
    <w:rsid w:val="00817F0A"/>
    <w:pPr>
      <w:widowControl/>
      <w:suppressAutoHyphens w:val="0"/>
      <w:autoSpaceDE/>
      <w:spacing w:before="100" w:beforeAutospacing="1" w:after="100" w:afterAutospacing="1"/>
      <w:jc w:val="center"/>
      <w:textAlignment w:val="center"/>
    </w:pPr>
    <w:rPr>
      <w:rFonts w:ascii="Times New Roman" w:hAnsi="Times New Roman" w:cs="Times New Roman"/>
      <w:color w:val="FF0000"/>
      <w:lang w:eastAsia="ru-RU"/>
    </w:rPr>
  </w:style>
  <w:style w:type="paragraph" w:customStyle="1" w:styleId="xl173">
    <w:name w:val="xl173"/>
    <w:basedOn w:val="a"/>
    <w:rsid w:val="00817F0A"/>
    <w:pPr>
      <w:widowControl/>
      <w:suppressAutoHyphens w:val="0"/>
      <w:autoSpaceDE/>
      <w:spacing w:before="100" w:beforeAutospacing="1" w:after="100" w:afterAutospacing="1"/>
      <w:jc w:val="center"/>
      <w:textAlignment w:val="center"/>
    </w:pPr>
    <w:rPr>
      <w:rFonts w:ascii="Times New Roman" w:hAnsi="Times New Roman" w:cs="Times New Roman"/>
      <w:lang w:eastAsia="ru-RU"/>
    </w:rPr>
  </w:style>
  <w:style w:type="paragraph" w:customStyle="1" w:styleId="xl174">
    <w:name w:val="xl174"/>
    <w:basedOn w:val="a"/>
    <w:rsid w:val="00817F0A"/>
    <w:pPr>
      <w:widowControl/>
      <w:suppressAutoHyphens w:val="0"/>
      <w:autoSpaceDE/>
      <w:spacing w:before="100" w:beforeAutospacing="1" w:after="100" w:afterAutospacing="1"/>
      <w:jc w:val="center"/>
      <w:textAlignment w:val="center"/>
    </w:pPr>
    <w:rPr>
      <w:rFonts w:ascii="Times New Roman" w:hAnsi="Times New Roman" w:cs="Times New Roman"/>
      <w:lang w:eastAsia="ru-RU"/>
    </w:rPr>
  </w:style>
  <w:style w:type="paragraph" w:customStyle="1" w:styleId="xl175">
    <w:name w:val="xl175"/>
    <w:basedOn w:val="a"/>
    <w:rsid w:val="00817F0A"/>
    <w:pPr>
      <w:widowControl/>
      <w:suppressAutoHyphens w:val="0"/>
      <w:autoSpaceDE/>
      <w:spacing w:before="100" w:beforeAutospacing="1" w:after="100" w:afterAutospacing="1"/>
      <w:jc w:val="center"/>
      <w:textAlignment w:val="center"/>
    </w:pPr>
    <w:rPr>
      <w:rFonts w:ascii="Times New Roman" w:hAnsi="Times New Roman" w:cs="Times New Roman"/>
      <w:lang w:eastAsia="ru-RU"/>
    </w:rPr>
  </w:style>
  <w:style w:type="paragraph" w:customStyle="1" w:styleId="xl176">
    <w:name w:val="xl176"/>
    <w:basedOn w:val="a"/>
    <w:rsid w:val="00817F0A"/>
    <w:pPr>
      <w:widowControl/>
      <w:pBdr>
        <w:top w:val="single" w:sz="4" w:space="0" w:color="auto"/>
        <w:left w:val="single" w:sz="4" w:space="0" w:color="auto"/>
        <w:bottom w:val="single" w:sz="4" w:space="0" w:color="auto"/>
        <w:right w:val="single" w:sz="4" w:space="0" w:color="auto"/>
      </w:pBdr>
      <w:shd w:val="clear" w:color="000000" w:fill="auto"/>
      <w:suppressAutoHyphens w:val="0"/>
      <w:autoSpaceDE/>
      <w:spacing w:before="100" w:beforeAutospacing="1" w:after="100" w:afterAutospacing="1"/>
      <w:jc w:val="center"/>
      <w:textAlignment w:val="center"/>
    </w:pPr>
    <w:rPr>
      <w:rFonts w:ascii="Times New Roman" w:hAnsi="Times New Roman" w:cs="Times New Roman"/>
      <w:lang w:eastAsia="ru-RU"/>
    </w:rPr>
  </w:style>
  <w:style w:type="paragraph" w:customStyle="1" w:styleId="xl177">
    <w:name w:val="xl177"/>
    <w:basedOn w:val="a"/>
    <w:rsid w:val="00817F0A"/>
    <w:pPr>
      <w:widowControl/>
      <w:pBdr>
        <w:top w:val="single" w:sz="4" w:space="0" w:color="auto"/>
        <w:left w:val="single" w:sz="4" w:space="0" w:color="auto"/>
        <w:bottom w:val="single" w:sz="4" w:space="0" w:color="auto"/>
        <w:right w:val="single" w:sz="4" w:space="0" w:color="auto"/>
      </w:pBdr>
      <w:shd w:val="clear" w:color="000000" w:fill="FFFFFF"/>
      <w:suppressAutoHyphens w:val="0"/>
      <w:autoSpaceDE/>
      <w:spacing w:before="100" w:beforeAutospacing="1" w:after="100" w:afterAutospacing="1"/>
      <w:jc w:val="center"/>
      <w:textAlignment w:val="center"/>
    </w:pPr>
    <w:rPr>
      <w:rFonts w:ascii="Times New Roman" w:hAnsi="Times New Roman" w:cs="Times New Roman"/>
      <w:lang w:eastAsia="ru-RU"/>
    </w:rPr>
  </w:style>
  <w:style w:type="paragraph" w:customStyle="1" w:styleId="xl178">
    <w:name w:val="xl178"/>
    <w:basedOn w:val="a"/>
    <w:rsid w:val="00817F0A"/>
    <w:pPr>
      <w:widowControl/>
      <w:pBdr>
        <w:top w:val="single" w:sz="4" w:space="0" w:color="auto"/>
        <w:left w:val="single" w:sz="4" w:space="0" w:color="auto"/>
        <w:bottom w:val="single" w:sz="4" w:space="0" w:color="auto"/>
        <w:right w:val="single" w:sz="4" w:space="0" w:color="auto"/>
      </w:pBdr>
      <w:shd w:val="clear" w:color="000000" w:fill="FFFF00"/>
      <w:suppressAutoHyphens w:val="0"/>
      <w:autoSpaceDE/>
      <w:spacing w:before="100" w:beforeAutospacing="1" w:after="100" w:afterAutospacing="1"/>
      <w:jc w:val="center"/>
      <w:textAlignment w:val="center"/>
    </w:pPr>
    <w:rPr>
      <w:rFonts w:ascii="Times New Roman" w:hAnsi="Times New Roman" w:cs="Times New Roman"/>
      <w:lang w:eastAsia="ru-RU"/>
    </w:rPr>
  </w:style>
  <w:style w:type="paragraph" w:customStyle="1" w:styleId="xl179">
    <w:name w:val="xl179"/>
    <w:basedOn w:val="a"/>
    <w:rsid w:val="00817F0A"/>
    <w:pPr>
      <w:widowControl/>
      <w:pBdr>
        <w:top w:val="single" w:sz="4" w:space="0" w:color="auto"/>
        <w:left w:val="single" w:sz="4" w:space="0" w:color="auto"/>
        <w:bottom w:val="single" w:sz="4" w:space="0" w:color="auto"/>
      </w:pBdr>
      <w:shd w:val="clear" w:color="000000" w:fill="D9D9D9"/>
      <w:suppressAutoHyphens w:val="0"/>
      <w:autoSpaceDE/>
      <w:spacing w:before="100" w:beforeAutospacing="1" w:after="100" w:afterAutospacing="1"/>
      <w:textAlignment w:val="center"/>
    </w:pPr>
    <w:rPr>
      <w:rFonts w:ascii="Times New Roman" w:hAnsi="Times New Roman" w:cs="Times New Roman"/>
      <w:b/>
      <w:bCs/>
      <w:lang w:eastAsia="ru-RU"/>
    </w:rPr>
  </w:style>
  <w:style w:type="paragraph" w:customStyle="1" w:styleId="xl180">
    <w:name w:val="xl180"/>
    <w:basedOn w:val="a"/>
    <w:rsid w:val="00817F0A"/>
    <w:pPr>
      <w:widowControl/>
      <w:pBdr>
        <w:top w:val="single" w:sz="4" w:space="0" w:color="auto"/>
        <w:bottom w:val="single" w:sz="4" w:space="0" w:color="auto"/>
        <w:right w:val="single" w:sz="4" w:space="0" w:color="auto"/>
      </w:pBdr>
      <w:shd w:val="clear" w:color="000000" w:fill="D9D9D9"/>
      <w:suppressAutoHyphens w:val="0"/>
      <w:autoSpaceDE/>
      <w:spacing w:before="100" w:beforeAutospacing="1" w:after="100" w:afterAutospacing="1"/>
      <w:textAlignment w:val="center"/>
    </w:pPr>
    <w:rPr>
      <w:rFonts w:ascii="Times New Roman" w:hAnsi="Times New Roman" w:cs="Times New Roman"/>
      <w:b/>
      <w:bCs/>
      <w:lang w:eastAsia="ru-RU"/>
    </w:rPr>
  </w:style>
  <w:style w:type="paragraph" w:customStyle="1" w:styleId="xl181">
    <w:name w:val="xl181"/>
    <w:basedOn w:val="a"/>
    <w:rsid w:val="00817F0A"/>
    <w:pPr>
      <w:widowControl/>
      <w:pBdr>
        <w:top w:val="single" w:sz="4" w:space="0" w:color="auto"/>
        <w:bottom w:val="single" w:sz="4" w:space="0" w:color="auto"/>
      </w:pBdr>
      <w:shd w:val="clear" w:color="000000" w:fill="D9D9D9"/>
      <w:suppressAutoHyphens w:val="0"/>
      <w:autoSpaceDE/>
      <w:spacing w:before="100" w:beforeAutospacing="1" w:after="100" w:afterAutospacing="1"/>
      <w:textAlignment w:val="center"/>
    </w:pPr>
    <w:rPr>
      <w:rFonts w:ascii="Times New Roman" w:hAnsi="Times New Roman" w:cs="Times New Roman"/>
      <w:b/>
      <w:bCs/>
      <w:lang w:eastAsia="ru-RU"/>
    </w:rPr>
  </w:style>
  <w:style w:type="paragraph" w:customStyle="1" w:styleId="xl182">
    <w:name w:val="xl182"/>
    <w:basedOn w:val="a"/>
    <w:rsid w:val="00817F0A"/>
    <w:pPr>
      <w:widowControl/>
      <w:pBdr>
        <w:top w:val="single" w:sz="4" w:space="0" w:color="auto"/>
        <w:left w:val="single" w:sz="4" w:space="0" w:color="auto"/>
        <w:bottom w:val="single" w:sz="4" w:space="0" w:color="auto"/>
        <w:right w:val="single" w:sz="4" w:space="0" w:color="auto"/>
      </w:pBdr>
      <w:shd w:val="clear" w:color="000000" w:fill="D9D9D9"/>
      <w:suppressAutoHyphens w:val="0"/>
      <w:autoSpaceDE/>
      <w:spacing w:before="100" w:beforeAutospacing="1" w:after="100" w:afterAutospacing="1"/>
      <w:textAlignment w:val="center"/>
    </w:pPr>
    <w:rPr>
      <w:rFonts w:ascii="Times New Roman" w:hAnsi="Times New Roman" w:cs="Times New Roman"/>
      <w:b/>
      <w:bCs/>
      <w:lang w:eastAsia="ru-RU"/>
    </w:rPr>
  </w:style>
  <w:style w:type="character" w:customStyle="1" w:styleId="90">
    <w:name w:val="Заголовок 9 Знак"/>
    <w:basedOn w:val="a0"/>
    <w:link w:val="9"/>
    <w:uiPriority w:val="9"/>
    <w:semiHidden/>
    <w:rsid w:val="00D853CC"/>
    <w:rPr>
      <w:rFonts w:asciiTheme="majorHAnsi" w:eastAsiaTheme="majorEastAsia" w:hAnsiTheme="majorHAnsi" w:cstheme="majorBidi"/>
      <w:i/>
      <w:iCs/>
      <w:color w:val="404040" w:themeColor="text1" w:themeTint="BF"/>
      <w:lang w:eastAsia="zh-CN"/>
    </w:rPr>
  </w:style>
  <w:style w:type="character" w:customStyle="1" w:styleId="markedcontent">
    <w:name w:val="markedcontent"/>
    <w:basedOn w:val="a0"/>
    <w:rsid w:val="00D853CC"/>
  </w:style>
  <w:style w:type="table" w:customStyle="1" w:styleId="312">
    <w:name w:val="Сетка таблицы31"/>
    <w:basedOn w:val="a1"/>
    <w:next w:val="af7"/>
    <w:uiPriority w:val="59"/>
    <w:rsid w:val="00D853C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TOC Heading"/>
    <w:basedOn w:val="1"/>
    <w:next w:val="a"/>
    <w:uiPriority w:val="39"/>
    <w:unhideWhenUsed/>
    <w:qFormat/>
    <w:rsid w:val="00D853CC"/>
    <w:pPr>
      <w:keepLines/>
      <w:numPr>
        <w:numId w:val="0"/>
      </w:numPr>
      <w:suppressAutoHyphens w:val="0"/>
      <w:spacing w:before="240" w:line="259" w:lineRule="auto"/>
      <w:jc w:val="left"/>
      <w:outlineLvl w:val="9"/>
    </w:pPr>
    <w:rPr>
      <w:rFonts w:asciiTheme="majorHAnsi" w:eastAsiaTheme="majorEastAsia" w:hAnsiTheme="majorHAnsi" w:cstheme="majorBidi"/>
      <w:b w:val="0"/>
      <w:color w:val="2E74B5" w:themeColor="accent1" w:themeShade="BF"/>
      <w:sz w:val="32"/>
      <w:szCs w:val="32"/>
      <w:lang w:val="ru-RU" w:eastAsia="ru-RU"/>
    </w:rPr>
  </w:style>
  <w:style w:type="paragraph" w:customStyle="1" w:styleId="xl183">
    <w:name w:val="xl183"/>
    <w:basedOn w:val="a"/>
    <w:rsid w:val="00D853CC"/>
    <w:pPr>
      <w:widowControl/>
      <w:pBdr>
        <w:top w:val="single" w:sz="4" w:space="0" w:color="auto"/>
        <w:left w:val="single" w:sz="4" w:space="0" w:color="auto"/>
        <w:bottom w:val="single" w:sz="4" w:space="0" w:color="auto"/>
      </w:pBdr>
      <w:shd w:val="clear" w:color="000000" w:fill="F2F2F2"/>
      <w:suppressAutoHyphens w:val="0"/>
      <w:autoSpaceDE/>
      <w:spacing w:before="100" w:beforeAutospacing="1" w:after="100" w:afterAutospacing="1"/>
      <w:textAlignment w:val="center"/>
    </w:pPr>
    <w:rPr>
      <w:rFonts w:ascii="Times New Roman CYR" w:hAnsi="Times New Roman CYR" w:cs="Times New Roman CYR"/>
      <w:b/>
      <w:bCs/>
      <w:lang w:eastAsia="ru-RU"/>
    </w:rPr>
  </w:style>
  <w:style w:type="paragraph" w:customStyle="1" w:styleId="xl184">
    <w:name w:val="xl184"/>
    <w:basedOn w:val="a"/>
    <w:rsid w:val="00D853CC"/>
    <w:pPr>
      <w:widowControl/>
      <w:pBdr>
        <w:top w:val="single" w:sz="4" w:space="0" w:color="auto"/>
        <w:bottom w:val="single" w:sz="4" w:space="0" w:color="auto"/>
      </w:pBdr>
      <w:shd w:val="clear" w:color="000000" w:fill="F2F2F2"/>
      <w:suppressAutoHyphens w:val="0"/>
      <w:autoSpaceDE/>
      <w:spacing w:before="100" w:beforeAutospacing="1" w:after="100" w:afterAutospacing="1"/>
      <w:textAlignment w:val="center"/>
    </w:pPr>
    <w:rPr>
      <w:rFonts w:ascii="Times New Roman CYR" w:hAnsi="Times New Roman CYR" w:cs="Times New Roman CYR"/>
      <w:b/>
      <w:bCs/>
      <w:lang w:eastAsia="ru-RU"/>
    </w:rPr>
  </w:style>
  <w:style w:type="paragraph" w:customStyle="1" w:styleId="xl185">
    <w:name w:val="xl185"/>
    <w:basedOn w:val="a"/>
    <w:rsid w:val="00D853CC"/>
    <w:pPr>
      <w:widowControl/>
      <w:pBdr>
        <w:top w:val="single" w:sz="4" w:space="0" w:color="auto"/>
        <w:bottom w:val="single" w:sz="4" w:space="0" w:color="auto"/>
        <w:right w:val="single" w:sz="4" w:space="0" w:color="auto"/>
      </w:pBdr>
      <w:shd w:val="clear" w:color="000000" w:fill="F2F2F2"/>
      <w:suppressAutoHyphens w:val="0"/>
      <w:autoSpaceDE/>
      <w:spacing w:before="100" w:beforeAutospacing="1" w:after="100" w:afterAutospacing="1"/>
      <w:textAlignment w:val="center"/>
    </w:pPr>
    <w:rPr>
      <w:rFonts w:ascii="Times New Roman CYR" w:hAnsi="Times New Roman CYR" w:cs="Times New Roman CYR"/>
      <w:b/>
      <w:bCs/>
      <w:lang w:eastAsia="ru-RU"/>
    </w:rPr>
  </w:style>
  <w:style w:type="paragraph" w:customStyle="1" w:styleId="xl186">
    <w:name w:val="xl186"/>
    <w:basedOn w:val="a"/>
    <w:rsid w:val="00D853CC"/>
    <w:pPr>
      <w:widowControl/>
      <w:pBdr>
        <w:top w:val="single" w:sz="4" w:space="0" w:color="auto"/>
        <w:bottom w:val="single" w:sz="4" w:space="0" w:color="auto"/>
        <w:right w:val="single" w:sz="4" w:space="0" w:color="auto"/>
      </w:pBdr>
      <w:shd w:val="clear" w:color="000000" w:fill="F2F2F2"/>
      <w:suppressAutoHyphens w:val="0"/>
      <w:autoSpaceDE/>
      <w:spacing w:before="100" w:beforeAutospacing="1" w:after="100" w:afterAutospacing="1"/>
      <w:textAlignment w:val="center"/>
    </w:pPr>
    <w:rPr>
      <w:rFonts w:ascii="Times New Roman CYR" w:hAnsi="Times New Roman CYR" w:cs="Times New Roman CYR"/>
      <w:b/>
      <w:bCs/>
      <w:lang w:eastAsia="ru-RU"/>
    </w:rPr>
  </w:style>
  <w:style w:type="paragraph" w:customStyle="1" w:styleId="xl187">
    <w:name w:val="xl187"/>
    <w:basedOn w:val="a"/>
    <w:rsid w:val="00D853CC"/>
    <w:pPr>
      <w:widowControl/>
      <w:pBdr>
        <w:top w:val="single" w:sz="4" w:space="0" w:color="auto"/>
        <w:left w:val="single" w:sz="4" w:space="0" w:color="auto"/>
        <w:bottom w:val="single" w:sz="4" w:space="0" w:color="auto"/>
        <w:right w:val="single" w:sz="4" w:space="0" w:color="auto"/>
      </w:pBdr>
      <w:shd w:val="clear" w:color="000000" w:fill="F2F2F2"/>
      <w:suppressAutoHyphens w:val="0"/>
      <w:autoSpaceDE/>
      <w:spacing w:before="100" w:beforeAutospacing="1" w:after="100" w:afterAutospacing="1"/>
      <w:textAlignment w:val="center"/>
    </w:pPr>
    <w:rPr>
      <w:rFonts w:ascii="Times New Roman CYR" w:hAnsi="Times New Roman CYR" w:cs="Times New Roman CYR"/>
      <w:b/>
      <w:bCs/>
      <w:lang w:eastAsia="ru-RU"/>
    </w:rPr>
  </w:style>
  <w:style w:type="paragraph" w:customStyle="1" w:styleId="msonormal0">
    <w:name w:val="msonormal"/>
    <w:basedOn w:val="a"/>
    <w:rsid w:val="00842964"/>
    <w:pPr>
      <w:widowControl/>
      <w:suppressAutoHyphens w:val="0"/>
      <w:autoSpaceDE/>
      <w:spacing w:before="100" w:beforeAutospacing="1" w:after="100" w:afterAutospacing="1"/>
    </w:pPr>
    <w:rPr>
      <w:rFonts w:ascii="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2098875">
      <w:bodyDiv w:val="1"/>
      <w:marLeft w:val="0"/>
      <w:marRight w:val="0"/>
      <w:marTop w:val="0"/>
      <w:marBottom w:val="0"/>
      <w:divBdr>
        <w:top w:val="none" w:sz="0" w:space="0" w:color="auto"/>
        <w:left w:val="none" w:sz="0" w:space="0" w:color="auto"/>
        <w:bottom w:val="none" w:sz="0" w:space="0" w:color="auto"/>
        <w:right w:val="none" w:sz="0" w:space="0" w:color="auto"/>
      </w:divBdr>
    </w:div>
    <w:div w:id="1721392938">
      <w:bodyDiv w:val="1"/>
      <w:marLeft w:val="0"/>
      <w:marRight w:val="0"/>
      <w:marTop w:val="0"/>
      <w:marBottom w:val="0"/>
      <w:divBdr>
        <w:top w:val="none" w:sz="0" w:space="0" w:color="auto"/>
        <w:left w:val="none" w:sz="0" w:space="0" w:color="auto"/>
        <w:bottom w:val="none" w:sz="0" w:space="0" w:color="auto"/>
        <w:right w:val="none" w:sz="0" w:space="0" w:color="auto"/>
      </w:divBdr>
    </w:div>
    <w:div w:id="206035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21D51-BB4B-4521-B105-898947978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11</Pages>
  <Words>1649</Words>
  <Characters>9404</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wadim</dc:creator>
  <cp:lastModifiedBy>Кормышова Т.Н.</cp:lastModifiedBy>
  <cp:revision>32</cp:revision>
  <cp:lastPrinted>2018-03-28T10:37:00Z</cp:lastPrinted>
  <dcterms:created xsi:type="dcterms:W3CDTF">2022-09-02T04:09:00Z</dcterms:created>
  <dcterms:modified xsi:type="dcterms:W3CDTF">2026-07-07T05:22:00Z</dcterms:modified>
</cp:coreProperties>
</file>