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EA" w:rsidRPr="00517FFC" w:rsidRDefault="005E39EA" w:rsidP="00AE2BBA">
      <w:pPr>
        <w:jc w:val="center"/>
        <w:rPr>
          <w:b/>
        </w:rPr>
      </w:pPr>
      <w:r w:rsidRPr="00517FFC">
        <w:rPr>
          <w:b/>
        </w:rPr>
        <w:t>ХАНТЫ-МАНСИЙСКИЙ АВТОНОМНЫЙ ОКРУГ - ЮГРА</w:t>
      </w:r>
    </w:p>
    <w:p w:rsidR="005E39EA" w:rsidRPr="00517FFC" w:rsidRDefault="005E39EA" w:rsidP="00AE2BBA">
      <w:pPr>
        <w:pStyle w:val="1"/>
        <w:jc w:val="center"/>
        <w:rPr>
          <w:b/>
          <w:sz w:val="28"/>
          <w:szCs w:val="28"/>
        </w:rPr>
      </w:pPr>
      <w:r w:rsidRPr="00517FFC">
        <w:rPr>
          <w:b/>
          <w:sz w:val="28"/>
          <w:szCs w:val="28"/>
        </w:rPr>
        <w:t>ТЮМЕНСКАЯ ОБЛАСТЬ</w:t>
      </w:r>
    </w:p>
    <w:p w:rsidR="005E39EA" w:rsidRPr="00517FFC" w:rsidRDefault="005E39EA" w:rsidP="00AE2BBA">
      <w:pPr>
        <w:jc w:val="center"/>
        <w:rPr>
          <w:b/>
        </w:rPr>
      </w:pPr>
      <w:r w:rsidRPr="00517FFC">
        <w:rPr>
          <w:b/>
        </w:rPr>
        <w:t>ХАНТЫ-МАНСИЙСКИЙ РАЙОН</w:t>
      </w:r>
    </w:p>
    <w:p w:rsidR="005E39EA" w:rsidRPr="00517FFC" w:rsidRDefault="005E39EA" w:rsidP="00DE2930">
      <w:pPr>
        <w:jc w:val="center"/>
        <w:rPr>
          <w:b/>
        </w:rPr>
      </w:pPr>
    </w:p>
    <w:p w:rsidR="005E39EA" w:rsidRPr="00517FFC" w:rsidRDefault="005E39EA" w:rsidP="00DE2930">
      <w:pPr>
        <w:pStyle w:val="1"/>
        <w:tabs>
          <w:tab w:val="left" w:pos="2850"/>
          <w:tab w:val="center" w:pos="4678"/>
        </w:tabs>
        <w:jc w:val="center"/>
        <w:rPr>
          <w:b/>
          <w:sz w:val="28"/>
          <w:szCs w:val="28"/>
        </w:rPr>
      </w:pPr>
      <w:r w:rsidRPr="00517FFC">
        <w:rPr>
          <w:b/>
          <w:sz w:val="28"/>
          <w:szCs w:val="28"/>
        </w:rPr>
        <w:t>Д У М А</w:t>
      </w:r>
    </w:p>
    <w:p w:rsidR="005E39EA" w:rsidRPr="00517FFC" w:rsidRDefault="005E39EA" w:rsidP="00DE2930">
      <w:pPr>
        <w:tabs>
          <w:tab w:val="left" w:pos="6602"/>
        </w:tabs>
        <w:jc w:val="center"/>
        <w:rPr>
          <w:b/>
        </w:rPr>
      </w:pPr>
    </w:p>
    <w:p w:rsidR="005E39EA" w:rsidRPr="00517FFC" w:rsidRDefault="005E39EA" w:rsidP="00DE2930">
      <w:pPr>
        <w:jc w:val="center"/>
        <w:rPr>
          <w:b/>
        </w:rPr>
      </w:pPr>
      <w:proofErr w:type="gramStart"/>
      <w:r w:rsidRPr="00517FFC">
        <w:rPr>
          <w:b/>
        </w:rPr>
        <w:t>Р</w:t>
      </w:r>
      <w:proofErr w:type="gramEnd"/>
      <w:r w:rsidRPr="00517FFC">
        <w:rPr>
          <w:b/>
        </w:rPr>
        <w:t xml:space="preserve"> Е Ш Е Н И Е</w:t>
      </w:r>
    </w:p>
    <w:p w:rsidR="005E39EA" w:rsidRPr="00517FFC" w:rsidRDefault="005E39EA" w:rsidP="00DE2930">
      <w:pPr>
        <w:ind w:firstLine="720"/>
        <w:jc w:val="center"/>
        <w:rPr>
          <w:b/>
        </w:rPr>
      </w:pPr>
    </w:p>
    <w:p w:rsidR="005E39EA" w:rsidRPr="00517FFC" w:rsidRDefault="00AE2BBA" w:rsidP="00DE2930">
      <w:pPr>
        <w:jc w:val="both"/>
      </w:pPr>
      <w:r>
        <w:t>20.03.</w:t>
      </w:r>
      <w:r w:rsidR="005E39EA" w:rsidRPr="00517FFC">
        <w:t>201</w:t>
      </w:r>
      <w:r w:rsidR="00D85C1E">
        <w:t>4</w:t>
      </w:r>
      <w:r w:rsidR="005E39EA" w:rsidRPr="00517FFC">
        <w:tab/>
      </w:r>
      <w:r w:rsidR="005E39EA" w:rsidRPr="00517FFC">
        <w:tab/>
      </w:r>
      <w:r w:rsidR="005E39EA" w:rsidRPr="00517FFC">
        <w:tab/>
      </w:r>
      <w:r w:rsidR="005E39EA" w:rsidRPr="00517FFC">
        <w:tab/>
      </w:r>
      <w:r w:rsidR="005E39EA" w:rsidRPr="00517FFC">
        <w:tab/>
      </w:r>
      <w:r w:rsidR="005E39EA" w:rsidRPr="00517FFC">
        <w:tab/>
      </w:r>
      <w:r w:rsidR="005E39EA" w:rsidRPr="00517FFC">
        <w:tab/>
      </w:r>
      <w:r>
        <w:tab/>
      </w:r>
      <w:r>
        <w:tab/>
      </w:r>
      <w:r>
        <w:tab/>
      </w:r>
      <w:r w:rsidR="001053DE">
        <w:t>№ 328</w:t>
      </w:r>
    </w:p>
    <w:p w:rsidR="005E39EA" w:rsidRPr="00517FFC" w:rsidRDefault="005E39EA" w:rsidP="00DE2930">
      <w:pPr>
        <w:jc w:val="both"/>
        <w:outlineLvl w:val="0"/>
        <w:rPr>
          <w:bCs/>
        </w:rPr>
      </w:pPr>
    </w:p>
    <w:p w:rsidR="005E39EA" w:rsidRDefault="005E39EA" w:rsidP="00DE2930">
      <w:pPr>
        <w:tabs>
          <w:tab w:val="left" w:pos="4395"/>
        </w:tabs>
        <w:contextualSpacing/>
        <w:jc w:val="both"/>
      </w:pPr>
      <w:r w:rsidRPr="00517FFC">
        <w:t xml:space="preserve">Об утверждении </w:t>
      </w:r>
      <w:proofErr w:type="gramStart"/>
      <w:r w:rsidRPr="00517FFC">
        <w:t>ежегодного</w:t>
      </w:r>
      <w:proofErr w:type="gramEnd"/>
      <w:r w:rsidRPr="00517FFC">
        <w:t xml:space="preserve"> </w:t>
      </w:r>
    </w:p>
    <w:p w:rsidR="00AE2BBA" w:rsidRDefault="005E39EA" w:rsidP="00DE2930">
      <w:pPr>
        <w:tabs>
          <w:tab w:val="left" w:pos="4395"/>
        </w:tabs>
        <w:contextualSpacing/>
        <w:jc w:val="both"/>
      </w:pPr>
      <w:r w:rsidRPr="00517FFC">
        <w:t xml:space="preserve">отчета главы Ханты Мансийского </w:t>
      </w:r>
    </w:p>
    <w:p w:rsidR="005E39EA" w:rsidRPr="00517FFC" w:rsidRDefault="005E39EA" w:rsidP="00DE2930">
      <w:pPr>
        <w:tabs>
          <w:tab w:val="left" w:pos="4395"/>
        </w:tabs>
        <w:contextualSpacing/>
        <w:jc w:val="both"/>
      </w:pPr>
      <w:r w:rsidRPr="00517FFC">
        <w:t>района за 201</w:t>
      </w:r>
      <w:r w:rsidR="00D85C1E">
        <w:t>3</w:t>
      </w:r>
      <w:r w:rsidRPr="00517FFC">
        <w:t xml:space="preserve"> год</w:t>
      </w:r>
    </w:p>
    <w:p w:rsidR="005E39EA" w:rsidRPr="00517FFC" w:rsidRDefault="005E39EA" w:rsidP="00DE2930">
      <w:pPr>
        <w:contextualSpacing/>
      </w:pPr>
    </w:p>
    <w:p w:rsidR="005E39EA" w:rsidRPr="00517FFC" w:rsidRDefault="005E39EA" w:rsidP="00DE2930">
      <w:pPr>
        <w:contextualSpacing/>
      </w:pPr>
    </w:p>
    <w:p w:rsidR="005E39EA" w:rsidRPr="00517FFC" w:rsidRDefault="005E39EA" w:rsidP="00DE2930">
      <w:pPr>
        <w:ind w:firstLine="851"/>
        <w:contextualSpacing/>
        <w:jc w:val="both"/>
      </w:pPr>
      <w:r w:rsidRPr="00517FFC">
        <w:t xml:space="preserve">В целях </w:t>
      </w:r>
      <w:proofErr w:type="gramStart"/>
      <w:r w:rsidRPr="00517FFC">
        <w:t>контроля за</w:t>
      </w:r>
      <w:proofErr w:type="gramEnd"/>
      <w:r w:rsidRPr="00517FFC">
        <w:t xml:space="preserve"> деятельностью органов местного самоуправления Ханты-Мансийского района, руководствуясь статьями 18, 50 Устава Ханты-Мансийского района</w:t>
      </w:r>
      <w:r w:rsidRPr="00517FFC">
        <w:rPr>
          <w:bCs/>
        </w:rPr>
        <w:t xml:space="preserve">, статьями 10-14 </w:t>
      </w:r>
      <w:r w:rsidRPr="00517FFC">
        <w:t xml:space="preserve">Положения об отчетах органов местного самоуправления и должностных лиц местного самоуправления Ханты-Мансийского района, утвержденного решением Думы Ханты-Мансийского района от 22.12.2011 № 98, </w:t>
      </w:r>
    </w:p>
    <w:p w:rsidR="005E39EA" w:rsidRPr="00517FFC" w:rsidRDefault="005E39EA" w:rsidP="00DE2930">
      <w:pPr>
        <w:ind w:firstLine="763"/>
        <w:jc w:val="both"/>
        <w:outlineLvl w:val="0"/>
      </w:pPr>
    </w:p>
    <w:p w:rsidR="005E39EA" w:rsidRPr="00517FFC" w:rsidRDefault="005E39EA" w:rsidP="00DE2930">
      <w:pPr>
        <w:ind w:firstLine="763"/>
        <w:jc w:val="center"/>
        <w:outlineLvl w:val="0"/>
      </w:pPr>
      <w:r w:rsidRPr="00517FFC">
        <w:t>Дума Ханты-Мансийского района</w:t>
      </w:r>
    </w:p>
    <w:p w:rsidR="005E39EA" w:rsidRPr="00517FFC" w:rsidRDefault="005E39EA" w:rsidP="00DE2930">
      <w:pPr>
        <w:jc w:val="both"/>
        <w:outlineLvl w:val="0"/>
      </w:pPr>
    </w:p>
    <w:p w:rsidR="005E39EA" w:rsidRPr="00517FFC" w:rsidRDefault="005E39EA" w:rsidP="00DE2930">
      <w:pPr>
        <w:jc w:val="center"/>
        <w:outlineLvl w:val="0"/>
        <w:rPr>
          <w:b/>
        </w:rPr>
      </w:pPr>
      <w:r w:rsidRPr="00517FFC">
        <w:rPr>
          <w:b/>
        </w:rPr>
        <w:t>РЕШИЛА:</w:t>
      </w:r>
    </w:p>
    <w:p w:rsidR="005E39EA" w:rsidRPr="00517FFC" w:rsidRDefault="005E39EA" w:rsidP="00DE2930">
      <w:pPr>
        <w:jc w:val="center"/>
        <w:outlineLvl w:val="0"/>
        <w:rPr>
          <w:b/>
        </w:rPr>
      </w:pPr>
    </w:p>
    <w:p w:rsidR="005E39EA" w:rsidRDefault="00AE2BBA" w:rsidP="00AE2BBA">
      <w:pPr>
        <w:jc w:val="both"/>
      </w:pPr>
      <w:r>
        <w:t xml:space="preserve">              1.</w:t>
      </w:r>
      <w:r w:rsidR="005E39EA" w:rsidRPr="00517FFC">
        <w:t>Утвердить ежегодный отчет главы Ханты-Мансийского района за 201</w:t>
      </w:r>
      <w:r w:rsidR="00D85C1E">
        <w:t>3</w:t>
      </w:r>
      <w:r w:rsidR="005E39EA" w:rsidRPr="00517FFC">
        <w:t xml:space="preserve"> год согласно приложению к настоящему решению.</w:t>
      </w:r>
    </w:p>
    <w:p w:rsidR="00AE2BBA" w:rsidRPr="00517FFC" w:rsidRDefault="00AE2BBA" w:rsidP="00AE2BBA">
      <w:pPr>
        <w:ind w:left="851"/>
        <w:jc w:val="both"/>
      </w:pPr>
    </w:p>
    <w:p w:rsidR="005E39EA" w:rsidRDefault="005E39EA" w:rsidP="00DE2930">
      <w:pPr>
        <w:ind w:firstLine="851"/>
        <w:contextualSpacing/>
        <w:jc w:val="both"/>
        <w:rPr>
          <w:lang w:eastAsia="ru-RU"/>
        </w:rPr>
      </w:pPr>
      <w:r w:rsidRPr="00517FFC">
        <w:t xml:space="preserve">2. Признать </w:t>
      </w:r>
      <w:r w:rsidRPr="00517FFC">
        <w:rPr>
          <w:lang w:eastAsia="ru-RU"/>
        </w:rPr>
        <w:t>деятельность главы Ханты-Мансийского района за 201</w:t>
      </w:r>
      <w:r w:rsidR="00E240B3">
        <w:rPr>
          <w:lang w:eastAsia="ru-RU"/>
        </w:rPr>
        <w:t>3</w:t>
      </w:r>
      <w:r w:rsidRPr="00517FFC">
        <w:rPr>
          <w:lang w:eastAsia="ru-RU"/>
        </w:rPr>
        <w:t xml:space="preserve"> год удовлетворительной.</w:t>
      </w:r>
      <w:r w:rsidR="00AE2BBA">
        <w:rPr>
          <w:lang w:eastAsia="ru-RU"/>
        </w:rPr>
        <w:t xml:space="preserve"> </w:t>
      </w:r>
    </w:p>
    <w:p w:rsidR="00AE2BBA" w:rsidRPr="00517FFC" w:rsidRDefault="00AE2BBA" w:rsidP="00DE2930">
      <w:pPr>
        <w:ind w:firstLine="851"/>
        <w:contextualSpacing/>
        <w:jc w:val="both"/>
      </w:pPr>
    </w:p>
    <w:p w:rsidR="005E39EA" w:rsidRPr="00517FFC" w:rsidRDefault="005E39EA" w:rsidP="00DE2930">
      <w:pPr>
        <w:ind w:firstLine="851"/>
        <w:contextualSpacing/>
        <w:jc w:val="both"/>
      </w:pPr>
      <w:r w:rsidRPr="00517FFC">
        <w:t>3. Настоящее решение вступает в силу с момента его подписания и подлежит официальному опубликованию (обнародованию).</w:t>
      </w:r>
    </w:p>
    <w:p w:rsidR="005E39EA" w:rsidRPr="00517FFC" w:rsidRDefault="005E39EA" w:rsidP="00DE2930">
      <w:pPr>
        <w:contextualSpacing/>
        <w:jc w:val="both"/>
      </w:pPr>
    </w:p>
    <w:p w:rsidR="005E39EA" w:rsidRPr="00517FFC" w:rsidRDefault="005E39EA" w:rsidP="00DE2930">
      <w:pPr>
        <w:pStyle w:val="2"/>
        <w:ind w:left="0"/>
        <w:jc w:val="both"/>
        <w:outlineLvl w:val="0"/>
        <w:rPr>
          <w:sz w:val="28"/>
          <w:szCs w:val="28"/>
        </w:rPr>
      </w:pPr>
    </w:p>
    <w:p w:rsidR="005E39EA" w:rsidRPr="00517FFC" w:rsidRDefault="005E39EA" w:rsidP="00DE2930">
      <w:pPr>
        <w:pStyle w:val="2"/>
        <w:ind w:left="0"/>
        <w:jc w:val="both"/>
        <w:outlineLvl w:val="0"/>
        <w:rPr>
          <w:sz w:val="28"/>
          <w:szCs w:val="28"/>
        </w:rPr>
      </w:pPr>
    </w:p>
    <w:p w:rsidR="005E39EA" w:rsidRPr="00517FFC" w:rsidRDefault="005E39EA" w:rsidP="00DE2930">
      <w:pPr>
        <w:pStyle w:val="2"/>
        <w:ind w:left="0"/>
        <w:jc w:val="both"/>
        <w:outlineLvl w:val="0"/>
        <w:rPr>
          <w:bCs/>
          <w:sz w:val="28"/>
          <w:szCs w:val="28"/>
        </w:rPr>
      </w:pPr>
      <w:r w:rsidRPr="00517FFC">
        <w:rPr>
          <w:bCs/>
          <w:sz w:val="28"/>
          <w:szCs w:val="28"/>
        </w:rPr>
        <w:t xml:space="preserve">Глава </w:t>
      </w:r>
    </w:p>
    <w:p w:rsidR="00AE2BBA" w:rsidRDefault="005E39EA" w:rsidP="00DE2930">
      <w:pPr>
        <w:pStyle w:val="2"/>
        <w:ind w:left="0"/>
        <w:jc w:val="both"/>
        <w:outlineLvl w:val="0"/>
        <w:rPr>
          <w:bCs/>
          <w:sz w:val="28"/>
          <w:szCs w:val="28"/>
        </w:rPr>
      </w:pPr>
      <w:r w:rsidRPr="00517FFC">
        <w:rPr>
          <w:bCs/>
          <w:sz w:val="28"/>
          <w:szCs w:val="28"/>
        </w:rPr>
        <w:t xml:space="preserve">Ханты-Мансийского района                                                  </w:t>
      </w:r>
      <w:r>
        <w:rPr>
          <w:bCs/>
          <w:sz w:val="28"/>
          <w:szCs w:val="28"/>
        </w:rPr>
        <w:t xml:space="preserve">       </w:t>
      </w:r>
      <w:r w:rsidRPr="00517FFC">
        <w:rPr>
          <w:bCs/>
          <w:sz w:val="28"/>
          <w:szCs w:val="28"/>
        </w:rPr>
        <w:t xml:space="preserve">  П.Н. Захаров</w:t>
      </w:r>
      <w:r w:rsidR="001053DE">
        <w:rPr>
          <w:bCs/>
          <w:sz w:val="28"/>
          <w:szCs w:val="28"/>
        </w:rPr>
        <w:t xml:space="preserve"> </w:t>
      </w:r>
      <w:r w:rsidR="001053DE" w:rsidRPr="001053DE">
        <w:rPr>
          <w:bCs/>
          <w:sz w:val="28"/>
          <w:szCs w:val="28"/>
          <w:u w:val="single"/>
        </w:rPr>
        <w:t>24.03.</w:t>
      </w:r>
      <w:r w:rsidR="00AE2BBA" w:rsidRPr="001053DE">
        <w:rPr>
          <w:bCs/>
          <w:sz w:val="28"/>
          <w:szCs w:val="28"/>
          <w:u w:val="single"/>
        </w:rPr>
        <w:t>2014</w:t>
      </w:r>
    </w:p>
    <w:p w:rsidR="00AE2BBA" w:rsidRPr="00AE2BBA" w:rsidRDefault="00AE2BBA" w:rsidP="00DE2930">
      <w:pPr>
        <w:pStyle w:val="2"/>
        <w:ind w:left="0"/>
        <w:jc w:val="both"/>
        <w:outlineLvl w:val="0"/>
        <w:rPr>
          <w:bCs/>
          <w:sz w:val="16"/>
          <w:szCs w:val="16"/>
        </w:rPr>
      </w:pPr>
      <w:r w:rsidRPr="00AE2BBA">
        <w:rPr>
          <w:bCs/>
          <w:sz w:val="16"/>
          <w:szCs w:val="16"/>
        </w:rPr>
        <w:t>(дата подписания решения)</w:t>
      </w:r>
    </w:p>
    <w:p w:rsidR="005E39EA" w:rsidRDefault="005E39EA" w:rsidP="00DE2930">
      <w:pPr>
        <w:jc w:val="both"/>
      </w:pPr>
    </w:p>
    <w:p w:rsidR="00DE2930" w:rsidRDefault="00DE2930" w:rsidP="00DE2930">
      <w:pPr>
        <w:jc w:val="both"/>
      </w:pPr>
    </w:p>
    <w:p w:rsidR="00DE2930" w:rsidRPr="00517FFC" w:rsidRDefault="00DE2930" w:rsidP="00DE2930">
      <w:pPr>
        <w:jc w:val="both"/>
      </w:pPr>
    </w:p>
    <w:p w:rsidR="005E39EA" w:rsidRPr="00517FFC" w:rsidRDefault="005E39EA" w:rsidP="00DE2930">
      <w:pPr>
        <w:jc w:val="center"/>
        <w:sectPr w:rsidR="005E39EA" w:rsidRPr="00517FFC" w:rsidSect="00B37E4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16191" w:rsidRPr="00517FFC" w:rsidRDefault="00916191" w:rsidP="00916191">
      <w:pPr>
        <w:jc w:val="right"/>
      </w:pPr>
      <w:r>
        <w:lastRenderedPageBreak/>
        <w:t xml:space="preserve"> </w:t>
      </w:r>
      <w:r w:rsidRPr="00517FFC">
        <w:t>Приложение</w:t>
      </w:r>
    </w:p>
    <w:p w:rsidR="00916191" w:rsidRPr="00517FFC" w:rsidRDefault="00916191" w:rsidP="00916191">
      <w:pPr>
        <w:spacing w:line="276" w:lineRule="auto"/>
        <w:ind w:right="57"/>
        <w:jc w:val="right"/>
      </w:pPr>
      <w:r w:rsidRPr="00517FFC">
        <w:t>к проекту решения Думы</w:t>
      </w:r>
    </w:p>
    <w:p w:rsidR="00916191" w:rsidRPr="00517FFC" w:rsidRDefault="00916191" w:rsidP="00916191">
      <w:pPr>
        <w:spacing w:line="276" w:lineRule="auto"/>
        <w:ind w:right="57"/>
        <w:jc w:val="right"/>
      </w:pPr>
      <w:r w:rsidRPr="00517FFC">
        <w:t>Ханты-Мансийского района</w:t>
      </w:r>
    </w:p>
    <w:p w:rsidR="00916191" w:rsidRPr="00517FFC" w:rsidRDefault="00916191" w:rsidP="00916191">
      <w:pPr>
        <w:spacing w:line="276" w:lineRule="auto"/>
        <w:ind w:right="57"/>
        <w:jc w:val="right"/>
      </w:pPr>
      <w:r>
        <w:t xml:space="preserve">от  20.03. </w:t>
      </w:r>
      <w:r w:rsidRPr="00517FFC">
        <w:t>201</w:t>
      </w:r>
      <w:r>
        <w:t>4</w:t>
      </w:r>
      <w:r w:rsidR="001053DE">
        <w:t xml:space="preserve">  №  328</w:t>
      </w:r>
      <w:bookmarkStart w:id="0" w:name="_GoBack"/>
      <w:bookmarkEnd w:id="0"/>
    </w:p>
    <w:p w:rsidR="00916191" w:rsidRPr="00517FFC" w:rsidRDefault="00916191" w:rsidP="00916191">
      <w:pPr>
        <w:spacing w:line="276" w:lineRule="auto"/>
        <w:ind w:right="57"/>
        <w:jc w:val="center"/>
        <w:rPr>
          <w:bCs/>
          <w:lang w:eastAsia="ru-RU"/>
        </w:rPr>
      </w:pPr>
    </w:p>
    <w:p w:rsidR="00916191" w:rsidRPr="00E6316D" w:rsidRDefault="00916191" w:rsidP="00916191">
      <w:pPr>
        <w:spacing w:line="276" w:lineRule="auto"/>
        <w:ind w:right="57"/>
        <w:jc w:val="center"/>
        <w:rPr>
          <w:b/>
        </w:rPr>
      </w:pPr>
      <w:r w:rsidRPr="00E6316D">
        <w:rPr>
          <w:b/>
        </w:rPr>
        <w:t xml:space="preserve">Ежегодный отчет </w:t>
      </w:r>
    </w:p>
    <w:p w:rsidR="00916191" w:rsidRPr="00E6316D" w:rsidRDefault="00916191" w:rsidP="00916191">
      <w:pPr>
        <w:spacing w:line="276" w:lineRule="auto"/>
        <w:ind w:right="57"/>
        <w:jc w:val="center"/>
        <w:rPr>
          <w:b/>
          <w:color w:val="000000" w:themeColor="text1"/>
          <w:lang w:eastAsia="ru-RU"/>
        </w:rPr>
      </w:pPr>
      <w:r w:rsidRPr="00E6316D">
        <w:rPr>
          <w:b/>
        </w:rPr>
        <w:t>главы Ханты Мансийского района за 2013 год</w:t>
      </w:r>
    </w:p>
    <w:p w:rsidR="00916191" w:rsidRPr="00517FFC" w:rsidRDefault="00916191" w:rsidP="00916191">
      <w:pPr>
        <w:spacing w:line="276" w:lineRule="auto"/>
        <w:ind w:right="57"/>
        <w:jc w:val="center"/>
        <w:rPr>
          <w:bCs/>
          <w:lang w:eastAsia="ru-RU"/>
        </w:rPr>
      </w:pPr>
    </w:p>
    <w:p w:rsidR="00916191" w:rsidRPr="00517FFC" w:rsidRDefault="00916191" w:rsidP="00916191">
      <w:pPr>
        <w:spacing w:line="276" w:lineRule="auto"/>
        <w:ind w:right="57" w:firstLine="567"/>
        <w:jc w:val="both"/>
      </w:pPr>
      <w:r w:rsidRPr="00517FFC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части 2 статьи 50 </w:t>
      </w:r>
      <w:r>
        <w:t>У</w:t>
      </w:r>
      <w:r w:rsidRPr="00517FFC">
        <w:t>става Ханты-Мансийского района представляется отчет главы района о результатах деятельности и решении вопросов, поставленных Думой района, за 201</w:t>
      </w:r>
      <w:r>
        <w:t>3</w:t>
      </w:r>
      <w:r w:rsidRPr="00517FFC">
        <w:t xml:space="preserve"> год (далее – отчет главы района).</w:t>
      </w:r>
    </w:p>
    <w:p w:rsidR="00916191" w:rsidRPr="00517FFC" w:rsidRDefault="00916191" w:rsidP="00916191">
      <w:pPr>
        <w:spacing w:line="276" w:lineRule="auto"/>
        <w:ind w:right="57" w:firstLine="567"/>
        <w:jc w:val="both"/>
      </w:pPr>
      <w:r w:rsidRPr="00517FFC">
        <w:t>Ежегодный отчет главы района представляет собой итоговую информацию о результатах деятельности главы района за прошедший календарный год, в соответствии с полномочиями, установленными действующим законодательством Российской Федерации, в том числе о решении вопросов, поставленных Думой района. Объем п</w:t>
      </w:r>
      <w:r>
        <w:t>олномочий определен статьей 24 У</w:t>
      </w:r>
      <w:r w:rsidRPr="00517FFC">
        <w:t xml:space="preserve">става </w:t>
      </w:r>
      <w:r>
        <w:t xml:space="preserve">Ханты-Мансийского </w:t>
      </w:r>
      <w:r w:rsidRPr="00517FFC">
        <w:t xml:space="preserve">района. </w:t>
      </w:r>
    </w:p>
    <w:p w:rsidR="00916191" w:rsidRPr="00517FFC" w:rsidRDefault="00916191" w:rsidP="00916191">
      <w:pPr>
        <w:pStyle w:val="ConsPlusTitle"/>
        <w:spacing w:line="276" w:lineRule="auto"/>
        <w:ind w:right="57"/>
        <w:jc w:val="center"/>
        <w:rPr>
          <w:b w:val="0"/>
        </w:rPr>
      </w:pPr>
    </w:p>
    <w:p w:rsidR="00916191" w:rsidRPr="001F1C4B" w:rsidRDefault="00916191" w:rsidP="00916191">
      <w:pPr>
        <w:pStyle w:val="ConsPlusTitle"/>
        <w:spacing w:line="276" w:lineRule="auto"/>
        <w:ind w:right="57" w:firstLine="567"/>
        <w:jc w:val="both"/>
        <w:rPr>
          <w:b w:val="0"/>
        </w:rPr>
      </w:pPr>
      <w:r w:rsidRPr="001F1C4B">
        <w:rPr>
          <w:b w:val="0"/>
        </w:rPr>
        <w:t>Представительские функции главы Ханты-Мансийского района</w:t>
      </w:r>
      <w:r>
        <w:rPr>
          <w:b w:val="0"/>
        </w:rPr>
        <w:t>.</w:t>
      </w:r>
    </w:p>
    <w:p w:rsidR="00916191" w:rsidRPr="00517FFC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</w:pPr>
      <w:proofErr w:type="gramStart"/>
      <w:r w:rsidRPr="00517FFC">
        <w:t>Согласно полномочиям, установленным статьёй 24 Устава Ханты-Мансийского района, глава района</w:t>
      </w:r>
      <w:r>
        <w:t>,</w:t>
      </w:r>
      <w:r w:rsidRPr="00517FFC">
        <w:t xml:space="preserve"> как высшее должностное лицо муниципального образования</w:t>
      </w:r>
      <w:r>
        <w:t>,</w:t>
      </w:r>
      <w:r w:rsidRPr="00517FFC">
        <w:t xml:space="preserve"> в течени</w:t>
      </w:r>
      <w:r>
        <w:t>е</w:t>
      </w:r>
      <w:r w:rsidRPr="00517FFC">
        <w:t xml:space="preserve"> 201</w:t>
      </w:r>
      <w:r>
        <w:t>3</w:t>
      </w:r>
      <w:r w:rsidRPr="00517FFC">
        <w:t xml:space="preserve"> года представлял Ханты-Мансийский район, принимая участие в заседаниях совещательных органов Думы Ханты-Мансийского автономного округа и совещательных органах, созданных при Губернаторе Ханты-Мансийского автономного округа – Югры.</w:t>
      </w:r>
      <w:proofErr w:type="gramEnd"/>
    </w:p>
    <w:p w:rsidR="00916191" w:rsidRPr="00517FFC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</w:pPr>
      <w:r w:rsidRPr="00517FFC">
        <w:t>Глава Ханты-Мансийского района принимал участие в заседаниях:</w:t>
      </w:r>
    </w:p>
    <w:p w:rsidR="00916191" w:rsidRPr="00517FFC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</w:pPr>
      <w:r w:rsidRPr="00517FFC">
        <w:t>- Думы Ханты-Мансийского автономного округа;</w:t>
      </w:r>
    </w:p>
    <w:p w:rsidR="00916191" w:rsidRPr="00517FFC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</w:pPr>
      <w:r>
        <w:t xml:space="preserve">- </w:t>
      </w:r>
      <w:r w:rsidRPr="00517FFC">
        <w:t>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 пятого созыва;</w:t>
      </w:r>
    </w:p>
    <w:p w:rsidR="00916191" w:rsidRPr="00517FFC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</w:pPr>
      <w:r w:rsidRPr="00517FFC">
        <w:t>- Совета при Губернаторе Ханты-Мансийского автономного округа – Югры по развитию местного самоуправления;</w:t>
      </w:r>
    </w:p>
    <w:p w:rsidR="00916191" w:rsidRPr="00517FFC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</w:pPr>
      <w:r w:rsidRPr="00517FFC">
        <w:t>- Совета при Губернаторе Ханты-Мансийского автономного округа – Югры по развитию информационного общества.</w:t>
      </w:r>
    </w:p>
    <w:p w:rsidR="00916191" w:rsidRPr="00517FFC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</w:pPr>
      <w:r w:rsidRPr="00517FFC">
        <w:lastRenderedPageBreak/>
        <w:t>На заседаниях рассматривались актуальные вопросы в различных сферах деятельности органов местного самоуправления муниципальных образований Ханты-Мансийского автономного округа – Югры.</w:t>
      </w:r>
    </w:p>
    <w:p w:rsidR="00916191" w:rsidRPr="00517FFC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</w:pPr>
      <w:r w:rsidRPr="00517FFC">
        <w:t>Принятые решения коллегиальных органов направлялись в органы местного самоуправления для организации их исполнения и проведения мониторинга ситуации по выполнению данных решений.</w:t>
      </w:r>
    </w:p>
    <w:p w:rsidR="00916191" w:rsidRPr="00517FFC" w:rsidRDefault="00916191" w:rsidP="00916191">
      <w:pPr>
        <w:tabs>
          <w:tab w:val="left" w:pos="993"/>
        </w:tabs>
        <w:spacing w:line="276" w:lineRule="auto"/>
        <w:ind w:right="57"/>
        <w:jc w:val="both"/>
        <w:rPr>
          <w:rFonts w:eastAsia="Times New Roman"/>
          <w:lang w:eastAsia="ru-RU"/>
        </w:rPr>
      </w:pPr>
    </w:p>
    <w:p w:rsidR="00916191" w:rsidRPr="00517FFC" w:rsidRDefault="00916191" w:rsidP="00916191">
      <w:pPr>
        <w:spacing w:line="276" w:lineRule="auto"/>
        <w:ind w:right="57" w:firstLine="567"/>
        <w:jc w:val="both"/>
      </w:pPr>
      <w:r w:rsidRPr="00517FFC">
        <w:t>В 201</w:t>
      </w:r>
      <w:r>
        <w:t>3</w:t>
      </w:r>
      <w:r w:rsidRPr="00517FFC">
        <w:t xml:space="preserve"> году были проведены ряд встреч с депутатами:</w:t>
      </w:r>
    </w:p>
    <w:p w:rsidR="00916191" w:rsidRPr="00517FFC" w:rsidRDefault="00916191" w:rsidP="00916191">
      <w:pPr>
        <w:spacing w:line="276" w:lineRule="auto"/>
        <w:ind w:right="57" w:firstLine="567"/>
        <w:jc w:val="both"/>
      </w:pPr>
      <w:r w:rsidRPr="00517FFC">
        <w:t>Государственной Думы Российской Федерации Завальным П.Н.</w:t>
      </w:r>
      <w:r>
        <w:t>, Симановским Л.Я</w:t>
      </w:r>
      <w:r w:rsidRPr="00517FFC">
        <w:t>;</w:t>
      </w:r>
    </w:p>
    <w:p w:rsidR="00916191" w:rsidRDefault="00916191" w:rsidP="00916191">
      <w:pPr>
        <w:spacing w:line="276" w:lineRule="auto"/>
        <w:ind w:right="57" w:firstLine="567"/>
        <w:jc w:val="both"/>
      </w:pPr>
      <w:r>
        <w:t xml:space="preserve">Председателем </w:t>
      </w:r>
      <w:r w:rsidRPr="00517FFC">
        <w:t>Думы Ханты-Мансийского автономного округа – Югры</w:t>
      </w:r>
      <w:r>
        <w:t xml:space="preserve"> </w:t>
      </w:r>
      <w:hyperlink r:id="rId7" w:history="1">
        <w:r w:rsidRPr="00517FFC">
          <w:rPr>
            <w:rFonts w:eastAsia="Times New Roman"/>
            <w:bCs/>
            <w:lang w:eastAsia="ru-RU"/>
          </w:rPr>
          <w:t>Хохряковым Б.С.</w:t>
        </w:r>
      </w:hyperlink>
      <w:r>
        <w:t>;</w:t>
      </w:r>
    </w:p>
    <w:p w:rsidR="00916191" w:rsidRPr="00517FFC" w:rsidRDefault="00916191" w:rsidP="00916191">
      <w:pPr>
        <w:spacing w:line="276" w:lineRule="auto"/>
        <w:ind w:right="57" w:firstLine="567"/>
        <w:jc w:val="both"/>
        <w:rPr>
          <w:rFonts w:eastAsia="Times New Roman"/>
          <w:lang w:eastAsia="ru-RU"/>
        </w:rPr>
      </w:pPr>
      <w:r w:rsidRPr="00517FFC">
        <w:t xml:space="preserve">Депутатами Думы Ханты-Мансийского автономного округа – Югры: </w:t>
      </w:r>
      <w:hyperlink r:id="rId8" w:history="1">
        <w:r w:rsidRPr="00517FFC">
          <w:rPr>
            <w:rFonts w:eastAsia="Times New Roman"/>
            <w:bCs/>
            <w:lang w:eastAsia="ru-RU"/>
          </w:rPr>
          <w:t>Алексеевой Н.Г.</w:t>
        </w:r>
      </w:hyperlink>
      <w:r w:rsidRPr="00517FFC">
        <w:rPr>
          <w:rFonts w:eastAsia="Times New Roman"/>
          <w:lang w:eastAsia="ru-RU"/>
        </w:rPr>
        <w:t xml:space="preserve">, </w:t>
      </w:r>
      <w:hyperlink r:id="rId9" w:history="1">
        <w:r w:rsidRPr="00517FFC">
          <w:rPr>
            <w:rFonts w:eastAsia="Times New Roman"/>
            <w:bCs/>
            <w:lang w:eastAsia="ru-RU"/>
          </w:rPr>
          <w:t>Андреевым А.В.</w:t>
        </w:r>
      </w:hyperlink>
      <w:r w:rsidRPr="00517FFC">
        <w:rPr>
          <w:rFonts w:eastAsia="Times New Roman"/>
          <w:lang w:eastAsia="ru-RU"/>
        </w:rPr>
        <w:t xml:space="preserve">, </w:t>
      </w:r>
      <w:hyperlink r:id="rId10" w:history="1">
        <w:proofErr w:type="spellStart"/>
        <w:r w:rsidRPr="00517FFC">
          <w:rPr>
            <w:rFonts w:eastAsia="Times New Roman"/>
            <w:bCs/>
            <w:lang w:eastAsia="ru-RU"/>
          </w:rPr>
          <w:t>Гоголевой</w:t>
        </w:r>
        <w:proofErr w:type="spellEnd"/>
        <w:r w:rsidRPr="00517FFC">
          <w:rPr>
            <w:rFonts w:eastAsia="Times New Roman"/>
            <w:bCs/>
            <w:lang w:eastAsia="ru-RU"/>
          </w:rPr>
          <w:t xml:space="preserve"> Т.С.</w:t>
        </w:r>
      </w:hyperlink>
      <w:r w:rsidRPr="00517FFC">
        <w:rPr>
          <w:rFonts w:eastAsia="Times New Roman"/>
          <w:lang w:eastAsia="ru-RU"/>
        </w:rPr>
        <w:t xml:space="preserve">, </w:t>
      </w:r>
      <w:hyperlink r:id="rId11" w:history="1">
        <w:r w:rsidRPr="00517FFC">
          <w:rPr>
            <w:rFonts w:eastAsia="Times New Roman"/>
            <w:bCs/>
            <w:lang w:eastAsia="ru-RU"/>
          </w:rPr>
          <w:t>Дегтярёвым С.Ю.</w:t>
        </w:r>
      </w:hyperlink>
      <w:r w:rsidRPr="00517FFC">
        <w:rPr>
          <w:rFonts w:eastAsia="Times New Roman"/>
          <w:lang w:eastAsia="ru-RU"/>
        </w:rPr>
        <w:t xml:space="preserve">, </w:t>
      </w:r>
      <w:hyperlink r:id="rId12" w:history="1">
        <w:proofErr w:type="spellStart"/>
        <w:r w:rsidRPr="00517FFC">
          <w:rPr>
            <w:rFonts w:eastAsia="Times New Roman"/>
            <w:bCs/>
            <w:lang w:eastAsia="ru-RU"/>
          </w:rPr>
          <w:t>Западновой</w:t>
        </w:r>
        <w:proofErr w:type="spellEnd"/>
        <w:r w:rsidRPr="00517FFC">
          <w:rPr>
            <w:rFonts w:eastAsia="Times New Roman"/>
            <w:bCs/>
            <w:lang w:eastAsia="ru-RU"/>
          </w:rPr>
          <w:t xml:space="preserve"> Н.Л.</w:t>
        </w:r>
      </w:hyperlink>
      <w:r w:rsidRPr="00517FFC">
        <w:rPr>
          <w:rFonts w:eastAsia="Times New Roman"/>
          <w:lang w:eastAsia="ru-RU"/>
        </w:rPr>
        <w:t xml:space="preserve">, </w:t>
      </w:r>
      <w:hyperlink r:id="rId13" w:history="1">
        <w:proofErr w:type="spellStart"/>
        <w:r w:rsidRPr="00517FFC">
          <w:rPr>
            <w:rFonts w:eastAsia="Times New Roman"/>
            <w:bCs/>
            <w:lang w:eastAsia="ru-RU"/>
          </w:rPr>
          <w:t>Мизгулиным</w:t>
        </w:r>
        <w:proofErr w:type="spellEnd"/>
        <w:r w:rsidRPr="00517FFC">
          <w:rPr>
            <w:rFonts w:eastAsia="Times New Roman"/>
            <w:bCs/>
            <w:lang w:eastAsia="ru-RU"/>
          </w:rPr>
          <w:t xml:space="preserve"> Д.А.</w:t>
        </w:r>
      </w:hyperlink>
      <w:r w:rsidRPr="00517FFC">
        <w:rPr>
          <w:rFonts w:eastAsia="Times New Roman"/>
          <w:lang w:eastAsia="ru-RU"/>
        </w:rPr>
        <w:t xml:space="preserve">, </w:t>
      </w:r>
      <w:hyperlink r:id="rId14" w:history="1">
        <w:proofErr w:type="spellStart"/>
        <w:r w:rsidRPr="00517FFC">
          <w:rPr>
            <w:rFonts w:eastAsia="Times New Roman"/>
            <w:bCs/>
            <w:lang w:eastAsia="ru-RU"/>
          </w:rPr>
          <w:t>Сондыковым</w:t>
        </w:r>
        <w:proofErr w:type="spellEnd"/>
        <w:r w:rsidRPr="00517FFC">
          <w:rPr>
            <w:rFonts w:eastAsia="Times New Roman"/>
            <w:bCs/>
            <w:lang w:eastAsia="ru-RU"/>
          </w:rPr>
          <w:t xml:space="preserve"> В.С.</w:t>
        </w:r>
      </w:hyperlink>
      <w:r w:rsidRPr="00517FFC">
        <w:rPr>
          <w:rFonts w:eastAsia="Times New Roman"/>
          <w:lang w:eastAsia="ru-RU"/>
        </w:rPr>
        <w:t>;</w:t>
      </w:r>
    </w:p>
    <w:p w:rsidR="00916191" w:rsidRPr="00517FFC" w:rsidRDefault="00916191" w:rsidP="00916191">
      <w:pPr>
        <w:spacing w:line="276" w:lineRule="auto"/>
        <w:ind w:right="57" w:firstLine="567"/>
        <w:jc w:val="both"/>
      </w:pPr>
      <w:r w:rsidRPr="00517FFC">
        <w:t xml:space="preserve">Депутатами Тюменской областной Думы: </w:t>
      </w:r>
      <w:hyperlink r:id="rId15" w:history="1">
        <w:r w:rsidRPr="00517FFC">
          <w:rPr>
            <w:rStyle w:val="a6"/>
            <w:color w:val="auto"/>
            <w:u w:val="none"/>
          </w:rPr>
          <w:t>Козловым С.С.</w:t>
        </w:r>
      </w:hyperlink>
      <w:r w:rsidRPr="00517FFC">
        <w:t xml:space="preserve">, </w:t>
      </w:r>
      <w:hyperlink r:id="rId16" w:history="1">
        <w:proofErr w:type="spellStart"/>
        <w:r w:rsidRPr="00517FFC">
          <w:rPr>
            <w:rStyle w:val="a6"/>
            <w:color w:val="auto"/>
            <w:u w:val="none"/>
          </w:rPr>
          <w:t>Корепановым</w:t>
        </w:r>
        <w:proofErr w:type="spellEnd"/>
        <w:r w:rsidRPr="00517FFC">
          <w:rPr>
            <w:rStyle w:val="a6"/>
            <w:color w:val="auto"/>
            <w:u w:val="none"/>
          </w:rPr>
          <w:t> Г.С.</w:t>
        </w:r>
      </w:hyperlink>
    </w:p>
    <w:p w:rsidR="00916191" w:rsidRPr="00517FFC" w:rsidRDefault="00916191" w:rsidP="00916191">
      <w:pPr>
        <w:spacing w:line="276" w:lineRule="auto"/>
        <w:ind w:right="57" w:firstLine="567"/>
        <w:jc w:val="both"/>
      </w:pPr>
      <w:r w:rsidRPr="00517FFC">
        <w:t xml:space="preserve">В ходе встреч </w:t>
      </w:r>
      <w:r w:rsidRPr="00A21282">
        <w:t>и рабочих поездок</w:t>
      </w:r>
      <w:r>
        <w:t xml:space="preserve"> </w:t>
      </w:r>
      <w:r w:rsidRPr="00517FFC">
        <w:t xml:space="preserve">в населённые пункты </w:t>
      </w:r>
      <w:r>
        <w:t xml:space="preserve">района </w:t>
      </w:r>
      <w:r w:rsidRPr="00517FFC">
        <w:t xml:space="preserve">обсуждались проблемные вопросы территории, перспективы социально-экономического развития района. Из депутатских фондов </w:t>
      </w:r>
      <w:r>
        <w:t xml:space="preserve">Тюменской областной Думы и Думы Югры </w:t>
      </w:r>
      <w:r w:rsidRPr="00517FFC">
        <w:t>в 201</w:t>
      </w:r>
      <w:r>
        <w:t>3</w:t>
      </w:r>
      <w:r w:rsidRPr="00517FFC">
        <w:t xml:space="preserve"> году было выделено более </w:t>
      </w:r>
      <w:r w:rsidRPr="00C31D0F">
        <w:t>10 млн</w:t>
      </w:r>
      <w:r w:rsidRPr="00517FFC">
        <w:t>. рублей. Денежные средства направл</w:t>
      </w:r>
      <w:r>
        <w:t xml:space="preserve">ены на приобретение автомобилей, инвентаря </w:t>
      </w:r>
      <w:r w:rsidRPr="00517FFC">
        <w:t>для образовательных учреждений,</w:t>
      </w:r>
      <w:r>
        <w:t xml:space="preserve"> а также на</w:t>
      </w:r>
      <w:r w:rsidRPr="00517FFC">
        <w:t xml:space="preserve"> поддержку талантливой молодёжи.</w:t>
      </w:r>
    </w:p>
    <w:p w:rsidR="00916191" w:rsidRPr="00517FFC" w:rsidRDefault="00916191" w:rsidP="00916191">
      <w:pPr>
        <w:spacing w:line="276" w:lineRule="auto"/>
        <w:ind w:right="57" w:firstLine="567"/>
        <w:jc w:val="both"/>
        <w:rPr>
          <w:rFonts w:eastAsia="Times New Roman"/>
          <w:lang w:eastAsia="ru-RU"/>
        </w:rPr>
      </w:pPr>
      <w:r w:rsidRPr="00517FFC">
        <w:rPr>
          <w:rFonts w:eastAsia="Times New Roman"/>
          <w:lang w:eastAsia="ru-RU"/>
        </w:rPr>
        <w:t xml:space="preserve">В целях развития межмуниципального сотрудничества в организации исполнения полномочий по решению вопросов местного значения, выражения или защиты общих интересов, создания правовых и организационных основ для совместной деятельности </w:t>
      </w:r>
      <w:proofErr w:type="gramStart"/>
      <w:r w:rsidRPr="00517FFC">
        <w:rPr>
          <w:rFonts w:eastAsia="Times New Roman"/>
          <w:lang w:eastAsia="ru-RU"/>
        </w:rPr>
        <w:t xml:space="preserve">заключено </w:t>
      </w:r>
      <w:r>
        <w:rPr>
          <w:rFonts w:eastAsia="Times New Roman"/>
          <w:lang w:eastAsia="ru-RU"/>
        </w:rPr>
        <w:t>в 2013 году заключено</w:t>
      </w:r>
      <w:proofErr w:type="gramEnd"/>
      <w:r>
        <w:rPr>
          <w:rFonts w:eastAsia="Times New Roman"/>
          <w:lang w:eastAsia="ru-RU"/>
        </w:rPr>
        <w:t xml:space="preserve"> </w:t>
      </w:r>
      <w:r w:rsidRPr="00517FFC">
        <w:rPr>
          <w:rFonts w:eastAsia="Times New Roman"/>
          <w:lang w:eastAsia="ru-RU"/>
        </w:rPr>
        <w:t xml:space="preserve">соглашение с муниципальным образованием </w:t>
      </w:r>
      <w:r>
        <w:rPr>
          <w:rFonts w:eastAsia="Times New Roman"/>
          <w:lang w:eastAsia="ru-RU"/>
        </w:rPr>
        <w:t>г. Ханты-Мансийск</w:t>
      </w:r>
      <w:r w:rsidRPr="00517FFC">
        <w:rPr>
          <w:rFonts w:eastAsia="Times New Roman"/>
          <w:lang w:eastAsia="ru-RU"/>
        </w:rPr>
        <w:t>.</w:t>
      </w:r>
    </w:p>
    <w:p w:rsidR="00916191" w:rsidRPr="00517FFC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</w:pPr>
    </w:p>
    <w:p w:rsidR="00916191" w:rsidRPr="00517FFC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  <w:rPr>
          <w:rFonts w:eastAsia="Times New Roman"/>
          <w:lang w:eastAsia="ru-RU"/>
        </w:rPr>
      </w:pPr>
      <w:r w:rsidRPr="001F1C4B">
        <w:t xml:space="preserve">Работа по </w:t>
      </w:r>
      <w:r w:rsidRPr="001F1C4B">
        <w:rPr>
          <w:rFonts w:eastAsia="Times New Roman"/>
          <w:lang w:eastAsia="ru-RU"/>
        </w:rPr>
        <w:t>обеспечению исполнения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 основывалась</w:t>
      </w:r>
      <w:r w:rsidRPr="00517FFC">
        <w:rPr>
          <w:rFonts w:eastAsia="Times New Roman"/>
          <w:lang w:eastAsia="ru-RU"/>
        </w:rPr>
        <w:t xml:space="preserve"> на формировании координирующих органов при главе района, проведении совещаний, направленных на взаимодействие органов местного самоуправления района.</w:t>
      </w:r>
    </w:p>
    <w:p w:rsidR="00916191" w:rsidRPr="00517FFC" w:rsidRDefault="00916191" w:rsidP="00916191">
      <w:pPr>
        <w:pStyle w:val="a4"/>
        <w:spacing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FFC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7FFC">
        <w:rPr>
          <w:rFonts w:ascii="Times New Roman" w:hAnsi="Times New Roman" w:cs="Times New Roman"/>
          <w:sz w:val="28"/>
          <w:szCs w:val="28"/>
        </w:rPr>
        <w:t xml:space="preserve"> при главе Ханты-Мансийского района организована работа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17FFC">
        <w:rPr>
          <w:rFonts w:ascii="Times New Roman" w:hAnsi="Times New Roman" w:cs="Times New Roman"/>
          <w:sz w:val="28"/>
          <w:szCs w:val="28"/>
        </w:rPr>
        <w:t xml:space="preserve">-и Советов: </w:t>
      </w:r>
    </w:p>
    <w:p w:rsidR="00916191" w:rsidRPr="00517FFC" w:rsidRDefault="00916191" w:rsidP="00916191">
      <w:pPr>
        <w:pStyle w:val="a4"/>
        <w:spacing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FFC">
        <w:rPr>
          <w:rFonts w:ascii="Times New Roman" w:hAnsi="Times New Roman" w:cs="Times New Roman"/>
          <w:sz w:val="28"/>
          <w:szCs w:val="28"/>
        </w:rPr>
        <w:lastRenderedPageBreak/>
        <w:t>1) Совет Глав муниципальных образований Ханты-Мансийского района;</w:t>
      </w:r>
    </w:p>
    <w:p w:rsidR="00916191" w:rsidRPr="00517FFC" w:rsidRDefault="00916191" w:rsidP="00916191">
      <w:pPr>
        <w:pStyle w:val="a4"/>
        <w:spacing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FFC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517FFC">
        <w:rPr>
          <w:rFonts w:ascii="Times New Roman" w:hAnsi="Times New Roman" w:cs="Times New Roman"/>
          <w:sz w:val="28"/>
          <w:szCs w:val="28"/>
        </w:rPr>
        <w:t>Межведомственный</w:t>
      </w:r>
      <w:proofErr w:type="gramEnd"/>
      <w:r w:rsidRPr="00517FFC">
        <w:rPr>
          <w:rFonts w:ascii="Times New Roman" w:hAnsi="Times New Roman" w:cs="Times New Roman"/>
          <w:sz w:val="28"/>
          <w:szCs w:val="28"/>
        </w:rPr>
        <w:t xml:space="preserve"> Совет по противодействию коррупции;</w:t>
      </w:r>
    </w:p>
    <w:p w:rsidR="00916191" w:rsidRPr="00517FFC" w:rsidRDefault="00916191" w:rsidP="00916191">
      <w:pPr>
        <w:pStyle w:val="a4"/>
        <w:spacing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FFC">
        <w:rPr>
          <w:rFonts w:ascii="Times New Roman" w:hAnsi="Times New Roman" w:cs="Times New Roman"/>
          <w:sz w:val="28"/>
          <w:szCs w:val="28"/>
        </w:rPr>
        <w:t>3) </w:t>
      </w:r>
      <w:r w:rsidRPr="00517FFC">
        <w:rPr>
          <w:rFonts w:ascii="Times New Roman" w:eastAsia="Calibri" w:hAnsi="Times New Roman" w:cs="Times New Roman"/>
          <w:sz w:val="28"/>
          <w:szCs w:val="28"/>
        </w:rPr>
        <w:t>Совет руководителей сельскохозяйственных предприятий, крестьянских (фермерских) хозяйств;</w:t>
      </w:r>
    </w:p>
    <w:p w:rsidR="00916191" w:rsidRPr="00517FFC" w:rsidRDefault="00916191" w:rsidP="00916191">
      <w:pPr>
        <w:pStyle w:val="a4"/>
        <w:spacing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FFC">
        <w:rPr>
          <w:rFonts w:ascii="Times New Roman" w:hAnsi="Times New Roman" w:cs="Times New Roman"/>
          <w:sz w:val="28"/>
          <w:szCs w:val="28"/>
        </w:rPr>
        <w:t>4) Совет руководителей национальных общин и предприятий;</w:t>
      </w:r>
    </w:p>
    <w:p w:rsidR="00916191" w:rsidRPr="00517FFC" w:rsidRDefault="00916191" w:rsidP="00916191">
      <w:pPr>
        <w:pStyle w:val="a4"/>
        <w:spacing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FFC">
        <w:rPr>
          <w:rFonts w:ascii="Times New Roman" w:hAnsi="Times New Roman" w:cs="Times New Roman"/>
          <w:sz w:val="28"/>
          <w:szCs w:val="28"/>
        </w:rPr>
        <w:t>5) Совет по развитию малого и среднего предпринимательства Ханты-Мансийского района;</w:t>
      </w:r>
    </w:p>
    <w:p w:rsidR="00916191" w:rsidRDefault="00916191" w:rsidP="00916191">
      <w:pPr>
        <w:pStyle w:val="a4"/>
        <w:spacing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FFC">
        <w:rPr>
          <w:rFonts w:ascii="Times New Roman" w:hAnsi="Times New Roman" w:cs="Times New Roman"/>
          <w:sz w:val="28"/>
          <w:szCs w:val="28"/>
        </w:rPr>
        <w:t>6) </w:t>
      </w:r>
      <w:r>
        <w:rPr>
          <w:rFonts w:ascii="Times New Roman" w:hAnsi="Times New Roman" w:cs="Times New Roman"/>
          <w:sz w:val="28"/>
          <w:szCs w:val="28"/>
        </w:rPr>
        <w:t>Совет по развитию общего образования;</w:t>
      </w:r>
    </w:p>
    <w:p w:rsidR="00916191" w:rsidRPr="00517FFC" w:rsidRDefault="00916191" w:rsidP="00916191">
      <w:pPr>
        <w:pStyle w:val="a4"/>
        <w:spacing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Pr="00517FFC">
        <w:rPr>
          <w:rFonts w:ascii="Times New Roman" w:hAnsi="Times New Roman" w:cs="Times New Roman"/>
          <w:sz w:val="28"/>
          <w:szCs w:val="28"/>
        </w:rPr>
        <w:t>Общественный Совет.</w:t>
      </w:r>
    </w:p>
    <w:p w:rsidR="00916191" w:rsidRPr="00517FFC" w:rsidRDefault="00916191" w:rsidP="00916191">
      <w:pPr>
        <w:pStyle w:val="a4"/>
        <w:spacing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FFC">
        <w:rPr>
          <w:rFonts w:ascii="Times New Roman" w:hAnsi="Times New Roman" w:cs="Times New Roman"/>
          <w:sz w:val="28"/>
          <w:szCs w:val="28"/>
        </w:rPr>
        <w:t>Всего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7FFC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17FFC">
        <w:rPr>
          <w:rFonts w:ascii="Times New Roman" w:hAnsi="Times New Roman" w:cs="Times New Roman"/>
          <w:sz w:val="28"/>
          <w:szCs w:val="28"/>
        </w:rPr>
        <w:t xml:space="preserve"> заседаний Советов.</w:t>
      </w:r>
    </w:p>
    <w:p w:rsidR="00916191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  <w:rPr>
          <w:rFonts w:eastAsia="Times New Roman"/>
          <w:lang w:eastAsia="ru-RU"/>
        </w:rPr>
      </w:pPr>
      <w:r>
        <w:t xml:space="preserve">Было </w:t>
      </w:r>
      <w:proofErr w:type="gramStart"/>
      <w:r>
        <w:t>организовано и проведено</w:t>
      </w:r>
      <w:proofErr w:type="gramEnd"/>
      <w:r>
        <w:t xml:space="preserve"> 7 совместных совещаний при главе Ханты-Мансийского района, с участием администрации Ханты-Мансийского района и глав сельских поселений по проблемам сельских поселений.</w:t>
      </w:r>
    </w:p>
    <w:p w:rsidR="00916191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2013 году проводились отраслевые совещания по следующим направлениям:</w:t>
      </w:r>
    </w:p>
    <w:p w:rsidR="00916191" w:rsidRDefault="00916191" w:rsidP="00916191">
      <w:pPr>
        <w:spacing w:line="276" w:lineRule="auto"/>
        <w:ind w:right="57" w:firstLine="567"/>
        <w:jc w:val="both"/>
      </w:pPr>
      <w:r>
        <w:t xml:space="preserve">по развитию социальной сферы (образование, здравоохранение, </w:t>
      </w:r>
      <w:r w:rsidRPr="001E2DD0">
        <w:t>культура)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районе; </w:t>
      </w:r>
    </w:p>
    <w:p w:rsidR="00916191" w:rsidRDefault="00916191" w:rsidP="00916191">
      <w:pPr>
        <w:spacing w:line="276" w:lineRule="auto"/>
        <w:ind w:right="57" w:firstLine="567"/>
        <w:jc w:val="both"/>
      </w:pPr>
      <w:r>
        <w:t xml:space="preserve">по организации </w:t>
      </w:r>
      <w:proofErr w:type="gramStart"/>
      <w:r>
        <w:t>жилищного</w:t>
      </w:r>
      <w:proofErr w:type="gramEnd"/>
      <w:r>
        <w:t xml:space="preserve"> строительства на территории Ханты-Мансийского района;</w:t>
      </w:r>
    </w:p>
    <w:p w:rsidR="00916191" w:rsidRDefault="00916191" w:rsidP="00916191">
      <w:pPr>
        <w:spacing w:line="276" w:lineRule="auto"/>
        <w:ind w:right="57" w:firstLine="567"/>
        <w:jc w:val="both"/>
      </w:pPr>
      <w:r>
        <w:t xml:space="preserve">по развитию ЖКХ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районе;</w:t>
      </w:r>
    </w:p>
    <w:p w:rsidR="00916191" w:rsidRDefault="00916191" w:rsidP="00916191">
      <w:pPr>
        <w:spacing w:line="276" w:lineRule="auto"/>
        <w:ind w:right="57" w:firstLine="567"/>
        <w:jc w:val="both"/>
      </w:pPr>
      <w:r>
        <w:t>о перспективах энергообеспечения левобережной части реки Иртыш (38-43 км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втодороги г. Ханты-Мансийск - г. </w:t>
      </w:r>
      <w:proofErr w:type="spellStart"/>
      <w:r>
        <w:t>Нягань</w:t>
      </w:r>
      <w:proofErr w:type="spellEnd"/>
      <w:r>
        <w:t>);</w:t>
      </w:r>
    </w:p>
    <w:p w:rsidR="00916191" w:rsidRDefault="00916191" w:rsidP="00916191">
      <w:pPr>
        <w:spacing w:line="276" w:lineRule="auto"/>
        <w:ind w:right="57" w:firstLine="567"/>
        <w:jc w:val="both"/>
      </w:pPr>
      <w:r>
        <w:t xml:space="preserve">в рамках заседания рабочей группы по предоставлению консультаций оленеводам обсуждались вопросы реализации мероприятий государственной поддержки по развитию северного оленеводства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округе-Югре на территории района.</w:t>
      </w:r>
    </w:p>
    <w:p w:rsidR="00916191" w:rsidRPr="00517FFC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  <w:rPr>
          <w:rFonts w:eastAsia="Times New Roman"/>
          <w:lang w:eastAsia="ru-RU"/>
        </w:rPr>
      </w:pPr>
    </w:p>
    <w:p w:rsidR="00916191" w:rsidRPr="001F1C4B" w:rsidRDefault="00916191" w:rsidP="00916191">
      <w:pPr>
        <w:pStyle w:val="a4"/>
        <w:spacing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C4B">
        <w:rPr>
          <w:rFonts w:ascii="Times New Roman" w:hAnsi="Times New Roman" w:cs="Times New Roman"/>
          <w:sz w:val="28"/>
          <w:szCs w:val="28"/>
        </w:rPr>
        <w:t>Взаимодействие с сельскими поселениями</w:t>
      </w:r>
    </w:p>
    <w:p w:rsidR="00916191" w:rsidRPr="00517FFC" w:rsidRDefault="00916191" w:rsidP="00916191">
      <w:pPr>
        <w:pStyle w:val="a4"/>
        <w:spacing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F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Pr="00517FFC">
        <w:rPr>
          <w:rFonts w:ascii="Times New Roman" w:hAnsi="Times New Roman" w:cs="Times New Roman"/>
          <w:sz w:val="28"/>
          <w:szCs w:val="28"/>
        </w:rPr>
        <w:t xml:space="preserve"> координирующим органом при главе района является Совет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17FFC">
        <w:rPr>
          <w:rFonts w:ascii="Times New Roman" w:hAnsi="Times New Roman" w:cs="Times New Roman"/>
          <w:sz w:val="28"/>
          <w:szCs w:val="28"/>
        </w:rPr>
        <w:t>лав муниципальных образований Ханты-Мансийского района.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7FF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в соответствии с положением о Совете</w:t>
      </w:r>
      <w:r w:rsidRPr="00517FFC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7FFC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517FFC">
        <w:rPr>
          <w:rFonts w:ascii="Times New Roman" w:hAnsi="Times New Roman" w:cs="Times New Roman"/>
          <w:b/>
          <w:sz w:val="28"/>
          <w:szCs w:val="28"/>
        </w:rPr>
        <w:t>.</w:t>
      </w:r>
      <w:r w:rsidRPr="00517FFC">
        <w:rPr>
          <w:rFonts w:ascii="Times New Roman" w:hAnsi="Times New Roman" w:cs="Times New Roman"/>
          <w:sz w:val="28"/>
          <w:szCs w:val="28"/>
        </w:rPr>
        <w:t xml:space="preserve"> По результатам заседаний Совета было дано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17FFC">
        <w:rPr>
          <w:rFonts w:ascii="Times New Roman" w:hAnsi="Times New Roman" w:cs="Times New Roman"/>
          <w:sz w:val="28"/>
          <w:szCs w:val="28"/>
        </w:rPr>
        <w:t xml:space="preserve"> поручени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916191" w:rsidRPr="00517FFC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2013 году была продолжена работа по проведению </w:t>
      </w:r>
      <w:r w:rsidRPr="00517FFC">
        <w:rPr>
          <w:rFonts w:eastAsia="Times New Roman"/>
          <w:lang w:eastAsia="ru-RU"/>
        </w:rPr>
        <w:t>еженедельн</w:t>
      </w:r>
      <w:r>
        <w:rPr>
          <w:rFonts w:eastAsia="Times New Roman"/>
          <w:lang w:eastAsia="ru-RU"/>
        </w:rPr>
        <w:t>ых</w:t>
      </w:r>
      <w:r w:rsidRPr="00517FFC">
        <w:rPr>
          <w:rFonts w:eastAsia="Times New Roman"/>
          <w:lang w:eastAsia="ru-RU"/>
        </w:rPr>
        <w:t xml:space="preserve"> селекторны</w:t>
      </w:r>
      <w:r>
        <w:rPr>
          <w:rFonts w:eastAsia="Times New Roman"/>
          <w:lang w:eastAsia="ru-RU"/>
        </w:rPr>
        <w:t>х</w:t>
      </w:r>
      <w:r w:rsidRPr="00517FFC">
        <w:rPr>
          <w:rFonts w:eastAsia="Times New Roman"/>
          <w:lang w:eastAsia="ru-RU"/>
        </w:rPr>
        <w:t xml:space="preserve"> совещани</w:t>
      </w:r>
      <w:r>
        <w:rPr>
          <w:rFonts w:eastAsia="Times New Roman"/>
          <w:lang w:eastAsia="ru-RU"/>
        </w:rPr>
        <w:t>й</w:t>
      </w:r>
      <w:r w:rsidRPr="00517FFC">
        <w:rPr>
          <w:rFonts w:eastAsia="Times New Roman"/>
          <w:lang w:eastAsia="ru-RU"/>
        </w:rPr>
        <w:t xml:space="preserve"> при главе района с главами сельских поселений. В 201</w:t>
      </w:r>
      <w:r>
        <w:rPr>
          <w:rFonts w:eastAsia="Times New Roman"/>
          <w:lang w:eastAsia="ru-RU"/>
        </w:rPr>
        <w:t>3</w:t>
      </w:r>
      <w:r w:rsidRPr="00517FFC">
        <w:rPr>
          <w:rFonts w:eastAsia="Times New Roman"/>
          <w:lang w:eastAsia="ru-RU"/>
        </w:rPr>
        <w:t xml:space="preserve"> году было проведено </w:t>
      </w:r>
      <w:r>
        <w:rPr>
          <w:rFonts w:eastAsia="Times New Roman"/>
          <w:lang w:eastAsia="ru-RU"/>
        </w:rPr>
        <w:t>43</w:t>
      </w:r>
      <w:r w:rsidRPr="00517FFC">
        <w:rPr>
          <w:rFonts w:eastAsia="Times New Roman"/>
          <w:lang w:eastAsia="ru-RU"/>
        </w:rPr>
        <w:t xml:space="preserve"> совещани</w:t>
      </w:r>
      <w:r>
        <w:rPr>
          <w:rFonts w:eastAsia="Times New Roman"/>
          <w:lang w:eastAsia="ru-RU"/>
        </w:rPr>
        <w:t>я</w:t>
      </w:r>
      <w:r w:rsidRPr="00517FFC">
        <w:rPr>
          <w:rFonts w:eastAsia="Times New Roman"/>
          <w:lang w:eastAsia="ru-RU"/>
        </w:rPr>
        <w:t>. В работе</w:t>
      </w:r>
      <w:r>
        <w:rPr>
          <w:rFonts w:eastAsia="Times New Roman"/>
          <w:lang w:eastAsia="ru-RU"/>
        </w:rPr>
        <w:t xml:space="preserve"> селекторных совещаний принимали</w:t>
      </w:r>
      <w:r w:rsidRPr="00517FFC">
        <w:rPr>
          <w:rFonts w:eastAsia="Times New Roman"/>
          <w:lang w:eastAsia="ru-RU"/>
        </w:rPr>
        <w:t xml:space="preserve"> участие работники прокуратуры, органов внутренних дел, налоговой инспекции, </w:t>
      </w:r>
      <w:r>
        <w:rPr>
          <w:rFonts w:eastAsia="Times New Roman"/>
          <w:lang w:eastAsia="ru-RU"/>
        </w:rPr>
        <w:t xml:space="preserve">администрации района, </w:t>
      </w:r>
      <w:r w:rsidRPr="00517FFC">
        <w:rPr>
          <w:rFonts w:eastAsia="Times New Roman"/>
          <w:lang w:eastAsia="ru-RU"/>
        </w:rPr>
        <w:t>территориальной избирательн</w:t>
      </w:r>
      <w:r>
        <w:rPr>
          <w:rFonts w:eastAsia="Times New Roman"/>
          <w:lang w:eastAsia="ru-RU"/>
        </w:rPr>
        <w:t>ой комиссии, и другие, что позволило</w:t>
      </w:r>
      <w:r w:rsidRPr="00517FFC">
        <w:rPr>
          <w:rFonts w:eastAsia="Times New Roman"/>
          <w:lang w:eastAsia="ru-RU"/>
        </w:rPr>
        <w:t xml:space="preserve"> обеспечить более </w:t>
      </w:r>
      <w:r w:rsidRPr="00517FFC">
        <w:rPr>
          <w:rFonts w:eastAsia="Times New Roman"/>
          <w:lang w:eastAsia="ru-RU"/>
        </w:rPr>
        <w:lastRenderedPageBreak/>
        <w:t>эффективное взаимодействие этих органов с сельскими поселениями района.</w:t>
      </w:r>
    </w:p>
    <w:p w:rsidR="00916191" w:rsidRPr="00517FFC" w:rsidRDefault="00916191" w:rsidP="00916191">
      <w:pPr>
        <w:pStyle w:val="a4"/>
        <w:spacing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191" w:rsidRDefault="00916191" w:rsidP="00916191">
      <w:pPr>
        <w:spacing w:line="276" w:lineRule="auto"/>
        <w:ind w:right="57" w:firstLine="567"/>
        <w:jc w:val="both"/>
        <w:rPr>
          <w:rFonts w:eastAsia="Times New Roman"/>
          <w:lang w:eastAsia="ru-RU"/>
        </w:rPr>
      </w:pPr>
      <w:r w:rsidRPr="00517FFC">
        <w:rPr>
          <w:rFonts w:eastAsia="Times New Roman"/>
          <w:lang w:eastAsia="ru-RU"/>
        </w:rPr>
        <w:t>В целях</w:t>
      </w:r>
      <w:r>
        <w:rPr>
          <w:rFonts w:eastAsia="Times New Roman"/>
          <w:lang w:eastAsia="ru-RU"/>
        </w:rPr>
        <w:t xml:space="preserve"> исполнения полномочий, определённых Уставом Ханты-Мансийского района по</w:t>
      </w:r>
      <w:r w:rsidRPr="00517FFC">
        <w:rPr>
          <w:rFonts w:eastAsia="Times New Roman"/>
          <w:lang w:eastAsia="ru-RU"/>
        </w:rPr>
        <w:t xml:space="preserve"> создани</w:t>
      </w:r>
      <w:r>
        <w:rPr>
          <w:rFonts w:eastAsia="Times New Roman"/>
          <w:lang w:eastAsia="ru-RU"/>
        </w:rPr>
        <w:t>ю</w:t>
      </w:r>
      <w:r w:rsidRPr="00517FFC">
        <w:rPr>
          <w:rFonts w:eastAsia="Times New Roman"/>
          <w:lang w:eastAsia="ru-RU"/>
        </w:rPr>
        <w:t xml:space="preserve"> условий и координации работы по </w:t>
      </w:r>
      <w:r w:rsidRPr="001F1C4B">
        <w:rPr>
          <w:rFonts w:eastAsia="Times New Roman"/>
          <w:lang w:eastAsia="ru-RU"/>
        </w:rPr>
        <w:t>взаимодействию органов местного самоуправления с населением, общественными объединениями и организациями</w:t>
      </w:r>
      <w:r w:rsidRPr="00517FF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 течение года были </w:t>
      </w:r>
      <w:proofErr w:type="gramStart"/>
      <w:r>
        <w:rPr>
          <w:rFonts w:eastAsia="Times New Roman"/>
          <w:lang w:eastAsia="ru-RU"/>
        </w:rPr>
        <w:t>запланировано и проведено</w:t>
      </w:r>
      <w:proofErr w:type="gramEnd"/>
      <w:r>
        <w:rPr>
          <w:rFonts w:eastAsia="Times New Roman"/>
          <w:lang w:eastAsia="ru-RU"/>
        </w:rPr>
        <w:t xml:space="preserve"> большое количество мероприятий, направленных на формирование и развитие гражданского общества, повышение социальной активности жителей района.</w:t>
      </w:r>
    </w:p>
    <w:p w:rsidR="00916191" w:rsidRPr="00A21282" w:rsidRDefault="00916191" w:rsidP="00916191">
      <w:pPr>
        <w:spacing w:line="276" w:lineRule="auto"/>
        <w:ind w:right="57" w:firstLine="567"/>
        <w:jc w:val="both"/>
      </w:pPr>
      <w:r w:rsidRPr="00A21282">
        <w:t>Работа с населением</w:t>
      </w:r>
      <w:r>
        <w:t>.</w:t>
      </w:r>
      <w:r w:rsidRPr="00A21282">
        <w:t xml:space="preserve"> </w:t>
      </w:r>
    </w:p>
    <w:p w:rsidR="00916191" w:rsidRDefault="00916191" w:rsidP="00916191">
      <w:pPr>
        <w:spacing w:line="276" w:lineRule="auto"/>
        <w:ind w:right="57" w:firstLine="567"/>
        <w:jc w:val="both"/>
      </w:pPr>
      <w:r w:rsidRPr="00FB5510">
        <w:t xml:space="preserve">В 2013 </w:t>
      </w:r>
      <w:r>
        <w:t xml:space="preserve">году, как и в предыдущие годы, </w:t>
      </w:r>
      <w:r w:rsidRPr="001E2DD0">
        <w:t>по инициативе главы района было продолжено</w:t>
      </w:r>
      <w:r>
        <w:t xml:space="preserve"> проведение общих собраний (сходов) граждан,</w:t>
      </w:r>
      <w:r w:rsidRPr="004860CE">
        <w:t xml:space="preserve"> </w:t>
      </w:r>
      <w:r>
        <w:t xml:space="preserve">на которых руководители </w:t>
      </w:r>
      <w:r w:rsidRPr="000332D2">
        <w:t>орган</w:t>
      </w:r>
      <w:r>
        <w:t>ов</w:t>
      </w:r>
      <w:r w:rsidRPr="000332D2">
        <w:t xml:space="preserve"> </w:t>
      </w:r>
      <w:r>
        <w:t>местного самоуправления</w:t>
      </w:r>
      <w:r w:rsidRPr="000332D2">
        <w:t xml:space="preserve"> Ханты-Мансийского района</w:t>
      </w:r>
      <w:r>
        <w:t xml:space="preserve">, руководители бюджетных учреждений </w:t>
      </w:r>
      <w:proofErr w:type="gramStart"/>
      <w:r>
        <w:t>отчитываются о</w:t>
      </w:r>
      <w:proofErr w:type="gramEnd"/>
      <w:r>
        <w:t xml:space="preserve"> своей деятельности. Считаю эту работу не только полезной, но и плодотворной. Живое общение с жителями на общих </w:t>
      </w:r>
      <w:proofErr w:type="gramStart"/>
      <w:r>
        <w:t>собраниях</w:t>
      </w:r>
      <w:proofErr w:type="gramEnd"/>
      <w:r>
        <w:t xml:space="preserve"> позволяет увидеть </w:t>
      </w:r>
      <w:proofErr w:type="gramStart"/>
      <w:r>
        <w:t>какие</w:t>
      </w:r>
      <w:proofErr w:type="gramEnd"/>
      <w:r>
        <w:t xml:space="preserve"> проблемы волнуют сельчан, рассказать о проделанной работе и своих планах на предстоящий период, а в целом в результате диалога достигается взаимопонимание и решение задачи приближения власти к населению.</w:t>
      </w:r>
    </w:p>
    <w:p w:rsidR="00916191" w:rsidRDefault="00916191" w:rsidP="00916191">
      <w:pPr>
        <w:spacing w:line="276" w:lineRule="auto"/>
        <w:ind w:right="57" w:firstLine="567"/>
        <w:jc w:val="both"/>
      </w:pPr>
      <w:r>
        <w:t xml:space="preserve">В </w:t>
      </w:r>
      <w:r w:rsidRPr="000332D2">
        <w:t>2013 году по инициативе главы Ханты-Мансийского района</w:t>
      </w:r>
      <w:r>
        <w:t xml:space="preserve"> всего проведено 25 (2 в п. </w:t>
      </w:r>
      <w:proofErr w:type="spellStart"/>
      <w:r>
        <w:t>Гоноправдинск</w:t>
      </w:r>
      <w:proofErr w:type="spellEnd"/>
      <w:r>
        <w:t xml:space="preserve">) собрания граждан в 24 населенных пунктах района, в собраниях приняли участие более 1000 жителей Ханты-Мансийского района. На общих собраниях жителями было озвучено более 80 </w:t>
      </w:r>
      <w:r w:rsidRPr="001E2DD0">
        <w:t>актуальных вопросов</w:t>
      </w:r>
      <w:r>
        <w:t>.</w:t>
      </w:r>
    </w:p>
    <w:p w:rsidR="00916191" w:rsidRDefault="00916191" w:rsidP="00916191">
      <w:pPr>
        <w:spacing w:line="276" w:lineRule="auto"/>
        <w:ind w:right="57" w:firstLine="567"/>
        <w:jc w:val="both"/>
      </w:pPr>
      <w:r>
        <w:t>Для решения важных для населения проблем в 2013 году в практику работы вошла такая форма работы, как проведение совещаний с активом сельского поселения. Организации работы с активом сельского поселения было посвящено одно из заседаний Совета глав, на котором было отмечено, что совещания активов поселений – это форма работы, способствующая привлечению общественности к работе муниципалитетов на местах. В течение года мы приняли участие в 4 таких совещаниях. Общее количество участников – более 100 человек. В 2014 году это направление работы будет продолжено.</w:t>
      </w:r>
    </w:p>
    <w:p w:rsidR="00916191" w:rsidRPr="00A21282" w:rsidRDefault="00916191" w:rsidP="00916191">
      <w:pPr>
        <w:spacing w:line="276" w:lineRule="auto"/>
        <w:ind w:right="57" w:firstLine="567"/>
        <w:rPr>
          <w:i/>
        </w:rPr>
      </w:pPr>
      <w:r w:rsidRPr="00A21282">
        <w:rPr>
          <w:i/>
        </w:rPr>
        <w:t>Обращения граждан</w:t>
      </w:r>
    </w:p>
    <w:p w:rsidR="00916191" w:rsidRDefault="00916191" w:rsidP="00916191">
      <w:pPr>
        <w:spacing w:line="276" w:lineRule="auto"/>
        <w:ind w:right="57" w:firstLine="567"/>
        <w:jc w:val="both"/>
        <w:rPr>
          <w:b/>
          <w:bCs/>
          <w:iCs/>
        </w:rPr>
      </w:pPr>
      <w:r>
        <w:t>Важнейшей и составной частью управления является контроль за своевременным, полным и качественным выполнением поручений, содержащихся в документах, а также за работой по обращениям граждан.</w:t>
      </w:r>
      <w:r>
        <w:rPr>
          <w:b/>
          <w:bCs/>
          <w:iCs/>
        </w:rPr>
        <w:t xml:space="preserve"> </w:t>
      </w:r>
    </w:p>
    <w:p w:rsidR="00916191" w:rsidRDefault="00916191" w:rsidP="00916191">
      <w:pPr>
        <w:spacing w:line="276" w:lineRule="auto"/>
        <w:ind w:right="57" w:firstLine="567"/>
        <w:jc w:val="both"/>
        <w:rPr>
          <w:bCs/>
          <w:iCs/>
        </w:rPr>
      </w:pPr>
      <w:r>
        <w:rPr>
          <w:bCs/>
          <w:iCs/>
        </w:rPr>
        <w:t>Информация о работе с обращениями граждан</w:t>
      </w: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709"/>
        <w:gridCol w:w="7796"/>
        <w:gridCol w:w="851"/>
      </w:tblGrid>
      <w:tr w:rsidR="00916191" w:rsidTr="00FB18B8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191" w:rsidRDefault="00916191" w:rsidP="00FB18B8">
            <w:pPr>
              <w:spacing w:line="276" w:lineRule="auto"/>
              <w:ind w:right="5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№ </w:t>
            </w:r>
          </w:p>
          <w:p w:rsidR="00916191" w:rsidRDefault="00916191" w:rsidP="00FB18B8">
            <w:pPr>
              <w:spacing w:line="276" w:lineRule="auto"/>
              <w:ind w:right="57"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91" w:rsidRDefault="00916191" w:rsidP="00FB18B8">
            <w:pPr>
              <w:spacing w:line="276" w:lineRule="auto"/>
              <w:ind w:right="57"/>
              <w:jc w:val="center"/>
              <w:rPr>
                <w:bCs/>
              </w:rPr>
            </w:pPr>
            <w:r>
              <w:rPr>
                <w:bCs/>
              </w:rPr>
              <w:t>Наименование сведений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91" w:rsidRDefault="00916191" w:rsidP="00FB18B8">
            <w:pPr>
              <w:spacing w:line="276" w:lineRule="auto"/>
              <w:ind w:right="57"/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  <w:p w:rsidR="00916191" w:rsidRDefault="00916191" w:rsidP="00FB18B8">
            <w:pPr>
              <w:spacing w:line="276" w:lineRule="auto"/>
              <w:ind w:right="57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</w:tr>
      <w:tr w:rsidR="00916191" w:rsidTr="00FB18B8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191" w:rsidRDefault="00916191" w:rsidP="00FB18B8">
            <w:pPr>
              <w:spacing w:line="276" w:lineRule="auto"/>
              <w:ind w:right="57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91" w:rsidRDefault="00916191" w:rsidP="00FB18B8">
            <w:pPr>
              <w:spacing w:line="276" w:lineRule="auto"/>
              <w:ind w:right="57"/>
              <w:rPr>
                <w:bCs/>
              </w:rPr>
            </w:pPr>
            <w:r>
              <w:rPr>
                <w:bCs/>
              </w:rPr>
              <w:t xml:space="preserve">Общее количество поступивших обращений (письменных, на личных приемах, на выездных приемах):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91" w:rsidRPr="001E1FA8" w:rsidRDefault="00916191" w:rsidP="00FB18B8">
            <w:pPr>
              <w:spacing w:line="276" w:lineRule="auto"/>
              <w:ind w:right="57"/>
              <w:jc w:val="center"/>
              <w:rPr>
                <w:bCs/>
              </w:rPr>
            </w:pPr>
            <w:r>
              <w:rPr>
                <w:bCs/>
              </w:rPr>
              <w:t>164</w:t>
            </w:r>
          </w:p>
        </w:tc>
      </w:tr>
      <w:tr w:rsidR="00916191" w:rsidTr="00FB18B8">
        <w:trPr>
          <w:trHeight w:val="3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191" w:rsidRDefault="00916191" w:rsidP="00FB18B8">
            <w:pPr>
              <w:spacing w:line="276" w:lineRule="auto"/>
              <w:ind w:right="57"/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91" w:rsidRDefault="00916191" w:rsidP="00FB18B8">
            <w:pPr>
              <w:spacing w:line="276" w:lineRule="auto"/>
              <w:ind w:right="57"/>
              <w:rPr>
                <w:bCs/>
              </w:rPr>
            </w:pPr>
            <w:r>
              <w:rPr>
                <w:bCs/>
              </w:rPr>
              <w:t xml:space="preserve">Количество письменных обращений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191" w:rsidRDefault="00916191" w:rsidP="00FB18B8">
            <w:pPr>
              <w:spacing w:line="276" w:lineRule="auto"/>
              <w:ind w:right="57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</w:tr>
      <w:tr w:rsidR="00916191" w:rsidTr="00FB18B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191" w:rsidRDefault="00916191" w:rsidP="00FB18B8">
            <w:pPr>
              <w:spacing w:line="276" w:lineRule="auto"/>
              <w:ind w:right="57"/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91" w:rsidRDefault="00916191" w:rsidP="00FB18B8">
            <w:pPr>
              <w:spacing w:line="276" w:lineRule="auto"/>
              <w:ind w:right="57"/>
              <w:rPr>
                <w:bCs/>
              </w:rPr>
            </w:pPr>
            <w:r>
              <w:rPr>
                <w:bCs/>
              </w:rPr>
              <w:t>Количество обращений на личных приемах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191" w:rsidRDefault="00916191" w:rsidP="00FB18B8">
            <w:pPr>
              <w:spacing w:line="276" w:lineRule="auto"/>
              <w:ind w:right="57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916191" w:rsidTr="00FB18B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191" w:rsidRDefault="00916191" w:rsidP="00FB18B8">
            <w:pPr>
              <w:spacing w:line="276" w:lineRule="auto"/>
              <w:ind w:right="57"/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91" w:rsidRDefault="00916191" w:rsidP="00FB18B8">
            <w:pPr>
              <w:spacing w:line="276" w:lineRule="auto"/>
              <w:ind w:right="57"/>
              <w:rPr>
                <w:bCs/>
              </w:rPr>
            </w:pPr>
            <w:r>
              <w:rPr>
                <w:bCs/>
              </w:rPr>
              <w:t>Количество обращений на выездных приемах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191" w:rsidRDefault="00916191" w:rsidP="00FB18B8">
            <w:pPr>
              <w:spacing w:line="276" w:lineRule="auto"/>
              <w:ind w:right="57"/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</w:tr>
    </w:tbl>
    <w:p w:rsidR="00916191" w:rsidRPr="00E240B3" w:rsidRDefault="00916191" w:rsidP="00916191">
      <w:pPr>
        <w:spacing w:line="276" w:lineRule="auto"/>
        <w:ind w:right="57" w:firstLine="567"/>
        <w:rPr>
          <w:rFonts w:eastAsia="Times New Roman"/>
          <w:lang w:eastAsia="ru-RU"/>
        </w:rPr>
      </w:pPr>
    </w:p>
    <w:p w:rsidR="00916191" w:rsidRPr="00E240B3" w:rsidRDefault="00916191" w:rsidP="00916191">
      <w:pPr>
        <w:spacing w:line="276" w:lineRule="auto"/>
        <w:ind w:right="57" w:firstLine="567"/>
        <w:jc w:val="both"/>
        <w:rPr>
          <w:rFonts w:eastAsia="Times New Roman"/>
          <w:lang w:eastAsia="ru-RU"/>
        </w:rPr>
      </w:pPr>
      <w:r w:rsidRPr="00E240B3">
        <w:rPr>
          <w:rFonts w:eastAsia="Times New Roman"/>
          <w:lang w:eastAsia="ru-RU"/>
        </w:rPr>
        <w:t xml:space="preserve">Из </w:t>
      </w:r>
      <w:r>
        <w:rPr>
          <w:rFonts w:eastAsia="Times New Roman"/>
          <w:lang w:eastAsia="ru-RU"/>
        </w:rPr>
        <w:t>общего объёма поступивших обращений наибольшее количество (40 или 24,4 %) – это жилищные вопросы, с проблемами финансового характера обратилось</w:t>
      </w:r>
      <w:r w:rsidRPr="00E240B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22 человека (или 13,4 %), по 10% - вопросы </w:t>
      </w:r>
      <w:r>
        <w:t>к</w:t>
      </w:r>
      <w:r>
        <w:rPr>
          <w:rFonts w:eastAsia="Calibri"/>
        </w:rPr>
        <w:t>оммунально-бытово</w:t>
      </w:r>
      <w:r>
        <w:t>го</w:t>
      </w:r>
      <w:r>
        <w:rPr>
          <w:rFonts w:eastAsia="Calibri"/>
        </w:rPr>
        <w:t xml:space="preserve"> обслуживани</w:t>
      </w:r>
      <w:r>
        <w:t>я и п</w:t>
      </w:r>
      <w:r>
        <w:rPr>
          <w:rFonts w:eastAsia="Calibri"/>
        </w:rPr>
        <w:t>ромышленност</w:t>
      </w:r>
      <w:r>
        <w:t>и</w:t>
      </w:r>
      <w:r>
        <w:rPr>
          <w:rFonts w:eastAsia="Calibri"/>
        </w:rPr>
        <w:t xml:space="preserve"> </w:t>
      </w:r>
      <w:r>
        <w:t>(</w:t>
      </w:r>
      <w:r>
        <w:rPr>
          <w:rFonts w:eastAsia="Calibri"/>
        </w:rPr>
        <w:t>строительств</w:t>
      </w:r>
      <w:r>
        <w:t>а).</w:t>
      </w:r>
    </w:p>
    <w:p w:rsidR="00916191" w:rsidRDefault="00916191" w:rsidP="00916191">
      <w:pPr>
        <w:spacing w:line="276" w:lineRule="auto"/>
        <w:ind w:right="57" w:firstLine="567"/>
        <w:jc w:val="both"/>
      </w:pPr>
      <w:r>
        <w:t xml:space="preserve">На «телефон доверия» главы Ханты-Мансийского района за 2013 год поступило 3 звонка от жителей сельских поселений Ханты-Мансийского района. </w:t>
      </w:r>
    </w:p>
    <w:p w:rsidR="00916191" w:rsidRDefault="00916191" w:rsidP="00916191">
      <w:pPr>
        <w:spacing w:line="276" w:lineRule="auto"/>
        <w:ind w:right="57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Большую роль в формировании гражданского общества в районе играют общественные организации и их активная жизненная позиция.</w:t>
      </w:r>
    </w:p>
    <w:p w:rsidR="00916191" w:rsidRDefault="00916191" w:rsidP="00916191">
      <w:pPr>
        <w:spacing w:line="276" w:lineRule="auto"/>
        <w:ind w:right="57" w:firstLine="567"/>
        <w:jc w:val="both"/>
      </w:pPr>
      <w:r>
        <w:t>Всего н</w:t>
      </w:r>
      <w:r w:rsidRPr="00DE22A5">
        <w:t xml:space="preserve">а территории </w:t>
      </w:r>
      <w:r>
        <w:t>Ханты-Мансийс</w:t>
      </w:r>
      <w:r w:rsidRPr="00DE22A5">
        <w:t xml:space="preserve">кого района зарегистрировано </w:t>
      </w:r>
      <w:r>
        <w:t>8</w:t>
      </w:r>
      <w:r w:rsidRPr="00DE22A5">
        <w:t xml:space="preserve"> общественных организаций, из них ведут активную общественную деятельность </w:t>
      </w:r>
      <w:r>
        <w:t>5:</w:t>
      </w:r>
    </w:p>
    <w:p w:rsidR="00916191" w:rsidRPr="00CB3E86" w:rsidRDefault="00916191" w:rsidP="00916191">
      <w:pPr>
        <w:spacing w:line="276" w:lineRule="auto"/>
        <w:ind w:right="57" w:firstLine="567"/>
        <w:jc w:val="both"/>
      </w:pPr>
      <w:r>
        <w:t>- Ханты-Мансийская районная общественная организация</w:t>
      </w:r>
      <w:r w:rsidRPr="00CB3E86">
        <w:t xml:space="preserve"> ветеранов (пенсионеров) войны, труда, вооружённых сил и правоохранительных органов;</w:t>
      </w:r>
    </w:p>
    <w:p w:rsidR="00916191" w:rsidRPr="00CB3E86" w:rsidRDefault="00916191" w:rsidP="00916191">
      <w:pPr>
        <w:spacing w:line="276" w:lineRule="auto"/>
        <w:ind w:right="57" w:firstLine="567"/>
        <w:jc w:val="both"/>
      </w:pPr>
      <w:r>
        <w:t>- Ханты-Мансийская районная организация</w:t>
      </w:r>
      <w:r w:rsidRPr="00CB3E86">
        <w:t xml:space="preserve"> общероссийской общественной организации «Всероссийское общество инвалидов»;</w:t>
      </w:r>
    </w:p>
    <w:p w:rsidR="00916191" w:rsidRPr="00CB3E86" w:rsidRDefault="00916191" w:rsidP="00916191">
      <w:pPr>
        <w:spacing w:line="276" w:lineRule="auto"/>
        <w:ind w:right="57" w:firstLine="567"/>
        <w:jc w:val="both"/>
      </w:pPr>
      <w:r w:rsidRPr="00CB3E86">
        <w:t>- Благотворительный фонд содействие духовному развитию «Ветвь добра»;</w:t>
      </w:r>
    </w:p>
    <w:p w:rsidR="00916191" w:rsidRPr="00CB3E86" w:rsidRDefault="00916191" w:rsidP="00916191">
      <w:pPr>
        <w:spacing w:line="276" w:lineRule="auto"/>
        <w:ind w:right="57" w:firstLine="567"/>
        <w:jc w:val="both"/>
      </w:pPr>
      <w:r>
        <w:t>- Молодёжный общественный</w:t>
      </w:r>
      <w:r w:rsidRPr="00CB3E86">
        <w:t xml:space="preserve"> фонд «Возрождение посёлка»</w:t>
      </w:r>
      <w:r>
        <w:t>;</w:t>
      </w:r>
    </w:p>
    <w:p w:rsidR="00916191" w:rsidRDefault="00916191" w:rsidP="00916191">
      <w:pPr>
        <w:spacing w:line="276" w:lineRule="auto"/>
        <w:ind w:right="57" w:firstLine="567"/>
        <w:jc w:val="both"/>
      </w:pPr>
      <w:r>
        <w:t>- Местная религиозная</w:t>
      </w:r>
      <w:r w:rsidRPr="00CB3E86">
        <w:t xml:space="preserve"> организаци</w:t>
      </w:r>
      <w:r>
        <w:t>я</w:t>
      </w:r>
      <w:r w:rsidRPr="00CB3E86">
        <w:t xml:space="preserve"> – православный Приход храма Вознесения Господня п. Горноправдинск.</w:t>
      </w:r>
    </w:p>
    <w:p w:rsidR="00916191" w:rsidRDefault="00916191" w:rsidP="00916191">
      <w:pPr>
        <w:spacing w:line="276" w:lineRule="auto"/>
        <w:ind w:right="57" w:firstLine="567"/>
        <w:jc w:val="both"/>
      </w:pPr>
      <w:r>
        <w:t>Совместно с администрацией района в 2013 году оказывалась методическая и консультационная поддержка общественным организациям в оформлении документов для участия в окружных и районных конкурсах. Общественные организации района участвовали в 15 окружных конкурсах, 9 конкурсных работ получили гранты на сумму 1463,0 тыс. рублей.</w:t>
      </w:r>
    </w:p>
    <w:p w:rsidR="00916191" w:rsidRDefault="00916191" w:rsidP="00916191">
      <w:pPr>
        <w:spacing w:line="276" w:lineRule="auto"/>
        <w:ind w:right="57" w:firstLine="567"/>
        <w:jc w:val="both"/>
      </w:pPr>
      <w:r>
        <w:rPr>
          <w:rFonts w:eastAsia="Times New Roman"/>
          <w:lang w:eastAsia="ru-RU"/>
        </w:rPr>
        <w:t>В</w:t>
      </w:r>
      <w:r>
        <w:t xml:space="preserve"> течение года из бюджета района на реализацию долгосрочной целевой программы «Поддержка социально ориентированных негосударственных некоммерческих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</w:t>
      </w:r>
      <w:r>
        <w:lastRenderedPageBreak/>
        <w:t xml:space="preserve">районе на 2013 – 2015 годы» было выделено денежных средств на сумму 4000,0 тыс. рублей. Исполнение программы - 100%. </w:t>
      </w:r>
    </w:p>
    <w:p w:rsidR="00916191" w:rsidRDefault="00916191" w:rsidP="00916191">
      <w:pPr>
        <w:spacing w:line="276" w:lineRule="auto"/>
        <w:ind w:right="57" w:firstLine="567"/>
        <w:jc w:val="both"/>
      </w:pPr>
      <w:r>
        <w:t xml:space="preserve">Совместно с общественными организациями района проводились социально значимые мероприятия - это паломнические поездки для пенсионеров района; встречи с ветеранами; организация крещения жителей  в поселениях района совместно с епархией Ханты-Мансийской и </w:t>
      </w:r>
      <w:proofErr w:type="spellStart"/>
      <w:r>
        <w:t>Сургутской</w:t>
      </w:r>
      <w:proofErr w:type="spellEnd"/>
      <w:r>
        <w:t xml:space="preserve">, для школьников организованы праздничные мероприятия в Ханты-Мансийске -  «Рождественские каникулы - 2013». </w:t>
      </w:r>
    </w:p>
    <w:p w:rsidR="00916191" w:rsidRDefault="00916191" w:rsidP="00916191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 настоящее время продолжается работа над новыми социальными проектами, которые смогут быть реализованы в 2014 году, включая мероприятия, направленные на укрепление межнационального и межконфессионального согласия, в соответствии с изменениями, внесёнными в Федеральный закон от 06.10.2003 № 131-ФЗ в октябре 2013 года.</w:t>
      </w:r>
    </w:p>
    <w:p w:rsidR="00916191" w:rsidRDefault="00916191" w:rsidP="00916191">
      <w:pPr>
        <w:spacing w:line="276" w:lineRule="auto"/>
        <w:ind w:right="57" w:firstLine="567"/>
        <w:jc w:val="both"/>
      </w:pPr>
      <w:proofErr w:type="gramStart"/>
      <w:r>
        <w:t>Организована и проведена</w:t>
      </w:r>
      <w:proofErr w:type="gramEnd"/>
      <w:r>
        <w:t xml:space="preserve"> открытая районная научно-практическая конференция «Молодёжь и выборы Ханты-Мансийского района». Приняли участия учащиеся 9-11 классов</w:t>
      </w:r>
      <w:r w:rsidRPr="00CC72AD">
        <w:t xml:space="preserve"> </w:t>
      </w:r>
      <w:r>
        <w:t xml:space="preserve">из 12 школ: </w:t>
      </w:r>
      <w:proofErr w:type="spellStart"/>
      <w:r>
        <w:t>Горнопрадинск</w:t>
      </w:r>
      <w:proofErr w:type="spellEnd"/>
      <w:r>
        <w:t xml:space="preserve">, Бобровский, </w:t>
      </w:r>
      <w:proofErr w:type="spellStart"/>
      <w:r>
        <w:t>Луговской</w:t>
      </w:r>
      <w:proofErr w:type="spellEnd"/>
      <w:r>
        <w:t xml:space="preserve">, Кирпичный, </w:t>
      </w:r>
      <w:proofErr w:type="spellStart"/>
      <w:r>
        <w:t>Селиярово</w:t>
      </w:r>
      <w:proofErr w:type="spellEnd"/>
      <w:r>
        <w:t xml:space="preserve">, </w:t>
      </w:r>
      <w:proofErr w:type="spellStart"/>
      <w:r>
        <w:t>Шапша</w:t>
      </w:r>
      <w:proofErr w:type="spellEnd"/>
      <w:r>
        <w:t xml:space="preserve">, </w:t>
      </w:r>
      <w:proofErr w:type="spellStart"/>
      <w:r>
        <w:t>Нялино</w:t>
      </w:r>
      <w:proofErr w:type="spellEnd"/>
      <w:r>
        <w:t xml:space="preserve">, </w:t>
      </w:r>
      <w:proofErr w:type="spellStart"/>
      <w:r>
        <w:t>Батово</w:t>
      </w:r>
      <w:proofErr w:type="spellEnd"/>
      <w:r>
        <w:t xml:space="preserve">, </w:t>
      </w:r>
      <w:proofErr w:type="spellStart"/>
      <w:r>
        <w:t>Красноленинский</w:t>
      </w:r>
      <w:proofErr w:type="spellEnd"/>
      <w:r>
        <w:t xml:space="preserve">, </w:t>
      </w:r>
      <w:proofErr w:type="spellStart"/>
      <w:r>
        <w:t>Согом</w:t>
      </w:r>
      <w:proofErr w:type="spellEnd"/>
      <w:r>
        <w:t xml:space="preserve">, Елизарово, Кедровый. </w:t>
      </w:r>
    </w:p>
    <w:p w:rsidR="00916191" w:rsidRDefault="00916191" w:rsidP="00916191">
      <w:pPr>
        <w:spacing w:line="276" w:lineRule="auto"/>
        <w:ind w:right="57" w:firstLine="567"/>
        <w:jc w:val="both"/>
        <w:rPr>
          <w:rFonts w:eastAsia="Times New Roman"/>
          <w:lang w:eastAsia="ru-RU"/>
        </w:rPr>
      </w:pPr>
    </w:p>
    <w:p w:rsidR="00916191" w:rsidRDefault="00916191" w:rsidP="00916191">
      <w:pPr>
        <w:spacing w:line="276" w:lineRule="auto"/>
        <w:ind w:right="57" w:firstLine="567"/>
        <w:jc w:val="both"/>
      </w:pPr>
      <w:r>
        <w:t>За вклад в развитие Ханты-Мансийского района, добросовестный труд, успехи в профессиональной деятельности и в связи с празднованием 90-летия Ханты-Мансийского района жителям сельских поселений Ханты-Мансийского района и г. Ханты-Мансийска было вручено 420 наград из них 5 медалей «За выдающийся вклад в развитие района».</w:t>
      </w:r>
    </w:p>
    <w:p w:rsidR="00916191" w:rsidRDefault="00916191" w:rsidP="00916191">
      <w:pPr>
        <w:spacing w:line="276" w:lineRule="auto"/>
        <w:ind w:right="57" w:firstLine="567"/>
        <w:jc w:val="both"/>
      </w:pPr>
      <w:r>
        <w:t xml:space="preserve">В адрес Губернатора Югры и в Думу Югры было направленно 8 ходатайств о награждении государственными наградами округа. </w:t>
      </w:r>
    </w:p>
    <w:p w:rsidR="00916191" w:rsidRPr="00C916BA" w:rsidRDefault="00916191" w:rsidP="00916191">
      <w:pPr>
        <w:pStyle w:val="a4"/>
        <w:spacing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BA">
        <w:rPr>
          <w:rFonts w:ascii="Times New Roman" w:hAnsi="Times New Roman" w:cs="Times New Roman"/>
          <w:sz w:val="28"/>
          <w:szCs w:val="28"/>
        </w:rPr>
        <w:t xml:space="preserve">Благодарственными письмами Епископа Ханты-Мансийского и </w:t>
      </w:r>
      <w:proofErr w:type="spellStart"/>
      <w:r w:rsidRPr="00C916BA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C916BA">
        <w:rPr>
          <w:rFonts w:ascii="Times New Roman" w:hAnsi="Times New Roman" w:cs="Times New Roman"/>
          <w:sz w:val="28"/>
          <w:szCs w:val="28"/>
        </w:rPr>
        <w:t xml:space="preserve"> Павла в 2013 году были награждены:</w:t>
      </w:r>
    </w:p>
    <w:p w:rsidR="00916191" w:rsidRDefault="00916191" w:rsidP="00916191">
      <w:pPr>
        <w:pStyle w:val="a4"/>
        <w:numPr>
          <w:ilvl w:val="3"/>
          <w:numId w:val="5"/>
        </w:numPr>
        <w:tabs>
          <w:tab w:val="left" w:pos="993"/>
        </w:tabs>
        <w:spacing w:line="276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Андреевич;</w:t>
      </w:r>
    </w:p>
    <w:p w:rsidR="00916191" w:rsidRDefault="00916191" w:rsidP="00916191">
      <w:pPr>
        <w:pStyle w:val="a4"/>
        <w:numPr>
          <w:ilvl w:val="3"/>
          <w:numId w:val="5"/>
        </w:numPr>
        <w:tabs>
          <w:tab w:val="left" w:pos="993"/>
        </w:tabs>
        <w:spacing w:line="276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Разбойникова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Викторовна;</w:t>
      </w:r>
    </w:p>
    <w:p w:rsidR="00916191" w:rsidRDefault="00916191" w:rsidP="00916191">
      <w:pPr>
        <w:pStyle w:val="a4"/>
        <w:numPr>
          <w:ilvl w:val="3"/>
          <w:numId w:val="5"/>
        </w:numPr>
        <w:tabs>
          <w:tab w:val="left" w:pos="993"/>
        </w:tabs>
        <w:spacing w:line="276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Разбойников Виктор Николаевич;</w:t>
      </w:r>
    </w:p>
    <w:p w:rsidR="00916191" w:rsidRDefault="00916191" w:rsidP="00916191">
      <w:pPr>
        <w:pStyle w:val="a4"/>
        <w:numPr>
          <w:ilvl w:val="3"/>
          <w:numId w:val="5"/>
        </w:numPr>
        <w:tabs>
          <w:tab w:val="left" w:pos="993"/>
        </w:tabs>
        <w:spacing w:line="276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Юрий Павлович;</w:t>
      </w:r>
    </w:p>
    <w:p w:rsidR="00916191" w:rsidRDefault="00916191" w:rsidP="00916191">
      <w:pPr>
        <w:pStyle w:val="a4"/>
        <w:numPr>
          <w:ilvl w:val="3"/>
          <w:numId w:val="5"/>
        </w:numPr>
        <w:tabs>
          <w:tab w:val="left" w:pos="993"/>
        </w:tabs>
        <w:spacing w:line="276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Елфимов Сергей Владимирович;</w:t>
      </w:r>
    </w:p>
    <w:p w:rsidR="00916191" w:rsidRDefault="00916191" w:rsidP="00916191">
      <w:pPr>
        <w:pStyle w:val="a4"/>
        <w:numPr>
          <w:ilvl w:val="3"/>
          <w:numId w:val="5"/>
        </w:numPr>
        <w:tabs>
          <w:tab w:val="left" w:pos="993"/>
        </w:tabs>
        <w:spacing w:line="276" w:lineRule="auto"/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Чистова Анна Николаевна.</w:t>
      </w:r>
    </w:p>
    <w:p w:rsidR="00916191" w:rsidRPr="00C916BA" w:rsidRDefault="00916191" w:rsidP="00916191">
      <w:pPr>
        <w:spacing w:line="276" w:lineRule="auto"/>
        <w:ind w:right="57" w:firstLine="567"/>
        <w:rPr>
          <w:rFonts w:eastAsia="Times New Roman"/>
          <w:lang w:eastAsia="ru-RU"/>
        </w:rPr>
      </w:pPr>
      <w:r w:rsidRPr="00C916BA">
        <w:rPr>
          <w:rFonts w:eastAsia="Times New Roman"/>
          <w:lang w:eastAsia="ru-RU"/>
        </w:rPr>
        <w:t>Нормотворческая деятельность</w:t>
      </w:r>
      <w:r>
        <w:rPr>
          <w:rFonts w:eastAsia="Times New Roman"/>
          <w:lang w:eastAsia="ru-RU"/>
        </w:rPr>
        <w:t>.</w:t>
      </w:r>
    </w:p>
    <w:p w:rsidR="00916191" w:rsidRPr="00517FFC" w:rsidRDefault="00916191" w:rsidP="00916191">
      <w:pPr>
        <w:pStyle w:val="a4"/>
        <w:spacing w:line="276" w:lineRule="auto"/>
        <w:ind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FF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7FFC">
        <w:rPr>
          <w:rFonts w:ascii="Times New Roman" w:hAnsi="Times New Roman" w:cs="Times New Roman"/>
          <w:sz w:val="28"/>
          <w:szCs w:val="28"/>
        </w:rPr>
        <w:t xml:space="preserve"> году принято </w:t>
      </w:r>
      <w:r>
        <w:rPr>
          <w:rFonts w:ascii="Times New Roman" w:hAnsi="Times New Roman" w:cs="Times New Roman"/>
          <w:sz w:val="28"/>
          <w:szCs w:val="28"/>
        </w:rPr>
        <w:t>126</w:t>
      </w:r>
      <w:r w:rsidRPr="00517FFC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главы района, из них: распоряжений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517FFC">
        <w:rPr>
          <w:rFonts w:ascii="Times New Roman" w:hAnsi="Times New Roman" w:cs="Times New Roman"/>
          <w:sz w:val="28"/>
          <w:szCs w:val="28"/>
        </w:rPr>
        <w:t xml:space="preserve">, постановлений –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517FFC">
        <w:rPr>
          <w:rFonts w:ascii="Times New Roman" w:hAnsi="Times New Roman" w:cs="Times New Roman"/>
          <w:sz w:val="28"/>
          <w:szCs w:val="28"/>
        </w:rPr>
        <w:t xml:space="preserve">. Среди основных </w:t>
      </w:r>
      <w:r w:rsidRPr="00517FFC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регламентирующих документов были </w:t>
      </w:r>
      <w:proofErr w:type="gramStart"/>
      <w:r w:rsidRPr="00517FFC">
        <w:rPr>
          <w:rFonts w:ascii="Times New Roman" w:hAnsi="Times New Roman" w:cs="Times New Roman"/>
          <w:sz w:val="28"/>
          <w:szCs w:val="28"/>
        </w:rPr>
        <w:t>разработаны и приняты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517FFC">
        <w:rPr>
          <w:rFonts w:ascii="Times New Roman" w:hAnsi="Times New Roman" w:cs="Times New Roman"/>
          <w:sz w:val="28"/>
          <w:szCs w:val="28"/>
        </w:rPr>
        <w:t>:</w:t>
      </w:r>
    </w:p>
    <w:p w:rsidR="00916191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  <w:rPr>
          <w:rFonts w:eastAsiaTheme="minorEastAsia"/>
          <w:bCs/>
          <w:lang w:eastAsia="ru-RU"/>
        </w:rPr>
      </w:pPr>
      <w:r w:rsidRPr="00902348">
        <w:rPr>
          <w:rFonts w:eastAsiaTheme="minorEastAsia"/>
          <w:bCs/>
          <w:lang w:eastAsia="ru-RU"/>
        </w:rPr>
        <w:t>Об инструкции по делопроизводству в органах местного самоуправления Ханты-Мансийского района</w:t>
      </w:r>
      <w:r>
        <w:rPr>
          <w:rFonts w:eastAsiaTheme="minorEastAsia"/>
          <w:bCs/>
          <w:lang w:eastAsia="ru-RU"/>
        </w:rPr>
        <w:t>;</w:t>
      </w:r>
    </w:p>
    <w:p w:rsidR="00916191" w:rsidRDefault="00916191" w:rsidP="00916191">
      <w:pPr>
        <w:suppressAutoHyphens/>
        <w:spacing w:line="276" w:lineRule="auto"/>
        <w:ind w:right="57" w:firstLine="567"/>
        <w:jc w:val="both"/>
        <w:rPr>
          <w:lang w:eastAsia="ar-SA"/>
        </w:rPr>
      </w:pPr>
      <w:r w:rsidRPr="00C544B3">
        <w:rPr>
          <w:rFonts w:eastAsia="Calibri"/>
          <w:lang w:eastAsia="ar-SA"/>
        </w:rPr>
        <w:t>Об утверждении П</w:t>
      </w:r>
      <w:r>
        <w:rPr>
          <w:rFonts w:eastAsia="Calibri"/>
          <w:lang w:eastAsia="ar-SA"/>
        </w:rPr>
        <w:t>орядка</w:t>
      </w:r>
      <w:r w:rsidRPr="00C544B3">
        <w:rPr>
          <w:rFonts w:eastAsia="Calibri"/>
          <w:lang w:eastAsia="ar-SA"/>
        </w:rPr>
        <w:t xml:space="preserve"> передачи подарков, полученных </w:t>
      </w:r>
      <w:r>
        <w:rPr>
          <w:rFonts w:eastAsia="Calibri"/>
          <w:lang w:eastAsia="ar-SA"/>
        </w:rPr>
        <w:t>муниципальными</w:t>
      </w:r>
      <w:r>
        <w:rPr>
          <w:lang w:eastAsia="ar-SA"/>
        </w:rPr>
        <w:t xml:space="preserve"> </w:t>
      </w:r>
      <w:r>
        <w:rPr>
          <w:rFonts w:eastAsia="Calibri"/>
          <w:lang w:eastAsia="ar-SA"/>
        </w:rPr>
        <w:t>служащими, лицами, замещающими</w:t>
      </w:r>
      <w:r>
        <w:rPr>
          <w:lang w:eastAsia="ar-SA"/>
        </w:rPr>
        <w:t xml:space="preserve"> </w:t>
      </w:r>
      <w:r>
        <w:rPr>
          <w:rFonts w:eastAsia="Calibri"/>
          <w:lang w:eastAsia="ar-SA"/>
        </w:rPr>
        <w:t>муниципальные должности, органов</w:t>
      </w:r>
      <w:r>
        <w:rPr>
          <w:lang w:eastAsia="ar-SA"/>
        </w:rPr>
        <w:t xml:space="preserve"> </w:t>
      </w:r>
      <w:r>
        <w:rPr>
          <w:rFonts w:eastAsia="Calibri"/>
          <w:lang w:eastAsia="ar-SA"/>
        </w:rPr>
        <w:t>местного самоуправления</w:t>
      </w:r>
      <w:r>
        <w:rPr>
          <w:lang w:eastAsia="ar-SA"/>
        </w:rPr>
        <w:t xml:space="preserve"> </w:t>
      </w:r>
      <w:r>
        <w:rPr>
          <w:rFonts w:eastAsia="Calibri"/>
          <w:lang w:eastAsia="ar-SA"/>
        </w:rPr>
        <w:t>Ханты-Мансийского района</w:t>
      </w:r>
      <w:r>
        <w:rPr>
          <w:lang w:eastAsia="ar-SA"/>
        </w:rPr>
        <w:t xml:space="preserve"> </w:t>
      </w:r>
      <w:r w:rsidRPr="00C544B3">
        <w:rPr>
          <w:rFonts w:eastAsia="Calibri"/>
          <w:lang w:eastAsia="ar-SA"/>
        </w:rPr>
        <w:t>в связи с протокольными мероприятиями, служебными командировками и другими официальными мероприятиями</w:t>
      </w:r>
      <w:r>
        <w:rPr>
          <w:lang w:eastAsia="ar-SA"/>
        </w:rPr>
        <w:t>;</w:t>
      </w:r>
    </w:p>
    <w:p w:rsidR="00916191" w:rsidRDefault="00916191" w:rsidP="00916191">
      <w:pPr>
        <w:spacing w:line="276" w:lineRule="auto"/>
        <w:ind w:right="57" w:firstLine="567"/>
        <w:jc w:val="both"/>
        <w:rPr>
          <w:lang w:eastAsia="ar-SA"/>
        </w:rPr>
      </w:pPr>
      <w:r w:rsidRPr="00077276">
        <w:rPr>
          <w:rFonts w:eastAsia="Calibri"/>
          <w:color w:val="000000"/>
          <w:spacing w:val="4"/>
        </w:rPr>
        <w:t xml:space="preserve">О </w:t>
      </w:r>
      <w:proofErr w:type="gramStart"/>
      <w:r w:rsidRPr="00077276">
        <w:rPr>
          <w:rFonts w:eastAsia="Calibri"/>
          <w:color w:val="000000"/>
          <w:spacing w:val="4"/>
        </w:rPr>
        <w:t>Положении</w:t>
      </w:r>
      <w:proofErr w:type="gramEnd"/>
      <w:r w:rsidRPr="00077276">
        <w:rPr>
          <w:rFonts w:eastAsia="Calibri"/>
          <w:color w:val="000000"/>
          <w:spacing w:val="4"/>
        </w:rPr>
        <w:t xml:space="preserve"> о проверке достоверности и полноты сведений, представляемых гражданами, претендующими на замещение </w:t>
      </w:r>
      <w:r>
        <w:rPr>
          <w:rFonts w:eastAsia="Calibri"/>
          <w:color w:val="000000"/>
          <w:spacing w:val="4"/>
        </w:rPr>
        <w:t xml:space="preserve">муниципальных </w:t>
      </w:r>
      <w:r w:rsidRPr="00077276">
        <w:rPr>
          <w:rFonts w:eastAsia="Calibri"/>
          <w:color w:val="000000"/>
          <w:spacing w:val="4"/>
        </w:rPr>
        <w:t xml:space="preserve">должностей </w:t>
      </w:r>
      <w:r>
        <w:rPr>
          <w:rFonts w:eastAsia="Calibri"/>
          <w:color w:val="000000"/>
          <w:spacing w:val="4"/>
        </w:rPr>
        <w:t>в органах местного самоуправления</w:t>
      </w:r>
      <w:r>
        <w:rPr>
          <w:color w:val="000000"/>
          <w:spacing w:val="4"/>
        </w:rPr>
        <w:t xml:space="preserve"> </w:t>
      </w:r>
      <w:r w:rsidRPr="00077276">
        <w:rPr>
          <w:rFonts w:eastAsia="Calibri"/>
          <w:color w:val="000000"/>
          <w:spacing w:val="4"/>
        </w:rPr>
        <w:t xml:space="preserve">Ханты-Мансийского </w:t>
      </w:r>
      <w:r>
        <w:rPr>
          <w:rFonts w:eastAsia="Calibri"/>
          <w:color w:val="000000"/>
          <w:spacing w:val="4"/>
        </w:rPr>
        <w:t>района</w:t>
      </w:r>
      <w:r w:rsidRPr="00077276">
        <w:rPr>
          <w:rFonts w:eastAsia="Calibri"/>
          <w:color w:val="000000"/>
          <w:spacing w:val="4"/>
        </w:rPr>
        <w:t xml:space="preserve">, и лицами, замещающими </w:t>
      </w:r>
      <w:r>
        <w:rPr>
          <w:rFonts w:eastAsia="Calibri"/>
          <w:color w:val="000000"/>
          <w:spacing w:val="4"/>
        </w:rPr>
        <w:t>муниципальные</w:t>
      </w:r>
      <w:r w:rsidRPr="00077276">
        <w:rPr>
          <w:rFonts w:eastAsia="Calibri"/>
          <w:color w:val="000000"/>
          <w:spacing w:val="4"/>
        </w:rPr>
        <w:t xml:space="preserve"> должности </w:t>
      </w:r>
      <w:r>
        <w:rPr>
          <w:rFonts w:eastAsia="Calibri"/>
          <w:color w:val="000000"/>
          <w:spacing w:val="4"/>
        </w:rPr>
        <w:t>в органах местного самоуправления</w:t>
      </w:r>
      <w:r>
        <w:rPr>
          <w:color w:val="000000"/>
          <w:spacing w:val="4"/>
        </w:rPr>
        <w:t xml:space="preserve"> </w:t>
      </w:r>
      <w:r w:rsidRPr="00077276">
        <w:rPr>
          <w:rFonts w:eastAsia="Calibri"/>
          <w:color w:val="000000"/>
          <w:spacing w:val="4"/>
        </w:rPr>
        <w:t xml:space="preserve">Ханты-Мансийского </w:t>
      </w:r>
      <w:r>
        <w:rPr>
          <w:rFonts w:eastAsia="Calibri"/>
          <w:color w:val="000000"/>
          <w:spacing w:val="4"/>
        </w:rPr>
        <w:t>района</w:t>
      </w:r>
      <w:r w:rsidRPr="00077276">
        <w:rPr>
          <w:rFonts w:eastAsia="Calibri"/>
          <w:color w:val="000000"/>
          <w:spacing w:val="4"/>
        </w:rPr>
        <w:t xml:space="preserve">, и соблюдения ограничений лицами, замещающими </w:t>
      </w:r>
      <w:r>
        <w:rPr>
          <w:rFonts w:eastAsia="Calibri"/>
          <w:color w:val="000000"/>
          <w:spacing w:val="4"/>
        </w:rPr>
        <w:t>муниципальные</w:t>
      </w:r>
      <w:r w:rsidRPr="00077276">
        <w:rPr>
          <w:rFonts w:eastAsia="Calibri"/>
          <w:color w:val="000000"/>
          <w:spacing w:val="4"/>
        </w:rPr>
        <w:t xml:space="preserve"> должности </w:t>
      </w:r>
      <w:r>
        <w:rPr>
          <w:rFonts w:eastAsia="Calibri"/>
          <w:color w:val="000000"/>
          <w:spacing w:val="4"/>
        </w:rPr>
        <w:t>в органах местного самоуправления</w:t>
      </w:r>
      <w:r>
        <w:rPr>
          <w:color w:val="000000"/>
          <w:spacing w:val="4"/>
        </w:rPr>
        <w:t xml:space="preserve"> </w:t>
      </w:r>
      <w:r w:rsidRPr="00077276">
        <w:rPr>
          <w:rFonts w:eastAsia="Calibri"/>
          <w:color w:val="000000"/>
          <w:spacing w:val="4"/>
        </w:rPr>
        <w:t xml:space="preserve">Ханты-Мансийского </w:t>
      </w:r>
      <w:r>
        <w:rPr>
          <w:rFonts w:eastAsia="Calibri"/>
          <w:color w:val="000000"/>
          <w:spacing w:val="4"/>
        </w:rPr>
        <w:t>района</w:t>
      </w:r>
      <w:r>
        <w:rPr>
          <w:color w:val="000000"/>
          <w:spacing w:val="4"/>
        </w:rPr>
        <w:t>;</w:t>
      </w:r>
    </w:p>
    <w:p w:rsidR="00916191" w:rsidRDefault="00916191" w:rsidP="00916191">
      <w:pPr>
        <w:spacing w:line="276" w:lineRule="auto"/>
        <w:ind w:right="57" w:firstLine="567"/>
        <w:jc w:val="both"/>
        <w:rPr>
          <w:rFonts w:eastAsia="Calibri"/>
        </w:rPr>
      </w:pPr>
      <w:r>
        <w:rPr>
          <w:rFonts w:eastAsia="Calibri"/>
        </w:rPr>
        <w:t>О</w:t>
      </w:r>
      <w:r w:rsidRPr="00D04F3C">
        <w:rPr>
          <w:rFonts w:eastAsia="Calibri"/>
        </w:rPr>
        <w:t xml:space="preserve"> порядке представления лицами,</w:t>
      </w:r>
      <w:r>
        <w:rPr>
          <w:rFonts w:eastAsia="Calibri"/>
        </w:rPr>
        <w:t xml:space="preserve"> </w:t>
      </w:r>
      <w:r w:rsidRPr="00D04F3C">
        <w:rPr>
          <w:rFonts w:eastAsia="Calibri"/>
        </w:rPr>
        <w:t xml:space="preserve">замещающими </w:t>
      </w:r>
      <w:r>
        <w:rPr>
          <w:rFonts w:eastAsia="Calibri"/>
        </w:rPr>
        <w:t>муниципальные</w:t>
      </w:r>
      <w:r w:rsidRPr="00D04F3C">
        <w:rPr>
          <w:rFonts w:eastAsia="Calibri"/>
        </w:rPr>
        <w:t xml:space="preserve"> должности</w:t>
      </w:r>
      <w:r>
        <w:rPr>
          <w:rFonts w:eastAsia="Calibri"/>
        </w:rPr>
        <w:t xml:space="preserve"> в органах местного самоуправления Ханты-М</w:t>
      </w:r>
      <w:r w:rsidRPr="00D04F3C">
        <w:rPr>
          <w:rFonts w:eastAsia="Calibri"/>
        </w:rPr>
        <w:t xml:space="preserve">ансийского </w:t>
      </w:r>
      <w:r>
        <w:rPr>
          <w:rFonts w:eastAsia="Calibri"/>
        </w:rPr>
        <w:t>района</w:t>
      </w:r>
      <w:r w:rsidRPr="00D04F3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04F3C">
        <w:rPr>
          <w:rFonts w:eastAsia="Calibri"/>
        </w:rPr>
        <w:t>сведений о своих расходах, а также о расходах</w:t>
      </w:r>
      <w:r>
        <w:rPr>
          <w:rFonts w:eastAsia="Calibri"/>
        </w:rPr>
        <w:t xml:space="preserve"> </w:t>
      </w:r>
      <w:r w:rsidRPr="00D04F3C">
        <w:rPr>
          <w:rFonts w:eastAsia="Calibri"/>
        </w:rPr>
        <w:t>своих супруги (супруга) и несовершеннолетних детей</w:t>
      </w:r>
      <w:r>
        <w:rPr>
          <w:rFonts w:eastAsia="Calibri"/>
        </w:rPr>
        <w:t>;</w:t>
      </w:r>
    </w:p>
    <w:p w:rsidR="00916191" w:rsidRDefault="00916191" w:rsidP="00916191">
      <w:pPr>
        <w:spacing w:line="276" w:lineRule="auto"/>
        <w:ind w:right="57" w:firstLine="567"/>
        <w:jc w:val="both"/>
        <w:rPr>
          <w:lang w:eastAsia="ar-SA"/>
        </w:rPr>
      </w:pPr>
      <w:r w:rsidRPr="00321C37">
        <w:rPr>
          <w:rFonts w:eastAsia="Calibri"/>
          <w:color w:val="000000"/>
          <w:spacing w:val="4"/>
        </w:rPr>
        <w:t xml:space="preserve">О представлении гражданами, претендующими на замещение </w:t>
      </w:r>
      <w:r>
        <w:rPr>
          <w:rFonts w:eastAsia="Calibri"/>
          <w:color w:val="000000"/>
          <w:spacing w:val="4"/>
        </w:rPr>
        <w:t>муниципальн</w:t>
      </w:r>
      <w:r w:rsidRPr="00321C37">
        <w:rPr>
          <w:rFonts w:eastAsia="Calibri"/>
          <w:color w:val="000000"/>
          <w:spacing w:val="4"/>
        </w:rPr>
        <w:t xml:space="preserve">ых должностей </w:t>
      </w:r>
      <w:r>
        <w:rPr>
          <w:rFonts w:eastAsia="Calibri"/>
          <w:color w:val="000000"/>
          <w:spacing w:val="4"/>
        </w:rPr>
        <w:t>в органах местного самоуправления</w:t>
      </w:r>
      <w:r>
        <w:rPr>
          <w:color w:val="000000"/>
          <w:spacing w:val="4"/>
        </w:rPr>
        <w:t xml:space="preserve"> </w:t>
      </w:r>
      <w:r w:rsidRPr="00321C37">
        <w:rPr>
          <w:rFonts w:eastAsia="Calibri"/>
          <w:color w:val="000000"/>
          <w:spacing w:val="4"/>
        </w:rPr>
        <w:t xml:space="preserve">Ханты-Мансийского </w:t>
      </w:r>
      <w:r>
        <w:rPr>
          <w:rFonts w:eastAsia="Calibri"/>
          <w:color w:val="000000"/>
          <w:spacing w:val="4"/>
        </w:rPr>
        <w:t>района</w:t>
      </w:r>
      <w:r w:rsidRPr="00321C37">
        <w:rPr>
          <w:rFonts w:eastAsia="Calibri"/>
          <w:color w:val="000000"/>
          <w:spacing w:val="4"/>
        </w:rPr>
        <w:t xml:space="preserve">, и лицами, </w:t>
      </w:r>
      <w:r>
        <w:rPr>
          <w:rFonts w:eastAsia="Calibri"/>
          <w:color w:val="000000"/>
          <w:spacing w:val="4"/>
        </w:rPr>
        <w:t>замещающими муниципальные</w:t>
      </w:r>
      <w:r w:rsidRPr="00321C37">
        <w:rPr>
          <w:rFonts w:eastAsia="Calibri"/>
          <w:color w:val="000000"/>
          <w:spacing w:val="4"/>
        </w:rPr>
        <w:t xml:space="preserve"> должности </w:t>
      </w:r>
      <w:r>
        <w:rPr>
          <w:rFonts w:eastAsia="Calibri"/>
          <w:color w:val="000000"/>
          <w:spacing w:val="4"/>
        </w:rPr>
        <w:t>в органах местного самоуправления</w:t>
      </w:r>
      <w:r>
        <w:rPr>
          <w:color w:val="000000"/>
          <w:spacing w:val="4"/>
        </w:rPr>
        <w:t xml:space="preserve"> </w:t>
      </w:r>
      <w:r w:rsidRPr="00321C37">
        <w:rPr>
          <w:rFonts w:eastAsia="Calibri"/>
          <w:color w:val="000000"/>
          <w:spacing w:val="4"/>
        </w:rPr>
        <w:t xml:space="preserve">Ханты-Мансийского </w:t>
      </w:r>
      <w:r>
        <w:rPr>
          <w:rFonts w:eastAsia="Calibri"/>
          <w:color w:val="000000"/>
          <w:spacing w:val="4"/>
        </w:rPr>
        <w:t>района</w:t>
      </w:r>
      <w:r w:rsidRPr="00321C37">
        <w:rPr>
          <w:rFonts w:eastAsia="Calibri"/>
          <w:color w:val="000000"/>
          <w:spacing w:val="4"/>
        </w:rPr>
        <w:t>, сведений о доходах, об имуществе и обязательствах имущественного характера</w:t>
      </w:r>
      <w:r>
        <w:rPr>
          <w:color w:val="000000"/>
          <w:spacing w:val="4"/>
        </w:rPr>
        <w:t>;</w:t>
      </w:r>
    </w:p>
    <w:p w:rsidR="00916191" w:rsidRPr="005E0BEF" w:rsidRDefault="00916191" w:rsidP="00916191">
      <w:pPr>
        <w:spacing w:line="276" w:lineRule="auto"/>
        <w:ind w:right="57" w:firstLine="567"/>
        <w:jc w:val="both"/>
        <w:rPr>
          <w:rFonts w:eastAsia="Calibri"/>
        </w:rPr>
      </w:pPr>
      <w:r>
        <w:rPr>
          <w:rFonts w:eastAsia="Calibri"/>
        </w:rPr>
        <w:t>О П</w:t>
      </w:r>
      <w:r w:rsidRPr="005E0BEF">
        <w:rPr>
          <w:rFonts w:eastAsia="Calibri"/>
        </w:rPr>
        <w:t>орядк</w:t>
      </w:r>
      <w:r>
        <w:rPr>
          <w:rFonts w:eastAsia="Calibri"/>
        </w:rPr>
        <w:t>е</w:t>
      </w:r>
      <w:r w:rsidRPr="005E0BEF">
        <w:rPr>
          <w:rFonts w:eastAsia="Calibri"/>
        </w:rPr>
        <w:t xml:space="preserve"> представления лицами, замещающими должности муниципальной службы в </w:t>
      </w:r>
      <w:r>
        <w:rPr>
          <w:rFonts w:eastAsia="Calibri"/>
        </w:rPr>
        <w:t>органах местного самоуправления Ханты-Мансийского района</w:t>
      </w:r>
      <w:r w:rsidRPr="005E0BEF">
        <w:rPr>
          <w:rFonts w:eastAsia="Calibri"/>
        </w:rPr>
        <w:t>, сведений о своих расходах, а также о расходах своих супруги (супруга) и несовершеннолетних детей</w:t>
      </w:r>
      <w:r>
        <w:rPr>
          <w:rFonts w:eastAsia="Calibri"/>
        </w:rPr>
        <w:t>;</w:t>
      </w:r>
    </w:p>
    <w:p w:rsidR="00916191" w:rsidRDefault="00916191" w:rsidP="00916191">
      <w:pPr>
        <w:spacing w:line="276" w:lineRule="auto"/>
        <w:ind w:right="57" w:firstLine="567"/>
        <w:jc w:val="both"/>
        <w:rPr>
          <w:lang w:eastAsia="ar-SA"/>
        </w:rPr>
      </w:pPr>
      <w:r w:rsidRPr="00343451">
        <w:rPr>
          <w:rFonts w:eastAsia="Calibri"/>
        </w:rPr>
        <w:t>О Порядк</w:t>
      </w:r>
      <w:r>
        <w:rPr>
          <w:rFonts w:eastAsia="Calibri"/>
        </w:rPr>
        <w:t>е</w:t>
      </w:r>
      <w:r w:rsidRPr="00343451">
        <w:rPr>
          <w:rFonts w:eastAsia="Calibri"/>
        </w:rPr>
        <w:t xml:space="preserve"> размещения сведений о доходах, об имуществе и обязательствах имущественного характера муниципальных служащих </w:t>
      </w:r>
      <w:r>
        <w:rPr>
          <w:rFonts w:eastAsia="Calibri"/>
        </w:rPr>
        <w:t>органов местного самоуправления Ханты-Мансийского района</w:t>
      </w:r>
      <w:r w:rsidRPr="00343451">
        <w:rPr>
          <w:rFonts w:eastAsia="Calibri"/>
        </w:rPr>
        <w:t xml:space="preserve"> и членов их семей на официальном сайте органов местного самоуправления </w:t>
      </w:r>
      <w:r>
        <w:rPr>
          <w:rFonts w:eastAsia="Calibri"/>
        </w:rPr>
        <w:t>Ханты-Мансийского района;</w:t>
      </w:r>
    </w:p>
    <w:p w:rsidR="00916191" w:rsidRDefault="00916191" w:rsidP="00916191">
      <w:pPr>
        <w:suppressAutoHyphens/>
        <w:spacing w:line="276" w:lineRule="auto"/>
        <w:ind w:right="57" w:firstLine="567"/>
        <w:jc w:val="both"/>
        <w:rPr>
          <w:lang w:eastAsia="ar-SA"/>
        </w:rPr>
      </w:pPr>
      <w:r w:rsidRPr="009C1D50">
        <w:rPr>
          <w:rFonts w:eastAsia="Times New Roman"/>
          <w:bCs/>
          <w:lang w:eastAsia="ru-RU"/>
        </w:rPr>
        <w:t xml:space="preserve">О перечне должностей муниципальной службы </w:t>
      </w:r>
      <w:proofErr w:type="gramStart"/>
      <w:r w:rsidRPr="009C1D50">
        <w:rPr>
          <w:rFonts w:eastAsia="Times New Roman"/>
          <w:bCs/>
          <w:lang w:eastAsia="ru-RU"/>
        </w:rPr>
        <w:t>в</w:t>
      </w:r>
      <w:proofErr w:type="gramEnd"/>
      <w:r w:rsidRPr="009C1D50">
        <w:rPr>
          <w:rFonts w:eastAsia="Times New Roman"/>
          <w:bCs/>
          <w:lang w:eastAsia="ru-RU"/>
        </w:rPr>
        <w:t xml:space="preserve"> </w:t>
      </w:r>
      <w:proofErr w:type="gramStart"/>
      <w:r w:rsidRPr="009C1D50">
        <w:rPr>
          <w:rFonts w:eastAsia="Times New Roman"/>
          <w:bCs/>
          <w:lang w:eastAsia="ru-RU"/>
        </w:rPr>
        <w:t>Ханты-Мансийском</w:t>
      </w:r>
      <w:proofErr w:type="gramEnd"/>
      <w:r w:rsidRPr="009C1D50">
        <w:rPr>
          <w:rFonts w:eastAsia="Times New Roman"/>
          <w:bCs/>
          <w:lang w:eastAsia="ru-RU"/>
        </w:rPr>
        <w:t xml:space="preserve"> районе,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</w:t>
      </w:r>
      <w:r>
        <w:rPr>
          <w:rFonts w:eastAsia="Times New Roman"/>
          <w:bCs/>
          <w:lang w:eastAsia="ru-RU"/>
        </w:rPr>
        <w:t xml:space="preserve"> и другие.</w:t>
      </w:r>
    </w:p>
    <w:p w:rsidR="00916191" w:rsidRPr="00517FFC" w:rsidRDefault="00916191" w:rsidP="00916191">
      <w:pPr>
        <w:pStyle w:val="a4"/>
        <w:spacing w:line="276" w:lineRule="auto"/>
        <w:ind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FFC">
        <w:rPr>
          <w:rFonts w:ascii="Times New Roman" w:hAnsi="Times New Roman" w:cs="Times New Roman"/>
          <w:sz w:val="28"/>
          <w:szCs w:val="28"/>
        </w:rPr>
        <w:lastRenderedPageBreak/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7FF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7FFC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</w:t>
      </w:r>
    </w:p>
    <w:p w:rsidR="00916191" w:rsidRPr="00517FFC" w:rsidRDefault="00916191" w:rsidP="00916191">
      <w:pPr>
        <w:spacing w:line="276" w:lineRule="auto"/>
        <w:ind w:right="57" w:firstLine="540"/>
        <w:jc w:val="both"/>
      </w:pPr>
      <w:r w:rsidRPr="00517FFC">
        <w:t>В течение 201</w:t>
      </w:r>
      <w:r>
        <w:t>3</w:t>
      </w:r>
      <w:r w:rsidRPr="00517FFC">
        <w:t xml:space="preserve"> года главой Ханты-Мансийского района обеспечено направление сведений, подлежащих включению в регистр муниципальных нормативных правовых актов </w:t>
      </w:r>
      <w:r>
        <w:t>Югры</w:t>
      </w:r>
      <w:r w:rsidRPr="00517FFC">
        <w:t xml:space="preserve">, в уполномоченный государственный орган </w:t>
      </w:r>
      <w:r>
        <w:t>Югры</w:t>
      </w:r>
      <w:r w:rsidRPr="00517FFC">
        <w:t>.</w:t>
      </w:r>
    </w:p>
    <w:p w:rsidR="00916191" w:rsidRDefault="00916191" w:rsidP="00916191">
      <w:pPr>
        <w:spacing w:line="276" w:lineRule="auto"/>
        <w:ind w:right="57"/>
        <w:rPr>
          <w:rFonts w:eastAsia="Times New Roman"/>
          <w:lang w:eastAsia="ru-RU"/>
        </w:rPr>
      </w:pPr>
    </w:p>
    <w:p w:rsidR="00916191" w:rsidRPr="00C916BA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  <w:outlineLvl w:val="1"/>
      </w:pPr>
      <w:r w:rsidRPr="00C916BA">
        <w:t>Информационная политика</w:t>
      </w:r>
      <w:r>
        <w:t>.</w:t>
      </w:r>
    </w:p>
    <w:p w:rsidR="00916191" w:rsidRDefault="00916191" w:rsidP="00916191">
      <w:pPr>
        <w:shd w:val="clear" w:color="auto" w:fill="FFFFFF"/>
        <w:spacing w:line="276" w:lineRule="auto"/>
        <w:ind w:right="57" w:firstLine="567"/>
        <w:jc w:val="both"/>
      </w:pPr>
      <w:r w:rsidRPr="00517FFC">
        <w:t xml:space="preserve">Информационная политика осуществлялась в соответствии с Федеральным </w:t>
      </w:r>
      <w:hyperlink r:id="rId17" w:history="1">
        <w:r w:rsidRPr="00517FFC">
          <w:t>законом</w:t>
        </w:r>
      </w:hyperlink>
      <w:r w:rsidRPr="00517FFC">
        <w:t xml:space="preserve"> Российской Федерации от 09.02.2009 № 8-ФЗ «Об обеспечении доступа к информации о деятельности государственных органов и органов местного самоуправления», Федеральным </w:t>
      </w:r>
      <w:hyperlink r:id="rId18" w:history="1">
        <w:r w:rsidRPr="00517FFC">
          <w:t>законом</w:t>
        </w:r>
      </w:hyperlink>
      <w:r w:rsidRPr="00517FFC">
        <w:t xml:space="preserve"> РФ от 27.12.1991 «О средствах массовой информации», действующим законодательством Ханты-Мансийского автономного округа - Югры и Уставом Ханты-Мансийского района</w:t>
      </w:r>
      <w:r>
        <w:t>.</w:t>
      </w:r>
    </w:p>
    <w:p w:rsidR="00916191" w:rsidRPr="001213F6" w:rsidRDefault="00916191" w:rsidP="00916191">
      <w:pPr>
        <w:shd w:val="clear" w:color="auto" w:fill="FFFFFF"/>
        <w:spacing w:line="276" w:lineRule="auto"/>
        <w:ind w:right="57" w:firstLine="567"/>
        <w:jc w:val="both"/>
        <w:rPr>
          <w:rFonts w:eastAsia="Times New Roman"/>
          <w:lang w:eastAsia="ru-RU"/>
        </w:rPr>
      </w:pPr>
      <w:r w:rsidRPr="001213F6">
        <w:rPr>
          <w:rFonts w:eastAsia="Times New Roman"/>
          <w:lang w:eastAsia="ru-RU"/>
        </w:rPr>
        <w:t xml:space="preserve">Глава района в рамках своих полномочий </w:t>
      </w:r>
      <w:proofErr w:type="gramStart"/>
      <w:r w:rsidRPr="001213F6">
        <w:rPr>
          <w:rFonts w:eastAsia="Times New Roman"/>
          <w:lang w:eastAsia="ru-RU"/>
        </w:rPr>
        <w:t>организует работу по информационному сопровожде</w:t>
      </w:r>
      <w:r>
        <w:rPr>
          <w:rFonts w:eastAsia="Times New Roman"/>
          <w:lang w:eastAsia="ru-RU"/>
        </w:rPr>
        <w:t>нию своей деятельности и</w:t>
      </w:r>
      <w:r w:rsidRPr="001213F6">
        <w:rPr>
          <w:rFonts w:eastAsia="Times New Roman"/>
          <w:lang w:eastAsia="ru-RU"/>
        </w:rPr>
        <w:t xml:space="preserve"> информирует</w:t>
      </w:r>
      <w:proofErr w:type="gramEnd"/>
      <w:r w:rsidRPr="001213F6">
        <w:rPr>
          <w:rFonts w:eastAsia="Times New Roman"/>
          <w:lang w:eastAsia="ru-RU"/>
        </w:rPr>
        <w:t xml:space="preserve"> население Ханты-Мансийского района о своей деятельности.</w:t>
      </w:r>
    </w:p>
    <w:p w:rsidR="00916191" w:rsidRPr="00C06952" w:rsidRDefault="00916191" w:rsidP="00916191">
      <w:pPr>
        <w:shd w:val="clear" w:color="auto" w:fill="FFFFFF"/>
        <w:spacing w:line="276" w:lineRule="auto"/>
        <w:ind w:right="57" w:firstLine="567"/>
        <w:jc w:val="both"/>
      </w:pPr>
      <w:r w:rsidRPr="00C06952">
        <w:t>Основным</w:t>
      </w:r>
      <w:r>
        <w:t>и средствами</w:t>
      </w:r>
      <w:r w:rsidRPr="00C06952">
        <w:t xml:space="preserve"> информировани</w:t>
      </w:r>
      <w:r>
        <w:t>я населения Х</w:t>
      </w:r>
      <w:r w:rsidRPr="00C06952">
        <w:t>а</w:t>
      </w:r>
      <w:r>
        <w:t>нты-М</w:t>
      </w:r>
      <w:r w:rsidRPr="00C06952">
        <w:t>анс</w:t>
      </w:r>
      <w:r>
        <w:t>и</w:t>
      </w:r>
      <w:r w:rsidRPr="00C06952">
        <w:t>йского района</w:t>
      </w:r>
      <w:r>
        <w:t xml:space="preserve"> о деятельности главы района и депутатов </w:t>
      </w:r>
      <w:r w:rsidRPr="001E2DD0">
        <w:t>продолжают оставаться</w:t>
      </w:r>
      <w:r>
        <w:t xml:space="preserve"> официальный сайт муниципального образования и </w:t>
      </w:r>
      <w:r w:rsidRPr="00C06952">
        <w:t xml:space="preserve">газета </w:t>
      </w:r>
      <w:r>
        <w:t>«Н</w:t>
      </w:r>
      <w:r w:rsidRPr="00C06952">
        <w:t xml:space="preserve">аш </w:t>
      </w:r>
      <w:r>
        <w:t>район</w:t>
      </w:r>
      <w:r w:rsidRPr="00C06952">
        <w:t>»</w:t>
      </w:r>
      <w:r>
        <w:t xml:space="preserve">. Кроме того, налажено постоянное взаимодействие и информационный обмен с пресс-службой Губернатора Югры, пресс-службами органов власти, общественных организаций и </w:t>
      </w:r>
      <w:proofErr w:type="gramStart"/>
      <w:r>
        <w:t>бизнес-структур</w:t>
      </w:r>
      <w:proofErr w:type="gramEnd"/>
      <w:r>
        <w:t>, окружными средствами массовой информации.</w:t>
      </w:r>
      <w:r w:rsidRPr="00CB5AEE">
        <w:t xml:space="preserve"> </w:t>
      </w:r>
    </w:p>
    <w:p w:rsidR="00916191" w:rsidRPr="00C06952" w:rsidRDefault="00916191" w:rsidP="00916191">
      <w:pPr>
        <w:shd w:val="clear" w:color="auto" w:fill="FFFFFF"/>
        <w:spacing w:line="276" w:lineRule="auto"/>
        <w:ind w:right="57" w:firstLine="567"/>
        <w:jc w:val="both"/>
      </w:pPr>
      <w:r w:rsidRPr="00C06952">
        <w:t>Информация о деятельности главы района</w:t>
      </w:r>
      <w:r>
        <w:t>, депутатского корпуса</w:t>
      </w:r>
      <w:r w:rsidRPr="00C06952">
        <w:t xml:space="preserve"> в ежедневном режиме размещается на официальном аккаунте социальной сети </w:t>
      </w:r>
      <w:r>
        <w:t>«</w:t>
      </w:r>
      <w:proofErr w:type="spellStart"/>
      <w:r w:rsidRPr="00C06952">
        <w:t>Твиттер</w:t>
      </w:r>
      <w:proofErr w:type="spellEnd"/>
      <w:r>
        <w:t>»</w:t>
      </w:r>
      <w:r w:rsidRPr="00C06952">
        <w:t>.</w:t>
      </w:r>
      <w:r>
        <w:t xml:space="preserve"> К концу 2013 году количество подписчиков составляет 100.  Большинство подписчиков  являются представителями органов власти и прессы.</w:t>
      </w:r>
    </w:p>
    <w:p w:rsidR="00916191" w:rsidRDefault="00916191" w:rsidP="00916191">
      <w:pPr>
        <w:shd w:val="clear" w:color="auto" w:fill="FFFFFF"/>
        <w:spacing w:line="276" w:lineRule="auto"/>
        <w:ind w:right="57" w:firstLine="567"/>
        <w:jc w:val="both"/>
      </w:pPr>
      <w:r>
        <w:t>Согласно проведенному за 2013</w:t>
      </w:r>
      <w:r w:rsidRPr="00C06952">
        <w:t xml:space="preserve"> год мониторингу</w:t>
      </w:r>
      <w:r>
        <w:t xml:space="preserve"> средств массовой информации (информагентства, телеканалы, газеты и радио)</w:t>
      </w:r>
      <w:r w:rsidRPr="00C06952">
        <w:t xml:space="preserve"> </w:t>
      </w:r>
      <w:r>
        <w:t>в среднем за месяц</w:t>
      </w:r>
      <w:r w:rsidRPr="00C06952">
        <w:t xml:space="preserve"> на окружных и местных меди</w:t>
      </w:r>
      <w:r>
        <w:t>а-ресурсах выходит</w:t>
      </w:r>
      <w:r w:rsidRPr="00C06952">
        <w:t xml:space="preserve"> от 30 до 50 пу</w:t>
      </w:r>
      <w:r>
        <w:t>бликаций, из них большая часть публикуется по материалам пресс-службы главы района.</w:t>
      </w:r>
    </w:p>
    <w:p w:rsidR="00916191" w:rsidRDefault="00916191" w:rsidP="00916191">
      <w:pPr>
        <w:shd w:val="clear" w:color="auto" w:fill="FFFFFF"/>
        <w:spacing w:line="276" w:lineRule="auto"/>
        <w:ind w:right="57" w:firstLine="567"/>
        <w:jc w:val="both"/>
      </w:pPr>
      <w:r>
        <w:t xml:space="preserve">В 2013 году </w:t>
      </w:r>
      <w:proofErr w:type="gramStart"/>
      <w:r>
        <w:t>организовано и проведено</w:t>
      </w:r>
      <w:proofErr w:type="gramEnd"/>
      <w:r>
        <w:t xml:space="preserve"> 2 пресс-конференции со СМИ, 2 брифинга, 1 пресс-тур, 5 развернутых интервью с окружными СМИ.  </w:t>
      </w:r>
      <w:proofErr w:type="gramStart"/>
      <w:r>
        <w:t>Подготовлен</w:t>
      </w:r>
      <w:proofErr w:type="gramEnd"/>
      <w:r>
        <w:t xml:space="preserve"> и распространен 1 </w:t>
      </w:r>
      <w:proofErr w:type="spellStart"/>
      <w:r>
        <w:t>спецвыпуск</w:t>
      </w:r>
      <w:proofErr w:type="spellEnd"/>
      <w:r>
        <w:t xml:space="preserve"> окружного журнала «Югра», посвященный 90-летию Ханты-Мансийского района.</w:t>
      </w:r>
    </w:p>
    <w:p w:rsidR="00916191" w:rsidRPr="009B7E12" w:rsidRDefault="00916191" w:rsidP="00916191">
      <w:pPr>
        <w:shd w:val="clear" w:color="auto" w:fill="FFFFFF"/>
        <w:spacing w:line="276" w:lineRule="auto"/>
        <w:ind w:right="57" w:firstLine="567"/>
        <w:jc w:val="both"/>
      </w:pPr>
      <w:r>
        <w:lastRenderedPageBreak/>
        <w:t xml:space="preserve">Проект «Пресс-тур Вороний день в </w:t>
      </w:r>
      <w:proofErr w:type="spellStart"/>
      <w:r>
        <w:t>Кышике</w:t>
      </w:r>
      <w:proofErr w:type="spellEnd"/>
      <w:r>
        <w:t>» занял первое место на окружном конкурсе,  как лучший информационный проект года представительного органа местного самоуправления.</w:t>
      </w:r>
    </w:p>
    <w:p w:rsidR="00916191" w:rsidRPr="00517FFC" w:rsidRDefault="00916191" w:rsidP="00916191">
      <w:pPr>
        <w:spacing w:line="276" w:lineRule="auto"/>
        <w:ind w:right="57" w:firstLine="567"/>
      </w:pPr>
    </w:p>
    <w:p w:rsidR="00916191" w:rsidRPr="001F1C4B" w:rsidRDefault="00916191" w:rsidP="00916191">
      <w:pPr>
        <w:spacing w:line="276" w:lineRule="auto"/>
        <w:ind w:right="57" w:firstLine="567"/>
        <w:jc w:val="both"/>
        <w:rPr>
          <w:rFonts w:eastAsia="Times New Roman"/>
        </w:rPr>
      </w:pPr>
      <w:r w:rsidRPr="001F1C4B">
        <w:rPr>
          <w:rFonts w:eastAsia="Times New Roman"/>
        </w:rPr>
        <w:t>Исполнение полномочий</w:t>
      </w:r>
      <w:r>
        <w:rPr>
          <w:rFonts w:eastAsia="Times New Roman"/>
        </w:rPr>
        <w:t xml:space="preserve"> главы Ханты-Мансийского района, исполняющего полномочия</w:t>
      </w:r>
      <w:r w:rsidRPr="001F1C4B">
        <w:rPr>
          <w:rFonts w:eastAsia="Times New Roman"/>
        </w:rPr>
        <w:t xml:space="preserve"> председателя Думы Ханты-Мансийского района</w:t>
      </w:r>
    </w:p>
    <w:p w:rsidR="00916191" w:rsidRPr="001F1C4B" w:rsidRDefault="00916191" w:rsidP="00916191">
      <w:pPr>
        <w:pStyle w:val="ConsNormal"/>
        <w:widowControl/>
        <w:spacing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C4B">
        <w:rPr>
          <w:rFonts w:ascii="Times New Roman" w:hAnsi="Times New Roman" w:cs="Times New Roman"/>
          <w:sz w:val="28"/>
          <w:szCs w:val="28"/>
        </w:rPr>
        <w:t>О работе депутатского корпуса в 2013 году.</w:t>
      </w:r>
    </w:p>
    <w:p w:rsidR="00916191" w:rsidRPr="00654CF3" w:rsidRDefault="00916191" w:rsidP="00916191">
      <w:pPr>
        <w:spacing w:line="276" w:lineRule="auto"/>
        <w:ind w:right="57" w:firstLine="567"/>
        <w:jc w:val="both"/>
      </w:pPr>
      <w:r w:rsidRPr="00654CF3">
        <w:t>В 2013 году Дума Ханты-Мансийского района осуществляла свою деятельность в соответствии с Федеральным законом № 131-ФЗ  от 06 октября 2003 года «Об общих принципах организации местного самоуправления в Российской Федерации»,</w:t>
      </w:r>
      <w:r>
        <w:t xml:space="preserve"> </w:t>
      </w:r>
      <w:r w:rsidRPr="00654CF3">
        <w:t xml:space="preserve">Уставом Ханты-Мансийского района, Регламентом Думы района, планом работы Думы. </w:t>
      </w:r>
    </w:p>
    <w:p w:rsidR="00916191" w:rsidRPr="00654CF3" w:rsidRDefault="00916191" w:rsidP="00916191">
      <w:pPr>
        <w:spacing w:line="276" w:lineRule="auto"/>
        <w:ind w:right="57" w:firstLine="567"/>
        <w:jc w:val="both"/>
      </w:pPr>
      <w:r w:rsidRPr="00654CF3">
        <w:t>Дума Ханты-Мансийского района пятого созыва, согласно Уставу Ханты-Мансийского района состоит из 21 депутата, избранных на муниципальных выборах 13 марта 2011 года сроком на 5 лет. На данный момент один депутат досрочно прекратил свои полномочия депутата Думы района, в связи с избранием его на должность главы сельского поселения.</w:t>
      </w:r>
    </w:p>
    <w:p w:rsidR="00916191" w:rsidRPr="00654CF3" w:rsidRDefault="00916191" w:rsidP="00916191">
      <w:pPr>
        <w:spacing w:line="276" w:lineRule="auto"/>
        <w:ind w:right="57" w:firstLine="567"/>
        <w:jc w:val="both"/>
      </w:pPr>
      <w:r w:rsidRPr="00654CF3">
        <w:t>Основной организационной формой работы Думы района являются заседания Думы.</w:t>
      </w:r>
    </w:p>
    <w:p w:rsidR="00916191" w:rsidRPr="00654CF3" w:rsidRDefault="00916191" w:rsidP="00916191">
      <w:pPr>
        <w:spacing w:line="276" w:lineRule="auto"/>
        <w:ind w:right="57" w:firstLine="567"/>
        <w:jc w:val="both"/>
      </w:pPr>
      <w:r w:rsidRPr="00654CF3">
        <w:t xml:space="preserve">Главным результатом работы Думы Ханты-Мансийского района в 2013 году явилось дальнейшее совершенствование нормотворческого процесса, охватывающего наиболее значимые стороны общественной и экономической жизни Ханты-Мансийского района и направленного на улучшение деятельности органов представительной и исполнительной власти Ханты-Мансийского района. Думой совместно с администрацией района была продолжена работа по разработке и совершенствованию нормативной правовой базы местного самоуправления </w:t>
      </w:r>
      <w:proofErr w:type="gramStart"/>
      <w:r w:rsidRPr="00654CF3">
        <w:t>в</w:t>
      </w:r>
      <w:proofErr w:type="gramEnd"/>
      <w:r w:rsidRPr="00654CF3">
        <w:t xml:space="preserve"> </w:t>
      </w:r>
      <w:proofErr w:type="gramStart"/>
      <w:r w:rsidRPr="00654CF3">
        <w:t>Ханты-Мансийском</w:t>
      </w:r>
      <w:proofErr w:type="gramEnd"/>
      <w:r w:rsidRPr="00654CF3">
        <w:t xml:space="preserve"> районе.</w:t>
      </w:r>
    </w:p>
    <w:p w:rsidR="00916191" w:rsidRPr="00654CF3" w:rsidRDefault="00916191" w:rsidP="00916191">
      <w:pPr>
        <w:spacing w:line="276" w:lineRule="auto"/>
        <w:ind w:right="57" w:firstLine="567"/>
        <w:jc w:val="both"/>
      </w:pPr>
      <w:r w:rsidRPr="00654CF3">
        <w:t xml:space="preserve">В течение 2013 года было </w:t>
      </w:r>
      <w:proofErr w:type="gramStart"/>
      <w:r w:rsidRPr="00654CF3">
        <w:t>организовано и проведено</w:t>
      </w:r>
      <w:proofErr w:type="gramEnd"/>
      <w:r w:rsidRPr="00654CF3">
        <w:t xml:space="preserve"> 4 очередных заседания Думы и 1 внеочередное заседание, было принято путем заочного голосования 9 решений. Состоялось 14 заседаний постоянных комиссий Думы,  на которых было рассмотрено 164 вопроса. На заседаниях Думы в отчетном периоде рассматривались актуальные вопросы социального, финансово-экономического и правового характера. </w:t>
      </w:r>
    </w:p>
    <w:p w:rsidR="00916191" w:rsidRPr="00654CF3" w:rsidRDefault="00916191" w:rsidP="00916191">
      <w:pPr>
        <w:spacing w:line="276" w:lineRule="auto"/>
        <w:ind w:right="57" w:firstLine="567"/>
        <w:jc w:val="both"/>
      </w:pPr>
      <w:r w:rsidRPr="00654CF3">
        <w:t>В 2013 году Думой Ханты-Мансийского района было рассмотрено 128  вопросов, принято 101 решение, в том числе:</w:t>
      </w:r>
    </w:p>
    <w:p w:rsidR="00916191" w:rsidRPr="00654CF3" w:rsidRDefault="00916191" w:rsidP="00916191">
      <w:pPr>
        <w:spacing w:line="276" w:lineRule="auto"/>
        <w:ind w:right="57" w:firstLine="567"/>
        <w:jc w:val="both"/>
      </w:pPr>
      <w:r w:rsidRPr="00654CF3">
        <w:t>- по внесению изменений и дополнений в Устав района – 3  решения;</w:t>
      </w:r>
    </w:p>
    <w:p w:rsidR="00916191" w:rsidRPr="00654CF3" w:rsidRDefault="00916191" w:rsidP="00916191">
      <w:pPr>
        <w:spacing w:line="276" w:lineRule="auto"/>
        <w:ind w:right="57" w:firstLine="567"/>
        <w:jc w:val="both"/>
      </w:pPr>
      <w:r w:rsidRPr="00654CF3">
        <w:t>- по бюджету, налогам и финансам – 13 решений;</w:t>
      </w:r>
    </w:p>
    <w:p w:rsidR="00916191" w:rsidRPr="00654CF3" w:rsidRDefault="00916191" w:rsidP="00916191">
      <w:pPr>
        <w:spacing w:line="276" w:lineRule="auto"/>
        <w:ind w:right="57" w:firstLine="567"/>
        <w:jc w:val="both"/>
      </w:pPr>
      <w:r w:rsidRPr="00654CF3">
        <w:t>- по социальной политике – 16;</w:t>
      </w:r>
    </w:p>
    <w:p w:rsidR="00916191" w:rsidRPr="00654CF3" w:rsidRDefault="00916191" w:rsidP="00916191">
      <w:pPr>
        <w:spacing w:line="276" w:lineRule="auto"/>
        <w:ind w:right="57" w:firstLine="567"/>
        <w:jc w:val="both"/>
      </w:pPr>
      <w:r w:rsidRPr="00654CF3">
        <w:t>- принято правовых актов – 17;</w:t>
      </w:r>
    </w:p>
    <w:p w:rsidR="00916191" w:rsidRPr="00654CF3" w:rsidRDefault="00916191" w:rsidP="00916191">
      <w:pPr>
        <w:spacing w:line="276" w:lineRule="auto"/>
        <w:ind w:right="57" w:firstLine="567"/>
        <w:jc w:val="both"/>
      </w:pPr>
      <w:r w:rsidRPr="00654CF3">
        <w:lastRenderedPageBreak/>
        <w:t>- информационного характера –39.</w:t>
      </w:r>
    </w:p>
    <w:p w:rsidR="00916191" w:rsidRPr="00654CF3" w:rsidRDefault="00916191" w:rsidP="00916191">
      <w:pPr>
        <w:spacing w:line="276" w:lineRule="auto"/>
        <w:ind w:right="57" w:firstLine="567"/>
        <w:jc w:val="both"/>
      </w:pPr>
      <w:r w:rsidRPr="00654CF3">
        <w:t xml:space="preserve">На основании статьи 20 Устава Ханты-Мансийского района, в соответствии со статьёй 52 Регламента Думы Ханты-Мансийского района, проводились депутатские слушания Думы Ханты-Мансийского района пятого созыва. Основными вопросами для обсуждения стали вопросы, такие как: </w:t>
      </w:r>
    </w:p>
    <w:p w:rsidR="00916191" w:rsidRPr="00654CF3" w:rsidRDefault="00916191" w:rsidP="00916191">
      <w:pPr>
        <w:spacing w:line="276" w:lineRule="auto"/>
        <w:ind w:right="57" w:firstLine="567"/>
        <w:jc w:val="both"/>
      </w:pPr>
      <w:r w:rsidRPr="00654CF3">
        <w:t xml:space="preserve">- развитие и модернизация жилищно-коммунального комплекса Ханты-Мансийского района; </w:t>
      </w:r>
    </w:p>
    <w:p w:rsidR="00916191" w:rsidRPr="00654CF3" w:rsidRDefault="00916191" w:rsidP="00916191">
      <w:pPr>
        <w:spacing w:line="276" w:lineRule="auto"/>
        <w:ind w:right="57" w:firstLine="567"/>
        <w:jc w:val="both"/>
      </w:pPr>
      <w:r w:rsidRPr="00654CF3">
        <w:t>- строительство и капитальный ремонт социальных объектов Ханты-Мансийского района.</w:t>
      </w:r>
    </w:p>
    <w:p w:rsidR="00916191" w:rsidRPr="00654CF3" w:rsidRDefault="00916191" w:rsidP="00916191">
      <w:pPr>
        <w:spacing w:line="276" w:lineRule="auto"/>
        <w:ind w:right="57" w:firstLine="567"/>
        <w:jc w:val="both"/>
      </w:pPr>
      <w:r w:rsidRPr="00654CF3">
        <w:t>По результатам проведения публичных слушаний Думой Ханты-Мансийского района т</w:t>
      </w:r>
      <w:r>
        <w:t>ак</w:t>
      </w:r>
      <w:r w:rsidRPr="00654CF3">
        <w:t>же были даны поручения главе администрации Ханты-Мансийского района.</w:t>
      </w:r>
    </w:p>
    <w:p w:rsidR="00916191" w:rsidRPr="00654CF3" w:rsidRDefault="00916191" w:rsidP="00916191">
      <w:pPr>
        <w:spacing w:line="276" w:lineRule="auto"/>
        <w:ind w:right="57" w:firstLine="567"/>
        <w:jc w:val="both"/>
      </w:pPr>
      <w:r w:rsidRPr="00654CF3">
        <w:t>В 2013 году Думой района было заслушано, 15 отчетов должностных лиц администрации и дано всего 38 поручений, из которых исполнено 33.</w:t>
      </w:r>
    </w:p>
    <w:p w:rsidR="00916191" w:rsidRPr="00654CF3" w:rsidRDefault="00916191" w:rsidP="00916191">
      <w:pPr>
        <w:spacing w:line="276" w:lineRule="auto"/>
        <w:ind w:right="57" w:firstLine="567"/>
        <w:jc w:val="both"/>
      </w:pPr>
      <w:r w:rsidRPr="00654CF3">
        <w:t>В течение всего года уделялось серьезное внимание информированию населения района о работе депутатов в средствах массовой информации. По итогам заседаний Думы систематически публиковались развернутые материалы в газете «Наш район», а также на сайте Ханты-Мансийского района</w:t>
      </w:r>
      <w:r w:rsidRPr="001E2DD0">
        <w:t>. Для этих целей в обоих средствах массовой информации была создана специальная рубрика «Депутатский контроль».</w:t>
      </w:r>
    </w:p>
    <w:p w:rsidR="00916191" w:rsidRPr="00654CF3" w:rsidRDefault="00916191" w:rsidP="00916191">
      <w:pPr>
        <w:spacing w:line="276" w:lineRule="auto"/>
        <w:ind w:right="57" w:firstLine="567"/>
        <w:jc w:val="both"/>
      </w:pPr>
      <w:r w:rsidRPr="00654CF3">
        <w:rPr>
          <w:bCs/>
        </w:rPr>
        <w:t xml:space="preserve">В целях осуществления </w:t>
      </w:r>
      <w:r w:rsidRPr="00654CF3">
        <w:t xml:space="preserve">внешнего муниципального финансового </w:t>
      </w:r>
      <w:proofErr w:type="gramStart"/>
      <w:r w:rsidRPr="00654CF3">
        <w:t xml:space="preserve">контроля </w:t>
      </w:r>
      <w:r w:rsidRPr="00654CF3">
        <w:rPr>
          <w:bCs/>
        </w:rPr>
        <w:t>за</w:t>
      </w:r>
      <w:proofErr w:type="gramEnd"/>
      <w:r w:rsidRPr="00654CF3">
        <w:rPr>
          <w:bCs/>
        </w:rPr>
        <w:t xml:space="preserve"> соблюдением законности, результативности использования средств местного бюджета, направленных на реализацию </w:t>
      </w:r>
      <w:r w:rsidRPr="00654CF3">
        <w:t xml:space="preserve">долгосрочных  программ, </w:t>
      </w:r>
      <w:r w:rsidRPr="00654CF3">
        <w:rPr>
          <w:bCs/>
        </w:rPr>
        <w:t xml:space="preserve">проверку финансово-хозяйственной деятельности предприятий Дума Ханты-Мансийского района утвердила перечень из 10 поручений </w:t>
      </w:r>
      <w:r w:rsidRPr="00654CF3">
        <w:t>Контрольно-счетной палате Ханты-Мансийского района</w:t>
      </w:r>
      <w:r w:rsidRPr="00654CF3">
        <w:rPr>
          <w:bCs/>
        </w:rPr>
        <w:t xml:space="preserve"> на 2013 год. Информация о результатах проверок размещена на официальном сайте Ханты-Мансийского района. </w:t>
      </w:r>
    </w:p>
    <w:p w:rsidR="00916191" w:rsidRPr="00654CF3" w:rsidRDefault="00916191" w:rsidP="00916191">
      <w:pPr>
        <w:spacing w:line="276" w:lineRule="auto"/>
        <w:ind w:right="57" w:firstLine="567"/>
        <w:jc w:val="both"/>
      </w:pPr>
      <w:r w:rsidRPr="00654CF3">
        <w:t>Необходимо отметить, что в 2013 году Ханты-Мансийской межрайонной прокуратурой в Думу района не было внесено ни одного протеста прокурора, что свидетельствует о качественной работе представительного органа.</w:t>
      </w:r>
    </w:p>
    <w:p w:rsidR="00916191" w:rsidRPr="00654CF3" w:rsidRDefault="00916191" w:rsidP="00916191">
      <w:pPr>
        <w:spacing w:line="276" w:lineRule="auto"/>
        <w:ind w:right="57" w:firstLine="567"/>
        <w:jc w:val="both"/>
      </w:pPr>
      <w:r w:rsidRPr="00654CF3">
        <w:t>Депутаты Думы Ханты-Мансийского района принимали активное участие в окружных мероприятиях, посвященных образованию Ханты-Мансийск</w:t>
      </w:r>
      <w:r>
        <w:t>ого автономного округа - Югры, Д</w:t>
      </w:r>
      <w:r w:rsidRPr="00654CF3">
        <w:t xml:space="preserve">ню работника нефтяной и газовой промышленности, в </w:t>
      </w:r>
      <w:r w:rsidRPr="00654CF3">
        <w:rPr>
          <w:lang w:val="en-US"/>
        </w:rPr>
        <w:t>XVII</w:t>
      </w:r>
      <w:r w:rsidRPr="00654CF3">
        <w:t xml:space="preserve"> Международном телевизионном фестивале «</w:t>
      </w:r>
      <w:proofErr w:type="gramStart"/>
      <w:r w:rsidRPr="00654CF3">
        <w:t>Спасти и сохранить</w:t>
      </w:r>
      <w:proofErr w:type="gramEnd"/>
      <w:r w:rsidRPr="00654CF3">
        <w:t xml:space="preserve">», в </w:t>
      </w:r>
      <w:r w:rsidRPr="00654CF3">
        <w:rPr>
          <w:lang w:val="en-US"/>
        </w:rPr>
        <w:t>XI</w:t>
      </w:r>
      <w:r w:rsidRPr="00654CF3">
        <w:t xml:space="preserve"> Международной экологической акции «Спасти и </w:t>
      </w:r>
      <w:r w:rsidRPr="00654CF3">
        <w:lastRenderedPageBreak/>
        <w:t xml:space="preserve">сохранить», региональном форуме «Югра молодая», и многих других окружных мероприятиях. </w:t>
      </w:r>
    </w:p>
    <w:p w:rsidR="00916191" w:rsidRPr="00654CF3" w:rsidRDefault="00916191" w:rsidP="00916191">
      <w:pPr>
        <w:spacing w:line="276" w:lineRule="auto"/>
        <w:ind w:right="57" w:firstLine="567"/>
        <w:jc w:val="both"/>
      </w:pPr>
      <w:r w:rsidRPr="00654CF3">
        <w:t>За значительный вклад в социально-экономическое развитие Ханты-Мансийского района в 2013 году пятнадцать жителей района были награждены Почетной грамотой Думы района, пяти жителям района присвоено звание «Почетный гражданин Ханты-Мансийского района».</w:t>
      </w:r>
    </w:p>
    <w:p w:rsidR="00916191" w:rsidRPr="00517FFC" w:rsidRDefault="00916191" w:rsidP="00916191">
      <w:pPr>
        <w:spacing w:line="276" w:lineRule="auto"/>
        <w:ind w:right="57" w:firstLine="567"/>
        <w:jc w:val="both"/>
        <w:rPr>
          <w:rFonts w:eastAsia="Times New Roman"/>
        </w:rPr>
      </w:pPr>
      <w:r w:rsidRPr="00517FFC">
        <w:rPr>
          <w:rFonts w:eastAsia="Times New Roman"/>
        </w:rPr>
        <w:t>Информация о деятельности Думы района будет представлена отдельно в отчёте Думы</w:t>
      </w:r>
      <w:r>
        <w:rPr>
          <w:rFonts w:eastAsia="Times New Roman"/>
        </w:rPr>
        <w:t xml:space="preserve"> района</w:t>
      </w:r>
      <w:r w:rsidRPr="00517FFC">
        <w:rPr>
          <w:rFonts w:eastAsia="Times New Roman"/>
        </w:rPr>
        <w:t>.</w:t>
      </w:r>
    </w:p>
    <w:p w:rsidR="00916191" w:rsidRPr="00517FFC" w:rsidRDefault="00916191" w:rsidP="00916191">
      <w:pPr>
        <w:spacing w:line="276" w:lineRule="auto"/>
        <w:ind w:right="57" w:firstLine="567"/>
        <w:jc w:val="both"/>
        <w:rPr>
          <w:rFonts w:eastAsia="Times New Roman"/>
        </w:rPr>
      </w:pPr>
    </w:p>
    <w:p w:rsidR="00916191" w:rsidRPr="00517FFC" w:rsidRDefault="00916191" w:rsidP="00916191">
      <w:pPr>
        <w:pStyle w:val="a4"/>
        <w:spacing w:line="276" w:lineRule="auto"/>
        <w:ind w:right="5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FFC">
        <w:rPr>
          <w:rFonts w:ascii="Times New Roman" w:hAnsi="Times New Roman" w:cs="Times New Roman"/>
          <w:sz w:val="28"/>
          <w:szCs w:val="28"/>
        </w:rPr>
        <w:t>Согласно представленной администрацией района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517FFC">
        <w:rPr>
          <w:rFonts w:ascii="Times New Roman" w:hAnsi="Times New Roman" w:cs="Times New Roman"/>
          <w:sz w:val="28"/>
          <w:szCs w:val="28"/>
        </w:rPr>
        <w:t xml:space="preserve">, </w:t>
      </w:r>
      <w:r w:rsidRPr="00517FFC">
        <w:rPr>
          <w:rFonts w:ascii="Times New Roman" w:hAnsi="Times New Roman" w:cs="Times New Roman"/>
          <w:snapToGrid w:val="0"/>
          <w:sz w:val="28"/>
          <w:szCs w:val="28"/>
        </w:rPr>
        <w:t>предварительные итоги социально-экономического развития Ханты-Мансийского района за</w:t>
      </w:r>
      <w:r w:rsidRPr="00517FF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7FFC">
        <w:rPr>
          <w:rFonts w:ascii="Times New Roman" w:hAnsi="Times New Roman" w:cs="Times New Roman"/>
          <w:sz w:val="28"/>
          <w:szCs w:val="28"/>
        </w:rPr>
        <w:t xml:space="preserve"> год характеризуются </w:t>
      </w:r>
      <w:r w:rsidRPr="001A01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следующими основными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показателями</w:t>
      </w:r>
      <w:r w:rsidRPr="00517FFC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191" w:rsidRPr="001E2DD0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  <w:rPr>
          <w:rFonts w:eastAsia="Times New Roman"/>
          <w:lang w:eastAsia="ru-RU"/>
        </w:rPr>
      </w:pPr>
      <w:r w:rsidRPr="001E2DD0">
        <w:rPr>
          <w:rFonts w:eastAsia="Times New Roman"/>
          <w:lang w:eastAsia="ru-RU"/>
        </w:rPr>
        <w:t>Количество рождений за январь-ноябрь 2013 года составило 273 ребенка, что на 6,5% меньше уровня аналогичного периода 2012 года (292 ребенка).</w:t>
      </w:r>
    </w:p>
    <w:p w:rsidR="00916191" w:rsidRPr="001E2DD0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  <w:rPr>
          <w:rFonts w:eastAsia="Times New Roman"/>
          <w:lang w:eastAsia="ru-RU"/>
        </w:rPr>
      </w:pPr>
      <w:r w:rsidRPr="001E2DD0">
        <w:rPr>
          <w:rFonts w:eastAsia="Times New Roman"/>
          <w:lang w:eastAsia="ru-RU"/>
        </w:rPr>
        <w:t>Количество смертей за январь-ноябрь 2013 года составило 170 случаев, что на 5,0% меньше показателя за аналогичный период предшествующего года (179 случаев).</w:t>
      </w:r>
    </w:p>
    <w:p w:rsidR="00916191" w:rsidRPr="001E2DD0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  <w:rPr>
          <w:rFonts w:eastAsia="Times New Roman"/>
          <w:lang w:eastAsia="ru-RU"/>
        </w:rPr>
      </w:pPr>
      <w:r w:rsidRPr="001E2DD0">
        <w:rPr>
          <w:rFonts w:eastAsia="Times New Roman"/>
          <w:lang w:eastAsia="ru-RU"/>
        </w:rPr>
        <w:t xml:space="preserve">Естественный прирост населения за январь-ноябрь 2013 года составил 103 человека, тогда как в аналогичном периоде прошлого года количество рождений превышало количество смертей на 113 случаев. </w:t>
      </w:r>
    </w:p>
    <w:p w:rsidR="00916191" w:rsidRPr="001E2DD0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  <w:rPr>
          <w:rFonts w:eastAsia="Times New Roman"/>
          <w:lang w:eastAsia="ru-RU"/>
        </w:rPr>
      </w:pPr>
      <w:r w:rsidRPr="001E2DD0">
        <w:rPr>
          <w:rFonts w:eastAsia="Times New Roman"/>
          <w:lang w:eastAsia="ru-RU"/>
        </w:rPr>
        <w:t xml:space="preserve">Численность постоянного населения района </w:t>
      </w:r>
      <w:proofErr w:type="gramStart"/>
      <w:r w:rsidRPr="001E2DD0">
        <w:rPr>
          <w:rFonts w:eastAsia="Times New Roman"/>
          <w:lang w:eastAsia="ru-RU"/>
        </w:rPr>
        <w:t>уменьшилась на 51 человека по отношению к соответствующему периоду 2012 года и составила</w:t>
      </w:r>
      <w:proofErr w:type="gramEnd"/>
      <w:r w:rsidRPr="001E2DD0">
        <w:rPr>
          <w:rFonts w:eastAsia="Times New Roman"/>
          <w:lang w:eastAsia="ru-RU"/>
        </w:rPr>
        <w:t xml:space="preserve"> 20 061 человек.</w:t>
      </w:r>
    </w:p>
    <w:p w:rsidR="00916191" w:rsidRPr="001E2DD0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  <w:rPr>
          <w:rFonts w:eastAsia="Times New Roman"/>
          <w:lang w:eastAsia="ru-RU"/>
        </w:rPr>
      </w:pPr>
      <w:r w:rsidRPr="001E2DD0">
        <w:rPr>
          <w:rFonts w:eastAsia="Times New Roman"/>
          <w:lang w:eastAsia="ru-RU"/>
        </w:rPr>
        <w:t xml:space="preserve">Среднесписочная численность работников по крупным и средним предприятиям за январь-ноябрь 2013 года составила 14 821 человек, увеличившись к уровню аналогичного периода 2012 года на 7,4%. </w:t>
      </w:r>
    </w:p>
    <w:p w:rsidR="00916191" w:rsidRPr="001E2DD0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  <w:rPr>
          <w:rFonts w:eastAsia="Times New Roman"/>
          <w:lang w:eastAsia="ru-RU"/>
        </w:rPr>
      </w:pPr>
      <w:r w:rsidRPr="001E2DD0">
        <w:rPr>
          <w:rFonts w:eastAsia="Times New Roman"/>
          <w:lang w:eastAsia="ru-RU"/>
        </w:rPr>
        <w:t xml:space="preserve">Численность официально зарегистрированных безработных по состоянию на 01 января 2014 года составила 170 человек, что ниже показателя на соответствующую дату 2013 года на 28,9% (239 человек). Уровень официально зарегистрированных безработных составил 0,94% против уровня 2012 года – 1,34%. </w:t>
      </w:r>
    </w:p>
    <w:p w:rsidR="00916191" w:rsidRPr="001E2DD0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  <w:rPr>
          <w:rFonts w:eastAsia="Times New Roman"/>
          <w:lang w:eastAsia="ru-RU"/>
        </w:rPr>
      </w:pPr>
      <w:r w:rsidRPr="001E2DD0">
        <w:rPr>
          <w:rFonts w:eastAsia="Times New Roman"/>
          <w:lang w:eastAsia="ru-RU"/>
        </w:rPr>
        <w:t>Среднемесячная заработная плата одного работающего по крупным и средним предприятиям за январь – ноябрь 2013 года составила 53 734,6 рублей, увеличившись по сравнению с аналогичным периодом прошлого года на 12%.</w:t>
      </w:r>
    </w:p>
    <w:p w:rsidR="00916191" w:rsidRPr="001E2DD0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  <w:rPr>
          <w:rFonts w:eastAsia="Times New Roman"/>
          <w:lang w:eastAsia="ru-RU"/>
        </w:rPr>
      </w:pPr>
      <w:r w:rsidRPr="001E2DD0">
        <w:rPr>
          <w:rFonts w:eastAsia="Times New Roman"/>
          <w:lang w:eastAsia="ru-RU"/>
        </w:rPr>
        <w:t xml:space="preserve">Объем отгруженных товаров собственного производства, выполненных работ и услуг собственными силами, по крупным и средним предприятиям </w:t>
      </w:r>
      <w:r w:rsidRPr="001E2DD0">
        <w:rPr>
          <w:rFonts w:eastAsia="Times New Roman"/>
          <w:lang w:eastAsia="ru-RU"/>
        </w:rPr>
        <w:lastRenderedPageBreak/>
        <w:t xml:space="preserve">за 11 месяцев 2013 года составил 233,6 млрд. рублей, увеличившись в сопоставимых ценах к уровню 2012 года на 63,8%. </w:t>
      </w:r>
    </w:p>
    <w:p w:rsidR="00916191" w:rsidRPr="001E2DD0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  <w:rPr>
          <w:rFonts w:eastAsia="Times New Roman"/>
          <w:lang w:eastAsia="ru-RU"/>
        </w:rPr>
      </w:pPr>
      <w:proofErr w:type="gramStart"/>
      <w:r w:rsidRPr="001E2DD0">
        <w:rPr>
          <w:rFonts w:eastAsia="Times New Roman"/>
          <w:lang w:eastAsia="ru-RU"/>
        </w:rPr>
        <w:t>По всем видам экономической деятельности за январь-ноябрь 2013 года отмечается изменение стоимостных объемов: увеличение объема по добыче полезных ископаемых составило 71,4% к уровню аналогичного периода предыдущего года в сопоставимых ценах, по производству и распределению электроэнергии, газа и воды – на 9,1%; уменьшение - в обрабатывающих производствах на 5,4% в сопоставимых ценах к уровню соответствующего периода 2012 года.</w:t>
      </w:r>
      <w:proofErr w:type="gramEnd"/>
    </w:p>
    <w:p w:rsidR="00916191" w:rsidRPr="001E2DD0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  <w:rPr>
          <w:rFonts w:eastAsia="Times New Roman"/>
          <w:shd w:val="clear" w:color="auto" w:fill="FFFFFF"/>
          <w:lang w:eastAsia="ru-RU"/>
        </w:rPr>
      </w:pPr>
      <w:r w:rsidRPr="001E2DD0">
        <w:rPr>
          <w:rFonts w:eastAsia="Times New Roman"/>
          <w:lang w:eastAsia="ru-RU"/>
        </w:rPr>
        <w:t>За 2013 год п</w:t>
      </w:r>
      <w:r w:rsidRPr="001E2DD0">
        <w:rPr>
          <w:rFonts w:eastAsia="Times New Roman"/>
          <w:bCs/>
          <w:lang w:eastAsia="ru-RU"/>
        </w:rPr>
        <w:t>роизводство основных видов продукции сложилось следующим образом</w:t>
      </w:r>
      <w:r w:rsidRPr="001E2DD0">
        <w:rPr>
          <w:rFonts w:eastAsia="Times New Roman"/>
          <w:shd w:val="clear" w:color="auto" w:fill="FFFFFF"/>
          <w:lang w:eastAsia="ru-RU"/>
        </w:rPr>
        <w:t>:</w:t>
      </w:r>
    </w:p>
    <w:p w:rsidR="00916191" w:rsidRPr="001E2DD0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  <w:rPr>
          <w:rFonts w:eastAsia="Times New Roman"/>
          <w:shd w:val="clear" w:color="auto" w:fill="FFFFFF"/>
          <w:lang w:eastAsia="ru-RU"/>
        </w:rPr>
      </w:pPr>
      <w:r w:rsidRPr="001E2DD0">
        <w:rPr>
          <w:rFonts w:eastAsia="Times New Roman"/>
          <w:shd w:val="clear" w:color="auto" w:fill="FFFFFF"/>
          <w:lang w:eastAsia="ru-RU"/>
        </w:rPr>
        <w:t>добыча нефти, включая газовый конденсат – 47,8 млн. тонн или 101,9% к уровню предыдущего года (46,9 млн. тонн);</w:t>
      </w:r>
    </w:p>
    <w:p w:rsidR="00916191" w:rsidRPr="001E2DD0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  <w:rPr>
          <w:rFonts w:eastAsia="Times New Roman"/>
          <w:shd w:val="clear" w:color="auto" w:fill="FFFFFF"/>
          <w:lang w:eastAsia="ru-RU"/>
        </w:rPr>
      </w:pPr>
      <w:r w:rsidRPr="001E2DD0">
        <w:rPr>
          <w:rFonts w:eastAsia="Times New Roman"/>
          <w:shd w:val="clear" w:color="auto" w:fill="FFFFFF"/>
          <w:lang w:eastAsia="ru-RU"/>
        </w:rPr>
        <w:t xml:space="preserve">добыча газа – </w:t>
      </w:r>
      <w:r w:rsidRPr="001E2DD0">
        <w:rPr>
          <w:rFonts w:eastAsia="Times New Roman"/>
          <w:lang w:eastAsia="ru-RU"/>
        </w:rPr>
        <w:t>3,829</w:t>
      </w:r>
      <w:r w:rsidRPr="001E2DD0">
        <w:rPr>
          <w:rFonts w:eastAsia="Times New Roman"/>
          <w:shd w:val="clear" w:color="auto" w:fill="FFFFFF"/>
          <w:lang w:eastAsia="ru-RU"/>
        </w:rPr>
        <w:t xml:space="preserve"> млрд. куб. метров или 103,9% к показателю предшествующего года (3,684 млрд. куб. метров);</w:t>
      </w:r>
    </w:p>
    <w:p w:rsidR="00916191" w:rsidRPr="001E2DD0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  <w:rPr>
          <w:rFonts w:eastAsia="Times New Roman"/>
          <w:shd w:val="clear" w:color="auto" w:fill="FFFFFF"/>
          <w:lang w:eastAsia="ru-RU"/>
        </w:rPr>
      </w:pPr>
      <w:r w:rsidRPr="001E2DD0">
        <w:rPr>
          <w:rFonts w:eastAsia="Times New Roman"/>
          <w:lang w:eastAsia="ru-RU"/>
        </w:rPr>
        <w:t xml:space="preserve">производство электроэнергии за январь – ноябрь 2013 года составило 2 196,5 </w:t>
      </w:r>
      <w:r w:rsidRPr="001E2DD0">
        <w:rPr>
          <w:rFonts w:eastAsia="Times New Roman"/>
          <w:shd w:val="clear" w:color="auto" w:fill="FFFFFF"/>
          <w:lang w:eastAsia="ru-RU"/>
        </w:rPr>
        <w:t>млн. кВт/час или 130,1% к уровню 2012 года (1 688,6 млн. кВт/час);</w:t>
      </w:r>
    </w:p>
    <w:p w:rsidR="00916191" w:rsidRPr="001E2DD0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  <w:rPr>
          <w:rFonts w:eastAsia="Times New Roman"/>
          <w:shd w:val="clear" w:color="auto" w:fill="FFFFFF"/>
          <w:lang w:eastAsia="ru-RU"/>
        </w:rPr>
      </w:pPr>
      <w:r w:rsidRPr="001E2DD0">
        <w:rPr>
          <w:rFonts w:eastAsia="Times New Roman"/>
          <w:shd w:val="clear" w:color="auto" w:fill="FFFFFF"/>
          <w:lang w:eastAsia="ru-RU"/>
        </w:rPr>
        <w:t xml:space="preserve">добыча строительного песка – </w:t>
      </w:r>
      <w:r w:rsidRPr="001E2DD0">
        <w:rPr>
          <w:rFonts w:eastAsia="Times New Roman"/>
          <w:lang w:eastAsia="ru-RU"/>
        </w:rPr>
        <w:t>11 740,1</w:t>
      </w:r>
      <w:r w:rsidRPr="001E2DD0">
        <w:rPr>
          <w:rFonts w:eastAsia="Times New Roman"/>
          <w:shd w:val="clear" w:color="auto" w:fill="FFFFFF"/>
          <w:lang w:eastAsia="ru-RU"/>
        </w:rPr>
        <w:t>тыс. куб. м или 142,6%  к уровню 2012 года (8 235,7 тыс. куб. м).</w:t>
      </w:r>
    </w:p>
    <w:p w:rsidR="00916191" w:rsidRPr="001E2DD0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  <w:rPr>
          <w:rFonts w:eastAsia="Times New Roman"/>
          <w:lang w:eastAsia="ru-RU"/>
        </w:rPr>
      </w:pPr>
      <w:r w:rsidRPr="001E2DD0">
        <w:rPr>
          <w:rFonts w:eastAsia="Times New Roman"/>
          <w:lang w:eastAsia="ru-RU"/>
        </w:rPr>
        <w:t>Лидирующими предприятиями по добыче нефти на территории района в отчетном периоде остаются ОАО НК «Роснефть», на его долю приходится 71,4% от общего объема добытой нефти и ОАО «</w:t>
      </w:r>
      <w:proofErr w:type="spellStart"/>
      <w:r w:rsidRPr="001E2DD0">
        <w:rPr>
          <w:rFonts w:eastAsia="Times New Roman"/>
          <w:lang w:eastAsia="ru-RU"/>
        </w:rPr>
        <w:t>Газпромнефть</w:t>
      </w:r>
      <w:proofErr w:type="spellEnd"/>
      <w:r w:rsidRPr="001E2DD0">
        <w:rPr>
          <w:rFonts w:eastAsia="Times New Roman"/>
          <w:lang w:eastAsia="ru-RU"/>
        </w:rPr>
        <w:t>» – 24,9%.</w:t>
      </w:r>
    </w:p>
    <w:p w:rsidR="00916191" w:rsidRPr="001E2DD0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  <w:rPr>
          <w:rFonts w:eastAsia="Times New Roman"/>
          <w:lang w:eastAsia="ru-RU"/>
        </w:rPr>
      </w:pPr>
      <w:r w:rsidRPr="001E2DD0">
        <w:rPr>
          <w:rFonts w:eastAsia="Times New Roman"/>
          <w:lang w:eastAsia="ru-RU"/>
        </w:rPr>
        <w:t>Производство продукции сельского хозяйства (с учетом населения) характеризуется положительной динамикой:</w:t>
      </w:r>
    </w:p>
    <w:p w:rsidR="00916191" w:rsidRPr="001E2DD0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  <w:rPr>
          <w:rFonts w:eastAsia="Times New Roman"/>
          <w:lang w:eastAsia="ru-RU"/>
        </w:rPr>
      </w:pPr>
      <w:r w:rsidRPr="001E2DD0">
        <w:rPr>
          <w:rFonts w:eastAsia="Times New Roman"/>
          <w:lang w:eastAsia="ru-RU"/>
        </w:rPr>
        <w:t>производство мяса составило 960 тонн, увеличившись на 8,5% к предшествующему году (884,7 тонн);</w:t>
      </w:r>
    </w:p>
    <w:p w:rsidR="00916191" w:rsidRPr="001E2DD0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  <w:rPr>
          <w:rFonts w:eastAsia="Times New Roman"/>
          <w:lang w:eastAsia="ru-RU"/>
        </w:rPr>
      </w:pPr>
      <w:r w:rsidRPr="001E2DD0">
        <w:rPr>
          <w:rFonts w:eastAsia="Times New Roman"/>
          <w:lang w:eastAsia="ru-RU"/>
        </w:rPr>
        <w:t>производство молока составило 5 648 тонн, увеличившись на 5,4% к предшествующему году (5 360 тонн).</w:t>
      </w:r>
    </w:p>
    <w:p w:rsidR="00916191" w:rsidRPr="001E2DD0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  <w:rPr>
          <w:rFonts w:eastAsia="Times New Roman"/>
          <w:lang w:eastAsia="ru-RU"/>
        </w:rPr>
      </w:pPr>
      <w:r w:rsidRPr="001E2DD0">
        <w:rPr>
          <w:rFonts w:eastAsia="Times New Roman"/>
          <w:lang w:eastAsia="ru-RU"/>
        </w:rPr>
        <w:t>Объем инвестиций в основной капитал по крупным и средним предприятиям за январь-ноябрь 2013 года составил 64 548,8 млн. рублей, увеличившись в сопоставимых ценах к аналогичному периоду 2012 года на 14,2%.</w:t>
      </w:r>
    </w:p>
    <w:p w:rsidR="00916191" w:rsidRPr="001E2DD0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  <w:rPr>
          <w:rFonts w:eastAsia="Times New Roman"/>
          <w:lang w:eastAsia="ru-RU"/>
        </w:rPr>
      </w:pPr>
      <w:r w:rsidRPr="001E2DD0">
        <w:rPr>
          <w:rFonts w:eastAsia="Times New Roman"/>
          <w:lang w:eastAsia="ru-RU"/>
        </w:rPr>
        <w:t>Ввод жилья сложился в объеме 16 336 кв. метров, что выше 2012 года на 22,0%.</w:t>
      </w:r>
    </w:p>
    <w:p w:rsidR="00916191" w:rsidRPr="001E2DD0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  <w:rPr>
          <w:rFonts w:eastAsia="Times New Roman"/>
          <w:lang w:eastAsia="ru-RU"/>
        </w:rPr>
      </w:pPr>
      <w:r w:rsidRPr="001E2DD0">
        <w:rPr>
          <w:rFonts w:eastAsia="Times New Roman"/>
          <w:lang w:eastAsia="ru-RU"/>
        </w:rPr>
        <w:t xml:space="preserve">Число субъектов малого предпринимательства составило 736 единиц, увеличившись по сравнению с 2012 годом на 7,1%. </w:t>
      </w:r>
    </w:p>
    <w:p w:rsidR="00916191" w:rsidRPr="001E2DD0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  <w:rPr>
          <w:rFonts w:eastAsia="Times New Roman"/>
          <w:lang w:eastAsia="ru-RU"/>
        </w:rPr>
      </w:pPr>
      <w:r w:rsidRPr="001E2DD0">
        <w:rPr>
          <w:rFonts w:eastAsia="Times New Roman"/>
          <w:lang w:eastAsia="ru-RU"/>
        </w:rPr>
        <w:t xml:space="preserve">Оборот розничной торговли составил 1 680,3 млн. рублей или 110,3% к уровню прошлого года в сопоставимых ценах. Инфраструктура розничной торговли представлена 182 объектами розничной сети, общей торговой </w:t>
      </w:r>
      <w:r w:rsidRPr="001E2DD0">
        <w:rPr>
          <w:rFonts w:eastAsia="Times New Roman"/>
          <w:lang w:eastAsia="ru-RU"/>
        </w:rPr>
        <w:lastRenderedPageBreak/>
        <w:t>площадью 7 204,3 кв. метра.</w:t>
      </w:r>
    </w:p>
    <w:p w:rsidR="00916191" w:rsidRPr="001E2DD0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  <w:rPr>
          <w:rFonts w:eastAsia="Times New Roman"/>
          <w:lang w:eastAsia="ru-RU"/>
        </w:rPr>
      </w:pPr>
      <w:r w:rsidRPr="001E2DD0">
        <w:rPr>
          <w:rFonts w:eastAsia="Times New Roman"/>
          <w:lang w:eastAsia="ru-RU"/>
        </w:rPr>
        <w:t xml:space="preserve">Финансовое состояние предприятий на 01 ноября 2013 года: дебиторская задолженность составила 1,31 млрд. рублей, уменьшившись по сравнению с аналогичным периодом 2012 года в 13,6 раз, кредиторская задолженность составила 2,34 млрд. рублей, что ниже соответствующего периода 2012 года в 3,2 раза. </w:t>
      </w:r>
      <w:proofErr w:type="gramStart"/>
      <w:r w:rsidRPr="001E2DD0">
        <w:rPr>
          <w:rFonts w:eastAsia="Times New Roman"/>
          <w:lang w:eastAsia="ru-RU"/>
        </w:rPr>
        <w:t xml:space="preserve">Сальдированный финансовый результат – отрицательный и составил 962,5 млн. рублей: сумма прибыли составила 32,8 млн. рублей (01 ноября 2012 года – 311,4 млн. рублей), убытка –995,3 млн. рублей (01 ноября 2012 года – 514,6 млн. рублей). </w:t>
      </w:r>
      <w:proofErr w:type="gramEnd"/>
    </w:p>
    <w:p w:rsidR="00916191" w:rsidRPr="001E2DD0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  <w:rPr>
          <w:rFonts w:eastAsia="Times New Roman"/>
          <w:lang w:eastAsia="ru-RU"/>
        </w:rPr>
      </w:pPr>
      <w:r w:rsidRPr="001E2DD0">
        <w:rPr>
          <w:rFonts w:eastAsia="Times New Roman"/>
          <w:lang w:eastAsia="ru-RU"/>
        </w:rPr>
        <w:t>Налоговые доходы и сборы во все уровни бюджетной системы, формируемые на территории района, составили 6 971,2 млн. рублей, уменьшившись по сравнению с 2012 годом на 6,4% (7 446,1 млн. рублей).</w:t>
      </w:r>
    </w:p>
    <w:p w:rsidR="00916191" w:rsidRPr="001E2DD0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  <w:rPr>
          <w:rFonts w:eastAsia="Times New Roman"/>
          <w:lang w:eastAsia="ru-RU"/>
        </w:rPr>
      </w:pPr>
      <w:r w:rsidRPr="001E2DD0">
        <w:rPr>
          <w:rFonts w:eastAsia="Times New Roman"/>
          <w:lang w:eastAsia="ru-RU"/>
        </w:rPr>
        <w:t>Доходы консолидированного бюджета района (с учетом финансовой помощи из других уровней бюджетной системы Российской Федерации) исполнены в объеме 4 216,6млн. рублей, увеличившись по сравнению с 2012 годом  на 11,0%; расходы – 4 252,8 млн. рублей, увеличившись по сравнению с 2012 годом на 10,2%; профицит составил 36,2 млн. рублей.</w:t>
      </w:r>
    </w:p>
    <w:p w:rsidR="00916191" w:rsidRPr="001E2DD0" w:rsidRDefault="00916191" w:rsidP="00916191">
      <w:pPr>
        <w:widowControl w:val="0"/>
        <w:autoSpaceDE w:val="0"/>
        <w:autoSpaceDN w:val="0"/>
        <w:adjustRightInd w:val="0"/>
        <w:spacing w:line="276" w:lineRule="auto"/>
        <w:ind w:right="57" w:firstLine="567"/>
        <w:jc w:val="both"/>
        <w:rPr>
          <w:rFonts w:eastAsia="Times New Roman"/>
          <w:bCs/>
          <w:lang w:eastAsia="ru-RU"/>
        </w:rPr>
      </w:pPr>
      <w:r w:rsidRPr="001E2DD0">
        <w:rPr>
          <w:rFonts w:eastAsia="Times New Roman"/>
          <w:lang w:eastAsia="ru-RU"/>
        </w:rPr>
        <w:t xml:space="preserve">В целом итоги за 2013 год характеризуются </w:t>
      </w:r>
      <w:r w:rsidRPr="001E2DD0">
        <w:rPr>
          <w:rFonts w:eastAsia="Times New Roman"/>
          <w:bCs/>
          <w:lang w:eastAsia="ru-RU"/>
        </w:rPr>
        <w:t xml:space="preserve">положительной динамикой производства сельского хозяйства, объемов добычи нефти, </w:t>
      </w:r>
      <w:r w:rsidRPr="001E2DD0">
        <w:rPr>
          <w:rFonts w:eastAsia="Times New Roman"/>
          <w:lang w:eastAsia="ru-RU"/>
        </w:rPr>
        <w:t>объема инвестиций в основной капитал,</w:t>
      </w:r>
      <w:r w:rsidRPr="001E2DD0">
        <w:rPr>
          <w:rFonts w:eastAsia="Times New Roman"/>
          <w:bCs/>
          <w:lang w:eastAsia="ru-RU"/>
        </w:rPr>
        <w:t xml:space="preserve"> показателей в сфере малого бизнеса и потребительского рынка, объемов вводимого жилья, уровня жизни населения, снижением численности официально зарегистрированных безработных.</w:t>
      </w:r>
    </w:p>
    <w:p w:rsidR="00916191" w:rsidRPr="00D92AF1" w:rsidRDefault="00916191" w:rsidP="00916191">
      <w:pPr>
        <w:spacing w:line="276" w:lineRule="auto"/>
        <w:ind w:right="57" w:firstLine="567"/>
      </w:pPr>
    </w:p>
    <w:p w:rsidR="00916191" w:rsidRDefault="00916191" w:rsidP="00916191">
      <w:pPr>
        <w:spacing w:line="276" w:lineRule="auto"/>
        <w:ind w:right="57" w:firstLine="567"/>
        <w:jc w:val="both"/>
      </w:pPr>
      <w:r w:rsidRPr="001E2DD0">
        <w:t>По итогам предыдущего отчёта</w:t>
      </w:r>
      <w:r>
        <w:t xml:space="preserve"> главы района за 2012 год мы с вами поставили для себя и администрации района следующие задачи:</w:t>
      </w:r>
    </w:p>
    <w:p w:rsidR="00916191" w:rsidRPr="00517FFC" w:rsidRDefault="00916191" w:rsidP="00916191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right="57" w:firstLine="567"/>
        <w:jc w:val="both"/>
        <w:rPr>
          <w:rFonts w:eastAsia="Times New Roman"/>
          <w:lang w:eastAsia="ru-RU"/>
        </w:rPr>
      </w:pPr>
      <w:r w:rsidRPr="00517FFC">
        <w:rPr>
          <w:rFonts w:eastAsia="Times New Roman"/>
          <w:lang w:eastAsia="ru-RU"/>
        </w:rPr>
        <w:t>Решение проблемы чистой питьевой воды на основании комплексного плана мероприятий, охватывающего, в том числе решение этой проблемы в социальных учреждениях;</w:t>
      </w:r>
    </w:p>
    <w:p w:rsidR="00916191" w:rsidRPr="00517FFC" w:rsidRDefault="00916191" w:rsidP="00916191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right="57" w:firstLine="567"/>
        <w:jc w:val="both"/>
        <w:rPr>
          <w:rFonts w:eastAsia="Times New Roman"/>
          <w:lang w:eastAsia="ru-RU"/>
        </w:rPr>
      </w:pPr>
      <w:r w:rsidRPr="00517FFC">
        <w:rPr>
          <w:rFonts w:eastAsia="Times New Roman"/>
          <w:lang w:eastAsia="ru-RU"/>
        </w:rPr>
        <w:t xml:space="preserve">Добиться поставленной Губернатором </w:t>
      </w:r>
      <w:r>
        <w:rPr>
          <w:rFonts w:eastAsia="Times New Roman"/>
          <w:lang w:eastAsia="ru-RU"/>
        </w:rPr>
        <w:t xml:space="preserve">Югры </w:t>
      </w:r>
      <w:r w:rsidRPr="00517FFC">
        <w:rPr>
          <w:rFonts w:eastAsia="Times New Roman"/>
          <w:lang w:eastAsia="ru-RU"/>
        </w:rPr>
        <w:t xml:space="preserve">задачи </w:t>
      </w:r>
      <w:r>
        <w:rPr>
          <w:rFonts w:eastAsia="Times New Roman"/>
          <w:lang w:eastAsia="ru-RU"/>
        </w:rPr>
        <w:t xml:space="preserve">ввода в районе </w:t>
      </w:r>
      <w:r w:rsidRPr="00517FFC">
        <w:rPr>
          <w:rFonts w:eastAsia="Times New Roman"/>
          <w:lang w:eastAsia="ru-RU"/>
        </w:rPr>
        <w:t xml:space="preserve">20 тыс. кв. м. жилья в год. Обеспечить </w:t>
      </w:r>
      <w:proofErr w:type="gramStart"/>
      <w:r w:rsidRPr="00517FFC">
        <w:rPr>
          <w:rFonts w:eastAsia="Times New Roman"/>
          <w:lang w:eastAsia="ru-RU"/>
        </w:rPr>
        <w:t>контроль за</w:t>
      </w:r>
      <w:proofErr w:type="gramEnd"/>
      <w:r w:rsidRPr="00517FFC">
        <w:rPr>
          <w:rFonts w:eastAsia="Times New Roman"/>
          <w:lang w:eastAsia="ru-RU"/>
        </w:rPr>
        <w:t xml:space="preserve"> ходом строительства жилья и его качеством.</w:t>
      </w:r>
    </w:p>
    <w:p w:rsidR="00916191" w:rsidRPr="00517FFC" w:rsidRDefault="00916191" w:rsidP="00916191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right="57" w:firstLine="567"/>
        <w:jc w:val="both"/>
        <w:rPr>
          <w:rFonts w:eastAsia="Times New Roman"/>
          <w:lang w:eastAsia="ru-RU"/>
        </w:rPr>
      </w:pPr>
      <w:r w:rsidRPr="00517FFC">
        <w:rPr>
          <w:rFonts w:eastAsia="Times New Roman"/>
          <w:lang w:eastAsia="ru-RU"/>
        </w:rPr>
        <w:t>С учётом выделяемых денежных средств, организовать более эффективную работу по созданию на территории района новых рабочих мест, с целью сокращения негативных миграционных процессов, закреплению молодёжи на селе, прежде всего за счёт более динамичного развития агропромышленного комплекса.</w:t>
      </w:r>
    </w:p>
    <w:p w:rsidR="00916191" w:rsidRPr="0043113C" w:rsidRDefault="00916191" w:rsidP="00916191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right="57" w:firstLine="567"/>
        <w:jc w:val="both"/>
      </w:pPr>
      <w:r w:rsidRPr="0043113C">
        <w:rPr>
          <w:rFonts w:eastAsia="Times New Roman"/>
          <w:lang w:eastAsia="ru-RU"/>
        </w:rPr>
        <w:t xml:space="preserve">Включить в оценку эффективности работы органов администрации Ханты-Мансийского района одним из показателей - привлечение средств </w:t>
      </w:r>
      <w:r w:rsidRPr="0043113C">
        <w:rPr>
          <w:rFonts w:eastAsia="Times New Roman"/>
          <w:lang w:eastAsia="ru-RU"/>
        </w:rPr>
        <w:lastRenderedPageBreak/>
        <w:t xml:space="preserve">бюджета округа и Российской Федерации, освоение этих </w:t>
      </w:r>
      <w:r>
        <w:rPr>
          <w:rFonts w:eastAsia="Times New Roman"/>
          <w:lang w:eastAsia="ru-RU"/>
        </w:rPr>
        <w:t>средств и объём возвращённых не</w:t>
      </w:r>
      <w:r w:rsidRPr="0043113C">
        <w:rPr>
          <w:rFonts w:eastAsia="Times New Roman"/>
          <w:lang w:eastAsia="ru-RU"/>
        </w:rPr>
        <w:t>использованных средств.</w:t>
      </w:r>
    </w:p>
    <w:p w:rsidR="00916191" w:rsidRDefault="00916191" w:rsidP="00916191">
      <w:pPr>
        <w:pStyle w:val="a3"/>
        <w:spacing w:line="276" w:lineRule="auto"/>
        <w:ind w:left="0" w:right="57"/>
        <w:jc w:val="both"/>
        <w:rPr>
          <w:rFonts w:eastAsia="Times New Roman"/>
          <w:lang w:eastAsia="ru-RU"/>
        </w:rPr>
      </w:pPr>
    </w:p>
    <w:p w:rsidR="00916191" w:rsidRDefault="00916191" w:rsidP="00916191">
      <w:pPr>
        <w:pStyle w:val="a3"/>
        <w:spacing w:line="276" w:lineRule="auto"/>
        <w:ind w:left="0" w:right="57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Анализируя итоги работы за 2013 год, хочу отметить, что не по всем вопросам </w:t>
      </w:r>
      <w:proofErr w:type="gramStart"/>
      <w:r>
        <w:rPr>
          <w:rFonts w:eastAsia="Times New Roman"/>
          <w:lang w:eastAsia="ru-RU"/>
        </w:rPr>
        <w:t>был</w:t>
      </w:r>
      <w:proofErr w:type="gramEnd"/>
      <w:r>
        <w:rPr>
          <w:rFonts w:eastAsia="Times New Roman"/>
          <w:lang w:eastAsia="ru-RU"/>
        </w:rPr>
        <w:t xml:space="preserve"> достигнут желаемый результат.</w:t>
      </w:r>
    </w:p>
    <w:p w:rsidR="00916191" w:rsidRDefault="00916191" w:rsidP="00916191">
      <w:pPr>
        <w:pStyle w:val="a3"/>
        <w:spacing w:line="276" w:lineRule="auto"/>
        <w:ind w:left="0" w:right="57"/>
        <w:jc w:val="both"/>
        <w:rPr>
          <w:rFonts w:eastAsia="Times New Roman"/>
          <w:lang w:eastAsia="ru-RU"/>
        </w:rPr>
      </w:pPr>
    </w:p>
    <w:p w:rsidR="00916191" w:rsidRDefault="00916191" w:rsidP="00916191">
      <w:pPr>
        <w:pStyle w:val="a3"/>
        <w:spacing w:line="276" w:lineRule="auto"/>
        <w:ind w:left="0" w:right="57" w:firstLine="567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В 2014 году с учётом задач, определённых и в </w:t>
      </w:r>
      <w:r w:rsidRPr="00676BE5">
        <w:rPr>
          <w:rFonts w:eastAsia="Times New Roman"/>
          <w:lang w:eastAsia="ru-RU"/>
        </w:rPr>
        <w:t>ежегодно</w:t>
      </w:r>
      <w:r>
        <w:rPr>
          <w:rFonts w:eastAsia="Times New Roman"/>
          <w:lang w:eastAsia="ru-RU"/>
        </w:rPr>
        <w:t>м</w:t>
      </w:r>
      <w:r w:rsidRPr="00676BE5">
        <w:rPr>
          <w:rFonts w:eastAsia="Times New Roman"/>
          <w:lang w:eastAsia="ru-RU"/>
        </w:rPr>
        <w:t xml:space="preserve"> Послание Президента Российской Федерации</w:t>
      </w:r>
      <w:r w:rsidRPr="00E0211A"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В.</w:t>
      </w:r>
      <w:r w:rsidRPr="00676BE5">
        <w:rPr>
          <w:rFonts w:eastAsia="Times New Roman"/>
          <w:lang w:eastAsia="ru-RU"/>
        </w:rPr>
        <w:t>В</w:t>
      </w:r>
      <w:r w:rsidRPr="00676BE5">
        <w:t>.</w:t>
      </w:r>
      <w:r w:rsidRPr="00676BE5">
        <w:rPr>
          <w:rFonts w:eastAsia="Times New Roman"/>
          <w:lang w:eastAsia="ru-RU"/>
        </w:rPr>
        <w:t>Путин</w:t>
      </w:r>
      <w:r>
        <w:rPr>
          <w:rFonts w:eastAsia="Times New Roman"/>
          <w:lang w:eastAsia="ru-RU"/>
        </w:rPr>
        <w:t>а</w:t>
      </w:r>
      <w:proofErr w:type="spellEnd"/>
      <w:r w:rsidRPr="00676BE5">
        <w:rPr>
          <w:rFonts w:eastAsia="Times New Roman"/>
          <w:lang w:eastAsia="ru-RU"/>
        </w:rPr>
        <w:t xml:space="preserve"> Федеральному Собранию</w:t>
      </w:r>
      <w:r>
        <w:rPr>
          <w:rFonts w:eastAsia="Times New Roman"/>
          <w:lang w:eastAsia="ru-RU"/>
        </w:rPr>
        <w:t>, и в ежегодном обращении Губернатора Югры Комаровой Н.В. к жителям автономного округа и депутатам окружной Думы считаю необходимым в первоочередном порядке:</w:t>
      </w:r>
      <w:proofErr w:type="gramEnd"/>
    </w:p>
    <w:p w:rsidR="00916191" w:rsidRDefault="00916191" w:rsidP="0091619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right="57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Добиться р</w:t>
      </w:r>
      <w:r w:rsidRPr="00517FFC">
        <w:rPr>
          <w:rFonts w:eastAsia="Times New Roman"/>
          <w:lang w:eastAsia="ru-RU"/>
        </w:rPr>
        <w:t>ешени</w:t>
      </w:r>
      <w:r>
        <w:rPr>
          <w:rFonts w:eastAsia="Times New Roman"/>
          <w:lang w:eastAsia="ru-RU"/>
        </w:rPr>
        <w:t>я</w:t>
      </w:r>
      <w:r w:rsidRPr="00517FFC">
        <w:rPr>
          <w:rFonts w:eastAsia="Times New Roman"/>
          <w:lang w:eastAsia="ru-RU"/>
        </w:rPr>
        <w:t xml:space="preserve"> проблемы чистой питьевой воды</w:t>
      </w:r>
      <w:r>
        <w:rPr>
          <w:rFonts w:eastAsia="Times New Roman"/>
          <w:lang w:eastAsia="ru-RU"/>
        </w:rPr>
        <w:t xml:space="preserve"> для жителей всех населённых пунктов района;</w:t>
      </w:r>
    </w:p>
    <w:p w:rsidR="00916191" w:rsidRDefault="00916191" w:rsidP="0091619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right="57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Продолжить работу по улучшению жилищных условий жителей района, обеспечив при этом строительство качественного жилья для наших сельчан;</w:t>
      </w:r>
    </w:p>
    <w:p w:rsidR="00916191" w:rsidRDefault="00916191" w:rsidP="0091619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right="57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целях </w:t>
      </w:r>
      <w:r w:rsidRPr="00E0248B">
        <w:t>укреплени</w:t>
      </w:r>
      <w:r>
        <w:t>я</w:t>
      </w:r>
      <w:r w:rsidRPr="00E0248B">
        <w:t xml:space="preserve"> </w:t>
      </w:r>
      <w:r w:rsidRPr="00C916BA">
        <w:t>стабильности экономики</w:t>
      </w:r>
      <w:r>
        <w:t xml:space="preserve"> Югры,</w:t>
      </w:r>
      <w:r w:rsidRPr="00D92AF1">
        <w:rPr>
          <w:rFonts w:eastAsia="Times New Roman"/>
          <w:lang w:eastAsia="ru-RU"/>
        </w:rPr>
        <w:t xml:space="preserve"> </w:t>
      </w:r>
      <w:r w:rsidRPr="00517FFC">
        <w:rPr>
          <w:rFonts w:eastAsia="Times New Roman"/>
          <w:lang w:eastAsia="ru-RU"/>
        </w:rPr>
        <w:t>сокращени</w:t>
      </w:r>
      <w:r>
        <w:rPr>
          <w:rFonts w:eastAsia="Times New Roman"/>
          <w:lang w:eastAsia="ru-RU"/>
        </w:rPr>
        <w:t>я</w:t>
      </w:r>
      <w:r w:rsidRPr="00517FFC">
        <w:rPr>
          <w:rFonts w:eastAsia="Times New Roman"/>
          <w:lang w:eastAsia="ru-RU"/>
        </w:rPr>
        <w:t xml:space="preserve"> негативных миграционных процессов, закреплени</w:t>
      </w:r>
      <w:r>
        <w:rPr>
          <w:rFonts w:eastAsia="Times New Roman"/>
          <w:lang w:eastAsia="ru-RU"/>
        </w:rPr>
        <w:t>я</w:t>
      </w:r>
      <w:r w:rsidRPr="00517FFC">
        <w:rPr>
          <w:rFonts w:eastAsia="Times New Roman"/>
          <w:lang w:eastAsia="ru-RU"/>
        </w:rPr>
        <w:t xml:space="preserve"> молодёжи на селе</w:t>
      </w:r>
      <w:r>
        <w:rPr>
          <w:rFonts w:eastAsia="Times New Roman"/>
          <w:lang w:eastAsia="ru-RU"/>
        </w:rPr>
        <w:t xml:space="preserve"> продолжить работу, направленную на</w:t>
      </w:r>
      <w:r w:rsidRPr="00517FFC">
        <w:rPr>
          <w:rFonts w:eastAsia="Times New Roman"/>
          <w:lang w:eastAsia="ru-RU"/>
        </w:rPr>
        <w:t xml:space="preserve"> создани</w:t>
      </w:r>
      <w:r>
        <w:rPr>
          <w:rFonts w:eastAsia="Times New Roman"/>
          <w:lang w:eastAsia="ru-RU"/>
        </w:rPr>
        <w:t>е</w:t>
      </w:r>
      <w:r w:rsidRPr="00517FFC">
        <w:rPr>
          <w:rFonts w:eastAsia="Times New Roman"/>
          <w:lang w:eastAsia="ru-RU"/>
        </w:rPr>
        <w:t xml:space="preserve"> на территории района новых рабочих мест</w:t>
      </w:r>
      <w:r>
        <w:rPr>
          <w:rFonts w:eastAsia="Times New Roman"/>
          <w:lang w:eastAsia="ru-RU"/>
        </w:rPr>
        <w:t>;</w:t>
      </w:r>
    </w:p>
    <w:p w:rsidR="00916191" w:rsidRDefault="00916191" w:rsidP="00916191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right="57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Обеспечить реализацию на территории района исполнения мероприятий по утилизации ТБО и ЖБО, убрать весь мусор с улиц населённых пунктов и прилегающих территорий. Поддержать инициативу Губернатора Югры </w:t>
      </w:r>
      <w:r>
        <w:t>об объявлении 2014</w:t>
      </w:r>
      <w:r w:rsidRPr="00E0248B">
        <w:t xml:space="preserve"> год</w:t>
      </w:r>
      <w:r>
        <w:t>а, годом «</w:t>
      </w:r>
      <w:r w:rsidRPr="009D66BE">
        <w:t xml:space="preserve">большого </w:t>
      </w:r>
      <w:proofErr w:type="spellStart"/>
      <w:r w:rsidRPr="009D66BE">
        <w:t>общеокружного</w:t>
      </w:r>
      <w:proofErr w:type="spellEnd"/>
      <w:r w:rsidRPr="009D66BE">
        <w:t xml:space="preserve"> субботника</w:t>
      </w:r>
      <w:r>
        <w:t>»</w:t>
      </w:r>
      <w:r w:rsidRPr="009D66BE">
        <w:t>.</w:t>
      </w:r>
    </w:p>
    <w:p w:rsidR="00916191" w:rsidRDefault="00916191" w:rsidP="00916191">
      <w:pPr>
        <w:pStyle w:val="a3"/>
        <w:spacing w:line="276" w:lineRule="auto"/>
        <w:ind w:left="0" w:right="57"/>
        <w:jc w:val="both"/>
      </w:pPr>
    </w:p>
    <w:p w:rsidR="00916191" w:rsidRDefault="00916191" w:rsidP="00916191">
      <w:pPr>
        <w:pStyle w:val="a3"/>
        <w:spacing w:line="276" w:lineRule="auto"/>
        <w:ind w:left="0" w:right="57"/>
        <w:jc w:val="both"/>
      </w:pPr>
    </w:p>
    <w:p w:rsidR="002832CB" w:rsidRDefault="002832CB" w:rsidP="00A76BFE">
      <w:pPr>
        <w:pStyle w:val="a3"/>
        <w:spacing w:line="276" w:lineRule="auto"/>
        <w:ind w:left="0" w:right="57"/>
        <w:jc w:val="both"/>
      </w:pPr>
    </w:p>
    <w:p w:rsidR="00DE2930" w:rsidRDefault="00DE2930" w:rsidP="00A76BFE">
      <w:pPr>
        <w:pStyle w:val="a3"/>
        <w:spacing w:line="276" w:lineRule="auto"/>
        <w:ind w:left="0" w:right="57"/>
        <w:jc w:val="both"/>
      </w:pPr>
    </w:p>
    <w:sectPr w:rsidR="00DE2930" w:rsidSect="0005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3A1B"/>
    <w:multiLevelType w:val="hybridMultilevel"/>
    <w:tmpl w:val="1E24C638"/>
    <w:lvl w:ilvl="0" w:tplc="8A8E1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6736EA"/>
    <w:multiLevelType w:val="hybridMultilevel"/>
    <w:tmpl w:val="40264122"/>
    <w:lvl w:ilvl="0" w:tplc="20A6CDF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DC83289"/>
    <w:multiLevelType w:val="hybridMultilevel"/>
    <w:tmpl w:val="9EE65CC0"/>
    <w:lvl w:ilvl="0" w:tplc="D520B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0160A9"/>
    <w:multiLevelType w:val="hybridMultilevel"/>
    <w:tmpl w:val="D67CF074"/>
    <w:lvl w:ilvl="0" w:tplc="D520B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6601E7"/>
    <w:multiLevelType w:val="hybridMultilevel"/>
    <w:tmpl w:val="7A6AC1A6"/>
    <w:lvl w:ilvl="0" w:tplc="9054795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DC13526"/>
    <w:multiLevelType w:val="hybridMultilevel"/>
    <w:tmpl w:val="5A5A8B42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3B"/>
    <w:rsid w:val="0000174F"/>
    <w:rsid w:val="00007940"/>
    <w:rsid w:val="00025AE5"/>
    <w:rsid w:val="00033208"/>
    <w:rsid w:val="00077803"/>
    <w:rsid w:val="00094DEA"/>
    <w:rsid w:val="000A0C62"/>
    <w:rsid w:val="000A2CD6"/>
    <w:rsid w:val="000D280B"/>
    <w:rsid w:val="000E1520"/>
    <w:rsid w:val="000E5C4C"/>
    <w:rsid w:val="000F0CE0"/>
    <w:rsid w:val="001053DE"/>
    <w:rsid w:val="001213F6"/>
    <w:rsid w:val="001229EC"/>
    <w:rsid w:val="00123401"/>
    <w:rsid w:val="00123D1C"/>
    <w:rsid w:val="0014383E"/>
    <w:rsid w:val="0015322A"/>
    <w:rsid w:val="001575C6"/>
    <w:rsid w:val="00160950"/>
    <w:rsid w:val="00167578"/>
    <w:rsid w:val="001B47D5"/>
    <w:rsid w:val="001E24DF"/>
    <w:rsid w:val="001E2DD0"/>
    <w:rsid w:val="001F1C4B"/>
    <w:rsid w:val="0020049F"/>
    <w:rsid w:val="00201376"/>
    <w:rsid w:val="00201734"/>
    <w:rsid w:val="00210C5D"/>
    <w:rsid w:val="002179E9"/>
    <w:rsid w:val="002250DB"/>
    <w:rsid w:val="00230EA0"/>
    <w:rsid w:val="002570DD"/>
    <w:rsid w:val="00267B52"/>
    <w:rsid w:val="002832CB"/>
    <w:rsid w:val="002E2288"/>
    <w:rsid w:val="002F2B87"/>
    <w:rsid w:val="002F5676"/>
    <w:rsid w:val="00305A4D"/>
    <w:rsid w:val="00336ADF"/>
    <w:rsid w:val="00341931"/>
    <w:rsid w:val="0036061C"/>
    <w:rsid w:val="00386859"/>
    <w:rsid w:val="003B502C"/>
    <w:rsid w:val="003D59D9"/>
    <w:rsid w:val="003D6166"/>
    <w:rsid w:val="003E6B7E"/>
    <w:rsid w:val="003F1DCE"/>
    <w:rsid w:val="004230A5"/>
    <w:rsid w:val="00425CD9"/>
    <w:rsid w:val="0043113C"/>
    <w:rsid w:val="004452A4"/>
    <w:rsid w:val="00450970"/>
    <w:rsid w:val="00454923"/>
    <w:rsid w:val="00470159"/>
    <w:rsid w:val="0048003C"/>
    <w:rsid w:val="004860CE"/>
    <w:rsid w:val="004979BB"/>
    <w:rsid w:val="004F74F4"/>
    <w:rsid w:val="00507F1E"/>
    <w:rsid w:val="00516A97"/>
    <w:rsid w:val="00584754"/>
    <w:rsid w:val="005919E0"/>
    <w:rsid w:val="005B244D"/>
    <w:rsid w:val="005C618F"/>
    <w:rsid w:val="005E39EA"/>
    <w:rsid w:val="00600040"/>
    <w:rsid w:val="00616AAD"/>
    <w:rsid w:val="00632CA3"/>
    <w:rsid w:val="00642D0E"/>
    <w:rsid w:val="00650A6C"/>
    <w:rsid w:val="00654B5D"/>
    <w:rsid w:val="00656F1C"/>
    <w:rsid w:val="00663E2D"/>
    <w:rsid w:val="00695EB7"/>
    <w:rsid w:val="006B17A1"/>
    <w:rsid w:val="006C19C2"/>
    <w:rsid w:val="00712A20"/>
    <w:rsid w:val="00750542"/>
    <w:rsid w:val="00751BBD"/>
    <w:rsid w:val="007B5036"/>
    <w:rsid w:val="007C1B0A"/>
    <w:rsid w:val="007C295C"/>
    <w:rsid w:val="007C66C2"/>
    <w:rsid w:val="007D6239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8F7BAB"/>
    <w:rsid w:val="00916191"/>
    <w:rsid w:val="0092523B"/>
    <w:rsid w:val="00927761"/>
    <w:rsid w:val="00936DED"/>
    <w:rsid w:val="009402F1"/>
    <w:rsid w:val="00966A91"/>
    <w:rsid w:val="009B579B"/>
    <w:rsid w:val="009C7782"/>
    <w:rsid w:val="009D66BE"/>
    <w:rsid w:val="00A032A4"/>
    <w:rsid w:val="00A04E67"/>
    <w:rsid w:val="00A05FD9"/>
    <w:rsid w:val="00A160F9"/>
    <w:rsid w:val="00A21282"/>
    <w:rsid w:val="00A23FD5"/>
    <w:rsid w:val="00A7488A"/>
    <w:rsid w:val="00A76BFE"/>
    <w:rsid w:val="00A915FD"/>
    <w:rsid w:val="00AA6A56"/>
    <w:rsid w:val="00AB2BB1"/>
    <w:rsid w:val="00AB7CBA"/>
    <w:rsid w:val="00AC46BA"/>
    <w:rsid w:val="00AD7029"/>
    <w:rsid w:val="00AE2BBA"/>
    <w:rsid w:val="00AF064E"/>
    <w:rsid w:val="00AF1C08"/>
    <w:rsid w:val="00AF3410"/>
    <w:rsid w:val="00B0463C"/>
    <w:rsid w:val="00B07167"/>
    <w:rsid w:val="00B216DB"/>
    <w:rsid w:val="00B456F6"/>
    <w:rsid w:val="00B55A88"/>
    <w:rsid w:val="00B92483"/>
    <w:rsid w:val="00BA0D5C"/>
    <w:rsid w:val="00BE1CD3"/>
    <w:rsid w:val="00BE78CB"/>
    <w:rsid w:val="00BF25FC"/>
    <w:rsid w:val="00BF68C0"/>
    <w:rsid w:val="00C12EE9"/>
    <w:rsid w:val="00C14C20"/>
    <w:rsid w:val="00C15725"/>
    <w:rsid w:val="00C31850"/>
    <w:rsid w:val="00C31D0F"/>
    <w:rsid w:val="00C35882"/>
    <w:rsid w:val="00C4163D"/>
    <w:rsid w:val="00C70F5F"/>
    <w:rsid w:val="00C84E77"/>
    <w:rsid w:val="00C916BA"/>
    <w:rsid w:val="00C91F1F"/>
    <w:rsid w:val="00C9765B"/>
    <w:rsid w:val="00CB7EE6"/>
    <w:rsid w:val="00CC72AD"/>
    <w:rsid w:val="00CD575E"/>
    <w:rsid w:val="00CE4F54"/>
    <w:rsid w:val="00CF3FC1"/>
    <w:rsid w:val="00D04F21"/>
    <w:rsid w:val="00D33EE5"/>
    <w:rsid w:val="00D442E4"/>
    <w:rsid w:val="00D85C1E"/>
    <w:rsid w:val="00D92AF1"/>
    <w:rsid w:val="00DD0370"/>
    <w:rsid w:val="00DE2930"/>
    <w:rsid w:val="00DE615F"/>
    <w:rsid w:val="00E0124B"/>
    <w:rsid w:val="00E10F5D"/>
    <w:rsid w:val="00E240B3"/>
    <w:rsid w:val="00E26666"/>
    <w:rsid w:val="00E302CB"/>
    <w:rsid w:val="00E40024"/>
    <w:rsid w:val="00E427FE"/>
    <w:rsid w:val="00E67E7D"/>
    <w:rsid w:val="00E94DDA"/>
    <w:rsid w:val="00EB7B46"/>
    <w:rsid w:val="00ED0C5A"/>
    <w:rsid w:val="00F00376"/>
    <w:rsid w:val="00F0621A"/>
    <w:rsid w:val="00F12830"/>
    <w:rsid w:val="00F14BA2"/>
    <w:rsid w:val="00F52E88"/>
    <w:rsid w:val="00F72834"/>
    <w:rsid w:val="00F752B1"/>
    <w:rsid w:val="00F81B7A"/>
    <w:rsid w:val="00FB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E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E39EA"/>
    <w:pPr>
      <w:keepNext/>
      <w:outlineLvl w:val="0"/>
    </w:pPr>
    <w:rPr>
      <w:rFonts w:eastAsia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9E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5E3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E39EA"/>
    <w:pPr>
      <w:ind w:left="720"/>
      <w:contextualSpacing/>
    </w:pPr>
  </w:style>
  <w:style w:type="paragraph" w:styleId="a4">
    <w:name w:val="No Spacing"/>
    <w:link w:val="a5"/>
    <w:uiPriority w:val="1"/>
    <w:qFormat/>
    <w:rsid w:val="005E39E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E39EA"/>
  </w:style>
  <w:style w:type="character" w:styleId="a6">
    <w:name w:val="Hyperlink"/>
    <w:basedOn w:val="a0"/>
    <w:uiPriority w:val="99"/>
    <w:semiHidden/>
    <w:unhideWhenUsed/>
    <w:rsid w:val="005E39EA"/>
    <w:rPr>
      <w:color w:val="0000FF"/>
      <w:u w:val="single"/>
    </w:rPr>
  </w:style>
  <w:style w:type="paragraph" w:customStyle="1" w:styleId="2">
    <w:name w:val="Абзац списка2"/>
    <w:basedOn w:val="a"/>
    <w:rsid w:val="005E39EA"/>
    <w:pPr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416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C4163D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FB5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8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54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654B5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24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E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E39EA"/>
    <w:pPr>
      <w:keepNext/>
      <w:outlineLvl w:val="0"/>
    </w:pPr>
    <w:rPr>
      <w:rFonts w:eastAsia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9E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5E3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E39EA"/>
    <w:pPr>
      <w:ind w:left="720"/>
      <w:contextualSpacing/>
    </w:pPr>
  </w:style>
  <w:style w:type="paragraph" w:styleId="a4">
    <w:name w:val="No Spacing"/>
    <w:link w:val="a5"/>
    <w:uiPriority w:val="99"/>
    <w:qFormat/>
    <w:rsid w:val="005E39EA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5E39EA"/>
  </w:style>
  <w:style w:type="character" w:styleId="a6">
    <w:name w:val="Hyperlink"/>
    <w:basedOn w:val="a0"/>
    <w:uiPriority w:val="99"/>
    <w:semiHidden/>
    <w:unhideWhenUsed/>
    <w:rsid w:val="005E39EA"/>
    <w:rPr>
      <w:color w:val="0000FF"/>
      <w:u w:val="single"/>
    </w:rPr>
  </w:style>
  <w:style w:type="paragraph" w:customStyle="1" w:styleId="2">
    <w:name w:val="Абзац списка2"/>
    <w:basedOn w:val="a"/>
    <w:rsid w:val="005E39EA"/>
    <w:pPr>
      <w:ind w:left="720"/>
      <w:contextualSpacing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hmao.ru/deputies/V/alekseevang/" TargetMode="External"/><Relationship Id="rId13" Type="http://schemas.openxmlformats.org/officeDocument/2006/relationships/hyperlink" Target="http://www.dumahmao.ru/deputies/V/mizgulin/" TargetMode="External"/><Relationship Id="rId18" Type="http://schemas.openxmlformats.org/officeDocument/2006/relationships/hyperlink" Target="consultantplus://offline/ref=BE619D06828CC0FC35AC6573A1EEB1555708CC2BD7E7127D41383BF9A4BDQ2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umahmao.ru/deputies/V/mailhohryakovbs/" TargetMode="External"/><Relationship Id="rId12" Type="http://schemas.openxmlformats.org/officeDocument/2006/relationships/hyperlink" Target="http://www.dumahmao.ru/deputies/V/zapadnovanl/" TargetMode="External"/><Relationship Id="rId17" Type="http://schemas.openxmlformats.org/officeDocument/2006/relationships/hyperlink" Target="consultantplus://offline/ref=BE619D06828CC0FC35AC6573A1EEB1555708CF2CDDE4127D41383BF9A4BDQ2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uma72.ru/ru/structure/deputats/14146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hmao.ru/deputies/V/DegtyarevS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uma72.ru/ru/structure/deputats/14169/" TargetMode="External"/><Relationship Id="rId10" Type="http://schemas.openxmlformats.org/officeDocument/2006/relationships/hyperlink" Target="http://www.dumahmao.ru/deputies/V/gogoleva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umahmao.ru/deputies/V/andreev/" TargetMode="External"/><Relationship Id="rId14" Type="http://schemas.openxmlformats.org/officeDocument/2006/relationships/hyperlink" Target="http://www.dumahmao.ru/deputies/V/son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C607-2DC0-4B88-AA27-9A90EE5D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4544</Words>
  <Characters>25901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ТЮМЕНСКАЯ ОБЛАСТЬ</vt:lpstr>
      <vt:lpstr>Д У М А</vt:lpstr>
      <vt:lpstr/>
      <vt:lpstr/>
      <vt:lpstr>Дума Ханты-Мансийского района</vt:lpstr>
      <vt:lpstr/>
      <vt:lpstr>РЕШИЛА:</vt:lpstr>
      <vt:lpstr/>
      <vt:lpstr/>
      <vt:lpstr/>
      <vt:lpstr>Глава </vt:lpstr>
      <vt:lpstr>Ханты-Мансийского района                                                        </vt:lpstr>
      <vt:lpstr>    Информационная политика.</vt:lpstr>
    </vt:vector>
  </TitlesOfParts>
  <Company/>
  <LinksUpToDate>false</LinksUpToDate>
  <CharactersWithSpaces>30385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Мошкина А.Н.</dc:creator>
  <cp:lastModifiedBy>Ивонина О.З.</cp:lastModifiedBy>
  <cp:revision>16</cp:revision>
  <cp:lastPrinted>2014-03-21T10:12:00Z</cp:lastPrinted>
  <dcterms:created xsi:type="dcterms:W3CDTF">2014-03-13T03:27:00Z</dcterms:created>
  <dcterms:modified xsi:type="dcterms:W3CDTF">2014-03-24T11:42:00Z</dcterms:modified>
</cp:coreProperties>
</file>