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1FB3" w:rsidRPr="00E41FB3" w:rsidRDefault="00E01453" w:rsidP="00E41FB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E41FB3" w:rsidRPr="00E41FB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B10A4EB" wp14:editId="11C8C15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FB3" w:rsidRPr="00E41FB3" w:rsidRDefault="00E41FB3" w:rsidP="00E41FB3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1FB3" w:rsidRPr="00E41FB3" w:rsidRDefault="00E41FB3" w:rsidP="00E41FB3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1FB3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FB3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FB3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FB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FB3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41FB3" w:rsidRPr="00E41FB3" w:rsidRDefault="00E41FB3" w:rsidP="00E41FB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FB3" w:rsidRPr="00E41FB3" w:rsidRDefault="00E41FB3" w:rsidP="00E41FB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E41FB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C5318">
        <w:rPr>
          <w:rFonts w:ascii="Times New Roman" w:hAnsi="Times New Roman" w:cs="Times New Roman"/>
          <w:sz w:val="28"/>
          <w:szCs w:val="28"/>
          <w:lang w:eastAsia="ru-RU"/>
        </w:rPr>
        <w:t>24.09.2020</w:t>
      </w:r>
      <w:r w:rsidRPr="00E41F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5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F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4C5318">
        <w:rPr>
          <w:rFonts w:ascii="Times New Roman" w:hAnsi="Times New Roman" w:cs="Times New Roman"/>
          <w:sz w:val="28"/>
          <w:szCs w:val="28"/>
          <w:lang w:eastAsia="ru-RU"/>
        </w:rPr>
        <w:t>265</w:t>
      </w:r>
    </w:p>
    <w:p w:rsidR="00E41FB3" w:rsidRPr="00E41FB3" w:rsidRDefault="00E41FB3" w:rsidP="00E41FB3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E41FB3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E41FB3" w:rsidRPr="00E41FB3" w:rsidRDefault="00E41FB3" w:rsidP="00E41FB3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1FB3" w:rsidRPr="00E41FB3" w:rsidRDefault="00E41FB3" w:rsidP="00E41FB3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904" w:rsidRPr="00834904" w:rsidRDefault="00834904" w:rsidP="00E41F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904">
        <w:rPr>
          <w:rFonts w:ascii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</w:t>
      </w:r>
    </w:p>
    <w:p w:rsidR="00834904" w:rsidRPr="00834904" w:rsidRDefault="00834904" w:rsidP="00E41FB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90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Ханты-Мансийского района </w:t>
      </w:r>
    </w:p>
    <w:p w:rsidR="00834904" w:rsidRPr="00834904" w:rsidRDefault="00834904" w:rsidP="00E41FB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90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AB2BA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4904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</w:p>
    <w:p w:rsidR="00834904" w:rsidRPr="00834904" w:rsidRDefault="00834904" w:rsidP="00E41FB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90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B2B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4904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737F1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4904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A1B3D" w:rsidRDefault="004A1B3D" w:rsidP="00E41FB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41FB3" w:rsidRPr="00143F08" w:rsidRDefault="00E41FB3" w:rsidP="00E41FB3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1B3D" w:rsidRPr="0051120A" w:rsidRDefault="004A1B3D" w:rsidP="00E41FB3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статьей 27 Устава Ханты-Мансийского района, постановлением администрации Ханты-Мансийского района от 31.07.2018 № 216 </w:t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разработки прогноза социально-экономического развития Ханты-Мансийского района на очередной финансовый год и плановый период и Порядке формирования итогов социально-экономического развития Ханты-Мансийского района </w:t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br/>
        <w:t>за отчетный период»:</w:t>
      </w:r>
    </w:p>
    <w:p w:rsidR="004A1B3D" w:rsidRPr="0051120A" w:rsidRDefault="004A1B3D" w:rsidP="00E41FB3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20A" w:rsidRPr="0051120A" w:rsidRDefault="0051120A" w:rsidP="00E41FB3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>1. Одобрить прогноз социально-экономического развития Ханты-Мансийского района на 202</w:t>
      </w:r>
      <w:r w:rsidR="00AB2BA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B2B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CB3E3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51120A" w:rsidRPr="0051120A" w:rsidRDefault="0051120A" w:rsidP="00E41FB3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2. Комитету по финансам администрации Ханты-Мансийского района применять базовый вариант прогноза социально-экономического развития района при организации составления проекта бюджета Ханты-Мансийского района на соответствующий очередной финансовый год </w:t>
      </w:r>
      <w:r w:rsidR="00E41F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AC68CA" w:rsidRPr="0051120A" w:rsidRDefault="004A1B3D" w:rsidP="00E41FB3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B3E3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C68CA" w:rsidRPr="0051120A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астоящее постановление</w:t>
      </w:r>
      <w:r w:rsidR="00CB3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68CA" w:rsidRPr="0051120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сайте администрации Ханты-Мансийского района.</w:t>
      </w:r>
    </w:p>
    <w:p w:rsidR="001F2FCD" w:rsidRPr="0051120A" w:rsidRDefault="004A1B3D" w:rsidP="00E41FB3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</w:t>
      </w:r>
      <w:r w:rsidR="00245A0D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511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7DD" w:rsidRDefault="006A07DD" w:rsidP="00E41FB3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7DD" w:rsidRDefault="006A07DD" w:rsidP="00E41FB3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FB3" w:rsidRDefault="00E41FB3" w:rsidP="00E41FB3">
      <w:pPr>
        <w:pStyle w:val="af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B3D" w:rsidRDefault="006A07DD" w:rsidP="00E41FB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6A0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6A0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4A1B3D" w:rsidRDefault="004A1B3D" w:rsidP="00E41FB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4A1B3D" w:rsidSect="00E41FB3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A1B3D" w:rsidRPr="0051120A" w:rsidRDefault="004A1B3D" w:rsidP="00E41FB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1B3D" w:rsidRPr="0051120A" w:rsidRDefault="004A1B3D" w:rsidP="00E41FB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A1B3D" w:rsidRPr="0051120A" w:rsidRDefault="004A1B3D" w:rsidP="00E41FB3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C5318" w:rsidRPr="00E41FB3" w:rsidRDefault="004C5318" w:rsidP="004C5318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1FB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24.09.2020</w:t>
      </w:r>
      <w:r w:rsidRPr="00E41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1FB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265</w:t>
      </w:r>
    </w:p>
    <w:p w:rsidR="004A1B3D" w:rsidRPr="00143F08" w:rsidRDefault="004A1B3D" w:rsidP="00E41FB3">
      <w:pPr>
        <w:suppressAutoHyphens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1B3D" w:rsidRPr="0051120A" w:rsidRDefault="0051120A" w:rsidP="00E41FB3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="004A1B3D" w:rsidRPr="0051120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</w:p>
    <w:p w:rsidR="004A1B3D" w:rsidRPr="0051120A" w:rsidRDefault="004A1B3D" w:rsidP="00E41FB3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120A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на 2021 год и плановый период 2022 – 2023 годов</w:t>
      </w:r>
    </w:p>
    <w:p w:rsidR="004A1B3D" w:rsidRPr="00143F08" w:rsidRDefault="004A1B3D" w:rsidP="00E41F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528"/>
        <w:gridCol w:w="1455"/>
        <w:gridCol w:w="708"/>
        <w:gridCol w:w="849"/>
        <w:gridCol w:w="878"/>
        <w:gridCol w:w="1097"/>
        <w:gridCol w:w="1045"/>
        <w:gridCol w:w="1097"/>
        <w:gridCol w:w="1045"/>
        <w:gridCol w:w="1097"/>
        <w:gridCol w:w="1048"/>
      </w:tblGrid>
      <w:tr w:rsidR="00E41FB3" w:rsidRPr="00E41FB3" w:rsidTr="00E41FB3">
        <w:trPr>
          <w:trHeight w:val="20"/>
        </w:trPr>
        <w:tc>
          <w:tcPr>
            <w:tcW w:w="190" w:type="pct"/>
            <w:vMerge w:val="restart"/>
            <w:shd w:val="clear" w:color="auto" w:fill="auto"/>
            <w:noWrap/>
            <w:hideMark/>
          </w:tcPr>
          <w:p w:rsidR="00261FF1" w:rsidRPr="00E41FB3" w:rsidRDefault="00E41FB3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5" w:type="pct"/>
            <w:vMerge w:val="restar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</w:t>
            </w:r>
          </w:p>
          <w:p w:rsidR="00261FF1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  <w:p w:rsidR="009A6FE0" w:rsidRPr="00E41FB3" w:rsidRDefault="009A6FE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</w:t>
            </w:r>
          </w:p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  <w:p w:rsidR="00261FF1" w:rsidRPr="00E41FB3" w:rsidRDefault="009A6FE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показа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теля</w:t>
            </w:r>
          </w:p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9A6F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33" w:type="pct"/>
            <w:gridSpan w:val="6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прогноз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4" w:type="pct"/>
            <w:gridSpan w:val="2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5" w:type="pct"/>
            <w:gridSpan w:val="2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61FF1" w:rsidRPr="00E41FB3" w:rsidRDefault="00261FF1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вариант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20,022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19 904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764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(на конец года)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19 807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721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681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695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633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711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конец года)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11,778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11,664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11,614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11,590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11,598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11,562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11,604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11,555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11,608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конец года)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4,004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3,965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3,948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3,940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3,943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3,931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3,945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3,928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3,946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лет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505" w:type="pct"/>
            <w:shd w:val="clear" w:color="auto" w:fill="auto"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родившихся живыми</w:t>
            </w:r>
            <w:r w:rsidR="00E41FB3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91370" w:rsidRPr="00E41FB3" w:rsidRDefault="00D9137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Суммарный коэффициент рождаемости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детей на 1 женщину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число умерших на 1000 человек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D91370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D9137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C2476B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</w:t>
            </w:r>
            <w:r w:rsidR="00D91370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</w:t>
            </w:r>
            <w:r w:rsidR="00D91370"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Миграционный прирост (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убыль)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-0,085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-0,166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-0,076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-0,055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-0,045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-0,095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-0,070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-0,066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-0,080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451 832,5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485 980,7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415 182,7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431 124,5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436 190,7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451 547,5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457 668,2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472 852,6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484 301,5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505" w:type="pct"/>
            <w:shd w:val="clear" w:color="auto" w:fill="auto"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Добыча полезных ископаемых (раздел B)</w:t>
            </w:r>
          </w:p>
        </w:tc>
        <w:tc>
          <w:tcPr>
            <w:tcW w:w="505" w:type="pct"/>
            <w:shd w:val="clear" w:color="auto" w:fill="auto"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505" w:type="pct"/>
            <w:shd w:val="clear" w:color="auto" w:fill="auto"/>
            <w:hideMark/>
          </w:tcPr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1795F" w:rsidRPr="00E41FB3" w:rsidRDefault="0021795F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Добыча прочих полезных ископаемых (08)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% к предыдущему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пищевых продуктов (10)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напитков (11)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текстильных изделий (13)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одежды (14)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кожи и изделий из кожи (15)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Деятельность полиграфическая и копирование носителей информации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(18)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% к предыдущему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металлургическое (24)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Производство компьютеров, электронных и оптических изделий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(26)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% к предыдущему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автотранспортных средств, прицепов и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полуприцепов (29)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мебели (31)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Обеспечение электрической энергией, газом и паром;</w:t>
            </w: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br/>
            </w: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кондиционирование воздуха </w:t>
            </w:r>
          </w:p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(раздел D)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% к предыдущему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кВт.ч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руб./тыс.кВт.ч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период с начала года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 соотв. периоду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предыдущего года, 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1 990,0</w:t>
            </w:r>
          </w:p>
        </w:tc>
        <w:tc>
          <w:tcPr>
            <w:tcW w:w="30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2049,2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2085,9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2111,3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2148,9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364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9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64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743,6</w:t>
            </w:r>
          </w:p>
        </w:tc>
        <w:tc>
          <w:tcPr>
            <w:tcW w:w="29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702,4</w:t>
            </w:r>
          </w:p>
        </w:tc>
        <w:tc>
          <w:tcPr>
            <w:tcW w:w="30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728,6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725,9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764,6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364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9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0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64" w:type="pct"/>
            <w:shd w:val="clear" w:color="auto" w:fill="auto"/>
            <w:noWrap/>
          </w:tcPr>
          <w:p w:rsidR="00C2476B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  <w:p w:rsidR="0021795F" w:rsidRPr="00E41FB3" w:rsidRDefault="0021795F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1 236,4</w:t>
            </w:r>
          </w:p>
        </w:tc>
        <w:tc>
          <w:tcPr>
            <w:tcW w:w="29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1287,6</w:t>
            </w:r>
          </w:p>
        </w:tc>
        <w:tc>
          <w:tcPr>
            <w:tcW w:w="30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1320,6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1335,1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1349,2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1363,8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1384,3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1394,5</w:t>
            </w:r>
          </w:p>
        </w:tc>
        <w:tc>
          <w:tcPr>
            <w:tcW w:w="364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1412,3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50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29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5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63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64" w:type="pct"/>
            <w:shd w:val="clear" w:color="auto" w:fill="auto"/>
            <w:noWrap/>
          </w:tcPr>
          <w:p w:rsidR="00C2476B" w:rsidRPr="00E41FB3" w:rsidRDefault="005E74B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работ, выполненных по виду деятельности 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05" w:type="pct"/>
            <w:shd w:val="clear" w:color="auto" w:fill="auto"/>
            <w:hideMark/>
          </w:tcPr>
          <w:p w:rsid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ценах соответствующих лет; </w:t>
            </w:r>
          </w:p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1 662,7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3 718,0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3 939,2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4 177,5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4 186,2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4 426,0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4 457,2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4 698,3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4 750,2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FF4264" w:rsidRPr="00E41FB3" w:rsidRDefault="00FF4264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Индекс физического объема работ, выполненных по виду деятельности 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05" w:type="pct"/>
            <w:shd w:val="clear" w:color="auto" w:fill="auto"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212,8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Индекс-дефлятор по виду деятельности 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05" w:type="pct"/>
            <w:shd w:val="clear" w:color="auto" w:fill="auto"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г/г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кв. м общей площади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10,645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13,031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12,582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11,963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11,963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13,351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13,351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14,462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14,462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Торговля и услуги населению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2 399,6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2 492,7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2 472,0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2 509,7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2 583,9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2 605,0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2 690,0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2 709,2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2 811,9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505" w:type="pct"/>
            <w:shd w:val="clear" w:color="auto" w:fill="auto"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505" w:type="pct"/>
            <w:shd w:val="clear" w:color="auto" w:fill="auto"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387,5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441,8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505" w:type="pct"/>
            <w:shd w:val="clear" w:color="auto" w:fill="auto"/>
            <w:hideMark/>
          </w:tcPr>
          <w:p w:rsidR="00FF4264" w:rsidRPr="00E41FB3" w:rsidRDefault="00FF4264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4264" w:rsidRPr="00E41FB3" w:rsidRDefault="00FF4264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1,120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1,250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1,250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1,250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млрд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1,850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2,015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2,015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2,050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2,020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2,085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2,050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2,120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Инвестиции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129 208,3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125 690,9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129 380,1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134 886,8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135 614,1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140 447,3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141 920,0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147 285,1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149 433,5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505" w:type="pct"/>
            <w:shd w:val="clear" w:color="auto" w:fill="auto"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к предыдущему году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сопоставимых ценах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Инвестиции в основной капитал по источникам</w:t>
            </w: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102 718,6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89 539,2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88 464,7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92 180,2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92 828,5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95 000,0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96 827,8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98 895,0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101 805,7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26 489,7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36 151,7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40 915,4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42 706,6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72 785,6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45 447,2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45 092,3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48 390,1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47 627,8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19 076,8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16 875,6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15 444,5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13 357,4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13 666,1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11 819,3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12 377,0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10 581,3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11 338,3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кредиты иностранных банков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19 076,8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16 875,6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15 444,5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13 357,4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13 666,1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11 819,3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12 377,0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10 581,3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11 338,3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6 533,8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7 337,4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9 309,7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10 864,8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11 048,2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12 441,3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13 456,4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13 598,9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16 109,3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бюджетные средства, в том числе: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143,4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11 615,3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15 749,9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18 000,0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17 466,4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21 074,2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19 099,8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24 110,5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43BF0" w:rsidRPr="00E41FB3" w:rsidRDefault="00843BF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20 036,9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Доходы консолидированного бюджета муниципального образования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4 513,5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4 204,0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3 945,8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4 117,5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4 125,2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3 859,2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3 866,1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3 912,8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3 919,9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1 504,0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1 711,0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1 660,5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1 818,8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1 826,5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1 857,9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1 864,8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1 903,9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1 911,0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Налоговые доходы всего, в том числе: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1 134,4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1 280,6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1 257,8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1 417,8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1 425,5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1 465,8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1 472,7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1 512,4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1 519,5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1 042,6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1 203,5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1 168,6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1 328,8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1 336,5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1 373,8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1 380,7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1 419,4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1 426,5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369,6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3 009,5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2 493,0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2 285,3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2 298,7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2 298,7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2 001,3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2 001,3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2 008,9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2 008,9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912,1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1 450,2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1 475,4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1 773,0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1 749,3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1 749,3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1 728,4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1 728,4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1 759,1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1 759,1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4 132,7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3 996,9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5 015,2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4 299,4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4 307,9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4 045,0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4 052,6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4 103,2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4 111,0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1 177,1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1 045,4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1 599,2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1 870,4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2 206,6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2 365,8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2 374,3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2 187,3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2 194,9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2 221,8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2 229,6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314,8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314,8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2F21C0" w:rsidRPr="00E41FB3" w:rsidRDefault="002F21C0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Дефицит(-), профицит(+) бюджета муниципального образования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380,8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1069,4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             181,9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             182,7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             185,8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             186,5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             190,4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2F21C0" w:rsidRPr="00E41FB3" w:rsidRDefault="002F21C0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             191,1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долг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</w:t>
            </w:r>
            <w:r w:rsid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6B2C22" w:rsidRPr="00E41FB3" w:rsidRDefault="006B2C22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2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C2476B" w:rsidRPr="00E41FB3" w:rsidRDefault="00C2476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рабочей силы (из П-4 )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17,884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19,791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19,004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20,931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22,150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22,150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22,150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80 934,1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83 059,0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90 275,0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87 212,0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87 212,0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91 572,5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91 572,5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96 151,2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96 151,2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г/г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г/г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Численность безработных, </w:t>
            </w: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0,183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0,550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0,430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0,320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0,320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 руб.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18 456,9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20 862,1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23 940,9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23 128,6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23 128,6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24 285,0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24 340,0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25 557,0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25 557,0</w:t>
            </w:r>
          </w:p>
        </w:tc>
      </w:tr>
      <w:tr w:rsidR="00E41FB3" w:rsidRPr="00E41FB3" w:rsidTr="00E41FB3">
        <w:trPr>
          <w:trHeight w:val="20"/>
        </w:trPr>
        <w:tc>
          <w:tcPr>
            <w:tcW w:w="190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г/г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106,6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110,9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4280B" w:rsidRPr="00E41FB3" w:rsidRDefault="0054280B" w:rsidP="00E4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</w:t>
            </w:r>
          </w:p>
        </w:tc>
      </w:tr>
    </w:tbl>
    <w:p w:rsidR="00C2476B" w:rsidRPr="00143F08" w:rsidRDefault="00C2476B" w:rsidP="00E41F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476B" w:rsidRPr="00143F08" w:rsidSect="00E41FB3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A2" w:rsidRDefault="00515AA2">
      <w:r>
        <w:separator/>
      </w:r>
    </w:p>
  </w:endnote>
  <w:endnote w:type="continuationSeparator" w:id="0">
    <w:p w:rsidR="00515AA2" w:rsidRDefault="005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A2" w:rsidRDefault="00515AA2">
      <w:r>
        <w:separator/>
      </w:r>
    </w:p>
  </w:footnote>
  <w:footnote w:type="continuationSeparator" w:id="0">
    <w:p w:rsidR="00515AA2" w:rsidRDefault="005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A2" w:rsidRDefault="00515A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A2" w:rsidRDefault="00515AA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4C5318">
      <w:rPr>
        <w:noProof/>
      </w:rPr>
      <w:t>12</w:t>
    </w:r>
    <w:r>
      <w:fldChar w:fldCharType="end"/>
    </w:r>
  </w:p>
  <w:p w:rsidR="00515AA2" w:rsidRDefault="00515AA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A2" w:rsidRDefault="00515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43F08"/>
    <w:rsid w:val="0016723D"/>
    <w:rsid w:val="001F2FCD"/>
    <w:rsid w:val="0021795F"/>
    <w:rsid w:val="00245A0D"/>
    <w:rsid w:val="00261FF1"/>
    <w:rsid w:val="00290F01"/>
    <w:rsid w:val="002F21C0"/>
    <w:rsid w:val="003024D2"/>
    <w:rsid w:val="003E1ABB"/>
    <w:rsid w:val="004143F8"/>
    <w:rsid w:val="0042386B"/>
    <w:rsid w:val="004A1B3D"/>
    <w:rsid w:val="004C5318"/>
    <w:rsid w:val="004E0A4D"/>
    <w:rsid w:val="0051120A"/>
    <w:rsid w:val="00515AA2"/>
    <w:rsid w:val="00532050"/>
    <w:rsid w:val="0054209D"/>
    <w:rsid w:val="0054280B"/>
    <w:rsid w:val="005747E5"/>
    <w:rsid w:val="005E74B4"/>
    <w:rsid w:val="006A07DD"/>
    <w:rsid w:val="006B2C22"/>
    <w:rsid w:val="00706158"/>
    <w:rsid w:val="00737F13"/>
    <w:rsid w:val="007455D4"/>
    <w:rsid w:val="007B3D0B"/>
    <w:rsid w:val="007C3F71"/>
    <w:rsid w:val="00834904"/>
    <w:rsid w:val="00837960"/>
    <w:rsid w:val="00843BF0"/>
    <w:rsid w:val="00872BDA"/>
    <w:rsid w:val="008915E5"/>
    <w:rsid w:val="008C61DE"/>
    <w:rsid w:val="008E1747"/>
    <w:rsid w:val="008F5C1F"/>
    <w:rsid w:val="009A6FE0"/>
    <w:rsid w:val="00A263B7"/>
    <w:rsid w:val="00A91EAB"/>
    <w:rsid w:val="00AB2BA1"/>
    <w:rsid w:val="00AB3522"/>
    <w:rsid w:val="00AC68CA"/>
    <w:rsid w:val="00AD3C7A"/>
    <w:rsid w:val="00B1568D"/>
    <w:rsid w:val="00C2476B"/>
    <w:rsid w:val="00C8078F"/>
    <w:rsid w:val="00C858C6"/>
    <w:rsid w:val="00CB3E34"/>
    <w:rsid w:val="00D01420"/>
    <w:rsid w:val="00D22ACE"/>
    <w:rsid w:val="00D91370"/>
    <w:rsid w:val="00DC2D22"/>
    <w:rsid w:val="00E01453"/>
    <w:rsid w:val="00E05809"/>
    <w:rsid w:val="00E41FB3"/>
    <w:rsid w:val="00ED7A1B"/>
    <w:rsid w:val="00F33FF9"/>
    <w:rsid w:val="00F428B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346C4C-4E3C-4CC9-9855-3F5B289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C2476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C2476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2476B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69">
    <w:name w:val="xl69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C2476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C2476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C2476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C2476B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C247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C247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C2476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3"/>
      <w:szCs w:val="13"/>
      <w:lang w:eastAsia="ru-RU"/>
    </w:rPr>
  </w:style>
  <w:style w:type="paragraph" w:customStyle="1" w:styleId="xl83">
    <w:name w:val="xl83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3"/>
      <w:szCs w:val="13"/>
      <w:lang w:eastAsia="ru-RU"/>
    </w:rPr>
  </w:style>
  <w:style w:type="paragraph" w:customStyle="1" w:styleId="xl84">
    <w:name w:val="xl84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3"/>
      <w:szCs w:val="13"/>
      <w:lang w:eastAsia="ru-RU"/>
    </w:rPr>
  </w:style>
  <w:style w:type="paragraph" w:customStyle="1" w:styleId="xl85">
    <w:name w:val="xl8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3"/>
      <w:szCs w:val="13"/>
      <w:lang w:eastAsia="ru-RU"/>
    </w:rPr>
  </w:style>
  <w:style w:type="paragraph" w:customStyle="1" w:styleId="xl87">
    <w:name w:val="xl87"/>
    <w:basedOn w:val="a"/>
    <w:rsid w:val="00C2476B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C2476B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C2476B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C2476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3"/>
      <w:szCs w:val="13"/>
      <w:lang w:eastAsia="ru-RU"/>
    </w:rPr>
  </w:style>
  <w:style w:type="paragraph" w:customStyle="1" w:styleId="xl98">
    <w:name w:val="xl98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3"/>
      <w:szCs w:val="13"/>
      <w:lang w:eastAsia="ru-RU"/>
    </w:rPr>
  </w:style>
  <w:style w:type="paragraph" w:customStyle="1" w:styleId="xl100">
    <w:name w:val="xl10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3"/>
      <w:szCs w:val="13"/>
      <w:lang w:eastAsia="ru-RU"/>
    </w:rPr>
  </w:style>
  <w:style w:type="paragraph" w:customStyle="1" w:styleId="xl103">
    <w:name w:val="xl103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3"/>
      <w:szCs w:val="13"/>
      <w:lang w:eastAsia="ru-RU"/>
    </w:rPr>
  </w:style>
  <w:style w:type="paragraph" w:customStyle="1" w:styleId="xl105">
    <w:name w:val="xl10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6">
    <w:name w:val="xl10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7">
    <w:name w:val="xl107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08">
    <w:name w:val="xl108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09">
    <w:name w:val="xl10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0">
    <w:name w:val="xl11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1">
    <w:name w:val="xl11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2">
    <w:name w:val="xl11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3">
    <w:name w:val="xl113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4">
    <w:name w:val="xl114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5">
    <w:name w:val="xl11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6">
    <w:name w:val="xl11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7">
    <w:name w:val="xl117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13"/>
      <w:szCs w:val="13"/>
      <w:lang w:eastAsia="ru-RU"/>
    </w:rPr>
  </w:style>
  <w:style w:type="paragraph" w:customStyle="1" w:styleId="xl118">
    <w:name w:val="xl118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13"/>
      <w:szCs w:val="13"/>
      <w:lang w:eastAsia="ru-RU"/>
    </w:rPr>
  </w:style>
  <w:style w:type="paragraph" w:customStyle="1" w:styleId="xl119">
    <w:name w:val="xl11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3"/>
      <w:szCs w:val="13"/>
      <w:lang w:eastAsia="ru-RU"/>
    </w:rPr>
  </w:style>
  <w:style w:type="paragraph" w:customStyle="1" w:styleId="xl120">
    <w:name w:val="xl120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3"/>
      <w:szCs w:val="13"/>
      <w:lang w:eastAsia="ru-RU"/>
    </w:rPr>
  </w:style>
  <w:style w:type="paragraph" w:customStyle="1" w:styleId="xl121">
    <w:name w:val="xl12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22">
    <w:name w:val="xl122"/>
    <w:basedOn w:val="a"/>
    <w:rsid w:val="00C247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30</cp:revision>
  <cp:lastPrinted>2020-09-24T10:37:00Z</cp:lastPrinted>
  <dcterms:created xsi:type="dcterms:W3CDTF">2020-07-20T05:17:00Z</dcterms:created>
  <dcterms:modified xsi:type="dcterms:W3CDTF">2020-09-24T10:37:00Z</dcterms:modified>
</cp:coreProperties>
</file>