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38" w:rsidRPr="005D6BD6" w:rsidRDefault="00E10B38" w:rsidP="00E10B38">
      <w:pPr>
        <w:spacing w:after="0" w:line="240" w:lineRule="auto"/>
        <w:jc w:val="center"/>
        <w:rPr>
          <w:sz w:val="28"/>
          <w:szCs w:val="28"/>
        </w:rPr>
      </w:pPr>
      <w:r w:rsidRPr="005D6BD6">
        <w:rPr>
          <w:noProof/>
          <w:sz w:val="28"/>
          <w:szCs w:val="28"/>
        </w:rPr>
        <w:drawing>
          <wp:anchor distT="0" distB="0" distL="114300" distR="114300" simplePos="0" relativeHeight="251716096" behindDoc="1" locked="0" layoutInCell="1" allowOverlap="1" wp14:anchorId="7D2D41CF" wp14:editId="4C428C72">
            <wp:simplePos x="0" y="0"/>
            <wp:positionH relativeFrom="column">
              <wp:posOffset>2565400</wp:posOffset>
            </wp:positionH>
            <wp:positionV relativeFrom="paragraph">
              <wp:posOffset>-411834</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E10B38" w:rsidRPr="005D6BD6" w:rsidRDefault="00E10B38" w:rsidP="00E10B38">
      <w:pPr>
        <w:spacing w:after="0" w:line="240" w:lineRule="auto"/>
        <w:jc w:val="center"/>
        <w:rPr>
          <w:sz w:val="28"/>
          <w:szCs w:val="28"/>
        </w:rPr>
      </w:pPr>
    </w:p>
    <w:p w:rsidR="00E10B38" w:rsidRPr="005D6BD6" w:rsidRDefault="00E10B38" w:rsidP="00E10B38">
      <w:pPr>
        <w:pStyle w:val="a4"/>
        <w:jc w:val="center"/>
        <w:rPr>
          <w:sz w:val="28"/>
          <w:szCs w:val="28"/>
        </w:rPr>
      </w:pPr>
      <w:r w:rsidRPr="005D6BD6">
        <w:rPr>
          <w:sz w:val="28"/>
          <w:szCs w:val="28"/>
        </w:rPr>
        <w:t>МУНИЦИПАЛЬНОЕ ОБРАЗОВАНИЕ</w:t>
      </w:r>
    </w:p>
    <w:p w:rsidR="00E10B38" w:rsidRPr="005D6BD6" w:rsidRDefault="00E10B38" w:rsidP="00E10B38">
      <w:pPr>
        <w:pStyle w:val="a4"/>
        <w:jc w:val="center"/>
        <w:rPr>
          <w:sz w:val="28"/>
          <w:szCs w:val="28"/>
        </w:rPr>
      </w:pPr>
      <w:r w:rsidRPr="005D6BD6">
        <w:rPr>
          <w:sz w:val="28"/>
          <w:szCs w:val="28"/>
        </w:rPr>
        <w:t>ХАНТЫ-МАНСИЙСКИЙ РАЙОН</w:t>
      </w:r>
    </w:p>
    <w:p w:rsidR="00E10B38" w:rsidRPr="005D6BD6" w:rsidRDefault="00E10B38" w:rsidP="00E10B38">
      <w:pPr>
        <w:pStyle w:val="a4"/>
        <w:jc w:val="center"/>
        <w:rPr>
          <w:sz w:val="28"/>
          <w:szCs w:val="28"/>
        </w:rPr>
      </w:pPr>
      <w:r w:rsidRPr="005D6BD6">
        <w:rPr>
          <w:sz w:val="28"/>
          <w:szCs w:val="28"/>
        </w:rPr>
        <w:t>Ханты-Мансийский автономный округ – Югра</w:t>
      </w:r>
    </w:p>
    <w:p w:rsidR="00E10B38" w:rsidRPr="005D6BD6" w:rsidRDefault="00E10B38" w:rsidP="00E10B38">
      <w:pPr>
        <w:pStyle w:val="a4"/>
        <w:jc w:val="center"/>
        <w:rPr>
          <w:sz w:val="28"/>
          <w:szCs w:val="28"/>
        </w:rPr>
      </w:pPr>
    </w:p>
    <w:p w:rsidR="00E10B38" w:rsidRPr="005D6BD6" w:rsidRDefault="00E10B38" w:rsidP="00E10B38">
      <w:pPr>
        <w:pStyle w:val="a4"/>
        <w:jc w:val="center"/>
        <w:rPr>
          <w:b/>
          <w:sz w:val="28"/>
          <w:szCs w:val="28"/>
        </w:rPr>
      </w:pPr>
      <w:r w:rsidRPr="005D6BD6">
        <w:rPr>
          <w:b/>
          <w:sz w:val="28"/>
          <w:szCs w:val="28"/>
        </w:rPr>
        <w:t>АДМИНИСТРАЦИЯ ХАНТЫ-МАНСИЙСКОГО РАЙОНА</w:t>
      </w:r>
    </w:p>
    <w:p w:rsidR="00E10B38" w:rsidRPr="005D6BD6" w:rsidRDefault="00E10B38" w:rsidP="00E10B38">
      <w:pPr>
        <w:pStyle w:val="a4"/>
        <w:jc w:val="center"/>
        <w:rPr>
          <w:b/>
          <w:sz w:val="28"/>
          <w:szCs w:val="28"/>
        </w:rPr>
      </w:pPr>
    </w:p>
    <w:p w:rsidR="00E10B38" w:rsidRPr="005D6BD6" w:rsidRDefault="00E10B38" w:rsidP="00E10B38">
      <w:pPr>
        <w:pStyle w:val="a4"/>
        <w:jc w:val="center"/>
        <w:rPr>
          <w:b/>
          <w:sz w:val="28"/>
          <w:szCs w:val="28"/>
        </w:rPr>
      </w:pPr>
      <w:r>
        <w:rPr>
          <w:b/>
          <w:sz w:val="28"/>
          <w:szCs w:val="28"/>
        </w:rPr>
        <w:t>П О С Т А Н О В Л</w:t>
      </w:r>
      <w:r w:rsidRPr="005D6BD6">
        <w:rPr>
          <w:b/>
          <w:sz w:val="28"/>
          <w:szCs w:val="28"/>
        </w:rPr>
        <w:t xml:space="preserve"> Е Н И Е</w:t>
      </w:r>
    </w:p>
    <w:p w:rsidR="00E10B38" w:rsidRPr="005D6BD6" w:rsidRDefault="00E10B38" w:rsidP="00E10B38">
      <w:pPr>
        <w:pStyle w:val="a4"/>
        <w:jc w:val="center"/>
        <w:rPr>
          <w:sz w:val="28"/>
          <w:szCs w:val="28"/>
        </w:rPr>
      </w:pPr>
    </w:p>
    <w:p w:rsidR="00E10B38" w:rsidRPr="005D6BD6" w:rsidRDefault="00E10B38" w:rsidP="00E10B38">
      <w:pPr>
        <w:pStyle w:val="a4"/>
        <w:rPr>
          <w:sz w:val="28"/>
          <w:szCs w:val="28"/>
        </w:rPr>
      </w:pPr>
      <w:r>
        <w:rPr>
          <w:sz w:val="28"/>
          <w:szCs w:val="28"/>
        </w:rPr>
        <w:t xml:space="preserve">от </w:t>
      </w:r>
      <w:r w:rsidR="001A23D6">
        <w:rPr>
          <w:sz w:val="28"/>
          <w:szCs w:val="28"/>
        </w:rPr>
        <w:t>21.09.2017</w:t>
      </w:r>
      <w:r>
        <w:rPr>
          <w:sz w:val="28"/>
          <w:szCs w:val="28"/>
        </w:rPr>
        <w:t xml:space="preserve">                       </w:t>
      </w:r>
      <w:r>
        <w:rPr>
          <w:sz w:val="28"/>
          <w:szCs w:val="28"/>
        </w:rPr>
        <w:tab/>
      </w:r>
      <w:r>
        <w:rPr>
          <w:sz w:val="28"/>
          <w:szCs w:val="28"/>
        </w:rPr>
        <w:tab/>
      </w:r>
      <w:r>
        <w:rPr>
          <w:sz w:val="28"/>
          <w:szCs w:val="28"/>
        </w:rPr>
        <w:tab/>
      </w:r>
      <w:r w:rsidRPr="005D6BD6">
        <w:rPr>
          <w:sz w:val="28"/>
          <w:szCs w:val="28"/>
        </w:rPr>
        <w:t xml:space="preserve">           </w:t>
      </w:r>
      <w:r>
        <w:rPr>
          <w:sz w:val="28"/>
          <w:szCs w:val="28"/>
        </w:rPr>
        <w:t xml:space="preserve">               </w:t>
      </w:r>
      <w:r w:rsidR="001A23D6">
        <w:rPr>
          <w:sz w:val="28"/>
          <w:szCs w:val="28"/>
        </w:rPr>
        <w:t xml:space="preserve">  </w:t>
      </w:r>
      <w:bookmarkStart w:id="0" w:name="_GoBack"/>
      <w:bookmarkEnd w:id="0"/>
      <w:r>
        <w:rPr>
          <w:sz w:val="28"/>
          <w:szCs w:val="28"/>
        </w:rPr>
        <w:t xml:space="preserve">                   № </w:t>
      </w:r>
      <w:r w:rsidR="001A23D6">
        <w:rPr>
          <w:sz w:val="28"/>
          <w:szCs w:val="28"/>
        </w:rPr>
        <w:t>244</w:t>
      </w:r>
    </w:p>
    <w:p w:rsidR="00E10B38" w:rsidRPr="005D6BD6" w:rsidRDefault="00E10B38" w:rsidP="00E10B38">
      <w:pPr>
        <w:pStyle w:val="a4"/>
        <w:rPr>
          <w:i/>
          <w:szCs w:val="24"/>
        </w:rPr>
      </w:pPr>
      <w:r w:rsidRPr="005D6BD6">
        <w:rPr>
          <w:i/>
          <w:szCs w:val="24"/>
        </w:rPr>
        <w:t>г. Ханты-Мансийск</w:t>
      </w:r>
    </w:p>
    <w:p w:rsidR="00E10B38" w:rsidRPr="00E10B38" w:rsidRDefault="00E10B38" w:rsidP="00E10B38">
      <w:pPr>
        <w:spacing w:after="0" w:line="240" w:lineRule="auto"/>
        <w:rPr>
          <w:rFonts w:ascii="Times New Roman" w:hAnsi="Times New Roman" w:cs="Times New Roman"/>
          <w:sz w:val="28"/>
          <w:szCs w:val="28"/>
        </w:rPr>
      </w:pPr>
    </w:p>
    <w:p w:rsidR="00E10B38" w:rsidRPr="00E10B38" w:rsidRDefault="00E10B38" w:rsidP="00E10B38">
      <w:pPr>
        <w:spacing w:after="0" w:line="240" w:lineRule="auto"/>
        <w:rPr>
          <w:rFonts w:ascii="Times New Roman" w:hAnsi="Times New Roman" w:cs="Times New Roman"/>
          <w:sz w:val="28"/>
          <w:szCs w:val="28"/>
        </w:rPr>
      </w:pPr>
    </w:p>
    <w:p w:rsidR="00EB6D67"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 внесении изменений </w:t>
      </w:r>
    </w:p>
    <w:p w:rsidR="00EB6D67"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постановление администрации </w:t>
      </w:r>
    </w:p>
    <w:p w:rsidR="00EB6D67"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Ханты-Мансийского района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 15.05.2014 № 113 «Об утверждении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административного регламента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осуществления муниципального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контроля за использованием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 охраной недр при добыче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общераспространенных полезных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ископаемых, а также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строительстве подземных </w:t>
      </w:r>
    </w:p>
    <w:p w:rsidR="006B5355"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сооружений, не связанных с добычей </w:t>
      </w:r>
    </w:p>
    <w:p w:rsidR="008B6F82" w:rsidRDefault="008B6F82" w:rsidP="00E10B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полезных ископаемых»</w:t>
      </w:r>
    </w:p>
    <w:p w:rsidR="008B6F82" w:rsidRDefault="008B6F82" w:rsidP="00E10B38">
      <w:pPr>
        <w:spacing w:after="0" w:line="240" w:lineRule="auto"/>
        <w:ind w:firstLine="567"/>
        <w:jc w:val="both"/>
        <w:outlineLvl w:val="0"/>
        <w:rPr>
          <w:rFonts w:ascii="Times New Roman" w:hAnsi="Times New Roman" w:cs="Times New Roman"/>
          <w:sz w:val="28"/>
          <w:szCs w:val="28"/>
        </w:rPr>
      </w:pPr>
    </w:p>
    <w:p w:rsidR="00E10B38" w:rsidRDefault="00E10B38" w:rsidP="00E10B38">
      <w:pPr>
        <w:spacing w:after="0" w:line="240" w:lineRule="auto"/>
        <w:ind w:firstLine="567"/>
        <w:jc w:val="both"/>
        <w:outlineLvl w:val="0"/>
        <w:rPr>
          <w:rFonts w:ascii="Times New Roman" w:hAnsi="Times New Roman" w:cs="Times New Roman"/>
          <w:sz w:val="28"/>
          <w:szCs w:val="28"/>
        </w:rPr>
      </w:pPr>
    </w:p>
    <w:p w:rsidR="008B6F82" w:rsidRDefault="008B6F82" w:rsidP="00E10B38">
      <w:pPr>
        <w:pStyle w:val="pc"/>
        <w:shd w:val="clear" w:color="auto" w:fill="FFFFFF"/>
        <w:spacing w:before="0" w:beforeAutospacing="0" w:after="0" w:afterAutospacing="0"/>
        <w:ind w:firstLine="709"/>
        <w:jc w:val="both"/>
        <w:textAlignment w:val="baseline"/>
        <w:rPr>
          <w:sz w:val="28"/>
          <w:szCs w:val="28"/>
        </w:rPr>
      </w:pPr>
      <w:r>
        <w:rPr>
          <w:bCs/>
          <w:color w:val="222222"/>
          <w:sz w:val="28"/>
          <w:szCs w:val="28"/>
        </w:rPr>
        <w:t xml:space="preserve">В соответствии с Федеральным законом </w:t>
      </w:r>
      <w:r>
        <w:rPr>
          <w:sz w:val="28"/>
          <w:szCs w:val="28"/>
        </w:rPr>
        <w:t xml:space="preserve">от 26.12.2008 № 294-ФЗ </w:t>
      </w:r>
      <w:r>
        <w:rPr>
          <w:sz w:val="28"/>
          <w:szCs w:val="28"/>
        </w:rPr>
        <w:br/>
        <w:t xml:space="preserve">«О защите прав юридических лиц и индивидуальных предпринимателей при осуществлении государственного контроля (надзора) </w:t>
      </w:r>
      <w:r>
        <w:rPr>
          <w:sz w:val="28"/>
          <w:szCs w:val="28"/>
        </w:rPr>
        <w:br/>
        <w:t xml:space="preserve">и муниципального контроля», постановлением Правительства </w:t>
      </w:r>
      <w:r>
        <w:rPr>
          <w:sz w:val="28"/>
          <w:szCs w:val="28"/>
        </w:rPr>
        <w:br/>
        <w:t xml:space="preserve">Ханты-Мансийского автономного округа – Югры от 02.03.2012 № 85-п </w:t>
      </w:r>
      <w:r>
        <w:rPr>
          <w:sz w:val="28"/>
          <w:szCs w:val="28"/>
        </w:rPr>
        <w:br/>
        <w:t>«О разработке и утверждении административных регламенто</w:t>
      </w:r>
      <w:r w:rsidR="00E31597">
        <w:rPr>
          <w:sz w:val="28"/>
          <w:szCs w:val="28"/>
        </w:rPr>
        <w:t xml:space="preserve">в осуществления муниципального </w:t>
      </w:r>
      <w:r>
        <w:rPr>
          <w:sz w:val="28"/>
          <w:szCs w:val="28"/>
        </w:rPr>
        <w:t>контроля», Уставом  Ханты-Мансийского  района:</w:t>
      </w:r>
    </w:p>
    <w:p w:rsidR="00E10B38" w:rsidRDefault="00E10B38" w:rsidP="00E10B38">
      <w:pPr>
        <w:pStyle w:val="pc"/>
        <w:shd w:val="clear" w:color="auto" w:fill="FFFFFF"/>
        <w:spacing w:before="0" w:beforeAutospacing="0" w:after="0" w:afterAutospacing="0"/>
        <w:ind w:firstLine="709"/>
        <w:jc w:val="both"/>
        <w:textAlignment w:val="baseline"/>
        <w:rPr>
          <w:sz w:val="28"/>
          <w:szCs w:val="28"/>
        </w:rPr>
      </w:pPr>
    </w:p>
    <w:p w:rsidR="009617C6" w:rsidRDefault="008B6F82" w:rsidP="00E10B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Внести в приложение к постановлению администрации Ханты-Мансийского района от 15.05.2014 № 113 «Об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w:t>
      </w:r>
    </w:p>
    <w:p w:rsidR="009617C6" w:rsidRDefault="009617C6" w:rsidP="009617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связанных   с    добычей    полезных    ископаемых»    (с    изменениями </w:t>
      </w:r>
    </w:p>
    <w:p w:rsidR="005F4DD0" w:rsidRDefault="008B6F82" w:rsidP="005F4DD0">
      <w:pPr>
        <w:spacing w:after="0" w:line="240" w:lineRule="auto"/>
        <w:jc w:val="both"/>
        <w:rPr>
          <w:rFonts w:ascii="Times New Roman" w:hAnsi="Times New Roman" w:cs="Times New Roman"/>
          <w:sz w:val="28"/>
          <w:szCs w:val="28"/>
        </w:rPr>
      </w:pPr>
      <w:r>
        <w:rPr>
          <w:rFonts w:ascii="Times New Roman" w:hAnsi="Times New Roman" w:cs="Times New Roman"/>
          <w:bCs/>
          <w:color w:val="000000" w:themeColor="text1"/>
          <w:sz w:val="28"/>
          <w:szCs w:val="28"/>
        </w:rPr>
        <w:lastRenderedPageBreak/>
        <w:t>на 12.07.2016)</w:t>
      </w:r>
      <w:r w:rsidR="00E10B38">
        <w:rPr>
          <w:rFonts w:ascii="Times New Roman" w:hAnsi="Times New Roman" w:cs="Times New Roman"/>
          <w:sz w:val="28"/>
          <w:szCs w:val="28"/>
        </w:rPr>
        <w:t xml:space="preserve"> </w:t>
      </w:r>
      <w:r w:rsidR="005F4DD0">
        <w:rPr>
          <w:rFonts w:ascii="Times New Roman" w:hAnsi="Times New Roman" w:cs="Times New Roman"/>
          <w:sz w:val="28"/>
          <w:szCs w:val="28"/>
        </w:rPr>
        <w:t>следующие изменения:</w:t>
      </w:r>
    </w:p>
    <w:p w:rsidR="005F4DD0" w:rsidRDefault="005F4DD0" w:rsidP="005F4DD0">
      <w:pPr>
        <w:pStyle w:val="a4"/>
        <w:ind w:firstLine="709"/>
        <w:jc w:val="both"/>
        <w:rPr>
          <w:sz w:val="28"/>
          <w:szCs w:val="28"/>
        </w:rPr>
      </w:pPr>
      <w:r>
        <w:rPr>
          <w:sz w:val="28"/>
          <w:szCs w:val="28"/>
        </w:rPr>
        <w:t xml:space="preserve">1.1. Пункт 1.4 изложить в следующей реакции: </w:t>
      </w:r>
    </w:p>
    <w:p w:rsidR="008B6F82" w:rsidRDefault="008B6F82" w:rsidP="005F4DD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Перечень нормативных правовых актов, регулирующих ис</w:t>
      </w:r>
      <w:r w:rsidR="00D11F1E">
        <w:rPr>
          <w:rFonts w:ascii="Times New Roman" w:eastAsia="Times New Roman" w:hAnsi="Times New Roman" w:cs="Times New Roman"/>
          <w:sz w:val="28"/>
          <w:szCs w:val="28"/>
        </w:rPr>
        <w:t>полнение муниципальной функции:</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Российской Федерации от 21.02.1992 № 2395-1 «О недрах» («Собрание законодательства РФ», 06.03.1995, № 10, ст. 823, «Российская газета», № 52, 15.03.1995);</w:t>
      </w:r>
    </w:p>
    <w:p w:rsidR="008B6F82" w:rsidRDefault="00E10B38"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Федеральный </w:t>
      </w:r>
      <w:r w:rsidR="008B6F82">
        <w:rPr>
          <w:rFonts w:ascii="Times New Roman" w:eastAsia="Times New Roman" w:hAnsi="Times New Roman" w:cs="Times New Roman"/>
          <w:sz w:val="28"/>
          <w:szCs w:val="28"/>
        </w:rPr>
        <w:t xml:space="preserve">закон Российской Федерации от </w:t>
      </w:r>
      <w:r>
        <w:rPr>
          <w:rFonts w:ascii="Times New Roman" w:eastAsia="Times New Roman" w:hAnsi="Times New Roman" w:cs="Times New Roman"/>
          <w:sz w:val="28"/>
          <w:szCs w:val="28"/>
        </w:rPr>
        <w:t xml:space="preserve">26.12.2008 № 294-ФЗ </w:t>
      </w:r>
      <w:r>
        <w:rPr>
          <w:rFonts w:ascii="Times New Roman" w:eastAsia="Times New Roman" w:hAnsi="Times New Roman" w:cs="Times New Roman"/>
          <w:sz w:val="28"/>
          <w:szCs w:val="28"/>
        </w:rPr>
        <w:br/>
        <w:t xml:space="preserve">«О защите </w:t>
      </w:r>
      <w:r w:rsidR="008B6F82">
        <w:rPr>
          <w:rFonts w:ascii="Times New Roman" w:eastAsia="Times New Roman" w:hAnsi="Times New Roman" w:cs="Times New Roman"/>
          <w:sz w:val="28"/>
          <w:szCs w:val="28"/>
        </w:rPr>
        <w:t>прав юридических лиц, индивидуальных предпринимателей при осуществлении государственного контроля (надзора) и муниципал</w:t>
      </w:r>
      <w:r>
        <w:rPr>
          <w:rFonts w:ascii="Times New Roman" w:eastAsia="Times New Roman" w:hAnsi="Times New Roman" w:cs="Times New Roman"/>
          <w:sz w:val="28"/>
          <w:szCs w:val="28"/>
        </w:rPr>
        <w:t xml:space="preserve">ьного контроля» (далее – Закон </w:t>
      </w:r>
      <w:r w:rsidR="008B6F82">
        <w:rPr>
          <w:rFonts w:ascii="Times New Roman" w:eastAsia="Times New Roman" w:hAnsi="Times New Roman" w:cs="Times New Roman"/>
          <w:sz w:val="28"/>
          <w:szCs w:val="28"/>
        </w:rPr>
        <w:t>№ 294-ФЗ) (Российская газета №</w:t>
      </w:r>
      <w:r>
        <w:rPr>
          <w:rFonts w:ascii="Times New Roman" w:eastAsia="Times New Roman" w:hAnsi="Times New Roman" w:cs="Times New Roman"/>
          <w:sz w:val="28"/>
          <w:szCs w:val="28"/>
        </w:rPr>
        <w:t xml:space="preserve"> </w:t>
      </w:r>
      <w:r w:rsidR="008B6F82">
        <w:rPr>
          <w:rFonts w:ascii="Times New Roman" w:eastAsia="Times New Roman" w:hAnsi="Times New Roman" w:cs="Times New Roman"/>
          <w:sz w:val="28"/>
          <w:szCs w:val="28"/>
        </w:rPr>
        <w:t xml:space="preserve">266 </w:t>
      </w:r>
      <w:r>
        <w:rPr>
          <w:rFonts w:ascii="Times New Roman" w:eastAsia="Times New Roman" w:hAnsi="Times New Roman" w:cs="Times New Roman"/>
          <w:sz w:val="28"/>
          <w:szCs w:val="28"/>
        </w:rPr>
        <w:br/>
      </w:r>
      <w:r w:rsidR="008B6F82">
        <w:rPr>
          <w:rFonts w:ascii="Times New Roman" w:eastAsia="Times New Roman" w:hAnsi="Times New Roman" w:cs="Times New Roman"/>
          <w:sz w:val="28"/>
          <w:szCs w:val="28"/>
        </w:rPr>
        <w:t>от 30.12.2008, («</w:t>
      </w:r>
      <w:r>
        <w:rPr>
          <w:rFonts w:ascii="Times New Roman" w:eastAsia="Times New Roman" w:hAnsi="Times New Roman" w:cs="Times New Roman"/>
          <w:sz w:val="28"/>
          <w:szCs w:val="28"/>
        </w:rPr>
        <w:t xml:space="preserve">Собрание законодательства РФ» </w:t>
      </w:r>
      <w:r w:rsidR="008B6F82">
        <w:rPr>
          <w:rFonts w:ascii="Times New Roman" w:eastAsia="Times New Roman" w:hAnsi="Times New Roman" w:cs="Times New Roman"/>
          <w:sz w:val="28"/>
          <w:szCs w:val="28"/>
        </w:rPr>
        <w:t>от 29.12.2008, №</w:t>
      </w:r>
      <w:r w:rsidR="0092632D">
        <w:rPr>
          <w:rFonts w:ascii="Times New Roman" w:eastAsia="Times New Roman" w:hAnsi="Times New Roman" w:cs="Times New Roman"/>
          <w:sz w:val="28"/>
          <w:szCs w:val="28"/>
        </w:rPr>
        <w:t xml:space="preserve"> </w:t>
      </w:r>
      <w:r w:rsidR="008B6F82">
        <w:rPr>
          <w:rFonts w:ascii="Times New Roman" w:eastAsia="Times New Roman" w:hAnsi="Times New Roman" w:cs="Times New Roman"/>
          <w:sz w:val="28"/>
          <w:szCs w:val="28"/>
        </w:rPr>
        <w:t>52 (ч.</w:t>
      </w:r>
      <w:r>
        <w:rPr>
          <w:rFonts w:ascii="Times New Roman" w:eastAsia="Times New Roman" w:hAnsi="Times New Roman" w:cs="Times New Roman"/>
          <w:sz w:val="28"/>
          <w:szCs w:val="28"/>
        </w:rPr>
        <w:t xml:space="preserve"> 1)</w:t>
      </w:r>
      <w:r w:rsidR="008B6F82">
        <w:rPr>
          <w:rFonts w:ascii="Times New Roman" w:eastAsia="Times New Roman" w:hAnsi="Times New Roman" w:cs="Times New Roman"/>
          <w:sz w:val="28"/>
          <w:szCs w:val="28"/>
        </w:rPr>
        <w:t xml:space="preserve"> ст. 6249);</w:t>
      </w:r>
      <w:r w:rsidR="008B6F82">
        <w:rPr>
          <w:sz w:val="28"/>
          <w:szCs w:val="28"/>
        </w:rPr>
        <w:t xml:space="preserve"> </w:t>
      </w:r>
      <w:r w:rsidR="008B6F82">
        <w:rPr>
          <w:rFonts w:ascii="Times New Roman" w:hAnsi="Times New Roman" w:cs="Times New Roman"/>
          <w:sz w:val="28"/>
          <w:szCs w:val="28"/>
        </w:rPr>
        <w:t>«Парламентская газета», № 90, 31.12.2008);</w:t>
      </w:r>
    </w:p>
    <w:p w:rsidR="0057504E"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Прав</w:t>
      </w:r>
      <w:r w:rsidR="00E10B38">
        <w:rPr>
          <w:rFonts w:ascii="Times New Roman" w:eastAsia="Times New Roman" w:hAnsi="Times New Roman" w:cs="Times New Roman"/>
          <w:sz w:val="28"/>
          <w:szCs w:val="28"/>
        </w:rPr>
        <w:t xml:space="preserve">ительства Российской Федерации </w:t>
      </w:r>
      <w:r>
        <w:rPr>
          <w:rFonts w:ascii="Times New Roman" w:eastAsia="Times New Roman" w:hAnsi="Times New Roman" w:cs="Times New Roman"/>
          <w:sz w:val="28"/>
          <w:szCs w:val="28"/>
        </w:rPr>
        <w:t xml:space="preserve">от 30.06.2010 </w:t>
      </w:r>
      <w:r>
        <w:rPr>
          <w:rFonts w:ascii="Times New Roman" w:eastAsia="Times New Roman" w:hAnsi="Times New Roman" w:cs="Times New Roman"/>
          <w:sz w:val="28"/>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Правительства Российской Федерации от 26.11.2015 № 1268 «Об утверждении Правил подачи и рассмотрения заявления </w:t>
      </w:r>
      <w:r w:rsidR="00E10B3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об исключении проверки в отношении юридического лица, индивидуального предпринимателя из ежегодного </w:t>
      </w:r>
      <w:r w:rsidR="00E10B38">
        <w:rPr>
          <w:rFonts w:ascii="Times New Roman" w:eastAsia="Times New Roman" w:hAnsi="Times New Roman" w:cs="Times New Roman"/>
          <w:sz w:val="28"/>
          <w:szCs w:val="28"/>
        </w:rPr>
        <w:t xml:space="preserve">плана </w:t>
      </w:r>
      <w:r>
        <w:rPr>
          <w:rFonts w:ascii="Times New Roman" w:eastAsia="Times New Roman" w:hAnsi="Times New Roman" w:cs="Times New Roman"/>
          <w:sz w:val="28"/>
          <w:szCs w:val="28"/>
        </w:rPr>
        <w:t>проведения плановых проверок и о внесении изменений в постановление Правительства Российской Федерации от 30</w:t>
      </w:r>
      <w:r w:rsidR="00E10B38">
        <w:rPr>
          <w:rFonts w:ascii="Times New Roman" w:eastAsia="Times New Roman" w:hAnsi="Times New Roman" w:cs="Times New Roman"/>
          <w:sz w:val="28"/>
          <w:szCs w:val="28"/>
        </w:rPr>
        <w:t>.06.</w:t>
      </w:r>
      <w:r>
        <w:rPr>
          <w:rFonts w:ascii="Times New Roman" w:eastAsia="Times New Roman" w:hAnsi="Times New Roman" w:cs="Times New Roman"/>
          <w:sz w:val="28"/>
          <w:szCs w:val="28"/>
        </w:rPr>
        <w:t>2010 № 489» (Собрание законодательства РФ, 07.12.2015, № 49, ст. 6964);</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Правительства Российской Федерации от 10.02.2017 </w:t>
      </w:r>
      <w:r>
        <w:rPr>
          <w:rFonts w:ascii="Times New Roman" w:eastAsia="Times New Roman" w:hAnsi="Times New Roman" w:cs="Times New Roman"/>
          <w:sz w:val="28"/>
          <w:szCs w:val="28"/>
        </w:rPr>
        <w:br/>
        <w:t>№ 166 «Об утверждении правил составления и направления  предостережения о недопустимости нарушения обязательных требований, подачи юридическим лицом</w:t>
      </w:r>
      <w:r w:rsidR="00E315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индивидуальным предпринимателем  возражений на такое предостережение и их рассмотрения, уведомления об рассмотрения такого предостережения» (Официальный интернет-портал правовой информации http://www.pravo.gov.ru, 14.02.2017, «Собрание законодательства РФ», 20.02.2017, № 8, ст. 1239); </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Правительства Российской </w:t>
      </w:r>
      <w:r>
        <w:rPr>
          <w:rFonts w:ascii="Times New Roman" w:hAnsi="Times New Roman" w:cs="Times New Roman"/>
          <w:color w:val="000000"/>
          <w:sz w:val="28"/>
          <w:szCs w:val="28"/>
          <w:shd w:val="clear" w:color="auto" w:fill="FFFFFF"/>
        </w:rPr>
        <w:t xml:space="preserve">от 13.02.2017 № 177 </w:t>
      </w:r>
      <w:r>
        <w:rPr>
          <w:rFonts w:ascii="Times New Roman" w:hAnsi="Times New Roman" w:cs="Times New Roman"/>
          <w:color w:val="000000"/>
          <w:sz w:val="28"/>
          <w:szCs w:val="28"/>
          <w:shd w:val="clear" w:color="auto" w:fill="FFFFFF"/>
        </w:rPr>
        <w:br/>
        <w:t>«Об утверждении общих требований к разработке и утверждению проверочных листов (списков контрольных вопросов)»</w:t>
      </w:r>
      <w:r>
        <w:t xml:space="preserve"> </w:t>
      </w:r>
      <w:r>
        <w:rPr>
          <w:rFonts w:ascii="Times New Roman" w:eastAsia="Times New Roman" w:hAnsi="Times New Roman" w:cs="Times New Roman"/>
          <w:sz w:val="28"/>
          <w:szCs w:val="28"/>
        </w:rPr>
        <w:t xml:space="preserve">(Официальный интернет-портал правовой информации http://www.pravo.gov.ru, 21.02.2017, «Собрание законодательства РФ», 27.02.2017, № 9, ст. 1359); </w:t>
      </w:r>
    </w:p>
    <w:p w:rsidR="0018503A"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приказ Минэкономразвития России от 30.04.2009 № 141 </w:t>
      </w:r>
      <w:r>
        <w:rPr>
          <w:rFonts w:ascii="Times New Roman" w:eastAsia="Times New Roman" w:hAnsi="Times New Roman" w:cs="Times New Roman"/>
          <w:sz w:val="28"/>
          <w:szCs w:val="28"/>
        </w:rPr>
        <w:br/>
        <w:t>«О реализации положений Федерального закона «О защите прав юридических лиц и индивидуальных предпринимателей при осуществлении государственного</w:t>
      </w:r>
      <w:r w:rsidR="00185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85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контроля </w:t>
      </w:r>
      <w:r w:rsidR="00185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(надзора) </w:t>
      </w:r>
      <w:r w:rsidR="00185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001850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w:t>
      </w:r>
    </w:p>
    <w:p w:rsidR="0018503A" w:rsidRDefault="0018503A" w:rsidP="001850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контроля»    («Российская газета»,    №   85, 14.05.2009)     </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далее  –  приказ</w:t>
      </w:r>
    </w:p>
    <w:p w:rsidR="008B6F82" w:rsidRDefault="00E10B38" w:rsidP="001850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Минэкономразвития России </w:t>
      </w:r>
      <w:r w:rsidR="008B6F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141);</w:t>
      </w:r>
    </w:p>
    <w:p w:rsidR="00E10B38" w:rsidRDefault="0018503A" w:rsidP="001850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w:t>
      </w:r>
      <w:r w:rsidR="00E31597">
        <w:rPr>
          <w:rFonts w:ascii="Times New Roman" w:eastAsia="Times New Roman" w:hAnsi="Times New Roman" w:cs="Times New Roman"/>
          <w:sz w:val="28"/>
          <w:szCs w:val="28"/>
        </w:rPr>
        <w:t xml:space="preserve">Ханты-Мансийского </w:t>
      </w:r>
      <w:r>
        <w:rPr>
          <w:rFonts w:ascii="Times New Roman" w:eastAsia="Times New Roman" w:hAnsi="Times New Roman" w:cs="Times New Roman"/>
          <w:sz w:val="28"/>
          <w:szCs w:val="28"/>
        </w:rPr>
        <w:t xml:space="preserve">автономного округа – Югры </w:t>
      </w:r>
      <w:r>
        <w:rPr>
          <w:rFonts w:ascii="Times New Roman" w:eastAsia="Times New Roman" w:hAnsi="Times New Roman" w:cs="Times New Roman"/>
          <w:sz w:val="28"/>
          <w:szCs w:val="28"/>
        </w:rPr>
        <w:br/>
      </w:r>
      <w:r w:rsidR="00E31597">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8B6F82">
        <w:rPr>
          <w:rFonts w:ascii="Times New Roman" w:eastAsia="Times New Roman" w:hAnsi="Times New Roman" w:cs="Times New Roman"/>
          <w:sz w:val="28"/>
          <w:szCs w:val="28"/>
        </w:rPr>
        <w:t>17.10.2005 № 82-оз «О пользовании недрами на территории Ханты-Мансийс</w:t>
      </w:r>
      <w:r w:rsidR="00E10B38">
        <w:rPr>
          <w:rFonts w:ascii="Times New Roman" w:eastAsia="Times New Roman" w:hAnsi="Times New Roman" w:cs="Times New Roman"/>
          <w:sz w:val="28"/>
          <w:szCs w:val="28"/>
        </w:rPr>
        <w:t xml:space="preserve">кого автономного округа – Югры </w:t>
      </w:r>
      <w:r w:rsidR="008B6F82">
        <w:rPr>
          <w:rFonts w:ascii="Times New Roman" w:eastAsia="Times New Roman" w:hAnsi="Times New Roman" w:cs="Times New Roman"/>
          <w:sz w:val="28"/>
          <w:szCs w:val="28"/>
        </w:rPr>
        <w:t>для целей геологического изучения, разведки и добычи общераспространенных полезных ископаемых, а также строительства и эксплуатации подземных сооружений местного значения, не связанных с добычей полезных ископаемых» (</w:t>
      </w:r>
      <w:r w:rsidR="004A06AE">
        <w:rPr>
          <w:rFonts w:ascii="Times New Roman" w:eastAsia="Times New Roman" w:hAnsi="Times New Roman" w:cs="Times New Roman"/>
          <w:sz w:val="28"/>
          <w:szCs w:val="28"/>
        </w:rPr>
        <w:t xml:space="preserve">газета </w:t>
      </w:r>
      <w:r w:rsidR="008B6F82">
        <w:rPr>
          <w:rFonts w:ascii="Times New Roman" w:eastAsia="Times New Roman" w:hAnsi="Times New Roman" w:cs="Times New Roman"/>
          <w:sz w:val="28"/>
          <w:szCs w:val="28"/>
        </w:rPr>
        <w:t xml:space="preserve">«Новости Югры», № 119, 22.10.2005 (опубликован без приложения), </w:t>
      </w:r>
      <w:r w:rsidR="004A06AE">
        <w:rPr>
          <w:rFonts w:ascii="Times New Roman" w:eastAsia="Times New Roman" w:hAnsi="Times New Roman" w:cs="Times New Roman"/>
          <w:sz w:val="28"/>
          <w:szCs w:val="28"/>
        </w:rPr>
        <w:t xml:space="preserve">газета </w:t>
      </w:r>
      <w:r w:rsidR="008B6F82">
        <w:rPr>
          <w:rFonts w:ascii="Times New Roman" w:eastAsia="Times New Roman" w:hAnsi="Times New Roman" w:cs="Times New Roman"/>
          <w:sz w:val="28"/>
          <w:szCs w:val="28"/>
        </w:rPr>
        <w:t>«Новости Югры», № 122, 29.10.2005 (приложение), «Собрание законодательства</w:t>
      </w:r>
      <w:r w:rsidR="00E10B38">
        <w:rPr>
          <w:rFonts w:ascii="Times New Roman" w:eastAsia="Times New Roman" w:hAnsi="Times New Roman" w:cs="Times New Roman"/>
          <w:sz w:val="28"/>
          <w:szCs w:val="28"/>
        </w:rPr>
        <w:t xml:space="preserve"> Ханты-Мансийского автономного </w:t>
      </w:r>
      <w:r w:rsidR="008B6F82">
        <w:rPr>
          <w:rFonts w:ascii="Times New Roman" w:eastAsia="Times New Roman" w:hAnsi="Times New Roman" w:cs="Times New Roman"/>
          <w:sz w:val="28"/>
          <w:szCs w:val="28"/>
        </w:rPr>
        <w:t>округа – Югры », 31.10.2005, № 10, ст. 1103);</w:t>
      </w:r>
      <w:r w:rsidR="00713589">
        <w:rPr>
          <w:rFonts w:ascii="Times New Roman" w:eastAsia="Times New Roman" w:hAnsi="Times New Roman" w:cs="Times New Roman"/>
          <w:sz w:val="28"/>
          <w:szCs w:val="28"/>
        </w:rPr>
        <w:t xml:space="preserve"> </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Ханты-Мансийского района (газета «На</w:t>
      </w:r>
      <w:r w:rsidR="00E10B38">
        <w:rPr>
          <w:rFonts w:ascii="Times New Roman" w:eastAsia="Times New Roman" w:hAnsi="Times New Roman" w:cs="Times New Roman"/>
          <w:sz w:val="28"/>
          <w:szCs w:val="28"/>
        </w:rPr>
        <w:t xml:space="preserve">ш район Ханты-Мансийский» № 28 </w:t>
      </w:r>
      <w:r>
        <w:rPr>
          <w:rFonts w:ascii="Times New Roman" w:eastAsia="Times New Roman" w:hAnsi="Times New Roman" w:cs="Times New Roman"/>
          <w:sz w:val="28"/>
          <w:szCs w:val="28"/>
        </w:rPr>
        <w:t>14.07.2005);</w:t>
      </w:r>
    </w:p>
    <w:p w:rsidR="008B6F82" w:rsidRDefault="008B6F82" w:rsidP="00E10B38">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Думы Ханты-Мансийского района от 20.12.2013 № 313 </w:t>
      </w:r>
      <w:r>
        <w:rPr>
          <w:rFonts w:ascii="Times New Roman" w:eastAsia="Times New Roman" w:hAnsi="Times New Roman" w:cs="Times New Roman"/>
          <w:sz w:val="28"/>
          <w:szCs w:val="28"/>
        </w:rPr>
        <w:br/>
        <w:t>«Об утверждении Положения о департаменте строительства, архитектуры и жилищно-коммунального хозяйства администрации Ханты-Мансийского района» (газета «Наш район» № 51 (590), 26.12.2013);</w:t>
      </w:r>
    </w:p>
    <w:p w:rsidR="008B6F82" w:rsidRDefault="008B6F82" w:rsidP="00E10B38">
      <w:pPr>
        <w:pStyle w:val="a4"/>
        <w:ind w:firstLine="709"/>
        <w:jc w:val="both"/>
        <w:rPr>
          <w:sz w:val="28"/>
          <w:szCs w:val="28"/>
        </w:rPr>
      </w:pPr>
      <w:r>
        <w:rPr>
          <w:sz w:val="28"/>
          <w:szCs w:val="28"/>
        </w:rPr>
        <w:t>настоящий Административный регламент.».</w:t>
      </w:r>
    </w:p>
    <w:p w:rsidR="0057504E" w:rsidRDefault="008B6F82" w:rsidP="00E10B38">
      <w:pPr>
        <w:pStyle w:val="a4"/>
        <w:ind w:firstLine="709"/>
        <w:jc w:val="both"/>
        <w:rPr>
          <w:sz w:val="28"/>
          <w:szCs w:val="28"/>
        </w:rPr>
      </w:pPr>
      <w:r>
        <w:rPr>
          <w:sz w:val="28"/>
          <w:szCs w:val="28"/>
        </w:rPr>
        <w:t xml:space="preserve">1.2. Пункт 1.8 изложить в следующей редакции: </w:t>
      </w:r>
    </w:p>
    <w:p w:rsidR="008B6F82" w:rsidRDefault="008B6F82" w:rsidP="00E10B38">
      <w:pPr>
        <w:pStyle w:val="a4"/>
        <w:ind w:firstLine="709"/>
        <w:jc w:val="both"/>
        <w:rPr>
          <w:color w:val="000000" w:themeColor="text1"/>
          <w:sz w:val="28"/>
          <w:szCs w:val="28"/>
        </w:rPr>
      </w:pPr>
      <w:r>
        <w:rPr>
          <w:color w:val="000000" w:themeColor="text1"/>
          <w:sz w:val="28"/>
          <w:szCs w:val="28"/>
        </w:rPr>
        <w:t>«1.8. Описание резул</w:t>
      </w:r>
      <w:r w:rsidR="00E10B38">
        <w:rPr>
          <w:color w:val="000000" w:themeColor="text1"/>
          <w:sz w:val="28"/>
          <w:szCs w:val="28"/>
        </w:rPr>
        <w:t xml:space="preserve">ьтата исполнения муниципальной </w:t>
      </w:r>
      <w:r>
        <w:rPr>
          <w:color w:val="000000" w:themeColor="text1"/>
          <w:sz w:val="28"/>
          <w:szCs w:val="28"/>
        </w:rPr>
        <w:t>функции.».</w:t>
      </w:r>
    </w:p>
    <w:p w:rsidR="008B6F82" w:rsidRDefault="008B6F82" w:rsidP="00E10B38">
      <w:pPr>
        <w:pStyle w:val="a4"/>
        <w:ind w:firstLine="709"/>
        <w:jc w:val="both"/>
        <w:rPr>
          <w:color w:val="000000" w:themeColor="text1"/>
          <w:sz w:val="28"/>
          <w:szCs w:val="28"/>
        </w:rPr>
      </w:pPr>
      <w:r>
        <w:rPr>
          <w:color w:val="000000" w:themeColor="text1"/>
          <w:sz w:val="28"/>
          <w:szCs w:val="28"/>
        </w:rPr>
        <w:t>1.3. Дополнить пунктом 1.8.1 следующего содержания:</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«1.8.1. Результатом исполнения муниципальной функции является:</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xml:space="preserve">выданный (направленный) акт проверки </w:t>
      </w:r>
      <w:r>
        <w:rPr>
          <w:rFonts w:ascii="Times New Roman" w:eastAsia="Times New Roman" w:hAnsi="Times New Roman" w:cs="Times New Roman"/>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000000"/>
          <w:sz w:val="20"/>
          <w:szCs w:val="20"/>
        </w:rPr>
      </w:pPr>
      <w:r>
        <w:rPr>
          <w:rFonts w:ascii="Times New Roman" w:eastAsia="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проверки;</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пользователям недр решения, обязывающего пользователей недр</w:t>
      </w:r>
      <w:r w:rsidR="00E10B38">
        <w:rPr>
          <w:rFonts w:ascii="Times New Roman" w:eastAsia="Times New Roman" w:hAnsi="Times New Roman" w:cs="Times New Roman"/>
          <w:color w:val="000000"/>
          <w:sz w:val="28"/>
          <w:szCs w:val="28"/>
        </w:rPr>
        <w:t xml:space="preserve"> устранять выявленные нарушения</w:t>
      </w:r>
      <w:r>
        <w:rPr>
          <w:rFonts w:ascii="Times New Roman" w:eastAsia="Times New Roman" w:hAnsi="Times New Roman" w:cs="Times New Roman"/>
          <w:color w:val="000000"/>
          <w:sz w:val="28"/>
          <w:szCs w:val="28"/>
        </w:rPr>
        <w:t xml:space="preserve"> и устанавливающего сроки устранения таких нарушений;</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вынесение предупреждения пользователям недр;</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пользователям недр решения о приостановке работ, связанных с пользованием недрами, в случаях, предусмотренных федеральными законами и законами Ханты-Мансийского автономного округа – Югры;</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внесение в уполномоченный исполнительный орган государственной власти Ханты-Мансийского автономного округа – Югры предложения </w:t>
      </w:r>
      <w:r w:rsidR="00E10B3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об ограничении, приостановлении или досрочном прекращении права пользования недрами в случаях, установленных федеральным законом;</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направление информации о результатах проводимой контрольной проверки в рамках осуществления муниципального контроля за использованием и охраной </w:t>
      </w:r>
      <w:r w:rsidR="00E31597">
        <w:rPr>
          <w:rFonts w:ascii="Times New Roman" w:eastAsia="Times New Roman" w:hAnsi="Times New Roman" w:cs="Times New Roman"/>
          <w:color w:val="000000"/>
          <w:sz w:val="28"/>
          <w:szCs w:val="28"/>
        </w:rPr>
        <w:t>недр при добыче общераспростране</w:t>
      </w:r>
      <w:r>
        <w:rPr>
          <w:rFonts w:ascii="Times New Roman" w:eastAsia="Times New Roman" w:hAnsi="Times New Roman" w:cs="Times New Roman"/>
          <w:color w:val="000000"/>
          <w:sz w:val="28"/>
          <w:szCs w:val="28"/>
        </w:rPr>
        <w:t xml:space="preserve">нных </w:t>
      </w:r>
      <w:r>
        <w:rPr>
          <w:rFonts w:ascii="Times New Roman" w:eastAsia="Times New Roman" w:hAnsi="Times New Roman" w:cs="Times New Roman"/>
          <w:color w:val="000000"/>
          <w:sz w:val="28"/>
          <w:szCs w:val="28"/>
        </w:rPr>
        <w:lastRenderedPageBreak/>
        <w:t xml:space="preserve">полезных ископаемых, а также при строительстве подземных сооружений, не связанных с добычей полезных ископаемых, а также материалов по выявленным нарушениям в уполномоченный исполнительный орган государственной власти Ханты-Мансийского автономного округа – Югры и исполнительный орган государственной власти Ханты-Мансийского автономного округа – Югры, осуществляющий региональный государственный надзор за геологическим изучением, рациональным </w:t>
      </w:r>
      <w:r>
        <w:rPr>
          <w:rFonts w:ascii="Times New Roman" w:eastAsia="Times New Roman" w:hAnsi="Times New Roman" w:cs="Times New Roman"/>
          <w:sz w:val="28"/>
          <w:szCs w:val="28"/>
        </w:rPr>
        <w:t>использованием и охраной недр.».</w:t>
      </w:r>
    </w:p>
    <w:p w:rsidR="008B6F82" w:rsidRDefault="008B6F82" w:rsidP="00E10B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Абзац первый пункта 3.2.8.1 изложить в следующей редакции:</w:t>
      </w:r>
    </w:p>
    <w:p w:rsidR="008B6F82" w:rsidRDefault="008B6F82" w:rsidP="00E10B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ежегодный план проведения поверок осуществляется по основаниям, в </w:t>
      </w:r>
      <w:r w:rsidR="00E10B38">
        <w:rPr>
          <w:rFonts w:ascii="Times New Roman" w:hAnsi="Times New Roman" w:cs="Times New Roman"/>
          <w:sz w:val="28"/>
          <w:szCs w:val="28"/>
        </w:rPr>
        <w:t>сроки и порядке, предусмотренные</w:t>
      </w:r>
      <w:r w:rsidR="00A469DB">
        <w:rPr>
          <w:rFonts w:ascii="Times New Roman" w:hAnsi="Times New Roman" w:cs="Times New Roman"/>
          <w:sz w:val="28"/>
          <w:szCs w:val="28"/>
        </w:rPr>
        <w:t xml:space="preserve"> </w:t>
      </w:r>
      <w:r>
        <w:rPr>
          <w:rFonts w:ascii="Times New Roman" w:hAnsi="Times New Roman" w:cs="Times New Roman"/>
          <w:sz w:val="28"/>
          <w:szCs w:val="28"/>
        </w:rPr>
        <w:t>постановлением Прав</w:t>
      </w:r>
      <w:r w:rsidR="00E10B38">
        <w:rPr>
          <w:rFonts w:ascii="Times New Roman" w:hAnsi="Times New Roman" w:cs="Times New Roman"/>
          <w:sz w:val="28"/>
          <w:szCs w:val="28"/>
        </w:rPr>
        <w:t xml:space="preserve">ительства Российской Федерации </w:t>
      </w:r>
      <w:r>
        <w:rPr>
          <w:rFonts w:ascii="Times New Roman" w:hAnsi="Times New Roman" w:cs="Times New Roman"/>
          <w:sz w:val="28"/>
          <w:szCs w:val="28"/>
        </w:rPr>
        <w:t>от 30.</w:t>
      </w:r>
      <w:r w:rsidR="00E10B38">
        <w:rPr>
          <w:rFonts w:ascii="Times New Roman" w:hAnsi="Times New Roman" w:cs="Times New Roman"/>
          <w:sz w:val="28"/>
          <w:szCs w:val="28"/>
        </w:rPr>
        <w:t xml:space="preserve">06.2010 </w:t>
      </w:r>
      <w:r w:rsidR="00E10B38">
        <w:rPr>
          <w:rFonts w:ascii="Times New Roman" w:hAnsi="Times New Roman" w:cs="Times New Roman"/>
          <w:sz w:val="28"/>
          <w:szCs w:val="28"/>
        </w:rPr>
        <w:br/>
        <w:t xml:space="preserve">№ 489 «Об утверждении </w:t>
      </w:r>
      <w:r>
        <w:rPr>
          <w:rFonts w:ascii="Times New Roman" w:hAnsi="Times New Roman" w:cs="Times New Roman"/>
          <w:sz w:val="28"/>
          <w:szCs w:val="28"/>
        </w:rPr>
        <w:t>Правил подготовки орган</w:t>
      </w:r>
      <w:r w:rsidR="00E10B38">
        <w:rPr>
          <w:rFonts w:ascii="Times New Roman" w:hAnsi="Times New Roman" w:cs="Times New Roman"/>
          <w:sz w:val="28"/>
          <w:szCs w:val="28"/>
        </w:rPr>
        <w:t>ами государственного  контроля</w:t>
      </w:r>
      <w:r>
        <w:rPr>
          <w:rFonts w:ascii="Times New Roman" w:hAnsi="Times New Roman" w:cs="Times New Roman"/>
          <w:sz w:val="28"/>
          <w:szCs w:val="28"/>
        </w:rPr>
        <w:t xml:space="preserve"> (надз</w:t>
      </w:r>
      <w:r w:rsidR="00E10B38">
        <w:rPr>
          <w:rFonts w:ascii="Times New Roman" w:hAnsi="Times New Roman" w:cs="Times New Roman"/>
          <w:sz w:val="28"/>
          <w:szCs w:val="28"/>
        </w:rPr>
        <w:t xml:space="preserve">ора) и органами муниципального контроля </w:t>
      </w:r>
      <w:r>
        <w:rPr>
          <w:rFonts w:ascii="Times New Roman" w:hAnsi="Times New Roman" w:cs="Times New Roman"/>
          <w:sz w:val="28"/>
          <w:szCs w:val="28"/>
        </w:rPr>
        <w:t>ежегодных планов проведения плановых юридических лиц и индив</w:t>
      </w:r>
      <w:r w:rsidR="00E10B38">
        <w:rPr>
          <w:rFonts w:ascii="Times New Roman" w:hAnsi="Times New Roman" w:cs="Times New Roman"/>
          <w:sz w:val="28"/>
          <w:szCs w:val="28"/>
        </w:rPr>
        <w:t>идуальных предпринимателей».».</w:t>
      </w:r>
    </w:p>
    <w:p w:rsidR="008B6F82" w:rsidRDefault="008B6F82" w:rsidP="00E10B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 В пункте 3.3.7 слова «</w:t>
      </w:r>
      <w:r>
        <w:rPr>
          <w:rFonts w:ascii="Times New Roman" w:eastAsia="Times New Roman" w:hAnsi="Times New Roman" w:cs="Times New Roman"/>
          <w:sz w:val="28"/>
          <w:szCs w:val="28"/>
        </w:rPr>
        <w:t>(приложение 3 к административному регламенту)</w:t>
      </w:r>
      <w:r>
        <w:rPr>
          <w:rFonts w:ascii="Times New Roman" w:hAnsi="Times New Roman" w:cs="Times New Roman"/>
          <w:sz w:val="28"/>
          <w:szCs w:val="28"/>
        </w:rPr>
        <w:t>» исключить.</w:t>
      </w:r>
    </w:p>
    <w:p w:rsidR="008B6F82" w:rsidRDefault="008B6F82" w:rsidP="00E10B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Пункт 3.4.2 изложить в следующей редакции:</w:t>
      </w:r>
    </w:p>
    <w:p w:rsidR="008B6F82" w:rsidRDefault="008B6F82" w:rsidP="00E10B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 Основание</w:t>
      </w:r>
      <w:r w:rsidR="00E10B38">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для начала внеплановой проверки является</w:t>
      </w:r>
      <w:r w:rsidR="00E10B38">
        <w:rPr>
          <w:rFonts w:ascii="Times New Roman" w:eastAsia="Times New Roman" w:hAnsi="Times New Roman" w:cs="Times New Roman"/>
          <w:sz w:val="28"/>
          <w:szCs w:val="28"/>
        </w:rPr>
        <w:t>:</w:t>
      </w:r>
    </w:p>
    <w:p w:rsidR="008B6F82" w:rsidRDefault="008B6F82" w:rsidP="00E10B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w:t>
      </w:r>
      <w:r w:rsidR="00E10B38">
        <w:rPr>
          <w:rFonts w:ascii="Times New Roman" w:eastAsia="Times New Roman" w:hAnsi="Times New Roman" w:cs="Times New Roman"/>
          <w:sz w:val="28"/>
          <w:szCs w:val="28"/>
        </w:rPr>
        <w:t xml:space="preserve">ного предписания </w:t>
      </w:r>
      <w:r w:rsidR="00E10B38">
        <w:rPr>
          <w:rFonts w:ascii="Times New Roman" w:eastAsia="Times New Roman" w:hAnsi="Times New Roman" w:cs="Times New Roman"/>
          <w:sz w:val="28"/>
          <w:szCs w:val="28"/>
        </w:rPr>
        <w:br/>
        <w:t>об устранении выявленного нарушения</w:t>
      </w:r>
      <w:r>
        <w:rPr>
          <w:rFonts w:ascii="Times New Roman" w:eastAsia="Times New Roman" w:hAnsi="Times New Roman" w:cs="Times New Roman"/>
          <w:sz w:val="28"/>
          <w:szCs w:val="28"/>
        </w:rPr>
        <w:t xml:space="preserve"> обязательных требований и (или) требований, установленных муниципальными правовыми актами;</w:t>
      </w:r>
    </w:p>
    <w:p w:rsidR="008B6F82" w:rsidRDefault="008B6F82" w:rsidP="00E1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w:t>
      </w:r>
      <w:r w:rsidR="00E10B38">
        <w:rPr>
          <w:rFonts w:ascii="Times New Roman" w:hAnsi="Times New Roman" w:cs="Times New Roman"/>
          <w:sz w:val="28"/>
          <w:szCs w:val="28"/>
        </w:rPr>
        <w:t xml:space="preserve">ндивидуального предпринимателя </w:t>
      </w:r>
      <w:r>
        <w:rPr>
          <w:rFonts w:ascii="Times New Roman" w:hAnsi="Times New Roman" w:cs="Times New Roman"/>
          <w:sz w:val="28"/>
          <w:szCs w:val="28"/>
        </w:rPr>
        <w:t>предусмот</w:t>
      </w:r>
      <w:r w:rsidR="00E10B38">
        <w:rPr>
          <w:rFonts w:ascii="Times New Roman" w:hAnsi="Times New Roman" w:cs="Times New Roman"/>
          <w:sz w:val="28"/>
          <w:szCs w:val="28"/>
        </w:rPr>
        <w:t xml:space="preserve">рено правилами предоставления </w:t>
      </w:r>
      <w:r>
        <w:rPr>
          <w:rFonts w:ascii="Times New Roman" w:hAnsi="Times New Roman" w:cs="Times New Roman"/>
          <w:sz w:val="28"/>
          <w:szCs w:val="28"/>
        </w:rPr>
        <w:t>правового статуса, специального разрешения (лицензии), выдачи разрешения (согласования);</w:t>
      </w:r>
    </w:p>
    <w:p w:rsidR="008B6F82" w:rsidRDefault="008B6F82" w:rsidP="00E1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мотивированное представ</w:t>
      </w:r>
      <w:r w:rsidR="00E10B38">
        <w:rPr>
          <w:rFonts w:ascii="Times New Roman" w:hAnsi="Times New Roman" w:cs="Times New Roman"/>
          <w:sz w:val="28"/>
          <w:szCs w:val="28"/>
        </w:rPr>
        <w:t xml:space="preserve">ление должностного лица органа </w:t>
      </w:r>
      <w:r>
        <w:rPr>
          <w:rFonts w:ascii="Times New Roman" w:hAnsi="Times New Roman" w:cs="Times New Roman"/>
          <w:sz w:val="28"/>
          <w:szCs w:val="28"/>
        </w:rPr>
        <w:t>государственн</w:t>
      </w:r>
      <w:r w:rsidR="00E10B38">
        <w:rPr>
          <w:rFonts w:ascii="Times New Roman" w:hAnsi="Times New Roman" w:cs="Times New Roman"/>
          <w:sz w:val="28"/>
          <w:szCs w:val="28"/>
        </w:rPr>
        <w:t xml:space="preserve">ого контроля (надзора), органа муниципального контроля </w:t>
      </w:r>
      <w:r w:rsidR="00E10B38">
        <w:rPr>
          <w:rFonts w:ascii="Times New Roman" w:hAnsi="Times New Roman" w:cs="Times New Roman"/>
          <w:sz w:val="28"/>
          <w:szCs w:val="28"/>
        </w:rPr>
        <w:br/>
      </w:r>
      <w:r>
        <w:rPr>
          <w:rFonts w:ascii="Times New Roman" w:hAnsi="Times New Roman" w:cs="Times New Roman"/>
          <w:sz w:val="28"/>
          <w:szCs w:val="28"/>
        </w:rPr>
        <w:t>по результатам ан</w:t>
      </w:r>
      <w:r w:rsidR="00E10B38">
        <w:rPr>
          <w:rFonts w:ascii="Times New Roman" w:hAnsi="Times New Roman" w:cs="Times New Roman"/>
          <w:sz w:val="28"/>
          <w:szCs w:val="28"/>
        </w:rPr>
        <w:t xml:space="preserve">ализа результатов мероприятий </w:t>
      </w:r>
      <w:r>
        <w:rPr>
          <w:rFonts w:ascii="Times New Roman" w:hAnsi="Times New Roman" w:cs="Times New Roman"/>
          <w:sz w:val="28"/>
          <w:szCs w:val="28"/>
        </w:rPr>
        <w:t>п</w:t>
      </w:r>
      <w:r w:rsidR="00E10B38">
        <w:rPr>
          <w:rFonts w:ascii="Times New Roman" w:hAnsi="Times New Roman" w:cs="Times New Roman"/>
          <w:sz w:val="28"/>
          <w:szCs w:val="28"/>
        </w:rPr>
        <w:t xml:space="preserve">о контролю </w:t>
      </w:r>
      <w:r>
        <w:rPr>
          <w:rFonts w:ascii="Times New Roman" w:hAnsi="Times New Roman" w:cs="Times New Roman"/>
          <w:sz w:val="28"/>
          <w:szCs w:val="28"/>
        </w:rPr>
        <w:t>без взаимодействия с юридическими лицами, индивидуальными предпринимателями, рассмотрения или предвари</w:t>
      </w:r>
      <w:r w:rsidR="00E10B38">
        <w:rPr>
          <w:rFonts w:ascii="Times New Roman" w:hAnsi="Times New Roman" w:cs="Times New Roman"/>
          <w:sz w:val="28"/>
          <w:szCs w:val="28"/>
        </w:rPr>
        <w:t xml:space="preserve">тельной проверки поступивших в </w:t>
      </w:r>
      <w:r>
        <w:rPr>
          <w:rFonts w:ascii="Times New Roman" w:hAnsi="Times New Roman" w:cs="Times New Roman"/>
          <w:sz w:val="28"/>
          <w:szCs w:val="28"/>
        </w:rPr>
        <w:t>органа государс</w:t>
      </w:r>
      <w:r w:rsidR="00E10B38">
        <w:rPr>
          <w:rFonts w:ascii="Times New Roman" w:hAnsi="Times New Roman" w:cs="Times New Roman"/>
          <w:sz w:val="28"/>
          <w:szCs w:val="28"/>
        </w:rPr>
        <w:t xml:space="preserve">твенного контроля (надзора), </w:t>
      </w:r>
      <w:r>
        <w:rPr>
          <w:rFonts w:ascii="Times New Roman" w:hAnsi="Times New Roman" w:cs="Times New Roman"/>
          <w:sz w:val="28"/>
          <w:szCs w:val="28"/>
        </w:rPr>
        <w:t>ор</w:t>
      </w:r>
      <w:r w:rsidR="00E10B38">
        <w:rPr>
          <w:rFonts w:ascii="Times New Roman" w:hAnsi="Times New Roman" w:cs="Times New Roman"/>
          <w:sz w:val="28"/>
          <w:szCs w:val="28"/>
        </w:rPr>
        <w:t xml:space="preserve">ган  муниципального контроля обращений и </w:t>
      </w:r>
      <w:r>
        <w:rPr>
          <w:rFonts w:ascii="Times New Roman" w:hAnsi="Times New Roman" w:cs="Times New Roman"/>
          <w:sz w:val="28"/>
          <w:szCs w:val="28"/>
        </w:rPr>
        <w:t xml:space="preserve">заявлений граждан, в том числе индивидуальных предпринимателей, юридических лиц, информации </w:t>
      </w:r>
      <w:r w:rsidR="00E10B38">
        <w:rPr>
          <w:rFonts w:ascii="Times New Roman" w:hAnsi="Times New Roman" w:cs="Times New Roman"/>
          <w:sz w:val="28"/>
          <w:szCs w:val="28"/>
        </w:rPr>
        <w:br/>
      </w:r>
      <w:r>
        <w:rPr>
          <w:rFonts w:ascii="Times New Roman" w:hAnsi="Times New Roman" w:cs="Times New Roman"/>
          <w:sz w:val="28"/>
          <w:szCs w:val="28"/>
        </w:rPr>
        <w:t xml:space="preserve">от органов государственной власти, органов местного самоуправления, </w:t>
      </w:r>
      <w:r w:rsidR="00E10B38">
        <w:rPr>
          <w:rFonts w:ascii="Times New Roman" w:hAnsi="Times New Roman" w:cs="Times New Roman"/>
          <w:sz w:val="28"/>
          <w:szCs w:val="28"/>
        </w:rPr>
        <w:br/>
      </w:r>
      <w:r>
        <w:rPr>
          <w:rFonts w:ascii="Times New Roman" w:hAnsi="Times New Roman" w:cs="Times New Roman"/>
          <w:sz w:val="28"/>
          <w:szCs w:val="28"/>
        </w:rPr>
        <w:t>из средств массовой информации о следующих фактах:</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возникновение угрозы причинения вреда жизни, здоровью граждан, вреда животным, растениям, окружающей среде, объектам </w:t>
      </w:r>
      <w:r w:rsidR="00E10B38">
        <w:rPr>
          <w:rFonts w:ascii="Times New Roman" w:eastAsia="Times New Roman" w:hAnsi="Times New Roman" w:cs="Times New Roman"/>
          <w:sz w:val="28"/>
          <w:szCs w:val="28"/>
        </w:rPr>
        <w:t>ку</w:t>
      </w:r>
      <w:r w:rsidR="00A469DB">
        <w:rPr>
          <w:rFonts w:ascii="Times New Roman" w:eastAsia="Times New Roman" w:hAnsi="Times New Roman" w:cs="Times New Roman"/>
          <w:sz w:val="28"/>
          <w:szCs w:val="28"/>
        </w:rPr>
        <w:t>льтурного  наследия (памятникам</w:t>
      </w:r>
      <w:r>
        <w:rPr>
          <w:rFonts w:ascii="Times New Roman" w:eastAsia="Times New Roman" w:hAnsi="Times New Roman" w:cs="Times New Roman"/>
          <w:sz w:val="28"/>
          <w:szCs w:val="28"/>
        </w:rPr>
        <w:t xml:space="preserve"> истории и культуры) народов</w:t>
      </w:r>
      <w:r w:rsidR="00E10B38">
        <w:rPr>
          <w:rFonts w:ascii="Times New Roman" w:eastAsia="Times New Roman" w:hAnsi="Times New Roman" w:cs="Times New Roman"/>
          <w:sz w:val="28"/>
          <w:szCs w:val="28"/>
        </w:rPr>
        <w:t xml:space="preserve"> Российской Федерации, музейным предметам и музейным коллекциям</w:t>
      </w:r>
      <w:r>
        <w:rPr>
          <w:rFonts w:ascii="Times New Roman" w:eastAsia="Times New Roman" w:hAnsi="Times New Roman" w:cs="Times New Roman"/>
          <w:sz w:val="28"/>
          <w:szCs w:val="28"/>
        </w:rPr>
        <w:t xml:space="preserve">, включенным </w:t>
      </w:r>
      <w:r w:rsidR="00E10B38">
        <w:rPr>
          <w:rFonts w:ascii="Times New Roman" w:eastAsia="Times New Roman" w:hAnsi="Times New Roman" w:cs="Times New Roman"/>
          <w:sz w:val="28"/>
          <w:szCs w:val="28"/>
        </w:rPr>
        <w:br/>
      </w:r>
      <w:r>
        <w:rPr>
          <w:rFonts w:ascii="Times New Roman" w:eastAsia="Times New Roman" w:hAnsi="Times New Roman" w:cs="Times New Roman"/>
          <w:sz w:val="28"/>
          <w:szCs w:val="28"/>
        </w:rPr>
        <w:t>в состав Музейного фонда Российской Федерации, особо ценным, в то</w:t>
      </w:r>
      <w:r w:rsidR="00E10B38">
        <w:rPr>
          <w:rFonts w:ascii="Times New Roman" w:eastAsia="Times New Roman" w:hAnsi="Times New Roman" w:cs="Times New Roman"/>
          <w:sz w:val="28"/>
          <w:szCs w:val="28"/>
        </w:rPr>
        <w:t>м числе уникальным, документам</w:t>
      </w:r>
      <w:r>
        <w:rPr>
          <w:rFonts w:ascii="Times New Roman" w:eastAsia="Times New Roman" w:hAnsi="Times New Roman" w:cs="Times New Roman"/>
          <w:sz w:val="28"/>
          <w:szCs w:val="28"/>
        </w:rPr>
        <w:t xml:space="preserve"> Архивного фонда Российской Федерации,  документам</w:t>
      </w:r>
      <w:r w:rsidR="00E10B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причинение вреда жизни, здоровью граждан, вреда животным, растениям, окружающей среде, объектам </w:t>
      </w:r>
      <w:r w:rsidR="00E10B38">
        <w:rPr>
          <w:rFonts w:ascii="Times New Roman" w:eastAsia="Times New Roman" w:hAnsi="Times New Roman" w:cs="Times New Roman"/>
          <w:sz w:val="28"/>
          <w:szCs w:val="28"/>
        </w:rPr>
        <w:t>культурного наследия  (памятникам</w:t>
      </w:r>
      <w:r>
        <w:rPr>
          <w:rFonts w:ascii="Times New Roman" w:eastAsia="Times New Roman" w:hAnsi="Times New Roman" w:cs="Times New Roman"/>
          <w:sz w:val="28"/>
          <w:szCs w:val="28"/>
        </w:rPr>
        <w:t xml:space="preserve"> истории и культуры) народов Российской</w:t>
      </w:r>
      <w:r w:rsidR="00E10B38">
        <w:rPr>
          <w:rFonts w:ascii="Times New Roman" w:eastAsia="Times New Roman" w:hAnsi="Times New Roman" w:cs="Times New Roman"/>
          <w:sz w:val="28"/>
          <w:szCs w:val="28"/>
        </w:rPr>
        <w:t xml:space="preserve"> Федерации, музейным, предметам</w:t>
      </w:r>
      <w:r>
        <w:rPr>
          <w:rFonts w:ascii="Times New Roman" w:eastAsia="Times New Roman" w:hAnsi="Times New Roman" w:cs="Times New Roman"/>
          <w:sz w:val="28"/>
          <w:szCs w:val="28"/>
        </w:rPr>
        <w:t xml:space="preserve"> и музейны</w:t>
      </w:r>
      <w:r w:rsidR="00E10B38">
        <w:rPr>
          <w:rFonts w:ascii="Times New Roman" w:eastAsia="Times New Roman" w:hAnsi="Times New Roman" w:cs="Times New Roman"/>
          <w:sz w:val="28"/>
          <w:szCs w:val="28"/>
        </w:rPr>
        <w:t xml:space="preserve">м коллекциям, включенным </w:t>
      </w:r>
      <w:r>
        <w:rPr>
          <w:rFonts w:ascii="Times New Roman" w:eastAsia="Times New Roman" w:hAnsi="Times New Roman" w:cs="Times New Roman"/>
          <w:sz w:val="28"/>
          <w:szCs w:val="28"/>
        </w:rPr>
        <w:t>в со</w:t>
      </w:r>
      <w:r w:rsidR="00E10B38">
        <w:rPr>
          <w:rFonts w:ascii="Times New Roman" w:eastAsia="Times New Roman" w:hAnsi="Times New Roman" w:cs="Times New Roman"/>
          <w:sz w:val="28"/>
          <w:szCs w:val="28"/>
        </w:rPr>
        <w:t>став Музейного фонда Российской</w:t>
      </w:r>
      <w:r>
        <w:rPr>
          <w:rFonts w:ascii="Times New Roman" w:eastAsia="Times New Roman" w:hAnsi="Times New Roman" w:cs="Times New Roman"/>
          <w:sz w:val="28"/>
          <w:szCs w:val="28"/>
        </w:rPr>
        <w:t xml:space="preserve"> Федерации, особо ценным, в то</w:t>
      </w:r>
      <w:r w:rsidR="00E10B38">
        <w:rPr>
          <w:rFonts w:ascii="Times New Roman" w:eastAsia="Times New Roman" w:hAnsi="Times New Roman" w:cs="Times New Roman"/>
          <w:sz w:val="28"/>
          <w:szCs w:val="28"/>
        </w:rPr>
        <w:t>м числе уникальным, документам</w:t>
      </w:r>
      <w:r>
        <w:rPr>
          <w:rFonts w:ascii="Times New Roman" w:eastAsia="Times New Roman" w:hAnsi="Times New Roman" w:cs="Times New Roman"/>
          <w:sz w:val="28"/>
          <w:szCs w:val="28"/>
        </w:rPr>
        <w:t xml:space="preserve"> Архивного фонда Российской Федерации,  документам</w:t>
      </w:r>
      <w:r w:rsidR="00E10B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имеющим особое историческое, научное, культурное значение, входящим в состав национального библиотечного фо</w:t>
      </w:r>
      <w:r w:rsidR="00E10B38">
        <w:rPr>
          <w:rFonts w:ascii="Times New Roman" w:eastAsia="Times New Roman" w:hAnsi="Times New Roman" w:cs="Times New Roman"/>
          <w:sz w:val="28"/>
          <w:szCs w:val="28"/>
        </w:rPr>
        <w:t xml:space="preserve">нда, безопасности государства, </w:t>
      </w:r>
      <w:r>
        <w:rPr>
          <w:rFonts w:ascii="Times New Roman" w:eastAsia="Times New Roman" w:hAnsi="Times New Roman" w:cs="Times New Roman"/>
          <w:sz w:val="28"/>
          <w:szCs w:val="28"/>
        </w:rPr>
        <w:t>а также возникновение чрезвычайных ситуаций природного  и техногенного характера;</w:t>
      </w:r>
    </w:p>
    <w:p w:rsidR="008B6F82" w:rsidRDefault="008B6F82" w:rsidP="00E1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B6F82" w:rsidRDefault="008B6F82" w:rsidP="00E10B3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 Раздел 3 дополнить пунктом 3.5.14.1 следующего содержания:</w:t>
      </w:r>
    </w:p>
    <w:p w:rsidR="008B6F82" w:rsidRDefault="008B6F82" w:rsidP="00E10B3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«3.5.14.1. Департамент в</w:t>
      </w:r>
      <w:r w:rsidR="00CF6266">
        <w:rPr>
          <w:rFonts w:ascii="Times New Roman" w:hAnsi="Times New Roman" w:cs="Times New Roman"/>
          <w:sz w:val="28"/>
          <w:szCs w:val="28"/>
        </w:rPr>
        <w:t xml:space="preserve"> течение 3 рабочих дней со дня </w:t>
      </w:r>
      <w:r>
        <w:rPr>
          <w:rFonts w:ascii="Times New Roman" w:hAnsi="Times New Roman" w:cs="Times New Roman"/>
          <w:sz w:val="28"/>
          <w:szCs w:val="28"/>
        </w:rPr>
        <w:t>издания приказа о проведении проверки запрашивает в порядке межведомственного информационного взаимо</w:t>
      </w:r>
      <w:r w:rsidR="00CF6266">
        <w:rPr>
          <w:rFonts w:ascii="Times New Roman" w:hAnsi="Times New Roman" w:cs="Times New Roman"/>
          <w:sz w:val="28"/>
          <w:szCs w:val="28"/>
        </w:rPr>
        <w:t xml:space="preserve">действия следующие документы </w:t>
      </w:r>
      <w:r>
        <w:rPr>
          <w:rFonts w:ascii="Times New Roman" w:hAnsi="Times New Roman" w:cs="Times New Roman"/>
          <w:sz w:val="28"/>
          <w:szCs w:val="28"/>
        </w:rPr>
        <w:t>(или) информацию:</w:t>
      </w:r>
    </w:p>
    <w:p w:rsidR="008B6F82" w:rsidRDefault="00CF6266" w:rsidP="00E10B3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w:t>
      </w:r>
      <w:r w:rsidR="008B6F82">
        <w:rPr>
          <w:rFonts w:ascii="Times New Roman" w:hAnsi="Times New Roman" w:cs="Times New Roman"/>
          <w:sz w:val="28"/>
          <w:szCs w:val="28"/>
        </w:rPr>
        <w:t>юридических лиц;</w:t>
      </w:r>
    </w:p>
    <w:p w:rsidR="008B6F82" w:rsidRDefault="008B6F82" w:rsidP="00E10B3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индивидуальных предпринимателей;</w:t>
      </w:r>
    </w:p>
    <w:p w:rsidR="008B6F82" w:rsidRDefault="00CF6266" w:rsidP="00E10B3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документы, удостоверяющие уточненные </w:t>
      </w:r>
      <w:r w:rsidR="008B6F82">
        <w:rPr>
          <w:rFonts w:ascii="Times New Roman" w:hAnsi="Times New Roman" w:cs="Times New Roman"/>
          <w:sz w:val="28"/>
          <w:szCs w:val="28"/>
        </w:rPr>
        <w:t>грани</w:t>
      </w:r>
      <w:r>
        <w:rPr>
          <w:rFonts w:ascii="Times New Roman" w:hAnsi="Times New Roman" w:cs="Times New Roman"/>
          <w:sz w:val="28"/>
          <w:szCs w:val="28"/>
        </w:rPr>
        <w:t>цы горного отвода в отношении участков</w:t>
      </w:r>
      <w:r w:rsidR="008B6F82">
        <w:rPr>
          <w:rFonts w:ascii="Times New Roman" w:hAnsi="Times New Roman" w:cs="Times New Roman"/>
          <w:sz w:val="28"/>
          <w:szCs w:val="28"/>
        </w:rPr>
        <w:t xml:space="preserve"> недр, </w:t>
      </w:r>
      <w:r>
        <w:rPr>
          <w:rFonts w:ascii="Times New Roman" w:hAnsi="Times New Roman" w:cs="Times New Roman"/>
          <w:sz w:val="28"/>
          <w:szCs w:val="28"/>
        </w:rPr>
        <w:t xml:space="preserve">предоставленных в пользование </w:t>
      </w:r>
      <w:r w:rsidR="008B6F82">
        <w:rPr>
          <w:rFonts w:ascii="Times New Roman" w:hAnsi="Times New Roman" w:cs="Times New Roman"/>
          <w:sz w:val="28"/>
          <w:szCs w:val="28"/>
        </w:rPr>
        <w:t>в</w:t>
      </w:r>
      <w:r>
        <w:rPr>
          <w:rFonts w:ascii="Times New Roman" w:hAnsi="Times New Roman" w:cs="Times New Roman"/>
          <w:sz w:val="28"/>
          <w:szCs w:val="28"/>
        </w:rPr>
        <w:t xml:space="preserve"> соответствии с лицензией на </w:t>
      </w:r>
      <w:r w:rsidR="008B6F82">
        <w:rPr>
          <w:rFonts w:ascii="Times New Roman" w:hAnsi="Times New Roman" w:cs="Times New Roman"/>
          <w:sz w:val="28"/>
          <w:szCs w:val="28"/>
        </w:rPr>
        <w:t xml:space="preserve">пользование </w:t>
      </w:r>
      <w:r>
        <w:rPr>
          <w:rFonts w:ascii="Times New Roman" w:hAnsi="Times New Roman" w:cs="Times New Roman"/>
          <w:sz w:val="28"/>
          <w:szCs w:val="28"/>
        </w:rPr>
        <w:t xml:space="preserve">недрами, в том числе участков </w:t>
      </w:r>
      <w:r w:rsidR="008B6F82">
        <w:rPr>
          <w:rFonts w:ascii="Times New Roman" w:hAnsi="Times New Roman" w:cs="Times New Roman"/>
          <w:sz w:val="28"/>
          <w:szCs w:val="28"/>
        </w:rPr>
        <w:t>недр местного знач</w:t>
      </w:r>
      <w:r>
        <w:rPr>
          <w:rFonts w:ascii="Times New Roman" w:hAnsi="Times New Roman" w:cs="Times New Roman"/>
          <w:sz w:val="28"/>
          <w:szCs w:val="28"/>
        </w:rPr>
        <w:t xml:space="preserve">ения, содержащих месторождения </w:t>
      </w:r>
      <w:r w:rsidR="008B6F82">
        <w:rPr>
          <w:rFonts w:ascii="Times New Roman" w:hAnsi="Times New Roman" w:cs="Times New Roman"/>
          <w:sz w:val="28"/>
          <w:szCs w:val="28"/>
        </w:rPr>
        <w:t>обще</w:t>
      </w:r>
      <w:r>
        <w:rPr>
          <w:rFonts w:ascii="Times New Roman" w:hAnsi="Times New Roman" w:cs="Times New Roman"/>
          <w:sz w:val="28"/>
          <w:szCs w:val="28"/>
        </w:rPr>
        <w:t xml:space="preserve">распространенных полезных </w:t>
      </w:r>
      <w:r w:rsidR="008B6F82">
        <w:rPr>
          <w:rFonts w:ascii="Times New Roman" w:hAnsi="Times New Roman" w:cs="Times New Roman"/>
          <w:sz w:val="28"/>
          <w:szCs w:val="28"/>
        </w:rPr>
        <w:t xml:space="preserve">ископаемых; </w:t>
      </w:r>
    </w:p>
    <w:p w:rsidR="008B6F82" w:rsidRDefault="008B6F82" w:rsidP="00E10B3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документы и сведения на право пользования недрами</w:t>
      </w:r>
      <w:r w:rsidR="00CF6266">
        <w:rPr>
          <w:rFonts w:ascii="Times New Roman" w:hAnsi="Times New Roman" w:cs="Times New Roman"/>
          <w:sz w:val="28"/>
          <w:szCs w:val="28"/>
        </w:rPr>
        <w:t xml:space="preserve"> для целей разведки и добычи общераспространенных </w:t>
      </w:r>
      <w:r>
        <w:rPr>
          <w:rFonts w:ascii="Times New Roman" w:hAnsi="Times New Roman" w:cs="Times New Roman"/>
          <w:sz w:val="28"/>
          <w:szCs w:val="28"/>
        </w:rPr>
        <w:t>полезных</w:t>
      </w:r>
      <w:r w:rsidR="00CF6266">
        <w:rPr>
          <w:rFonts w:ascii="Times New Roman" w:hAnsi="Times New Roman" w:cs="Times New Roman"/>
          <w:sz w:val="28"/>
          <w:szCs w:val="28"/>
        </w:rPr>
        <w:t xml:space="preserve"> ископаемых или геологического изучения, разведки и добычи </w:t>
      </w:r>
      <w:r>
        <w:rPr>
          <w:rFonts w:ascii="Times New Roman" w:hAnsi="Times New Roman" w:cs="Times New Roman"/>
          <w:sz w:val="28"/>
          <w:szCs w:val="28"/>
        </w:rPr>
        <w:t xml:space="preserve">общераспространенных полезных ископаемых.». </w:t>
      </w:r>
    </w:p>
    <w:p w:rsidR="008B6F82" w:rsidRDefault="008B6F82" w:rsidP="00E10B38">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1.8. Пункты 3.6.1 – 3.6.3 изложить в следующей редакции:</w:t>
      </w:r>
    </w:p>
    <w:p w:rsidR="008B6F82" w:rsidRDefault="008B6F82" w:rsidP="00E10B38">
      <w:pPr>
        <w:spacing w:after="0" w:line="240" w:lineRule="auto"/>
        <w:ind w:firstLine="709"/>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«3.6.1. Основанием выполнения административной процедуры является окончание мероприятий по проведению документарной или выездной проверки.</w:t>
      </w:r>
    </w:p>
    <w:p w:rsidR="008B6F82" w:rsidRDefault="008B6F82" w:rsidP="00E1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3.6.2. С</w:t>
      </w:r>
      <w:r>
        <w:rPr>
          <w:rFonts w:ascii="Times New Roman" w:hAnsi="Times New Roman" w:cs="Times New Roman"/>
          <w:sz w:val="28"/>
          <w:szCs w:val="28"/>
        </w:rPr>
        <w:t>ведения о до</w:t>
      </w:r>
      <w:r w:rsidR="0018503A">
        <w:rPr>
          <w:rFonts w:ascii="Times New Roman" w:hAnsi="Times New Roman" w:cs="Times New Roman"/>
          <w:sz w:val="28"/>
          <w:szCs w:val="28"/>
        </w:rPr>
        <w:t xml:space="preserve">лжностных лицах, ответственных </w:t>
      </w:r>
      <w:r>
        <w:rPr>
          <w:rFonts w:ascii="Times New Roman" w:hAnsi="Times New Roman" w:cs="Times New Roman"/>
          <w:sz w:val="28"/>
          <w:szCs w:val="28"/>
        </w:rPr>
        <w:t>за выполнение каждого административного действия, входящего в состав административной процедуры:</w:t>
      </w:r>
    </w:p>
    <w:p w:rsidR="008B6F82" w:rsidRDefault="008B6F82" w:rsidP="00E1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оформление и выдачу д</w:t>
      </w:r>
      <w:r w:rsidR="00CF6266">
        <w:rPr>
          <w:rFonts w:ascii="Times New Roman" w:hAnsi="Times New Roman" w:cs="Times New Roman"/>
          <w:sz w:val="28"/>
          <w:szCs w:val="28"/>
        </w:rPr>
        <w:t xml:space="preserve">окументов пользователям недр, </w:t>
      </w:r>
      <w:r>
        <w:rPr>
          <w:rFonts w:ascii="Times New Roman" w:hAnsi="Times New Roman" w:cs="Times New Roman"/>
          <w:sz w:val="28"/>
          <w:szCs w:val="28"/>
        </w:rPr>
        <w:t xml:space="preserve">являющихся результатом исполнения муниципальной функции, </w:t>
      </w:r>
      <w:r w:rsidR="00CF6266">
        <w:rPr>
          <w:rFonts w:ascii="Times New Roman" w:hAnsi="Times New Roman" w:cs="Times New Roman"/>
          <w:sz w:val="28"/>
          <w:szCs w:val="28"/>
        </w:rPr>
        <w:br/>
      </w:r>
      <w:r>
        <w:rPr>
          <w:rFonts w:ascii="Times New Roman" w:hAnsi="Times New Roman" w:cs="Times New Roman"/>
          <w:sz w:val="28"/>
          <w:szCs w:val="28"/>
        </w:rPr>
        <w:t xml:space="preserve">за подписание и регистрацию акта проверки, за подписание решения, обязывающего пользователей недр устранять выявленные нарушения </w:t>
      </w:r>
      <w:r w:rsidR="00CF6266">
        <w:rPr>
          <w:rFonts w:ascii="Times New Roman" w:hAnsi="Times New Roman" w:cs="Times New Roman"/>
          <w:sz w:val="28"/>
          <w:szCs w:val="28"/>
        </w:rPr>
        <w:br/>
      </w:r>
      <w:r>
        <w:rPr>
          <w:rFonts w:ascii="Times New Roman" w:hAnsi="Times New Roman" w:cs="Times New Roman"/>
          <w:sz w:val="28"/>
          <w:szCs w:val="28"/>
        </w:rPr>
        <w:t>и устанавливающ</w:t>
      </w:r>
      <w:r w:rsidR="00CF6266">
        <w:rPr>
          <w:rFonts w:ascii="Times New Roman" w:hAnsi="Times New Roman" w:cs="Times New Roman"/>
          <w:sz w:val="28"/>
          <w:szCs w:val="28"/>
        </w:rPr>
        <w:t xml:space="preserve">его сроки устранения таких </w:t>
      </w:r>
      <w:r>
        <w:rPr>
          <w:rFonts w:ascii="Times New Roman" w:hAnsi="Times New Roman" w:cs="Times New Roman"/>
          <w:sz w:val="28"/>
          <w:szCs w:val="28"/>
        </w:rPr>
        <w:t xml:space="preserve">нарушений </w:t>
      </w:r>
      <w:r w:rsidR="00CF6266">
        <w:rPr>
          <w:rFonts w:ascii="Times New Roman" w:hAnsi="Times New Roman" w:cs="Times New Roman"/>
          <w:sz w:val="28"/>
          <w:szCs w:val="28"/>
        </w:rPr>
        <w:t>–</w:t>
      </w:r>
      <w:r>
        <w:rPr>
          <w:rFonts w:ascii="Times New Roman" w:hAnsi="Times New Roman" w:cs="Times New Roman"/>
          <w:sz w:val="28"/>
          <w:szCs w:val="28"/>
        </w:rPr>
        <w:t xml:space="preserve"> должностны</w:t>
      </w:r>
      <w:r w:rsidR="00CF6266">
        <w:rPr>
          <w:rFonts w:ascii="Times New Roman" w:hAnsi="Times New Roman" w:cs="Times New Roman"/>
          <w:sz w:val="28"/>
          <w:szCs w:val="28"/>
        </w:rPr>
        <w:t xml:space="preserve">е лица органа муниципального контроля, проводившие </w:t>
      </w:r>
      <w:r>
        <w:rPr>
          <w:rFonts w:ascii="Times New Roman" w:hAnsi="Times New Roman" w:cs="Times New Roman"/>
          <w:sz w:val="28"/>
          <w:szCs w:val="28"/>
        </w:rPr>
        <w:t>проверку;</w:t>
      </w:r>
    </w:p>
    <w:p w:rsidR="008B6F82" w:rsidRDefault="008B6F82" w:rsidP="00E10B38">
      <w:pPr>
        <w:spacing w:after="0" w:line="240" w:lineRule="auto"/>
        <w:ind w:firstLine="709"/>
        <w:jc w:val="both"/>
        <w:rPr>
          <w:rFonts w:ascii="Times New Roman" w:hAnsi="Times New Roman" w:cs="Times New Roman"/>
          <w:strike/>
          <w:color w:val="000000" w:themeColor="text1"/>
          <w:sz w:val="28"/>
          <w:szCs w:val="28"/>
        </w:rPr>
      </w:pPr>
      <w:r>
        <w:rPr>
          <w:rFonts w:ascii="Times New Roman" w:hAnsi="Times New Roman" w:cs="Times New Roman"/>
          <w:sz w:val="28"/>
          <w:szCs w:val="28"/>
        </w:rPr>
        <w:t>за подписание решения о п</w:t>
      </w:r>
      <w:r w:rsidR="00A469DB">
        <w:rPr>
          <w:rFonts w:ascii="Times New Roman" w:hAnsi="Times New Roman" w:cs="Times New Roman"/>
          <w:sz w:val="28"/>
          <w:szCs w:val="28"/>
        </w:rPr>
        <w:t xml:space="preserve">риостановке работ, связанных с </w:t>
      </w:r>
      <w:r>
        <w:rPr>
          <w:rFonts w:ascii="Times New Roman" w:hAnsi="Times New Roman" w:cs="Times New Roman"/>
          <w:sz w:val="28"/>
          <w:szCs w:val="28"/>
        </w:rPr>
        <w:t>пользованием недрами, за подписание предложений об ограничении, приостановлении или досрочном прекращении права пользования недрами, сопроводительного письма с информацией о результатах проводимой контрольной проверки, предупреждения пользователям недр – руководитель департамента либо лицо, его замещающее</w:t>
      </w:r>
      <w:r>
        <w:rPr>
          <w:rFonts w:ascii="Times New Roman" w:hAnsi="Times New Roman" w:cs="Times New Roman"/>
          <w:color w:val="000000" w:themeColor="text1"/>
          <w:sz w:val="28"/>
          <w:szCs w:val="28"/>
        </w:rPr>
        <w:t>.</w:t>
      </w:r>
    </w:p>
    <w:p w:rsidR="008B6F82" w:rsidRDefault="008B6F82" w:rsidP="00E10B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3.6.3.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B6F82" w:rsidRDefault="008B6F82" w:rsidP="00E10B38">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1.9. Раздел 3 дополнить пунктами 3.6.3.1, 3.6.3.2</w:t>
      </w:r>
      <w:r w:rsidR="0026287F">
        <w:rPr>
          <w:rFonts w:ascii="Times New Roman" w:eastAsia="Times New Roman" w:hAnsi="Times New Roman" w:cs="Times New Roman"/>
          <w:sz w:val="28"/>
          <w:szCs w:val="28"/>
        </w:rPr>
        <w:t>, 3.6.3.</w:t>
      </w:r>
      <w:r w:rsidR="00A469DB">
        <w:rPr>
          <w:rFonts w:ascii="Times New Roman" w:eastAsia="Times New Roman" w:hAnsi="Times New Roman" w:cs="Times New Roman"/>
          <w:sz w:val="28"/>
          <w:szCs w:val="28"/>
        </w:rPr>
        <w:t>3,</w:t>
      </w:r>
      <w:r w:rsidR="0026287F">
        <w:rPr>
          <w:rFonts w:ascii="Times New Roman" w:eastAsia="Times New Roman" w:hAnsi="Times New Roman" w:cs="Times New Roman"/>
          <w:sz w:val="28"/>
          <w:szCs w:val="28"/>
        </w:rPr>
        <w:t xml:space="preserve"> 3.6.3.4, 3.6.3.5, 3.</w:t>
      </w:r>
      <w:r w:rsidR="00A469DB">
        <w:rPr>
          <w:rFonts w:ascii="Times New Roman" w:eastAsia="Times New Roman" w:hAnsi="Times New Roman" w:cs="Times New Roman"/>
          <w:sz w:val="28"/>
          <w:szCs w:val="28"/>
        </w:rPr>
        <w:t>6</w:t>
      </w:r>
      <w:r w:rsidR="0026287F">
        <w:rPr>
          <w:rFonts w:ascii="Times New Roman" w:eastAsia="Times New Roman" w:hAnsi="Times New Roman" w:cs="Times New Roman"/>
          <w:sz w:val="28"/>
          <w:szCs w:val="28"/>
        </w:rPr>
        <w:t>.3.6, 3.6.3.</w:t>
      </w:r>
      <w:r w:rsidR="00A469DB">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следующего содержания:</w:t>
      </w:r>
    </w:p>
    <w:p w:rsidR="008B6F82" w:rsidRDefault="008B6F82" w:rsidP="00E10B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«3.6.3.1. По результатам проведенной проверки составляется акт проверки по типовой форме, утвержденной приказом Минэкономразвития России № 141 (далее также – акт), к которому </w:t>
      </w:r>
      <w:r>
        <w:rPr>
          <w:rFonts w:ascii="Times New Roman" w:hAnsi="Times New Roman" w:cs="Times New Roman"/>
          <w:sz w:val="28"/>
          <w:szCs w:val="28"/>
        </w:rPr>
        <w:t xml:space="preserve">прикладывается заполненный проверочный лист (список контрольных вопросов) </w:t>
      </w:r>
      <w:r w:rsidR="003F5081">
        <w:rPr>
          <w:rFonts w:ascii="Times New Roman" w:hAnsi="Times New Roman" w:cs="Times New Roman"/>
          <w:sz w:val="28"/>
          <w:szCs w:val="28"/>
        </w:rPr>
        <w:br/>
      </w:r>
      <w:r>
        <w:rPr>
          <w:rFonts w:ascii="Times New Roman" w:hAnsi="Times New Roman" w:cs="Times New Roman"/>
          <w:sz w:val="28"/>
          <w:szCs w:val="28"/>
        </w:rPr>
        <w:t>в соответствии с приложением 6 к настоящему административному регламенту.</w:t>
      </w:r>
      <w:r w:rsidR="00E41C7B">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акте  указываются  следующие  сведения: </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дата, время и ме</w:t>
      </w:r>
      <w:r w:rsidR="003F5081">
        <w:rPr>
          <w:rFonts w:ascii="Times New Roman" w:eastAsia="Times New Roman" w:hAnsi="Times New Roman" w:cs="Times New Roman"/>
          <w:sz w:val="28"/>
          <w:szCs w:val="28"/>
        </w:rPr>
        <w:t>сто  составления  акта проверки;</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наименование органа  муниципального  контроля;</w:t>
      </w:r>
    </w:p>
    <w:p w:rsidR="008B6F82" w:rsidRDefault="003F5081"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дата и номер приказа</w:t>
      </w:r>
      <w:r w:rsidR="008B6F82">
        <w:rPr>
          <w:rFonts w:ascii="Times New Roman" w:eastAsia="Times New Roman" w:hAnsi="Times New Roman" w:cs="Times New Roman"/>
          <w:sz w:val="28"/>
          <w:szCs w:val="28"/>
        </w:rPr>
        <w:t xml:space="preserve"> руководителя, заместителя  руководителя органа муниципального контроля;   </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фамилия, имя, отчество и  должность  лица (лиц), проводившего </w:t>
      </w:r>
      <w:r w:rsidR="003F5081">
        <w:rPr>
          <w:rFonts w:ascii="Times New Roman" w:eastAsia="Times New Roman" w:hAnsi="Times New Roman" w:cs="Times New Roman"/>
          <w:sz w:val="28"/>
          <w:szCs w:val="28"/>
        </w:rPr>
        <w:br/>
      </w:r>
      <w:r w:rsidR="00A75D05">
        <w:rPr>
          <w:rFonts w:ascii="Times New Roman" w:eastAsia="Times New Roman" w:hAnsi="Times New Roman" w:cs="Times New Roman"/>
          <w:sz w:val="28"/>
          <w:szCs w:val="28"/>
        </w:rPr>
        <w:t>(</w:t>
      </w:r>
      <w:r>
        <w:rPr>
          <w:rFonts w:ascii="Times New Roman" w:eastAsia="Times New Roman" w:hAnsi="Times New Roman" w:cs="Times New Roman"/>
          <w:sz w:val="28"/>
          <w:szCs w:val="28"/>
        </w:rPr>
        <w:t>их) проверку;</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наименование проверяемого юридического лица или фамилия, имя, отчество индивидуального предпринимателя, фамилия, имя, отчество,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8B6F82" w:rsidRDefault="003F5081"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B6F82">
        <w:rPr>
          <w:rFonts w:ascii="Times New Roman" w:eastAsia="Times New Roman" w:hAnsi="Times New Roman" w:cs="Times New Roman"/>
          <w:sz w:val="28"/>
          <w:szCs w:val="28"/>
        </w:rPr>
        <w:t>дата, время, продолжительность и место проведения проверки;</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F50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подписи должностного лица или должностных лиц, проводивших проверку.</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w:t>
      </w:r>
      <w:r>
        <w:rPr>
          <w:rFonts w:ascii="Times New Roman" w:eastAsia="Times New Roman" w:hAnsi="Times New Roman" w:cs="Times New Roman"/>
          <w:sz w:val="28"/>
          <w:szCs w:val="28"/>
        </w:rPr>
        <w:lastRenderedPageBreak/>
        <w:t>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w:t>
      </w:r>
      <w:r w:rsidR="003F5081">
        <w:rPr>
          <w:rFonts w:ascii="Times New Roman" w:eastAsia="Times New Roman" w:hAnsi="Times New Roman" w:cs="Times New Roman"/>
          <w:sz w:val="28"/>
          <w:szCs w:val="28"/>
        </w:rPr>
        <w:t>ением с уведомлением о вручении</w:t>
      </w:r>
      <w:r>
        <w:rPr>
          <w:rFonts w:ascii="Times New Roman" w:eastAsia="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w:t>
      </w:r>
      <w:r w:rsidR="003F5081">
        <w:rPr>
          <w:rFonts w:ascii="Times New Roman" w:eastAsia="Times New Roman" w:hAnsi="Times New Roman" w:cs="Times New Roman"/>
          <w:sz w:val="28"/>
          <w:szCs w:val="28"/>
        </w:rPr>
        <w:t>)</w:t>
      </w:r>
      <w:r>
        <w:rPr>
          <w:rFonts w:ascii="Times New Roman" w:eastAsia="Times New Roman" w:hAnsi="Times New Roman" w:cs="Times New Roman"/>
          <w:sz w:val="28"/>
          <w:szCs w:val="28"/>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w:t>
      </w:r>
    </w:p>
    <w:p w:rsidR="008B6F82" w:rsidRDefault="00E41C7B" w:rsidP="00E10B3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Департамент</w:t>
      </w:r>
      <w:r w:rsidR="008B6F82">
        <w:rPr>
          <w:rFonts w:ascii="Times New Roman" w:eastAsia="Times New Roman" w:hAnsi="Times New Roman" w:cs="Times New Roman"/>
          <w:sz w:val="28"/>
          <w:szCs w:val="28"/>
        </w:rPr>
        <w:t xml:space="preserve"> информирует  </w:t>
      </w:r>
      <w:r w:rsidR="008B6F82">
        <w:rPr>
          <w:rFonts w:ascii="Times New Roman" w:eastAsiaTheme="minorHAnsi" w:hAnsi="Times New Roman" w:cs="Times New Roman"/>
          <w:sz w:val="28"/>
          <w:szCs w:val="28"/>
          <w:lang w:eastAsia="en-US"/>
        </w:rPr>
        <w:t>уполномоченный исполнительный орган государственной власти автономного округа и исполнительный орган государственной власти автономного округа, осуществляющий региональный государственный надзор за геологическим изучением, рациональным использованием и охраной недр, о результатах проводимой проверки в рамках осуществления контроля за  р</w:t>
      </w:r>
      <w:r w:rsidR="003F5081">
        <w:rPr>
          <w:rFonts w:ascii="Times New Roman" w:eastAsiaTheme="minorHAnsi" w:hAnsi="Times New Roman" w:cs="Times New Roman"/>
          <w:sz w:val="28"/>
          <w:szCs w:val="28"/>
          <w:lang w:eastAsia="en-US"/>
        </w:rPr>
        <w:t xml:space="preserve">ациональным  использованием и охраной недр при </w:t>
      </w:r>
      <w:r w:rsidR="008B6F82">
        <w:rPr>
          <w:rFonts w:ascii="Times New Roman" w:eastAsiaTheme="minorHAnsi" w:hAnsi="Times New Roman" w:cs="Times New Roman"/>
          <w:sz w:val="28"/>
          <w:szCs w:val="28"/>
          <w:lang w:eastAsia="en-US"/>
        </w:rPr>
        <w:t>пользовании недрами,</w:t>
      </w:r>
      <w:r w:rsidR="003F5081">
        <w:rPr>
          <w:rFonts w:ascii="Times New Roman" w:eastAsiaTheme="minorHAnsi" w:hAnsi="Times New Roman" w:cs="Times New Roman"/>
          <w:sz w:val="28"/>
          <w:szCs w:val="28"/>
          <w:lang w:eastAsia="en-US"/>
        </w:rPr>
        <w:t xml:space="preserve"> а также направляет материалы по выявленным</w:t>
      </w:r>
      <w:r w:rsidR="008B6F82">
        <w:rPr>
          <w:rFonts w:ascii="Times New Roman" w:eastAsiaTheme="minorHAnsi" w:hAnsi="Times New Roman" w:cs="Times New Roman"/>
          <w:sz w:val="28"/>
          <w:szCs w:val="28"/>
          <w:lang w:eastAsia="en-US"/>
        </w:rPr>
        <w:t xml:space="preserve"> нарушениям </w:t>
      </w:r>
      <w:r w:rsidR="003F5081">
        <w:rPr>
          <w:rFonts w:ascii="Times New Roman" w:eastAsiaTheme="minorHAnsi" w:hAnsi="Times New Roman" w:cs="Times New Roman"/>
          <w:sz w:val="28"/>
          <w:szCs w:val="28"/>
          <w:lang w:eastAsia="en-US"/>
        </w:rPr>
        <w:t xml:space="preserve">в срок </w:t>
      </w:r>
      <w:r w:rsidR="008B6F82">
        <w:rPr>
          <w:rFonts w:ascii="Times New Roman" w:eastAsiaTheme="minorHAnsi" w:hAnsi="Times New Roman" w:cs="Times New Roman"/>
          <w:sz w:val="28"/>
          <w:szCs w:val="28"/>
          <w:lang w:eastAsia="en-US"/>
        </w:rPr>
        <w:t xml:space="preserve">не </w:t>
      </w:r>
      <w:r w:rsidR="003F5081">
        <w:rPr>
          <w:rFonts w:ascii="Times New Roman" w:eastAsiaTheme="minorHAnsi" w:hAnsi="Times New Roman" w:cs="Times New Roman"/>
          <w:sz w:val="28"/>
          <w:szCs w:val="28"/>
          <w:lang w:eastAsia="en-US"/>
        </w:rPr>
        <w:t xml:space="preserve">позднее </w:t>
      </w:r>
      <w:r w:rsidR="003F5081">
        <w:rPr>
          <w:rFonts w:ascii="Times New Roman" w:eastAsiaTheme="minorHAnsi" w:hAnsi="Times New Roman" w:cs="Times New Roman"/>
          <w:sz w:val="28"/>
          <w:szCs w:val="28"/>
          <w:lang w:eastAsia="en-US"/>
        </w:rPr>
        <w:br/>
        <w:t xml:space="preserve">10 календарных дней после подписания акта проведения </w:t>
      </w:r>
      <w:r w:rsidR="008B6F82">
        <w:rPr>
          <w:rFonts w:ascii="Times New Roman" w:eastAsiaTheme="minorHAnsi" w:hAnsi="Times New Roman" w:cs="Times New Roman"/>
          <w:sz w:val="28"/>
          <w:szCs w:val="28"/>
          <w:lang w:eastAsia="en-US"/>
        </w:rPr>
        <w:t>контрольной проверки.</w:t>
      </w:r>
    </w:p>
    <w:p w:rsidR="008B6F82" w:rsidRDefault="003F5081"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8B6F82">
        <w:rPr>
          <w:rFonts w:ascii="Times New Roman" w:eastAsia="Times New Roman" w:hAnsi="Times New Roman" w:cs="Times New Roman"/>
          <w:sz w:val="28"/>
          <w:szCs w:val="28"/>
        </w:rPr>
        <w:t xml:space="preserve"> проведения внеплановой вы</w:t>
      </w:r>
      <w:r>
        <w:rPr>
          <w:rFonts w:ascii="Times New Roman" w:eastAsia="Times New Roman" w:hAnsi="Times New Roman" w:cs="Times New Roman"/>
          <w:sz w:val="28"/>
          <w:szCs w:val="28"/>
        </w:rPr>
        <w:t xml:space="preserve">ездной проверки, согласованной с органом прокуратуры, копия акта проверки Департаментом </w:t>
      </w:r>
      <w:r w:rsidR="008B6F82">
        <w:rPr>
          <w:rFonts w:ascii="Times New Roman" w:eastAsia="Times New Roman" w:hAnsi="Times New Roman" w:cs="Times New Roman"/>
          <w:sz w:val="28"/>
          <w:szCs w:val="28"/>
        </w:rPr>
        <w:t>направляется в орган прокурату</w:t>
      </w:r>
      <w:r>
        <w:rPr>
          <w:rFonts w:ascii="Times New Roman" w:eastAsia="Times New Roman" w:hAnsi="Times New Roman" w:cs="Times New Roman"/>
          <w:sz w:val="28"/>
          <w:szCs w:val="28"/>
        </w:rPr>
        <w:t xml:space="preserve">ры, которым принято решение о </w:t>
      </w:r>
      <w:r w:rsidR="008B6F82">
        <w:rPr>
          <w:rFonts w:ascii="Times New Roman" w:eastAsia="Times New Roman" w:hAnsi="Times New Roman" w:cs="Times New Roman"/>
          <w:sz w:val="28"/>
          <w:szCs w:val="28"/>
        </w:rPr>
        <w:t xml:space="preserve">согласовании </w:t>
      </w:r>
      <w:r>
        <w:rPr>
          <w:rFonts w:ascii="Times New Roman" w:eastAsia="Times New Roman" w:hAnsi="Times New Roman" w:cs="Times New Roman"/>
          <w:sz w:val="28"/>
          <w:szCs w:val="28"/>
        </w:rPr>
        <w:t xml:space="preserve">ее </w:t>
      </w:r>
      <w:r w:rsidR="008B6F82">
        <w:rPr>
          <w:rFonts w:ascii="Times New Roman" w:eastAsia="Times New Roman" w:hAnsi="Times New Roman" w:cs="Times New Roman"/>
          <w:sz w:val="28"/>
          <w:szCs w:val="28"/>
        </w:rPr>
        <w:t>проведения, в течение пяти рабочих дней со дня составления акта проверки.</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w:t>
      </w:r>
      <w:r w:rsidR="003F5081">
        <w:rPr>
          <w:rFonts w:ascii="Times New Roman" w:eastAsia="Times New Roman" w:hAnsi="Times New Roman" w:cs="Times New Roman"/>
          <w:sz w:val="28"/>
          <w:szCs w:val="28"/>
        </w:rPr>
        <w:br/>
      </w:r>
      <w:r>
        <w:rPr>
          <w:rFonts w:ascii="Times New Roman" w:eastAsia="Times New Roman" w:hAnsi="Times New Roman" w:cs="Times New Roman"/>
          <w:sz w:val="28"/>
          <w:szCs w:val="28"/>
        </w:rPr>
        <w:t>с соблюдением требований, предусмотренных законодательством Российской Федерации.</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Должностным лицом Департамента осуществляется запись </w:t>
      </w:r>
      <w:r w:rsidR="003F508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w:t>
      </w:r>
      <w:r w:rsidR="003F5081">
        <w:rPr>
          <w:rFonts w:ascii="Times New Roman" w:eastAsia="Times New Roman" w:hAnsi="Times New Roman" w:cs="Times New Roman"/>
          <w:sz w:val="28"/>
          <w:szCs w:val="28"/>
        </w:rPr>
        <w:br/>
      </w:r>
      <w:r>
        <w:rPr>
          <w:rFonts w:ascii="Times New Roman" w:eastAsia="Times New Roman" w:hAnsi="Times New Roman" w:cs="Times New Roman"/>
          <w:sz w:val="28"/>
          <w:szCs w:val="28"/>
        </w:rPr>
        <w:t>и предмете проверки, выявленных нарушениях и выданных</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предписаниях, а также указываются фамилии, имена, отчества и должности должностного лица или должностных лиц, проводящих проверку, его или их подписи, при его отсутствии делается соответствующая запись.</w:t>
      </w:r>
    </w:p>
    <w:p w:rsidR="008B6F82" w:rsidRDefault="00E41C7B" w:rsidP="00E10B3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3.6.3.3</w:t>
      </w:r>
      <w:r w:rsidR="00554AD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B6F82">
        <w:rPr>
          <w:rFonts w:ascii="Times New Roman" w:eastAsia="Times New Roman" w:hAnsi="Times New Roman" w:cs="Times New Roman"/>
          <w:color w:val="000000"/>
          <w:sz w:val="28"/>
          <w:szCs w:val="28"/>
        </w:rPr>
        <w:t>По результатам проверки нарушени</w:t>
      </w:r>
      <w:r w:rsidR="003F5081">
        <w:rPr>
          <w:rFonts w:ascii="Times New Roman" w:eastAsia="Times New Roman" w:hAnsi="Times New Roman" w:cs="Times New Roman"/>
          <w:color w:val="000000"/>
          <w:sz w:val="28"/>
          <w:szCs w:val="28"/>
        </w:rPr>
        <w:t xml:space="preserve">й законодательства Департамент </w:t>
      </w:r>
      <w:r w:rsidR="008B6F82">
        <w:rPr>
          <w:rFonts w:ascii="Times New Roman" w:eastAsia="Times New Roman" w:hAnsi="Times New Roman" w:cs="Times New Roman"/>
          <w:color w:val="000000"/>
          <w:sz w:val="28"/>
          <w:szCs w:val="28"/>
        </w:rPr>
        <w:t>в течение 5 рабочих дней со дня подписания акта проверки выполняет следующие действия:</w:t>
      </w:r>
    </w:p>
    <w:p w:rsidR="008B6F82" w:rsidRDefault="00E41C7B" w:rsidP="00E10B3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8B6F82">
        <w:rPr>
          <w:rFonts w:ascii="Times New Roman" w:eastAsia="Times New Roman" w:hAnsi="Times New Roman" w:cs="Times New Roman"/>
          <w:color w:val="000000"/>
          <w:sz w:val="28"/>
          <w:szCs w:val="28"/>
        </w:rPr>
        <w:t>выносит предупреждение пользователям недр в случае выявления нарушений за</w:t>
      </w:r>
      <w:r w:rsidR="003F5081">
        <w:rPr>
          <w:rFonts w:ascii="Times New Roman" w:eastAsia="Times New Roman" w:hAnsi="Times New Roman" w:cs="Times New Roman"/>
          <w:color w:val="000000"/>
          <w:sz w:val="28"/>
          <w:szCs w:val="28"/>
        </w:rPr>
        <w:t>конодательства РФ или совершения</w:t>
      </w:r>
      <w:r w:rsidR="008B6F82">
        <w:rPr>
          <w:rFonts w:ascii="Times New Roman" w:eastAsia="Times New Roman" w:hAnsi="Times New Roman" w:cs="Times New Roman"/>
          <w:color w:val="000000"/>
          <w:sz w:val="28"/>
          <w:szCs w:val="28"/>
        </w:rPr>
        <w:t xml:space="preserve"> действий, </w:t>
      </w:r>
      <w:r w:rsidR="00EC2CAE">
        <w:rPr>
          <w:rFonts w:ascii="Times New Roman" w:eastAsia="Times New Roman" w:hAnsi="Times New Roman" w:cs="Times New Roman"/>
          <w:color w:val="000000"/>
          <w:sz w:val="28"/>
          <w:szCs w:val="28"/>
        </w:rPr>
        <w:lastRenderedPageBreak/>
        <w:t>противоречащих заявленным и предусмотренным в документах</w:t>
      </w:r>
      <w:r w:rsidR="008B6F82">
        <w:rPr>
          <w:rFonts w:ascii="Times New Roman" w:eastAsia="Times New Roman" w:hAnsi="Times New Roman" w:cs="Times New Roman"/>
          <w:color w:val="000000"/>
          <w:sz w:val="28"/>
          <w:szCs w:val="28"/>
        </w:rPr>
        <w:t xml:space="preserve"> целям и задачам;</w:t>
      </w:r>
    </w:p>
    <w:p w:rsidR="008B6F82" w:rsidRDefault="00E41C7B" w:rsidP="00E10B38">
      <w:pPr>
        <w:spacing w:after="0" w:line="240" w:lineRule="auto"/>
        <w:ind w:firstLine="567"/>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000000"/>
          <w:sz w:val="28"/>
          <w:szCs w:val="28"/>
        </w:rPr>
        <w:t xml:space="preserve">2) </w:t>
      </w:r>
      <w:r w:rsidR="008B6F82">
        <w:rPr>
          <w:rFonts w:ascii="Times New Roman" w:eastAsia="Times New Roman" w:hAnsi="Times New Roman" w:cs="Times New Roman"/>
          <w:color w:val="000000"/>
          <w:sz w:val="28"/>
          <w:szCs w:val="28"/>
        </w:rPr>
        <w:t>принимает решение, обязывающее пользователей недр</w:t>
      </w:r>
      <w:r w:rsidR="00EC2CAE">
        <w:rPr>
          <w:rFonts w:ascii="Times New Roman" w:eastAsia="Times New Roman" w:hAnsi="Times New Roman" w:cs="Times New Roman"/>
          <w:color w:val="000000"/>
          <w:sz w:val="28"/>
          <w:szCs w:val="28"/>
        </w:rPr>
        <w:t xml:space="preserve"> устранять выявленные нарушения</w:t>
      </w:r>
      <w:r w:rsidR="008B6F82">
        <w:rPr>
          <w:rFonts w:ascii="Times New Roman" w:eastAsia="Times New Roman" w:hAnsi="Times New Roman" w:cs="Times New Roman"/>
          <w:color w:val="000000"/>
          <w:sz w:val="28"/>
          <w:szCs w:val="28"/>
        </w:rPr>
        <w:t xml:space="preserve"> и устанавливающее срок устранения таких нарушений;</w:t>
      </w:r>
    </w:p>
    <w:p w:rsidR="008B6F82" w:rsidRDefault="00E41C7B" w:rsidP="00E10B3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8B6F82">
        <w:rPr>
          <w:rFonts w:ascii="Times New Roman" w:eastAsia="Times New Roman" w:hAnsi="Times New Roman" w:cs="Times New Roman"/>
          <w:color w:val="000000"/>
          <w:sz w:val="28"/>
          <w:szCs w:val="28"/>
        </w:rPr>
        <w:t>принимает решение о приостановке работ, связанных с пользованием недрами;</w:t>
      </w:r>
    </w:p>
    <w:p w:rsidR="008B6F82" w:rsidRDefault="00E41C7B" w:rsidP="00E10B3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008B6F82">
        <w:rPr>
          <w:rFonts w:ascii="Times New Roman" w:eastAsia="Times New Roman" w:hAnsi="Times New Roman" w:cs="Times New Roman"/>
          <w:color w:val="000000"/>
          <w:sz w:val="28"/>
          <w:szCs w:val="28"/>
        </w:rPr>
        <w:t>вносит предложения об ограничении, приостановлении или досрочном прекращении права пользования недрами.</w:t>
      </w:r>
    </w:p>
    <w:p w:rsidR="008B6F82" w:rsidRDefault="00E41C7B"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3.6.3.4. </w:t>
      </w:r>
      <w:r w:rsidR="008B6F82">
        <w:rPr>
          <w:rFonts w:ascii="Times New Roman" w:eastAsia="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EC2CAE">
        <w:rPr>
          <w:rFonts w:ascii="Times New Roman" w:eastAsia="Times New Roman" w:hAnsi="Times New Roman" w:cs="Times New Roman"/>
          <w:sz w:val="28"/>
          <w:szCs w:val="28"/>
        </w:rPr>
        <w:br/>
        <w:t xml:space="preserve">15 календарных </w:t>
      </w:r>
      <w:r w:rsidR="008B6F82">
        <w:rPr>
          <w:rFonts w:ascii="Times New Roman" w:eastAsia="Times New Roman" w:hAnsi="Times New Roman" w:cs="Times New Roman"/>
          <w:sz w:val="28"/>
          <w:szCs w:val="28"/>
        </w:rPr>
        <w:t>дней с даты получения акта проверки вправе представить в Департамент</w:t>
      </w:r>
      <w:r w:rsidR="00EC2CAE" w:rsidRPr="00EC2CAE">
        <w:rPr>
          <w:rFonts w:ascii="Times New Roman" w:eastAsia="Times New Roman" w:hAnsi="Times New Roman" w:cs="Times New Roman"/>
          <w:sz w:val="28"/>
          <w:szCs w:val="28"/>
        </w:rPr>
        <w:t xml:space="preserve"> </w:t>
      </w:r>
      <w:r w:rsidR="008B6F82">
        <w:rPr>
          <w:rFonts w:ascii="Times New Roman" w:eastAsia="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w:t>
      </w:r>
      <w:r w:rsidR="007D161C">
        <w:rPr>
          <w:rFonts w:ascii="Times New Roman" w:eastAsia="Times New Roman" w:hAnsi="Times New Roman" w:cs="Times New Roman"/>
          <w:sz w:val="28"/>
          <w:szCs w:val="28"/>
        </w:rPr>
        <w:t>ой подписью проверяемого лица.</w:t>
      </w:r>
    </w:p>
    <w:p w:rsidR="008B6F82" w:rsidRPr="007D161C" w:rsidRDefault="007D161C" w:rsidP="007D161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3.6.3.5. </w:t>
      </w:r>
      <w:r w:rsidR="008B6F82">
        <w:rPr>
          <w:rFonts w:ascii="Times New Roman" w:eastAsia="Times New Roman" w:hAnsi="Times New Roman" w:cs="Times New Roman"/>
          <w:sz w:val="28"/>
          <w:szCs w:val="28"/>
        </w:rPr>
        <w:t>П</w:t>
      </w:r>
      <w:r w:rsidR="008B6F82">
        <w:rPr>
          <w:rFonts w:ascii="Times New Roman" w:hAnsi="Times New Roman" w:cs="Times New Roman"/>
          <w:sz w:val="28"/>
          <w:szCs w:val="28"/>
        </w:rPr>
        <w:t xml:space="preserve">риостановление исполнения муниципальной функции действующим законодательством Российской Федерации </w:t>
      </w:r>
      <w:r>
        <w:rPr>
          <w:rFonts w:ascii="Times New Roman" w:hAnsi="Times New Roman" w:cs="Times New Roman"/>
          <w:sz w:val="28"/>
          <w:szCs w:val="28"/>
        </w:rPr>
        <w:br/>
      </w:r>
      <w:r w:rsidR="008B6F82">
        <w:rPr>
          <w:rFonts w:ascii="Times New Roman" w:hAnsi="Times New Roman" w:cs="Times New Roman"/>
          <w:sz w:val="28"/>
          <w:szCs w:val="28"/>
        </w:rPr>
        <w:t>не предусмотрено.</w:t>
      </w:r>
    </w:p>
    <w:p w:rsidR="008B6F82" w:rsidRDefault="007D161C" w:rsidP="00E10B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3.6.3.6.</w:t>
      </w:r>
      <w:r w:rsidR="008B6F82">
        <w:rPr>
          <w:rFonts w:ascii="Times New Roman" w:hAnsi="Times New Roman" w:cs="Times New Roman"/>
          <w:sz w:val="28"/>
          <w:szCs w:val="28"/>
        </w:rPr>
        <w:t xml:space="preserve"> Результатом выполнения</w:t>
      </w:r>
      <w:r w:rsidR="008B6F82">
        <w:rPr>
          <w:rFonts w:ascii="Times New Roman" w:eastAsia="Times New Roman" w:hAnsi="Times New Roman" w:cs="Times New Roman"/>
          <w:sz w:val="28"/>
          <w:szCs w:val="28"/>
        </w:rPr>
        <w:t xml:space="preserve"> административной процедуры является:</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вручение </w:t>
      </w:r>
      <w:r>
        <w:rPr>
          <w:rFonts w:ascii="Times New Roman" w:hAnsi="Times New Roman" w:cs="Times New Roman"/>
          <w:color w:val="000000" w:themeColor="text1"/>
          <w:sz w:val="28"/>
          <w:szCs w:val="28"/>
        </w:rPr>
        <w:t>акта проверки</w:t>
      </w:r>
      <w:r>
        <w:rPr>
          <w:rFonts w:ascii="Times New Roman" w:eastAsia="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заказным почтовым отправлением, либо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8B6F82" w:rsidRDefault="008B6F82" w:rsidP="00E10B3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проверки;</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пользователям недр решения, обязывающего его</w:t>
      </w:r>
      <w:r w:rsidR="005546AA">
        <w:rPr>
          <w:rFonts w:ascii="Times New Roman" w:eastAsia="Times New Roman" w:hAnsi="Times New Roman" w:cs="Times New Roman"/>
          <w:color w:val="000000"/>
          <w:sz w:val="28"/>
          <w:szCs w:val="28"/>
        </w:rPr>
        <w:t xml:space="preserve"> устранить выявленные нарушения</w:t>
      </w:r>
      <w:r>
        <w:rPr>
          <w:rFonts w:ascii="Times New Roman" w:eastAsia="Times New Roman" w:hAnsi="Times New Roman" w:cs="Times New Roman"/>
          <w:color w:val="000000"/>
          <w:sz w:val="28"/>
          <w:szCs w:val="28"/>
        </w:rPr>
        <w:t xml:space="preserve"> и устанавливающего сроки устранения таких нарушений;</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пользователям недр предупреждения;</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выдача пользователям недр решения о приостановке работ, связанных с пользованием недрами;</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в уполномоченный исполнительный орган государственной власти Ханты-Мансийского автономного округа – Югры предложения об ограничении, приостановлении или досрочном прекращении права пользования недрами;</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направление в уполномоченный исполнительный орган государственной власти Ханты-Мансийского автономного округа – Югры и исполнительный орган государственной власти Ханты-Мансийского автономного округа – Югры, осуществляющий региональный государственный надзор за геологическим изучением, рациональным </w:t>
      </w:r>
      <w:r>
        <w:rPr>
          <w:rFonts w:ascii="Times New Roman" w:eastAsia="Times New Roman" w:hAnsi="Times New Roman" w:cs="Times New Roman"/>
          <w:sz w:val="28"/>
          <w:szCs w:val="28"/>
        </w:rPr>
        <w:t xml:space="preserve">использованием и охраной недр </w:t>
      </w:r>
      <w:r>
        <w:rPr>
          <w:rFonts w:ascii="Times New Roman" w:eastAsia="Times New Roman" w:hAnsi="Times New Roman" w:cs="Times New Roman"/>
          <w:color w:val="000000"/>
          <w:sz w:val="28"/>
          <w:szCs w:val="28"/>
        </w:rPr>
        <w:t>информации о результатах проводимой контрольной проверки в рамках осуществления муниципального контроля за использованием и охраной недр при добыче общераспростр</w:t>
      </w:r>
      <w:r w:rsidR="00EC2CAE">
        <w:rPr>
          <w:rFonts w:ascii="Times New Roman" w:eastAsia="Times New Roman" w:hAnsi="Times New Roman" w:cs="Times New Roman"/>
          <w:color w:val="000000"/>
          <w:sz w:val="28"/>
          <w:szCs w:val="28"/>
        </w:rPr>
        <w:t>ане</w:t>
      </w:r>
      <w:r>
        <w:rPr>
          <w:rFonts w:ascii="Times New Roman" w:eastAsia="Times New Roman" w:hAnsi="Times New Roman" w:cs="Times New Roman"/>
          <w:color w:val="000000"/>
          <w:sz w:val="28"/>
          <w:szCs w:val="28"/>
        </w:rPr>
        <w:t>нных полезных ископаемых, а также при строительстве подземных сооружений, не связанных с добычей полезных ископаемых, а также материалов по выявленным нарушениям</w:t>
      </w:r>
      <w:r>
        <w:rPr>
          <w:rFonts w:ascii="Times New Roman" w:eastAsia="Times New Roman" w:hAnsi="Times New Roman" w:cs="Times New Roman"/>
          <w:sz w:val="28"/>
          <w:szCs w:val="28"/>
        </w:rPr>
        <w:t>.</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546AA">
        <w:rPr>
          <w:rFonts w:ascii="Times New Roman" w:hAnsi="Times New Roman" w:cs="Times New Roman"/>
          <w:sz w:val="28"/>
          <w:szCs w:val="28"/>
        </w:rPr>
        <w:t>.6.3.7.</w:t>
      </w:r>
      <w:r>
        <w:rPr>
          <w:rFonts w:ascii="Times New Roman" w:hAnsi="Times New Roman" w:cs="Times New Roman"/>
          <w:sz w:val="28"/>
          <w:szCs w:val="28"/>
        </w:rPr>
        <w:t xml:space="preserve"> Способ фиксации результата выполнения административной процедуры:</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проверки вместе с прилагаемыми к нему документами и материалами регистрируется в журнале регистрации актов проверок;</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вручение </w:t>
      </w:r>
      <w:r>
        <w:rPr>
          <w:rFonts w:ascii="Times New Roman" w:hAnsi="Times New Roman" w:cs="Times New Roman"/>
          <w:color w:val="000000" w:themeColor="text1"/>
          <w:sz w:val="28"/>
          <w:szCs w:val="28"/>
        </w:rPr>
        <w:t>акта проверки</w:t>
      </w:r>
      <w:r>
        <w:rPr>
          <w:rFonts w:ascii="Times New Roman" w:eastAsia="Times New Roman" w:hAnsi="Times New Roman" w:cs="Times New Roman"/>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под расписку об ознакомлении либо об отказе в ознакомлении с актом проверки;</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акта проверки заказным почтовым отправлением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с уведомлением о вручении</w:t>
      </w:r>
      <w:r>
        <w:rPr>
          <w:rFonts w:ascii="Times New Roman" w:eastAsia="Times New Roman" w:hAnsi="Times New Roman"/>
          <w:color w:val="000000"/>
          <w:sz w:val="28"/>
          <w:szCs w:val="28"/>
        </w:rPr>
        <w:t xml:space="preserve">, которое приобщается к экземпляру акта проверки, хранящемуся в  деле  </w:t>
      </w:r>
      <w:r>
        <w:rPr>
          <w:rFonts w:ascii="Times New Roman" w:eastAsia="Times New Roman" w:hAnsi="Times New Roman"/>
          <w:sz w:val="28"/>
          <w:szCs w:val="28"/>
        </w:rPr>
        <w:t>органа  муниципального  контроля</w:t>
      </w:r>
      <w:r>
        <w:rPr>
          <w:rFonts w:ascii="Times New Roman" w:eastAsia="Times New Roman" w:hAnsi="Times New Roman" w:cs="Times New Roman"/>
          <w:sz w:val="28"/>
          <w:szCs w:val="28"/>
        </w:rPr>
        <w:t>;</w:t>
      </w:r>
    </w:p>
    <w:p w:rsidR="008B6F82" w:rsidRDefault="008B6F82" w:rsidP="00E10B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акта проверки в форме электр</w:t>
      </w:r>
      <w:r w:rsidR="00EC2CAE">
        <w:rPr>
          <w:rFonts w:ascii="Times New Roman" w:eastAsia="Times New Roman" w:hAnsi="Times New Roman" w:cs="Times New Roman"/>
          <w:sz w:val="28"/>
          <w:szCs w:val="28"/>
        </w:rPr>
        <w:t xml:space="preserve">онного документа, подписанного </w:t>
      </w:r>
      <w:r>
        <w:rPr>
          <w:rFonts w:ascii="Times New Roman" w:eastAsia="Times New Roman" w:hAnsi="Times New Roman" w:cs="Times New Roman"/>
          <w:sz w:val="28"/>
          <w:szCs w:val="28"/>
        </w:rPr>
        <w:t>усиленной квалифицированной электронн</w:t>
      </w:r>
      <w:r w:rsidR="00EC2CAE">
        <w:rPr>
          <w:rFonts w:ascii="Times New Roman" w:eastAsia="Times New Roman" w:hAnsi="Times New Roman" w:cs="Times New Roman"/>
          <w:sz w:val="28"/>
          <w:szCs w:val="28"/>
        </w:rPr>
        <w:t xml:space="preserve">ой подписью лица, составившего </w:t>
      </w:r>
      <w:r>
        <w:rPr>
          <w:rFonts w:ascii="Times New Roman" w:eastAsia="Times New Roman" w:hAnsi="Times New Roman" w:cs="Times New Roman"/>
          <w:sz w:val="28"/>
          <w:szCs w:val="28"/>
        </w:rPr>
        <w:t>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w:t>
      </w:r>
      <w:r w:rsidR="00EC2CAE">
        <w:rPr>
          <w:rFonts w:ascii="Times New Roman" w:eastAsia="Times New Roman" w:hAnsi="Times New Roman" w:cs="Times New Roman"/>
          <w:sz w:val="28"/>
          <w:szCs w:val="28"/>
        </w:rPr>
        <w:t>ю посредством информационно-телекоммуникационной сети;</w:t>
      </w:r>
      <w:r>
        <w:rPr>
          <w:rFonts w:ascii="Times New Roman" w:eastAsia="Times New Roman" w:hAnsi="Times New Roman" w:cs="Times New Roman"/>
          <w:sz w:val="28"/>
          <w:szCs w:val="28"/>
        </w:rPr>
        <w:t xml:space="preserve"> </w:t>
      </w:r>
    </w:p>
    <w:p w:rsidR="008B6F82" w:rsidRDefault="008B6F82" w:rsidP="00EC2C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копии акта проверки в орган прокуратуры, которым принято решение о согласовании проведения внеплановой выездной проверки,</w:t>
      </w:r>
      <w:r>
        <w:t xml:space="preserve"> </w:t>
      </w:r>
      <w:r>
        <w:rPr>
          <w:rFonts w:ascii="Times New Roman" w:eastAsia="Times New Roman" w:hAnsi="Times New Roman" w:cs="Times New Roman"/>
          <w:sz w:val="28"/>
          <w:szCs w:val="28"/>
        </w:rPr>
        <w:t xml:space="preserve">заказным почтовым отправлением осуществляется </w:t>
      </w:r>
      <w:r w:rsidR="002C0A00">
        <w:rPr>
          <w:rFonts w:ascii="Times New Roman" w:eastAsia="Times New Roman" w:hAnsi="Times New Roman" w:cs="Times New Roman"/>
          <w:sz w:val="28"/>
          <w:szCs w:val="28"/>
        </w:rPr>
        <w:br/>
      </w:r>
      <w:r>
        <w:rPr>
          <w:rFonts w:ascii="Times New Roman" w:eastAsia="Times New Roman" w:hAnsi="Times New Roman" w:cs="Times New Roman"/>
          <w:sz w:val="28"/>
          <w:szCs w:val="28"/>
        </w:rPr>
        <w:t>с уведомлением о вручении; при непосредственном направлении на копии обращения ставится входящий номер и дата поступл</w:t>
      </w:r>
      <w:r w:rsidR="00EC2CAE">
        <w:rPr>
          <w:rFonts w:ascii="Times New Roman" w:eastAsia="Times New Roman" w:hAnsi="Times New Roman" w:cs="Times New Roman"/>
          <w:sz w:val="28"/>
          <w:szCs w:val="28"/>
        </w:rPr>
        <w:t xml:space="preserve">ения обращения </w:t>
      </w:r>
      <w:r w:rsidR="002C0A00">
        <w:rPr>
          <w:rFonts w:ascii="Times New Roman" w:eastAsia="Times New Roman" w:hAnsi="Times New Roman" w:cs="Times New Roman"/>
          <w:sz w:val="28"/>
          <w:szCs w:val="28"/>
        </w:rPr>
        <w:br/>
      </w:r>
      <w:r w:rsidR="00EC2CAE">
        <w:rPr>
          <w:rFonts w:ascii="Times New Roman" w:eastAsia="Times New Roman" w:hAnsi="Times New Roman" w:cs="Times New Roman"/>
          <w:sz w:val="28"/>
          <w:szCs w:val="28"/>
        </w:rPr>
        <w:t xml:space="preserve">в прокуратуру; направляется копия </w:t>
      </w:r>
      <w:r>
        <w:rPr>
          <w:rFonts w:ascii="Times New Roman" w:eastAsia="Times New Roman" w:hAnsi="Times New Roman" w:cs="Times New Roman"/>
          <w:sz w:val="28"/>
          <w:szCs w:val="28"/>
        </w:rPr>
        <w:t xml:space="preserve">акта в форме электронного документа, </w:t>
      </w:r>
      <w:r>
        <w:rPr>
          <w:rFonts w:ascii="Times New Roman" w:eastAsia="Times New Roman" w:hAnsi="Times New Roman" w:cs="Times New Roman"/>
          <w:sz w:val="28"/>
          <w:szCs w:val="28"/>
        </w:rPr>
        <w:lastRenderedPageBreak/>
        <w:t>подписанного электронной цифровой подпись</w:t>
      </w:r>
      <w:r w:rsidR="00EC2CAE">
        <w:rPr>
          <w:rFonts w:ascii="Times New Roman" w:eastAsia="Times New Roman" w:hAnsi="Times New Roman" w:cs="Times New Roman"/>
          <w:sz w:val="28"/>
          <w:szCs w:val="28"/>
        </w:rPr>
        <w:t>ю, посредством информационно-телекоммуникационной сети;</w:t>
      </w:r>
    </w:p>
    <w:p w:rsidR="008B6F82" w:rsidRDefault="00EC2CAE" w:rsidP="00E10B3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пользователям</w:t>
      </w:r>
      <w:r w:rsidR="008B6F82">
        <w:rPr>
          <w:rFonts w:ascii="Times New Roman" w:eastAsia="Times New Roman" w:hAnsi="Times New Roman" w:cs="Times New Roman"/>
          <w:color w:val="000000"/>
          <w:sz w:val="28"/>
          <w:szCs w:val="28"/>
        </w:rPr>
        <w:t xml:space="preserve"> недр решения, обязывающего его устранить выявленные нарушения, и устанавливающего сроки устранения таких нарушений, подтверждается подписью пользователя недр на копии такого решения</w:t>
      </w:r>
      <w:r w:rsidR="008B6F82">
        <w:rPr>
          <w:rFonts w:ascii="Times New Roman" w:eastAsia="Times New Roman" w:hAnsi="Times New Roman" w:cs="Times New Roman"/>
          <w:sz w:val="28"/>
          <w:szCs w:val="28"/>
        </w:rPr>
        <w:t>;</w:t>
      </w:r>
    </w:p>
    <w:p w:rsidR="008B6F82" w:rsidRDefault="008B6F82" w:rsidP="00E10B3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пользователям недр предупреждения подтверждается подписью пользователя недр на копии такого предупреждения</w:t>
      </w:r>
      <w:r>
        <w:rPr>
          <w:rFonts w:ascii="Times New Roman" w:eastAsia="Times New Roman" w:hAnsi="Times New Roman" w:cs="Times New Roman"/>
          <w:sz w:val="28"/>
          <w:szCs w:val="28"/>
        </w:rPr>
        <w:t>;</w:t>
      </w:r>
    </w:p>
    <w:p w:rsidR="008B6F82" w:rsidRDefault="008B6F82" w:rsidP="00E10B3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выдача пользователям недр решения о приостановке работ, связанных с пользованием недрами, подтверждается подписью пользователя недр на копии такого решения</w:t>
      </w:r>
      <w:r>
        <w:rPr>
          <w:rFonts w:ascii="Times New Roman" w:eastAsia="Times New Roman" w:hAnsi="Times New Roman" w:cs="Times New Roman"/>
          <w:sz w:val="28"/>
          <w:szCs w:val="28"/>
        </w:rPr>
        <w:t>;</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в уполномоченный исполнительный орган государственной власти Ханты-Мансийского автономного округа – Югры предложения об ограничении, приостановлении или досрочном прекращении права пользования недрами осуществляется посредством электронного документооборота;</w:t>
      </w:r>
    </w:p>
    <w:p w:rsidR="002C0A00" w:rsidRPr="004330BB" w:rsidRDefault="002C0A00" w:rsidP="002C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rPr>
      </w:pPr>
      <w:r w:rsidRPr="004330BB">
        <w:rPr>
          <w:rFonts w:ascii="Times New Roman" w:eastAsia="Times New Roman" w:hAnsi="Times New Roman" w:cs="Times New Roman"/>
          <w:color w:val="000000"/>
          <w:sz w:val="28"/>
          <w:szCs w:val="28"/>
        </w:rPr>
        <w:t xml:space="preserve">направление в уполномоченный исполнительный орган государственной власти Ханты-Мансийского автономного округа – Югры и исполнительный орган государственной власти Ханты-Мансийского автономного округа – Югры, осуществляющий региональный государственный надзор за геологическим изучением, рациональным </w:t>
      </w:r>
      <w:r w:rsidRPr="004330BB">
        <w:rPr>
          <w:rFonts w:ascii="Times New Roman" w:eastAsia="Times New Roman" w:hAnsi="Times New Roman" w:cs="Times New Roman"/>
          <w:sz w:val="28"/>
          <w:szCs w:val="28"/>
        </w:rPr>
        <w:t>использованием и охраной недр</w:t>
      </w:r>
      <w:r w:rsidR="009A0458">
        <w:rPr>
          <w:rFonts w:ascii="Times New Roman" w:eastAsia="Times New Roman" w:hAnsi="Times New Roman" w:cs="Times New Roman"/>
          <w:sz w:val="28"/>
          <w:szCs w:val="28"/>
        </w:rPr>
        <w:t>,</w:t>
      </w:r>
      <w:r w:rsidRPr="004330BB">
        <w:rPr>
          <w:rFonts w:ascii="Times New Roman" w:eastAsia="Times New Roman" w:hAnsi="Times New Roman" w:cs="Times New Roman"/>
          <w:sz w:val="28"/>
          <w:szCs w:val="28"/>
        </w:rPr>
        <w:t xml:space="preserve"> </w:t>
      </w:r>
      <w:r w:rsidRPr="004330BB">
        <w:rPr>
          <w:rFonts w:ascii="Times New Roman" w:eastAsia="Times New Roman" w:hAnsi="Times New Roman" w:cs="Times New Roman"/>
          <w:color w:val="000000"/>
          <w:sz w:val="28"/>
          <w:szCs w:val="28"/>
        </w:rPr>
        <w:t xml:space="preserve">информации о результатах проводимой контрольной проверки в рамках осуществления муниципального контроля за использованием и охраной </w:t>
      </w:r>
      <w:r w:rsidR="005228FC">
        <w:rPr>
          <w:rFonts w:ascii="Times New Roman" w:eastAsia="Times New Roman" w:hAnsi="Times New Roman" w:cs="Times New Roman"/>
          <w:color w:val="000000"/>
          <w:sz w:val="28"/>
          <w:szCs w:val="28"/>
        </w:rPr>
        <w:t>недр при добыче общераспростране</w:t>
      </w:r>
      <w:r w:rsidRPr="004330BB">
        <w:rPr>
          <w:rFonts w:ascii="Times New Roman" w:eastAsia="Times New Roman" w:hAnsi="Times New Roman" w:cs="Times New Roman"/>
          <w:color w:val="000000"/>
          <w:sz w:val="28"/>
          <w:szCs w:val="28"/>
        </w:rPr>
        <w:t>нных полезных ископаемых, а также при строительстве подземных сооружений, не связанных с добычей полезных ископаемых, а также материалов по выявленным нарушениям</w:t>
      </w:r>
      <w:r w:rsidRPr="004330BB">
        <w:rPr>
          <w:rFonts w:ascii="Times New Roman" w:eastAsia="Times New Roman" w:hAnsi="Times New Roman" w:cs="Times New Roman"/>
          <w:sz w:val="28"/>
          <w:szCs w:val="28"/>
        </w:rPr>
        <w:t xml:space="preserve">, </w:t>
      </w:r>
      <w:r w:rsidRPr="004330BB">
        <w:rPr>
          <w:rFonts w:ascii="Times New Roman" w:eastAsia="Times New Roman" w:hAnsi="Times New Roman" w:cs="Times New Roman"/>
          <w:color w:val="000000"/>
          <w:sz w:val="28"/>
          <w:szCs w:val="28"/>
        </w:rPr>
        <w:t>осуществляется посредством электронного документооборота.».</w:t>
      </w:r>
    </w:p>
    <w:p w:rsidR="008B6F82" w:rsidRPr="004330BB" w:rsidRDefault="00EC2CAE"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8B6F82" w:rsidRPr="004330BB">
        <w:rPr>
          <w:rFonts w:ascii="Times New Roman" w:hAnsi="Times New Roman" w:cs="Times New Roman"/>
          <w:sz w:val="28"/>
          <w:szCs w:val="28"/>
        </w:rPr>
        <w:t>. Абзац третий пункта 4.2 изложить в следующей редакции:</w:t>
      </w:r>
    </w:p>
    <w:p w:rsidR="008B6F82" w:rsidRPr="0067731D" w:rsidRDefault="008B6F82" w:rsidP="006773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30BB">
        <w:rPr>
          <w:rFonts w:ascii="Times New Roman" w:hAnsi="Times New Roman" w:cs="Times New Roman"/>
          <w:sz w:val="28"/>
          <w:szCs w:val="28"/>
        </w:rPr>
        <w:t>«</w:t>
      </w:r>
      <w:r w:rsidRPr="004330BB">
        <w:rPr>
          <w:rFonts w:ascii="Times New Roman" w:eastAsia="Times New Roman" w:hAnsi="Times New Roman" w:cs="Times New Roman"/>
          <w:sz w:val="28"/>
          <w:szCs w:val="28"/>
        </w:rPr>
        <w:t xml:space="preserve">Текущий контроль осуществляется путем проведения начальником управления реформирования и развития ЖКХ Департамента </w:t>
      </w:r>
      <w:r w:rsidR="0067731D">
        <w:rPr>
          <w:rFonts w:ascii="Times New Roman" w:eastAsia="Times New Roman" w:hAnsi="Times New Roman" w:cs="Times New Roman"/>
          <w:sz w:val="28"/>
          <w:szCs w:val="28"/>
        </w:rPr>
        <w:br/>
      </w:r>
      <w:r w:rsidRPr="004330BB">
        <w:rPr>
          <w:rFonts w:ascii="Times New Roman" w:eastAsia="Times New Roman" w:hAnsi="Times New Roman" w:cs="Times New Roman"/>
          <w:sz w:val="28"/>
          <w:szCs w:val="28"/>
        </w:rPr>
        <w:t xml:space="preserve">проверок соблюдения и исполнения должностными лицами сектора муниципального контроля положений настоящего Административного регламента.». </w:t>
      </w:r>
    </w:p>
    <w:p w:rsidR="004330BB"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330BB">
        <w:rPr>
          <w:rFonts w:ascii="Times New Roman" w:hAnsi="Times New Roman" w:cs="Times New Roman"/>
          <w:sz w:val="28"/>
          <w:szCs w:val="28"/>
        </w:rPr>
        <w:t xml:space="preserve">1.12. Приложение 2 к административному регламенту изложить </w:t>
      </w:r>
      <w:r w:rsidRPr="004330BB">
        <w:rPr>
          <w:rFonts w:ascii="Times New Roman" w:hAnsi="Times New Roman" w:cs="Times New Roman"/>
          <w:sz w:val="28"/>
          <w:szCs w:val="28"/>
        </w:rPr>
        <w:br/>
        <w:t>в следующей редакции:</w:t>
      </w:r>
      <w:r w:rsidR="004330BB">
        <w:rPr>
          <w:rFonts w:ascii="Times New Roman" w:hAnsi="Times New Roman" w:cs="Times New Roman"/>
          <w:sz w:val="28"/>
          <w:szCs w:val="28"/>
        </w:rPr>
        <w:t xml:space="preserve"> </w:t>
      </w:r>
    </w:p>
    <w:p w:rsidR="008B6F82" w:rsidRDefault="00EC2CAE"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8B6F82">
        <w:rPr>
          <w:rFonts w:ascii="Times New Roman" w:hAnsi="Times New Roman" w:cs="Times New Roman"/>
          <w:sz w:val="28"/>
          <w:szCs w:val="28"/>
        </w:rPr>
        <w:t>«Приложение 2</w:t>
      </w:r>
    </w:p>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330BB" w:rsidRDefault="004330BB" w:rsidP="00EC2CAE">
      <w:pPr>
        <w:pStyle w:val="a4"/>
        <w:rPr>
          <w:sz w:val="28"/>
          <w:szCs w:val="28"/>
        </w:rPr>
      </w:pPr>
    </w:p>
    <w:p w:rsidR="008B6F82" w:rsidRDefault="008B6F82" w:rsidP="00E10B38">
      <w:pPr>
        <w:pStyle w:val="a4"/>
        <w:jc w:val="center"/>
        <w:rPr>
          <w:sz w:val="28"/>
          <w:szCs w:val="28"/>
        </w:rPr>
      </w:pPr>
      <w:r>
        <w:rPr>
          <w:sz w:val="28"/>
          <w:szCs w:val="28"/>
        </w:rPr>
        <w:t xml:space="preserve">Блок-схема </w:t>
      </w:r>
    </w:p>
    <w:p w:rsidR="008B6F82" w:rsidRDefault="008B6F82" w:rsidP="00E10B38">
      <w:pPr>
        <w:pStyle w:val="a4"/>
        <w:jc w:val="center"/>
        <w:rPr>
          <w:sz w:val="28"/>
          <w:szCs w:val="28"/>
        </w:rPr>
      </w:pPr>
      <w:r>
        <w:rPr>
          <w:sz w:val="28"/>
          <w:szCs w:val="28"/>
        </w:rPr>
        <w:t xml:space="preserve">исполнения муниципальной функции по осуществлению </w:t>
      </w:r>
    </w:p>
    <w:p w:rsidR="008B6F82" w:rsidRDefault="008B6F82" w:rsidP="00E10B38">
      <w:pPr>
        <w:pStyle w:val="a4"/>
        <w:jc w:val="center"/>
        <w:rPr>
          <w:sz w:val="28"/>
          <w:szCs w:val="28"/>
        </w:rPr>
      </w:pPr>
      <w:r>
        <w:rPr>
          <w:sz w:val="28"/>
          <w:szCs w:val="28"/>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8B6F82" w:rsidRDefault="008B6F82" w:rsidP="00E10B38">
      <w:pPr>
        <w:pStyle w:val="a4"/>
        <w:jc w:val="center"/>
        <w:rPr>
          <w:sz w:val="28"/>
          <w:szCs w:val="28"/>
        </w:rPr>
      </w:pPr>
      <w:r>
        <w:rPr>
          <w:sz w:val="28"/>
          <w:szCs w:val="28"/>
        </w:rPr>
        <w:lastRenderedPageBreak/>
        <w:t>на территории Ханты-Мансийского района</w:t>
      </w:r>
    </w:p>
    <w:p w:rsidR="008B6F82" w:rsidRDefault="008B6F82" w:rsidP="00EC2CAE">
      <w:pPr>
        <w:pStyle w:val="a4"/>
        <w:rPr>
          <w:szCs w:val="24"/>
        </w:rPr>
      </w:pPr>
    </w:p>
    <w:p w:rsidR="008B6F82" w:rsidRDefault="00AA48C6" w:rsidP="00E10B38">
      <w:pPr>
        <w:pStyle w:val="a4"/>
        <w:jc w:val="center"/>
        <w:rPr>
          <w:sz w:val="28"/>
          <w:szCs w:val="28"/>
        </w:rPr>
      </w:pPr>
      <w:r>
        <w:rPr>
          <w:b/>
          <w:noProof/>
          <w:sz w:val="16"/>
          <w:szCs w:val="16"/>
          <w:lang w:eastAsia="ru-RU"/>
        </w:rPr>
        <w:pict>
          <v:shapetype id="_x0000_t32" coordsize="21600,21600" o:spt="32" o:oned="t" path="m,l21600,21600e" filled="f">
            <v:path arrowok="t" fillok="f" o:connecttype="none"/>
            <o:lock v:ext="edit" shapetype="t"/>
          </v:shapetype>
          <v:shape id="_x0000_s1131" type="#_x0000_t32" style="position:absolute;left:0;text-align:left;margin-left:362.95pt;margin-top:14.75pt;width:.45pt;height:8.55pt;z-index:251729408" o:connectortype="straight">
            <v:stroke endarrow="block"/>
          </v:shape>
        </w:pict>
      </w:r>
      <w:r>
        <w:pict>
          <v:rect id="Rectangle 16" o:spid="_x0000_s1027" style="position:absolute;left:0;text-align:left;margin-left:3.05pt;margin-top:-5.55pt;width:459pt;height:19.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">
            <v:textbox>
              <w:txbxContent>
                <w:p w:rsidR="008B6F82" w:rsidRDefault="008B6F82" w:rsidP="008B6F82">
                  <w:pPr>
                    <w:jc w:val="center"/>
                  </w:pPr>
                  <w:r>
                    <w:rPr>
                      <w:rFonts w:ascii="Times New Roman" w:hAnsi="Times New Roman" w:cs="Times New Roman"/>
                    </w:rPr>
                    <w:t>Составление (формирование и утверждение) ежегодного плана проведения проверок</w:t>
                  </w:r>
                </w:p>
              </w:txbxContent>
            </v:textbox>
          </v:rect>
        </w:pict>
      </w:r>
      <w:r>
        <w:rPr>
          <w:noProof/>
          <w:sz w:val="28"/>
          <w:szCs w:val="28"/>
          <w:lang w:eastAsia="ru-RU"/>
        </w:rPr>
        <w:pict>
          <v:shape id="_x0000_s1116" type="#_x0000_t32" style="position:absolute;left:0;text-align:left;margin-left:105.3pt;margin-top:13.95pt;width:0;height:9.35pt;z-index:251717120" o:connectortype="straight">
            <v:stroke endarrow="block"/>
          </v:shape>
        </w:pict>
      </w:r>
    </w:p>
    <w:p w:rsidR="008B6F82" w:rsidRDefault="00AA48C6" w:rsidP="00E10B38">
      <w:pPr>
        <w:pStyle w:val="a4"/>
        <w:tabs>
          <w:tab w:val="left" w:pos="7470"/>
        </w:tabs>
        <w:rPr>
          <w:b/>
          <w:sz w:val="16"/>
          <w:szCs w:val="16"/>
        </w:rPr>
      </w:pPr>
      <w:r>
        <w:pict>
          <v:rect id="_x0000_s1028" style="position:absolute;margin-left:258.05pt;margin-top:7.2pt;width:201pt;height:35.1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">
            <v:textbox>
              <w:txbxContent>
                <w:p w:rsidR="008B6F82" w:rsidRDefault="008B6F82" w:rsidP="008B6F82">
                  <w:pPr>
                    <w:jc w:val="center"/>
                  </w:pPr>
                  <w:r>
                    <w:rPr>
                      <w:rFonts w:ascii="Times New Roman" w:hAnsi="Times New Roman" w:cs="Times New Roman"/>
                    </w:rPr>
                    <w:t>Возникновение оснований для проведения внеплановой проверки</w:t>
                  </w:r>
                </w:p>
              </w:txbxContent>
            </v:textbox>
          </v:rect>
        </w:pict>
      </w:r>
      <w:r>
        <w:pict>
          <v:rect id="Rectangle 42" o:spid="_x0000_s1029" style="position:absolute;margin-left:2.3pt;margin-top:7.2pt;width:214.5pt;height:48.4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">
            <v:textbox>
              <w:txbxContent>
                <w:p w:rsidR="008B6F82" w:rsidRDefault="008B6F82" w:rsidP="008B6F82">
                  <w:pPr>
                    <w:jc w:val="center"/>
                    <w:rPr>
                      <w:rFonts w:ascii="Times New Roman" w:hAnsi="Times New Roman" w:cs="Times New Roman"/>
                    </w:rPr>
                  </w:pPr>
                  <w:r>
                    <w:rPr>
                      <w:rFonts w:ascii="Times New Roman" w:hAnsi="Times New Roman" w:cs="Times New Roman"/>
                    </w:rPr>
                    <w:t>Наступление срока проведения проверки, включенной в ежегодный план проведения проверок</w:t>
                  </w:r>
                </w:p>
                <w:p w:rsidR="008B6F82" w:rsidRDefault="008B6F82" w:rsidP="008B6F82">
                  <w:pPr>
                    <w:rPr>
                      <w:sz w:val="16"/>
                      <w:szCs w:val="16"/>
                    </w:rPr>
                  </w:pPr>
                </w:p>
              </w:txbxContent>
            </v:textbox>
          </v:rect>
        </w:pict>
      </w:r>
    </w:p>
    <w:p w:rsidR="008B6F82" w:rsidRDefault="008B6F82" w:rsidP="00E10B38">
      <w:pPr>
        <w:pStyle w:val="a4"/>
        <w:tabs>
          <w:tab w:val="left" w:pos="7470"/>
        </w:tabs>
        <w:rPr>
          <w:b/>
          <w:sz w:val="16"/>
          <w:szCs w:val="16"/>
        </w:rPr>
      </w:pPr>
    </w:p>
    <w:p w:rsidR="008B6F82" w:rsidRDefault="008B6F82" w:rsidP="00E10B38">
      <w:pPr>
        <w:pStyle w:val="a4"/>
        <w:tabs>
          <w:tab w:val="left" w:pos="7470"/>
        </w:tabs>
        <w:rPr>
          <w:b/>
          <w:sz w:val="16"/>
          <w:szCs w:val="16"/>
        </w:rPr>
      </w:pPr>
    </w:p>
    <w:p w:rsidR="008B6F82" w:rsidRDefault="00AA48C6" w:rsidP="00E10B38">
      <w:pPr>
        <w:pStyle w:val="a4"/>
        <w:tabs>
          <w:tab w:val="left" w:pos="7470"/>
        </w:tabs>
        <w:rPr>
          <w:b/>
          <w:sz w:val="16"/>
          <w:szCs w:val="16"/>
        </w:rPr>
      </w:pPr>
      <w:r>
        <w:pict>
          <v:shape id="AutoShape 63" o:spid="_x0000_s1048" type="#_x0000_t32" style="position:absolute;margin-left:366.65pt;margin-top:13.7pt;width:0;height:22.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">
            <v:stroke endarrow="block"/>
          </v:shape>
        </w:pict>
      </w:r>
    </w:p>
    <w:p w:rsidR="008B6F82" w:rsidRDefault="008B6F82" w:rsidP="00E10B38">
      <w:pPr>
        <w:pStyle w:val="a4"/>
        <w:tabs>
          <w:tab w:val="left" w:pos="7470"/>
        </w:tabs>
        <w:rPr>
          <w:b/>
          <w:sz w:val="16"/>
          <w:szCs w:val="16"/>
        </w:rPr>
      </w:pPr>
    </w:p>
    <w:p w:rsidR="008B6F82" w:rsidRDefault="008B6F82" w:rsidP="00E10B38">
      <w:pPr>
        <w:pStyle w:val="a4"/>
        <w:tabs>
          <w:tab w:val="left" w:pos="7470"/>
        </w:tabs>
        <w:rPr>
          <w:sz w:val="16"/>
          <w:szCs w:val="16"/>
        </w:rPr>
      </w:pPr>
    </w:p>
    <w:p w:rsidR="008B6F82" w:rsidRDefault="00AA48C6" w:rsidP="00E10B38">
      <w:pPr>
        <w:spacing w:after="0" w:line="240" w:lineRule="auto"/>
        <w:rPr>
          <w:sz w:val="24"/>
          <w:szCs w:val="24"/>
        </w:rPr>
      </w:pPr>
      <w:r>
        <w:rPr>
          <w:b/>
          <w:noProof/>
          <w:sz w:val="16"/>
          <w:szCs w:val="16"/>
        </w:rPr>
        <w:pict>
          <v:shape id="_x0000_s1074" type="#_x0000_t32" style="position:absolute;margin-left:102.05pt;margin-top:.4pt;width:0;height:8.55pt;z-index:251682304" o:connectortype="straight">
            <v:stroke endarrow="block"/>
          </v:shape>
        </w:pict>
      </w:r>
      <w:r>
        <w:rPr>
          <w:sz w:val="24"/>
          <w:szCs w:val="20"/>
          <w:lang w:eastAsia="en-US"/>
        </w:rPr>
        <w:pict>
          <v:rect id="_x0000_s1045" style="position:absolute;margin-left:.8pt;margin-top:8.6pt;width:461.25pt;height:3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">
            <v:textbox>
              <w:txbxContent>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Подготовка к проведению проверки</w:t>
                  </w:r>
                </w:p>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(издание приказа о проведении проверки)</w:t>
                  </w:r>
                </w:p>
              </w:txbxContent>
            </v:textbox>
          </v:rect>
        </w:pict>
      </w:r>
    </w:p>
    <w:p w:rsidR="008B6F82" w:rsidRDefault="008B6F82" w:rsidP="00E10B38">
      <w:pPr>
        <w:spacing w:after="0" w:line="240" w:lineRule="auto"/>
        <w:rPr>
          <w:sz w:val="24"/>
          <w:szCs w:val="24"/>
        </w:rPr>
      </w:pPr>
    </w:p>
    <w:p w:rsidR="008B6F82" w:rsidRDefault="00AA48C6" w:rsidP="00E10B38">
      <w:pPr>
        <w:spacing w:after="0" w:line="240" w:lineRule="auto"/>
        <w:rPr>
          <w:sz w:val="24"/>
          <w:szCs w:val="24"/>
        </w:rPr>
      </w:pPr>
      <w:r>
        <w:rPr>
          <w:noProof/>
          <w:sz w:val="24"/>
          <w:szCs w:val="24"/>
        </w:rPr>
        <w:pict>
          <v:shape id="_x0000_s1135" type="#_x0000_t32" style="position:absolute;margin-left:235.3pt;margin-top:11.55pt;width:.95pt;height:6.35pt;z-index:251732480" o:connectortype="straight">
            <v:stroke endarrow="block"/>
          </v:shape>
        </w:pict>
      </w:r>
    </w:p>
    <w:p w:rsidR="008B6F82" w:rsidRDefault="00AA48C6" w:rsidP="00E10B38">
      <w:pPr>
        <w:spacing w:after="0" w:line="240" w:lineRule="auto"/>
        <w:rPr>
          <w:sz w:val="24"/>
          <w:szCs w:val="24"/>
        </w:rPr>
      </w:pPr>
      <w:r>
        <w:rPr>
          <w:sz w:val="24"/>
          <w:szCs w:val="20"/>
          <w:lang w:eastAsia="en-US"/>
        </w:rPr>
        <w:pict>
          <v:rect id="_x0000_s1039" style="position:absolute;margin-left:2.3pt;margin-top:3.25pt;width:459pt;height:35.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sOLAIAAFA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">
            <v:textbox style="mso-next-textbox:#_x0000_s1039">
              <w:txbxContent>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 xml:space="preserve">Уведомление юридического лица, индивидуального предпринимателя </w:t>
                  </w:r>
                </w:p>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о проведении проверки</w:t>
                  </w:r>
                </w:p>
              </w:txbxContent>
            </v:textbox>
          </v:rect>
        </w:pict>
      </w:r>
    </w:p>
    <w:p w:rsidR="008B6F82" w:rsidRDefault="008B6F82" w:rsidP="00E10B38">
      <w:pPr>
        <w:spacing w:after="0" w:line="240" w:lineRule="auto"/>
        <w:rPr>
          <w:sz w:val="24"/>
          <w:szCs w:val="24"/>
        </w:rPr>
      </w:pPr>
    </w:p>
    <w:p w:rsidR="008B6F82" w:rsidRDefault="00AA48C6" w:rsidP="00E10B38">
      <w:pPr>
        <w:spacing w:after="0" w:line="240" w:lineRule="auto"/>
        <w:rPr>
          <w:sz w:val="24"/>
          <w:szCs w:val="24"/>
        </w:rPr>
      </w:pPr>
      <w:r>
        <w:rPr>
          <w:noProof/>
          <w:sz w:val="24"/>
          <w:szCs w:val="24"/>
        </w:rPr>
        <w:pict>
          <v:shape id="_x0000_s1134" type="#_x0000_t32" style="position:absolute;margin-left:241.2pt;margin-top:9.65pt;width:0;height:14.05pt;z-index:251731456" o:connectortype="straight">
            <v:stroke endarrow="block"/>
          </v:shape>
        </w:pict>
      </w:r>
    </w:p>
    <w:p w:rsidR="008B6F82" w:rsidRDefault="00AA48C6" w:rsidP="00E10B38">
      <w:pPr>
        <w:spacing w:after="0" w:line="240" w:lineRule="auto"/>
        <w:rPr>
          <w:sz w:val="24"/>
          <w:szCs w:val="24"/>
        </w:rPr>
      </w:pPr>
      <w:r>
        <w:rPr>
          <w:sz w:val="24"/>
          <w:szCs w:val="20"/>
          <w:lang w:eastAsia="en-US"/>
        </w:rPr>
        <w:pict>
          <v:rect id="_x0000_s1040" style="position:absolute;margin-left:2.3pt;margin-top:6.5pt;width:465.25pt;height:18.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wRKQIAAFA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">
            <v:textbox>
              <w:txbxContent>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Проведение проверки</w:t>
                  </w:r>
                </w:p>
              </w:txbxContent>
            </v:textbox>
          </v:rect>
        </w:pict>
      </w:r>
    </w:p>
    <w:p w:rsidR="008B6F82" w:rsidRDefault="00AA48C6" w:rsidP="00E10B38">
      <w:pPr>
        <w:spacing w:after="0" w:line="240" w:lineRule="auto"/>
        <w:rPr>
          <w:sz w:val="24"/>
          <w:szCs w:val="24"/>
        </w:rPr>
      </w:pPr>
      <w:r>
        <w:rPr>
          <w:noProof/>
          <w:sz w:val="24"/>
          <w:szCs w:val="24"/>
        </w:rPr>
        <w:pict>
          <v:shape id="_x0000_s1118" type="#_x0000_t32" style="position:absolute;margin-left:76.25pt;margin-top:10.6pt;width:.5pt;height:10.95pt;z-index:251718144" o:connectortype="straight">
            <v:stroke endarrow="block"/>
          </v:shape>
        </w:pict>
      </w:r>
      <w:r>
        <w:rPr>
          <w:noProof/>
          <w:sz w:val="24"/>
          <w:szCs w:val="24"/>
        </w:rPr>
        <w:pict>
          <v:shape id="_x0000_s1119" type="#_x0000_t32" style="position:absolute;margin-left:319.9pt;margin-top:10.6pt;width:.9pt;height:13.3pt;z-index:251719168" o:connectortype="straight">
            <v:stroke endarrow="block"/>
          </v:shape>
        </w:pict>
      </w:r>
    </w:p>
    <w:p w:rsidR="008B6F82" w:rsidRDefault="00AA48C6" w:rsidP="00E10B38">
      <w:pPr>
        <w:spacing w:after="0" w:line="240" w:lineRule="auto"/>
        <w:rPr>
          <w:sz w:val="24"/>
          <w:szCs w:val="24"/>
        </w:rPr>
      </w:pPr>
      <w:r>
        <w:rPr>
          <w:sz w:val="24"/>
          <w:szCs w:val="20"/>
          <w:lang w:eastAsia="en-US"/>
        </w:rPr>
        <w:pict>
          <v:rect id="Rectangle 18" o:spid="_x0000_s1044" style="position:absolute;margin-left:3.35pt;margin-top:6.9pt;width:137.25pt;height:47.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">
            <v:textbox>
              <w:txbxContent>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Плановая проверка</w:t>
                  </w:r>
                </w:p>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(документарная, выездная)</w:t>
                  </w:r>
                </w:p>
              </w:txbxContent>
            </v:textbox>
          </v:rect>
        </w:pict>
      </w:r>
      <w:r>
        <w:rPr>
          <w:sz w:val="24"/>
          <w:szCs w:val="20"/>
          <w:lang w:eastAsia="en-US"/>
        </w:rPr>
        <w:pict>
          <v:rect id="Rectangle 68" o:spid="_x0000_s1051" style="position:absolute;margin-left:173.9pt;margin-top:8.75pt;width:294.25pt;height:39.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">
            <v:textbox>
              <w:txbxContent>
                <w:p w:rsidR="008B6F82" w:rsidRDefault="00B008A9" w:rsidP="008B6F82">
                  <w:pPr>
                    <w:jc w:val="center"/>
                    <w:rPr>
                      <w:rFonts w:ascii="Times New Roman" w:hAnsi="Times New Roman" w:cs="Times New Roman"/>
                    </w:rPr>
                  </w:pPr>
                  <w:r>
                    <w:rPr>
                      <w:rFonts w:ascii="Times New Roman" w:hAnsi="Times New Roman" w:cs="Times New Roman"/>
                    </w:rPr>
                    <w:t xml:space="preserve">Внеплановая </w:t>
                  </w:r>
                  <w:r w:rsidR="008B6F82">
                    <w:rPr>
                      <w:rFonts w:ascii="Times New Roman" w:hAnsi="Times New Roman" w:cs="Times New Roman"/>
                    </w:rPr>
                    <w:t xml:space="preserve">проверка (документарная, выездная </w:t>
                  </w:r>
                  <w:r>
                    <w:rPr>
                      <w:rFonts w:ascii="Times New Roman" w:hAnsi="Times New Roman" w:cs="Times New Roman"/>
                    </w:rPr>
                    <w:t>–</w:t>
                  </w:r>
                  <w:r w:rsidR="008B6F82">
                    <w:rPr>
                      <w:rFonts w:ascii="Times New Roman" w:hAnsi="Times New Roman" w:cs="Times New Roman"/>
                    </w:rPr>
                    <w:t xml:space="preserve"> после согласования  проверки с органами прокуратуры</w:t>
                  </w:r>
                  <w:r>
                    <w:rPr>
                      <w:rFonts w:ascii="Times New Roman" w:hAnsi="Times New Roman" w:cs="Times New Roman"/>
                    </w:rPr>
                    <w:t>)</w:t>
                  </w:r>
                </w:p>
                <w:p w:rsidR="008B6F82" w:rsidRDefault="008B6F82" w:rsidP="008B6F82"/>
              </w:txbxContent>
            </v:textbox>
          </v:rect>
        </w:pict>
      </w:r>
    </w:p>
    <w:p w:rsidR="008B6F82" w:rsidRDefault="008B6F82" w:rsidP="00E10B38">
      <w:pPr>
        <w:spacing w:after="0" w:line="240" w:lineRule="auto"/>
        <w:rPr>
          <w:sz w:val="24"/>
          <w:szCs w:val="24"/>
        </w:rPr>
      </w:pPr>
    </w:p>
    <w:p w:rsidR="00EC2CAE" w:rsidRDefault="00EC2CAE" w:rsidP="00B008A9">
      <w:pPr>
        <w:spacing w:after="0" w:line="240" w:lineRule="auto"/>
        <w:rPr>
          <w:rFonts w:ascii="Times New Roman" w:hAnsi="Times New Roman" w:cs="Times New Roman"/>
          <w:sz w:val="28"/>
          <w:szCs w:val="28"/>
        </w:rPr>
      </w:pPr>
    </w:p>
    <w:p w:rsidR="00EC2CAE" w:rsidRDefault="00AA48C6" w:rsidP="00E10B38">
      <w:pPr>
        <w:spacing w:after="0" w:line="240" w:lineRule="auto"/>
        <w:jc w:val="center"/>
        <w:rPr>
          <w:rFonts w:ascii="Times New Roman" w:hAnsi="Times New Roman" w:cs="Times New Roman"/>
          <w:sz w:val="28"/>
          <w:szCs w:val="28"/>
        </w:rPr>
      </w:pPr>
      <w:r>
        <w:rPr>
          <w:noProof/>
          <w:sz w:val="24"/>
          <w:szCs w:val="20"/>
        </w:rPr>
        <w:pict>
          <v:shape id="_x0000_s1120" type="#_x0000_t32" style="position:absolute;left:0;text-align:left;margin-left:69.4pt;margin-top:9.35pt;width:.5pt;height:12.25pt;z-index:251720192" o:connectortype="straight">
            <v:stroke endarrow="block"/>
          </v:shape>
        </w:pict>
      </w:r>
      <w:r>
        <w:rPr>
          <w:noProof/>
          <w:sz w:val="24"/>
          <w:szCs w:val="20"/>
        </w:rPr>
        <w:pict>
          <v:shape id="_x0000_s1121" type="#_x0000_t32" style="position:absolute;left:0;text-align:left;margin-left:327.2pt;margin-top:3.1pt;width:0;height:14.4pt;z-index:251721216" o:connectortype="straight">
            <v:stroke endarrow="block"/>
          </v:shape>
        </w:pict>
      </w:r>
    </w:p>
    <w:p w:rsidR="00EC2CAE" w:rsidRDefault="00AA48C6" w:rsidP="00E10B38">
      <w:pPr>
        <w:spacing w:after="0" w:line="240" w:lineRule="auto"/>
        <w:jc w:val="center"/>
        <w:rPr>
          <w:rFonts w:ascii="Times New Roman" w:hAnsi="Times New Roman" w:cs="Times New Roman"/>
          <w:sz w:val="28"/>
          <w:szCs w:val="28"/>
        </w:rPr>
      </w:pPr>
      <w:r>
        <w:rPr>
          <w:sz w:val="24"/>
          <w:szCs w:val="20"/>
          <w:lang w:eastAsia="en-US"/>
        </w:rPr>
        <w:pict>
          <v:rect id="Rectangle 53" o:spid="_x0000_s1037" style="position:absolute;left:0;text-align:left;margin-left:3.35pt;margin-top:4.65pt;width:137.55pt;height:48.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">
            <v:textbox>
              <w:txbxContent>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Не выявлено нарушение законодательства</w:t>
                  </w:r>
                </w:p>
              </w:txbxContent>
            </v:textbox>
          </v:rect>
        </w:pict>
      </w:r>
      <w:r>
        <w:rPr>
          <w:sz w:val="24"/>
          <w:szCs w:val="20"/>
          <w:lang w:eastAsia="en-US"/>
        </w:rPr>
        <w:pict>
          <v:rect id="_x0000_s1043" style="position:absolute;left:0;text-align:left;margin-left:149.4pt;margin-top:1.45pt;width:320.5pt;height:29.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">
            <v:textbox>
              <w:txbxContent>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Выявлено нарушение законодательства</w:t>
                  </w:r>
                </w:p>
              </w:txbxContent>
            </v:textbox>
          </v:rect>
        </w:pict>
      </w:r>
    </w:p>
    <w:p w:rsidR="00EC2CAE" w:rsidRDefault="00AA48C6" w:rsidP="00E10B38">
      <w:pPr>
        <w:spacing w:after="0" w:line="240" w:lineRule="auto"/>
        <w:jc w:val="center"/>
        <w:rPr>
          <w:rFonts w:ascii="Times New Roman" w:hAnsi="Times New Roman" w:cs="Times New Roman"/>
          <w:sz w:val="28"/>
          <w:szCs w:val="28"/>
        </w:rPr>
      </w:pPr>
      <w:r>
        <w:rPr>
          <w:noProof/>
          <w:sz w:val="24"/>
          <w:szCs w:val="20"/>
        </w:rPr>
        <w:pict>
          <v:shape id="_x0000_s1137" type="#_x0000_t32" style="position:absolute;left:0;text-align:left;margin-left:149.4pt;margin-top:15.15pt;width:0;height:39.9pt;z-index:251733504" o:connectortype="straight">
            <v:stroke endarrow="block"/>
          </v:shape>
        </w:pict>
      </w:r>
      <w:r>
        <w:rPr>
          <w:noProof/>
          <w:sz w:val="24"/>
          <w:szCs w:val="20"/>
        </w:rPr>
        <w:pict>
          <v:shape id="_x0000_s1124" type="#_x0000_t32" style="position:absolute;left:0;text-align:left;margin-left:419.95pt;margin-top:15.15pt;width:0;height:21.8pt;z-index:251723264" o:connectortype="straight">
            <v:stroke endarrow="block"/>
          </v:shape>
        </w:pict>
      </w:r>
      <w:r>
        <w:rPr>
          <w:noProof/>
          <w:sz w:val="24"/>
          <w:szCs w:val="20"/>
        </w:rPr>
        <w:pict>
          <v:shape id="_x0000_s1126" type="#_x0000_t32" style="position:absolute;left:0;text-align:left;margin-left:327.2pt;margin-top:15.15pt;width:0;height:28.55pt;z-index:251725312" o:connectortype="straight">
            <v:stroke endarrow="block"/>
          </v:shape>
        </w:pict>
      </w:r>
      <w:r>
        <w:rPr>
          <w:noProof/>
          <w:sz w:val="24"/>
          <w:szCs w:val="20"/>
        </w:rPr>
        <w:pict>
          <v:shape id="_x0000_s1125" type="#_x0000_t32" style="position:absolute;left:0;text-align:left;margin-left:240.65pt;margin-top:15.15pt;width:.55pt;height:28.55pt;z-index:251724288" o:connectortype="straight">
            <v:stroke endarrow="block"/>
          </v:shape>
        </w:pict>
      </w:r>
    </w:p>
    <w:p w:rsidR="00EC2CAE" w:rsidRDefault="00AA48C6" w:rsidP="00B008A9">
      <w:pPr>
        <w:spacing w:after="0" w:line="240" w:lineRule="auto"/>
        <w:rPr>
          <w:rFonts w:ascii="Times New Roman" w:hAnsi="Times New Roman" w:cs="Times New Roman"/>
          <w:sz w:val="28"/>
          <w:szCs w:val="28"/>
        </w:rPr>
      </w:pPr>
      <w:r>
        <w:rPr>
          <w:noProof/>
          <w:sz w:val="24"/>
          <w:szCs w:val="20"/>
        </w:rPr>
        <w:pict>
          <v:shape id="_x0000_s1132" type="#_x0000_t32" style="position:absolute;margin-left:398pt;margin-top:12.55pt;width:.45pt;height:15.05pt;z-index:251730432" o:connectortype="straight">
            <v:stroke endarrow="block"/>
          </v:shape>
        </w:pict>
      </w:r>
      <w:r>
        <w:rPr>
          <w:noProof/>
          <w:sz w:val="24"/>
          <w:szCs w:val="20"/>
        </w:rPr>
        <w:pict>
          <v:shape id="_x0000_s1123" type="#_x0000_t32" style="position:absolute;margin-left:137.6pt;margin-top:11.5pt;width:263.75pt;height:1.05pt;z-index:251722240" o:connectortype="straight"/>
        </w:pict>
      </w:r>
    </w:p>
    <w:p w:rsidR="00B008A9" w:rsidRDefault="00AA48C6" w:rsidP="00B008A9">
      <w:pPr>
        <w:spacing w:after="0" w:line="240" w:lineRule="auto"/>
        <w:jc w:val="center"/>
        <w:rPr>
          <w:rFonts w:ascii="Times New Roman" w:hAnsi="Times New Roman" w:cs="Times New Roman"/>
          <w:sz w:val="28"/>
          <w:szCs w:val="28"/>
        </w:rPr>
      </w:pPr>
      <w:r>
        <w:rPr>
          <w:sz w:val="24"/>
          <w:szCs w:val="20"/>
          <w:lang w:eastAsia="en-US"/>
        </w:rPr>
        <w:pict>
          <v:shape id="AutoShape 123" o:spid="_x0000_s1071" type="#_x0000_t32" style="position:absolute;left:0;text-align:left;margin-left:69.9pt;margin-top:4.75pt;width:0;height:18.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s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">
            <v:stroke endarrow="block"/>
          </v:shape>
        </w:pict>
      </w:r>
      <w:r>
        <w:rPr>
          <w:sz w:val="24"/>
          <w:szCs w:val="20"/>
          <w:lang w:eastAsia="en-US"/>
        </w:rPr>
        <w:pict>
          <v:rect id="Rectangle 23" o:spid="_x0000_s1032" style="position:absolute;left:0;text-align:left;margin-left:173.9pt;margin-top:9.45pt;width:104.25pt;height:317.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">
            <v:textbox>
              <w:txbxContent>
                <w:p w:rsidR="008B6F82" w:rsidRPr="00B008A9" w:rsidRDefault="008B6F82" w:rsidP="008B6F82">
                  <w:pPr>
                    <w:spacing w:after="0" w:line="240" w:lineRule="auto"/>
                    <w:jc w:val="center"/>
                    <w:rPr>
                      <w:rFonts w:ascii="Times New Roman" w:hAnsi="Times New Roman" w:cs="Times New Roman"/>
                    </w:rPr>
                  </w:pPr>
                  <w:r w:rsidRPr="00B008A9">
                    <w:rPr>
                      <w:rFonts w:ascii="Times New Roman" w:hAnsi="Times New Roman" w:cs="Times New Roman"/>
                    </w:rPr>
                    <w:t>Принятие решения:</w:t>
                  </w:r>
                </w:p>
                <w:p w:rsidR="008B6F82" w:rsidRPr="00B008A9" w:rsidRDefault="002C0A00" w:rsidP="008B6F82">
                  <w:pPr>
                    <w:spacing w:after="0" w:line="240" w:lineRule="auto"/>
                    <w:jc w:val="center"/>
                  </w:pPr>
                  <w:r>
                    <w:rPr>
                      <w:rFonts w:ascii="Times New Roman" w:hAnsi="Times New Roman" w:cs="Times New Roman"/>
                    </w:rPr>
                    <w:t>о выдаче предупреждения,</w:t>
                  </w:r>
                </w:p>
                <w:p w:rsidR="008B6F82" w:rsidRPr="00B008A9" w:rsidRDefault="008B6F82" w:rsidP="008B6F82">
                  <w:pPr>
                    <w:spacing w:after="0" w:line="240" w:lineRule="auto"/>
                    <w:jc w:val="center"/>
                    <w:rPr>
                      <w:rFonts w:ascii="Times New Roman" w:hAnsi="Times New Roman" w:cs="Times New Roman"/>
                      <w:color w:val="FF0000"/>
                    </w:rPr>
                  </w:pPr>
                  <w:r w:rsidRPr="00B008A9">
                    <w:rPr>
                      <w:rFonts w:ascii="Times New Roman" w:hAnsi="Times New Roman" w:cs="Times New Roman"/>
                    </w:rPr>
                    <w:t>обязывающего его устранить выявленные на</w:t>
                  </w:r>
                  <w:r w:rsidR="00B008A9" w:rsidRPr="00B008A9">
                    <w:rPr>
                      <w:rFonts w:ascii="Times New Roman" w:hAnsi="Times New Roman" w:cs="Times New Roman"/>
                    </w:rPr>
                    <w:t>рушения</w:t>
                  </w:r>
                  <w:r w:rsidRPr="00B008A9">
                    <w:rPr>
                      <w:rFonts w:ascii="Times New Roman" w:hAnsi="Times New Roman" w:cs="Times New Roman"/>
                    </w:rPr>
                    <w:t xml:space="preserve"> и устанавливающего сроки устранения таких нарушений;</w:t>
                  </w:r>
                </w:p>
                <w:p w:rsidR="008B6F82" w:rsidRPr="00B008A9" w:rsidRDefault="002C0A00" w:rsidP="008B6F82">
                  <w:pPr>
                    <w:spacing w:after="0" w:line="240" w:lineRule="auto"/>
                    <w:jc w:val="center"/>
                    <w:rPr>
                      <w:color w:val="FF0000"/>
                    </w:rPr>
                  </w:pPr>
                  <w:r>
                    <w:rPr>
                      <w:rFonts w:ascii="Times New Roman" w:hAnsi="Times New Roman" w:cs="Times New Roman"/>
                    </w:rPr>
                    <w:t xml:space="preserve">о приостановке работ, </w:t>
                  </w:r>
                  <w:r w:rsidR="008B6F82" w:rsidRPr="00B008A9">
                    <w:rPr>
                      <w:rFonts w:ascii="Times New Roman" w:hAnsi="Times New Roman" w:cs="Times New Roman"/>
                    </w:rPr>
                    <w:t>связанных с пользованием недрами</w:t>
                  </w:r>
                </w:p>
                <w:p w:rsidR="00B008A9" w:rsidRDefault="00B008A9"/>
              </w:txbxContent>
            </v:textbox>
          </v:rect>
        </w:pict>
      </w:r>
      <w:r>
        <w:rPr>
          <w:sz w:val="24"/>
          <w:szCs w:val="20"/>
          <w:lang w:eastAsia="en-US"/>
        </w:rPr>
        <w:pict>
          <v:rect id="Rectangle 52" o:spid="_x0000_s1036" style="position:absolute;left:0;text-align:left;margin-left:285.8pt;margin-top:9.45pt;width:85.5pt;height:249.0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">
            <v:textbox>
              <w:txbxContent>
                <w:p w:rsidR="008B6F82" w:rsidRPr="00B008A9" w:rsidRDefault="008B6F82" w:rsidP="008B6F82">
                  <w:pPr>
                    <w:spacing w:after="0" w:line="240" w:lineRule="auto"/>
                    <w:jc w:val="center"/>
                    <w:rPr>
                      <w:rFonts w:ascii="Times New Roman" w:hAnsi="Times New Roman" w:cs="Times New Roman"/>
                      <w:color w:val="FF0000"/>
                    </w:rPr>
                  </w:pPr>
                  <w:r w:rsidRPr="00B008A9">
                    <w:rPr>
                      <w:rFonts w:ascii="Times New Roman" w:hAnsi="Times New Roman" w:cs="Times New Roman"/>
                    </w:rPr>
                    <w:t>Направление в уполномочен</w:t>
                  </w:r>
                  <w:r w:rsidR="00B008A9">
                    <w:rPr>
                      <w:rFonts w:ascii="Times New Roman" w:hAnsi="Times New Roman" w:cs="Times New Roman"/>
                    </w:rPr>
                    <w:t>-</w:t>
                  </w:r>
                  <w:r w:rsidRPr="00B008A9">
                    <w:rPr>
                      <w:rFonts w:ascii="Times New Roman" w:hAnsi="Times New Roman" w:cs="Times New Roman"/>
                    </w:rPr>
                    <w:t>ный исполнитель</w:t>
                  </w:r>
                  <w:r w:rsidR="00B008A9">
                    <w:rPr>
                      <w:rFonts w:ascii="Times New Roman" w:hAnsi="Times New Roman" w:cs="Times New Roman"/>
                    </w:rPr>
                    <w:t>-</w:t>
                  </w:r>
                  <w:r w:rsidRPr="00B008A9">
                    <w:rPr>
                      <w:rFonts w:ascii="Times New Roman" w:hAnsi="Times New Roman" w:cs="Times New Roman"/>
                    </w:rPr>
                    <w:t>ный орган государствен</w:t>
                  </w:r>
                  <w:r w:rsidR="00B008A9">
                    <w:rPr>
                      <w:rFonts w:ascii="Times New Roman" w:hAnsi="Times New Roman" w:cs="Times New Roman"/>
                    </w:rPr>
                    <w:t>-</w:t>
                  </w:r>
                  <w:r w:rsidRPr="00B008A9">
                    <w:rPr>
                      <w:rFonts w:ascii="Times New Roman" w:hAnsi="Times New Roman" w:cs="Times New Roman"/>
                    </w:rPr>
                    <w:t xml:space="preserve">ной власти ХМАО – Югры предложения </w:t>
                  </w:r>
                  <w:r w:rsidR="00B008A9" w:rsidRPr="00B008A9">
                    <w:rPr>
                      <w:rFonts w:ascii="Times New Roman" w:hAnsi="Times New Roman" w:cs="Times New Roman"/>
                    </w:rPr>
                    <w:br/>
                  </w:r>
                  <w:r w:rsidRPr="00B008A9">
                    <w:rPr>
                      <w:rFonts w:ascii="Times New Roman" w:hAnsi="Times New Roman" w:cs="Times New Roman"/>
                    </w:rPr>
                    <w:t>об ограничении, приостановле</w:t>
                  </w:r>
                  <w:r w:rsidR="00B008A9">
                    <w:rPr>
                      <w:rFonts w:ascii="Times New Roman" w:hAnsi="Times New Roman" w:cs="Times New Roman"/>
                    </w:rPr>
                    <w:t>-</w:t>
                  </w:r>
                  <w:r w:rsidRPr="00B008A9">
                    <w:rPr>
                      <w:rFonts w:ascii="Times New Roman" w:hAnsi="Times New Roman" w:cs="Times New Roman"/>
                    </w:rPr>
                    <w:t>нии или досрочном прекращении права пользования недрами</w:t>
                  </w:r>
                </w:p>
              </w:txbxContent>
            </v:textbox>
          </v:rect>
        </w:pict>
      </w:r>
      <w:r>
        <w:rPr>
          <w:sz w:val="24"/>
          <w:szCs w:val="20"/>
          <w:lang w:eastAsia="en-US"/>
        </w:rPr>
        <w:pict>
          <v:rect id="Rectangle 51" o:spid="_x0000_s1035" style="position:absolute;left:0;text-align:left;margin-left:378.4pt;margin-top:14.55pt;width:91.5pt;height:415.05pt;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">
            <v:textbox>
              <w:txbxContent>
                <w:p w:rsidR="008B6F82" w:rsidRPr="00B008A9" w:rsidRDefault="008B6F82" w:rsidP="008B6F82">
                  <w:pPr>
                    <w:spacing w:after="0" w:line="240" w:lineRule="auto"/>
                    <w:jc w:val="center"/>
                    <w:rPr>
                      <w:rFonts w:ascii="Times New Roman" w:hAnsi="Times New Roman" w:cs="Times New Roman"/>
                    </w:rPr>
                  </w:pPr>
                  <w:r w:rsidRPr="00B008A9">
                    <w:rPr>
                      <w:rFonts w:ascii="Times New Roman" w:hAnsi="Times New Roman" w:cs="Times New Roman"/>
                    </w:rPr>
                    <w:t>Направление в уполномочен</w:t>
                  </w:r>
                  <w:r w:rsidR="00B008A9">
                    <w:rPr>
                      <w:rFonts w:ascii="Times New Roman" w:hAnsi="Times New Roman" w:cs="Times New Roman"/>
                    </w:rPr>
                    <w:t>-</w:t>
                  </w:r>
                  <w:r w:rsidRPr="00B008A9">
                    <w:rPr>
                      <w:rFonts w:ascii="Times New Roman" w:hAnsi="Times New Roman" w:cs="Times New Roman"/>
                    </w:rPr>
                    <w:t>ный исполнитель</w:t>
                  </w:r>
                  <w:r w:rsidR="00B008A9">
                    <w:rPr>
                      <w:rFonts w:ascii="Times New Roman" w:hAnsi="Times New Roman" w:cs="Times New Roman"/>
                    </w:rPr>
                    <w:t>-</w:t>
                  </w:r>
                  <w:r w:rsidRPr="00B008A9">
                    <w:rPr>
                      <w:rFonts w:ascii="Times New Roman" w:hAnsi="Times New Roman" w:cs="Times New Roman"/>
                    </w:rPr>
                    <w:t>ный орган государствен</w:t>
                  </w:r>
                  <w:r w:rsidR="00B008A9">
                    <w:rPr>
                      <w:rFonts w:ascii="Times New Roman" w:hAnsi="Times New Roman" w:cs="Times New Roman"/>
                    </w:rPr>
                    <w:t>-</w:t>
                  </w:r>
                  <w:r w:rsidRPr="00B008A9">
                    <w:rPr>
                      <w:rFonts w:ascii="Times New Roman" w:hAnsi="Times New Roman" w:cs="Times New Roman"/>
                    </w:rPr>
                    <w:t>ной власти ХМАО – Югры и исполнитель</w:t>
                  </w:r>
                  <w:r w:rsidR="00B008A9">
                    <w:rPr>
                      <w:rFonts w:ascii="Times New Roman" w:hAnsi="Times New Roman" w:cs="Times New Roman"/>
                    </w:rPr>
                    <w:t>-</w:t>
                  </w:r>
                  <w:r w:rsidRPr="00B008A9">
                    <w:rPr>
                      <w:rFonts w:ascii="Times New Roman" w:hAnsi="Times New Roman" w:cs="Times New Roman"/>
                    </w:rPr>
                    <w:t>ный орган государствен</w:t>
                  </w:r>
                  <w:r w:rsidR="00B008A9">
                    <w:rPr>
                      <w:rFonts w:ascii="Times New Roman" w:hAnsi="Times New Roman" w:cs="Times New Roman"/>
                    </w:rPr>
                    <w:t>-</w:t>
                  </w:r>
                  <w:r w:rsidRPr="00B008A9">
                    <w:rPr>
                      <w:rFonts w:ascii="Times New Roman" w:hAnsi="Times New Roman" w:cs="Times New Roman"/>
                    </w:rPr>
                    <w:t>ной власти ХМАО – Югры, осуществляю</w:t>
                  </w:r>
                  <w:r w:rsidR="00B008A9">
                    <w:rPr>
                      <w:rFonts w:ascii="Times New Roman" w:hAnsi="Times New Roman" w:cs="Times New Roman"/>
                    </w:rPr>
                    <w:t>-</w:t>
                  </w:r>
                  <w:r w:rsidRPr="00B008A9">
                    <w:rPr>
                      <w:rFonts w:ascii="Times New Roman" w:hAnsi="Times New Roman" w:cs="Times New Roman"/>
                    </w:rPr>
                    <w:t>щий региональный государствен</w:t>
                  </w:r>
                  <w:r w:rsidR="00B008A9">
                    <w:rPr>
                      <w:rFonts w:ascii="Times New Roman" w:hAnsi="Times New Roman" w:cs="Times New Roman"/>
                    </w:rPr>
                    <w:t>-</w:t>
                  </w:r>
                  <w:r w:rsidRPr="00B008A9">
                    <w:rPr>
                      <w:rFonts w:ascii="Times New Roman" w:hAnsi="Times New Roman" w:cs="Times New Roman"/>
                    </w:rPr>
                    <w:t>ный надзор за геологическим изучением, рациональны</w:t>
                  </w:r>
                  <w:r w:rsidR="00B008A9" w:rsidRPr="00B008A9">
                    <w:rPr>
                      <w:rFonts w:ascii="Times New Roman" w:hAnsi="Times New Roman" w:cs="Times New Roman"/>
                    </w:rPr>
                    <w:t xml:space="preserve">м использованием и охраной недр, </w:t>
                  </w:r>
                  <w:r w:rsidRPr="00B008A9">
                    <w:rPr>
                      <w:rFonts w:ascii="Times New Roman" w:hAnsi="Times New Roman" w:cs="Times New Roman"/>
                    </w:rPr>
                    <w:t>информации о результатах проводимой контрольной проверки, а также материалов по выявленным нарушениям</w:t>
                  </w:r>
                </w:p>
              </w:txbxContent>
            </v:textbox>
          </v:rect>
        </w:pict>
      </w:r>
    </w:p>
    <w:p w:rsidR="00EC2CAE" w:rsidRDefault="00AA48C6" w:rsidP="00B008A9">
      <w:pPr>
        <w:spacing w:after="0" w:line="240" w:lineRule="auto"/>
        <w:jc w:val="center"/>
        <w:rPr>
          <w:rFonts w:ascii="Times New Roman" w:hAnsi="Times New Roman" w:cs="Times New Roman"/>
          <w:sz w:val="28"/>
          <w:szCs w:val="28"/>
        </w:rPr>
      </w:pPr>
      <w:r>
        <w:rPr>
          <w:sz w:val="24"/>
          <w:szCs w:val="20"/>
          <w:lang w:eastAsia="en-US"/>
        </w:rPr>
        <w:pict>
          <v:rect id="Rectangle 41" o:spid="_x0000_s1034" style="position:absolute;left:0;text-align:left;margin-left:-4.4pt;margin-top:6.75pt;width:165.75pt;height:109.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">
            <v:textbox>
              <w:txbxContent>
                <w:p w:rsidR="008B6F82" w:rsidRDefault="008B6F82" w:rsidP="008B6F82">
                  <w:pPr>
                    <w:spacing w:after="0" w:line="240" w:lineRule="auto"/>
                    <w:jc w:val="center"/>
                    <w:rPr>
                      <w:rFonts w:ascii="Times New Roman" w:hAnsi="Times New Roman" w:cs="Times New Roman"/>
                    </w:rPr>
                  </w:pPr>
                  <w:r>
                    <w:rPr>
                      <w:rFonts w:ascii="Times New Roman" w:hAnsi="Times New Roman" w:cs="Times New Roman"/>
                    </w:rPr>
                    <w:t>Выдача (направление) руководителю, иному должностному лицу или уполномоченному представителю юридического лица, индивидуальному предпринимателю экземпляра акта проверки</w:t>
                  </w:r>
                </w:p>
              </w:txbxContent>
            </v:textbox>
          </v:rect>
        </w:pict>
      </w:r>
    </w:p>
    <w:p w:rsidR="00EC2CAE" w:rsidRDefault="00EC2CAE" w:rsidP="00E10B38">
      <w:pPr>
        <w:spacing w:after="0" w:line="240" w:lineRule="auto"/>
        <w:jc w:val="center"/>
        <w:rPr>
          <w:rFonts w:ascii="Times New Roman" w:hAnsi="Times New Roman" w:cs="Times New Roman"/>
          <w:sz w:val="28"/>
          <w:szCs w:val="28"/>
        </w:rPr>
      </w:pPr>
    </w:p>
    <w:p w:rsidR="00EC2CAE" w:rsidRDefault="00EC2CAE" w:rsidP="00E10B38">
      <w:pPr>
        <w:spacing w:after="0" w:line="240" w:lineRule="auto"/>
        <w:jc w:val="center"/>
        <w:rPr>
          <w:rFonts w:ascii="Times New Roman" w:hAnsi="Times New Roman" w:cs="Times New Roman"/>
          <w:sz w:val="28"/>
          <w:szCs w:val="28"/>
        </w:rPr>
      </w:pPr>
    </w:p>
    <w:p w:rsidR="00EC2CAE" w:rsidRDefault="00EC2CAE" w:rsidP="00E10B38">
      <w:pPr>
        <w:spacing w:after="0" w:line="240" w:lineRule="auto"/>
        <w:jc w:val="center"/>
        <w:rPr>
          <w:rFonts w:ascii="Times New Roman" w:hAnsi="Times New Roman" w:cs="Times New Roman"/>
          <w:sz w:val="28"/>
          <w:szCs w:val="28"/>
        </w:rPr>
      </w:pPr>
    </w:p>
    <w:p w:rsidR="00EC2CAE" w:rsidRDefault="00EC2CAE" w:rsidP="00E10B38">
      <w:pPr>
        <w:spacing w:after="0" w:line="240" w:lineRule="auto"/>
        <w:jc w:val="center"/>
        <w:rPr>
          <w:rFonts w:ascii="Times New Roman" w:hAnsi="Times New Roman" w:cs="Times New Roman"/>
          <w:sz w:val="28"/>
          <w:szCs w:val="28"/>
        </w:rPr>
      </w:pPr>
    </w:p>
    <w:p w:rsidR="00EC2CAE" w:rsidRDefault="00EC2CAE" w:rsidP="00E10B38">
      <w:pPr>
        <w:spacing w:after="0" w:line="240" w:lineRule="auto"/>
        <w:jc w:val="center"/>
        <w:rPr>
          <w:rFonts w:ascii="Times New Roman" w:hAnsi="Times New Roman" w:cs="Times New Roman"/>
          <w:sz w:val="28"/>
          <w:szCs w:val="28"/>
        </w:rPr>
      </w:pPr>
    </w:p>
    <w:p w:rsidR="00EC2CAE" w:rsidRDefault="00EC2CAE" w:rsidP="00E10B38">
      <w:pPr>
        <w:spacing w:after="0" w:line="240" w:lineRule="auto"/>
        <w:jc w:val="center"/>
        <w:rPr>
          <w:rFonts w:ascii="Times New Roman" w:hAnsi="Times New Roman" w:cs="Times New Roman"/>
          <w:sz w:val="28"/>
          <w:szCs w:val="28"/>
        </w:rPr>
      </w:pPr>
    </w:p>
    <w:p w:rsidR="00EC2CAE" w:rsidRDefault="00EC2CAE" w:rsidP="00E10B38">
      <w:pPr>
        <w:spacing w:after="0" w:line="240" w:lineRule="auto"/>
        <w:jc w:val="center"/>
        <w:rPr>
          <w:rFonts w:ascii="Times New Roman" w:hAnsi="Times New Roman" w:cs="Times New Roman"/>
          <w:sz w:val="28"/>
          <w:szCs w:val="28"/>
        </w:rPr>
      </w:pPr>
    </w:p>
    <w:p w:rsidR="00EC2CAE" w:rsidRDefault="00AA48C6" w:rsidP="00E10B38">
      <w:pPr>
        <w:spacing w:after="0" w:line="240" w:lineRule="auto"/>
        <w:jc w:val="center"/>
        <w:rPr>
          <w:rFonts w:ascii="Times New Roman" w:hAnsi="Times New Roman" w:cs="Times New Roman"/>
          <w:sz w:val="28"/>
          <w:szCs w:val="28"/>
        </w:rPr>
      </w:pPr>
      <w:r>
        <w:rPr>
          <w:sz w:val="24"/>
          <w:szCs w:val="20"/>
          <w:lang w:eastAsia="en-US"/>
        </w:rPr>
        <w:pict>
          <v:rect id="Rectangle 24" o:spid="_x0000_s1033" style="position:absolute;left:0;text-align:left;margin-left:.05pt;margin-top:5.55pt;width:137.55pt;height:3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">
            <v:textbox>
              <w:txbxContent>
                <w:p w:rsidR="008B6F82" w:rsidRPr="00B008A9" w:rsidRDefault="008B6F82" w:rsidP="008B6F82">
                  <w:pPr>
                    <w:spacing w:after="0" w:line="240" w:lineRule="auto"/>
                    <w:jc w:val="center"/>
                    <w:rPr>
                      <w:rFonts w:ascii="Times New Roman" w:hAnsi="Times New Roman" w:cs="Times New Roman"/>
                    </w:rPr>
                  </w:pPr>
                  <w:r w:rsidRPr="00B008A9">
                    <w:rPr>
                      <w:rFonts w:ascii="Times New Roman" w:hAnsi="Times New Roman" w:cs="Times New Roman"/>
                    </w:rPr>
                    <w:t>Выдача пользователям недр предупреждения</w:t>
                  </w:r>
                </w:p>
              </w:txbxContent>
            </v:textbox>
          </v:rect>
        </w:pict>
      </w:r>
    </w:p>
    <w:p w:rsidR="00EC2CAE" w:rsidRDefault="00AA48C6" w:rsidP="00E10B38">
      <w:pPr>
        <w:spacing w:after="0" w:line="240" w:lineRule="auto"/>
        <w:jc w:val="center"/>
        <w:rPr>
          <w:rFonts w:ascii="Times New Roman" w:hAnsi="Times New Roman" w:cs="Times New Roman"/>
          <w:sz w:val="28"/>
          <w:szCs w:val="28"/>
        </w:rPr>
      </w:pPr>
      <w:r>
        <w:rPr>
          <w:sz w:val="24"/>
          <w:szCs w:val="20"/>
          <w:lang w:eastAsia="en-US"/>
        </w:rPr>
        <w:pict>
          <v:shape id="AutoShape 93" o:spid="_x0000_s1060" type="#_x0000_t32" style="position:absolute;left:0;text-align:left;margin-left:140.3pt;margin-top:3.35pt;width:30.05pt;height:0;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9w1OwIAAGc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">
            <v:stroke endarrow="block"/>
          </v:shape>
        </w:pict>
      </w:r>
    </w:p>
    <w:p w:rsidR="00EC2CAE" w:rsidRDefault="00EC2CAE" w:rsidP="00E10B38">
      <w:pPr>
        <w:spacing w:after="0" w:line="240" w:lineRule="auto"/>
        <w:jc w:val="center"/>
        <w:rPr>
          <w:rFonts w:ascii="Times New Roman" w:hAnsi="Times New Roman" w:cs="Times New Roman"/>
          <w:sz w:val="28"/>
          <w:szCs w:val="28"/>
        </w:rPr>
      </w:pPr>
    </w:p>
    <w:p w:rsidR="00EC2CAE" w:rsidRDefault="00AA48C6" w:rsidP="00E10B38">
      <w:pPr>
        <w:spacing w:after="0" w:line="240" w:lineRule="auto"/>
        <w:jc w:val="center"/>
        <w:rPr>
          <w:rFonts w:ascii="Times New Roman" w:hAnsi="Times New Roman" w:cs="Times New Roman"/>
          <w:sz w:val="28"/>
          <w:szCs w:val="28"/>
        </w:rPr>
      </w:pPr>
      <w:r>
        <w:rPr>
          <w:sz w:val="24"/>
          <w:szCs w:val="20"/>
          <w:lang w:eastAsia="en-US"/>
        </w:rPr>
        <w:pict>
          <v:rect id="Rectangle 22" o:spid="_x0000_s1031" style="position:absolute;left:0;text-align:left;margin-left:-4.4pt;margin-top:12.95pt;width:144.7pt;height:108.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">
            <v:textbox>
              <w:txbxContent>
                <w:p w:rsidR="008B6F82" w:rsidRPr="00B008A9" w:rsidRDefault="008B6F82" w:rsidP="008B6F82">
                  <w:pPr>
                    <w:spacing w:after="0" w:line="240" w:lineRule="auto"/>
                    <w:jc w:val="center"/>
                    <w:rPr>
                      <w:rFonts w:ascii="Times New Roman" w:hAnsi="Times New Roman" w:cs="Times New Roman"/>
                    </w:rPr>
                  </w:pPr>
                  <w:r w:rsidRPr="00B008A9">
                    <w:rPr>
                      <w:rFonts w:ascii="Times New Roman" w:hAnsi="Times New Roman" w:cs="Times New Roman"/>
                    </w:rPr>
                    <w:t>Выдача пользователям недр решения, обязывающего его</w:t>
                  </w:r>
                  <w:r w:rsidR="002147BD">
                    <w:rPr>
                      <w:rFonts w:ascii="Times New Roman" w:hAnsi="Times New Roman" w:cs="Times New Roman"/>
                    </w:rPr>
                    <w:t xml:space="preserve"> устранить выявленные нарушения</w:t>
                  </w:r>
                  <w:r w:rsidRPr="00B008A9">
                    <w:rPr>
                      <w:rFonts w:ascii="Times New Roman" w:hAnsi="Times New Roman" w:cs="Times New Roman"/>
                    </w:rPr>
                    <w:t xml:space="preserve"> и у</w:t>
                  </w:r>
                  <w:r w:rsidR="003E3BDA" w:rsidRPr="00B008A9">
                    <w:rPr>
                      <w:rFonts w:ascii="Times New Roman" w:hAnsi="Times New Roman" w:cs="Times New Roman"/>
                    </w:rPr>
                    <w:t>станавливающего сроки устранени</w:t>
                  </w:r>
                  <w:r w:rsidRPr="00B008A9">
                    <w:rPr>
                      <w:rFonts w:ascii="Times New Roman" w:hAnsi="Times New Roman" w:cs="Times New Roman"/>
                    </w:rPr>
                    <w:t xml:space="preserve"> таких нарушений</w:t>
                  </w:r>
                </w:p>
              </w:txbxContent>
            </v:textbox>
          </v:rect>
        </w:pict>
      </w:r>
    </w:p>
    <w:p w:rsidR="00EC2CAE" w:rsidRDefault="00EC2CAE" w:rsidP="00E10B38">
      <w:pPr>
        <w:spacing w:after="0" w:line="240" w:lineRule="auto"/>
        <w:jc w:val="center"/>
        <w:rPr>
          <w:rFonts w:ascii="Times New Roman" w:hAnsi="Times New Roman" w:cs="Times New Roman"/>
          <w:sz w:val="28"/>
          <w:szCs w:val="28"/>
        </w:rPr>
      </w:pPr>
    </w:p>
    <w:p w:rsidR="00EC2CAE" w:rsidRDefault="00AA48C6" w:rsidP="00E10B38">
      <w:pPr>
        <w:spacing w:after="0" w:line="240" w:lineRule="auto"/>
        <w:jc w:val="center"/>
        <w:rPr>
          <w:rFonts w:ascii="Times New Roman" w:hAnsi="Times New Roman" w:cs="Times New Roman"/>
          <w:sz w:val="28"/>
          <w:szCs w:val="28"/>
        </w:rPr>
      </w:pPr>
      <w:r>
        <w:rPr>
          <w:sz w:val="24"/>
          <w:szCs w:val="20"/>
          <w:lang w:eastAsia="en-US"/>
        </w:rPr>
        <w:pict>
          <v:shape id="AutoShape 105" o:spid="_x0000_s1063" type="#_x0000_t32" style="position:absolute;left:0;text-align:left;margin-left:140.3pt;margin-top:3.95pt;width:31.05pt;height:.75pt;flip:x y;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">
            <v:stroke endarrow="block"/>
          </v:shape>
        </w:pict>
      </w:r>
    </w:p>
    <w:p w:rsidR="00EC2CAE" w:rsidRDefault="00EC2CAE" w:rsidP="00E10B38">
      <w:pPr>
        <w:spacing w:after="0" w:line="240" w:lineRule="auto"/>
        <w:jc w:val="center"/>
        <w:rPr>
          <w:rFonts w:ascii="Times New Roman" w:hAnsi="Times New Roman" w:cs="Times New Roman"/>
          <w:sz w:val="28"/>
          <w:szCs w:val="28"/>
        </w:rPr>
      </w:pPr>
    </w:p>
    <w:p w:rsidR="00EC2CAE" w:rsidRDefault="00AA48C6" w:rsidP="00E10B38">
      <w:pPr>
        <w:spacing w:after="0" w:line="240" w:lineRule="auto"/>
        <w:jc w:val="center"/>
        <w:rPr>
          <w:rFonts w:ascii="Times New Roman" w:hAnsi="Times New Roman" w:cs="Times New Roman"/>
          <w:sz w:val="28"/>
          <w:szCs w:val="28"/>
        </w:rPr>
      </w:pPr>
      <w:r>
        <w:rPr>
          <w:sz w:val="24"/>
          <w:szCs w:val="20"/>
          <w:lang w:eastAsia="en-US"/>
        </w:rPr>
        <w:pict>
          <v:rect id="Rectangle 60" o:spid="_x0000_s1038" style="position:absolute;left:0;text-align:left;margin-left:285.8pt;margin-top:7pt;width:85.5pt;height:1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">
            <v:textbox>
              <w:txbxContent>
                <w:p w:rsidR="008B6F82" w:rsidRPr="00B008A9" w:rsidRDefault="008B6F82" w:rsidP="008B6F82">
                  <w:pPr>
                    <w:spacing w:after="0" w:line="240" w:lineRule="auto"/>
                    <w:jc w:val="center"/>
                    <w:rPr>
                      <w:rFonts w:ascii="Times New Roman" w:hAnsi="Times New Roman" w:cs="Times New Roman"/>
                    </w:rPr>
                  </w:pPr>
                  <w:r w:rsidRPr="00B008A9">
                    <w:rPr>
                      <w:rFonts w:ascii="Times New Roman" w:hAnsi="Times New Roman" w:cs="Times New Roman"/>
                    </w:rPr>
                    <w:t>Выдача пользователям недр решения о приостановке работ, связанных с пользованием недрами</w:t>
                  </w:r>
                </w:p>
              </w:txbxContent>
            </v:textbox>
          </v:rect>
        </w:pict>
      </w:r>
    </w:p>
    <w:p w:rsidR="00EC2CAE" w:rsidRDefault="00EC2CAE" w:rsidP="00E10B38">
      <w:pPr>
        <w:spacing w:after="0" w:line="240" w:lineRule="auto"/>
        <w:jc w:val="center"/>
        <w:rPr>
          <w:rFonts w:ascii="Times New Roman" w:hAnsi="Times New Roman" w:cs="Times New Roman"/>
          <w:sz w:val="28"/>
          <w:szCs w:val="28"/>
        </w:rPr>
      </w:pPr>
    </w:p>
    <w:p w:rsidR="00EC2CAE" w:rsidRDefault="00AA48C6" w:rsidP="00E10B3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128" type="#_x0000_t32" style="position:absolute;left:0;text-align:left;margin-left:278.15pt;margin-top:12.95pt;width:7.65pt;height:0;z-index:251727360" o:connectortype="straight">
            <v:stroke endarrow="block"/>
          </v:shape>
        </w:pict>
      </w:r>
    </w:p>
    <w:p w:rsidR="00B008A9" w:rsidRDefault="00B008A9" w:rsidP="00E10B38">
      <w:pPr>
        <w:spacing w:after="0" w:line="240" w:lineRule="auto"/>
        <w:jc w:val="center"/>
        <w:rPr>
          <w:rFonts w:ascii="Times New Roman" w:hAnsi="Times New Roman" w:cs="Times New Roman"/>
          <w:sz w:val="28"/>
          <w:szCs w:val="28"/>
        </w:rPr>
      </w:pPr>
    </w:p>
    <w:p w:rsidR="00B008A9" w:rsidRDefault="00B008A9" w:rsidP="00E10B38">
      <w:pPr>
        <w:spacing w:after="0" w:line="240" w:lineRule="auto"/>
        <w:jc w:val="center"/>
        <w:rPr>
          <w:rFonts w:ascii="Times New Roman" w:hAnsi="Times New Roman" w:cs="Times New Roman"/>
          <w:sz w:val="28"/>
          <w:szCs w:val="28"/>
        </w:rPr>
      </w:pPr>
    </w:p>
    <w:p w:rsidR="00B008A9" w:rsidRDefault="00B008A9" w:rsidP="00E10B38">
      <w:pPr>
        <w:spacing w:after="0" w:line="240" w:lineRule="auto"/>
        <w:jc w:val="center"/>
        <w:rPr>
          <w:rFonts w:ascii="Times New Roman" w:hAnsi="Times New Roman" w:cs="Times New Roman"/>
          <w:sz w:val="28"/>
          <w:szCs w:val="28"/>
        </w:rPr>
      </w:pPr>
    </w:p>
    <w:p w:rsidR="002C0A00" w:rsidRDefault="002C0A00" w:rsidP="002C0A00">
      <w:pPr>
        <w:spacing w:after="0" w:line="240" w:lineRule="auto"/>
        <w:rPr>
          <w:rFonts w:ascii="Times New Roman" w:hAnsi="Times New Roman" w:cs="Times New Roman"/>
          <w:sz w:val="28"/>
          <w:szCs w:val="28"/>
        </w:rPr>
      </w:pPr>
    </w:p>
    <w:p w:rsidR="003E3BDA" w:rsidRDefault="00B008A9" w:rsidP="00B008A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p>
    <w:p w:rsidR="003E3BDA" w:rsidRDefault="003E3BDA" w:rsidP="003E3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Приложения 3, 5 к административному регламенту признать утратившими силу.</w:t>
      </w:r>
    </w:p>
    <w:p w:rsidR="003E3BDA" w:rsidRDefault="003E3BDA" w:rsidP="003E3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Приложение 6 к административному регламенту изложить в следующей редакции:</w:t>
      </w:r>
    </w:p>
    <w:p w:rsidR="003E3BDA" w:rsidRDefault="003E3BDA" w:rsidP="003E3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6</w:t>
      </w:r>
    </w:p>
    <w:p w:rsidR="00EC2CAE" w:rsidRDefault="003E3BDA" w:rsidP="00B008A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B008A9" w:rsidRDefault="00B008A9" w:rsidP="00E10B38">
      <w:pPr>
        <w:spacing w:after="0" w:line="240" w:lineRule="auto"/>
        <w:jc w:val="center"/>
        <w:rPr>
          <w:rFonts w:ascii="Times New Roman" w:hAnsi="Times New Roman" w:cs="Times New Roman"/>
          <w:sz w:val="28"/>
          <w:szCs w:val="28"/>
        </w:rPr>
      </w:pPr>
    </w:p>
    <w:p w:rsidR="008B6F82" w:rsidRDefault="008B65F7" w:rsidP="00E10B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Проверочные листы (список контрольных </w:t>
      </w:r>
      <w:r w:rsidR="008B6F82">
        <w:rPr>
          <w:rFonts w:ascii="Times New Roman" w:hAnsi="Times New Roman" w:cs="Times New Roman"/>
          <w:sz w:val="28"/>
          <w:szCs w:val="28"/>
        </w:rPr>
        <w:t>вопросов)</w:t>
      </w:r>
    </w:p>
    <w:p w:rsidR="008B65F7" w:rsidRDefault="008B6F82" w:rsidP="00E10B3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за использованием </w:t>
      </w:r>
    </w:p>
    <w:p w:rsidR="008B65F7" w:rsidRDefault="008B6F82" w:rsidP="008B65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охраной недр при добыче</w:t>
      </w:r>
      <w:r w:rsidR="008B65F7">
        <w:rPr>
          <w:rFonts w:ascii="Times New Roman" w:hAnsi="Times New Roman" w:cs="Times New Roman"/>
          <w:sz w:val="28"/>
          <w:szCs w:val="28"/>
        </w:rPr>
        <w:t xml:space="preserve"> общераспространенных полезных ископаемых, а также </w:t>
      </w:r>
      <w:r>
        <w:rPr>
          <w:rFonts w:ascii="Times New Roman" w:hAnsi="Times New Roman" w:cs="Times New Roman"/>
          <w:sz w:val="28"/>
          <w:szCs w:val="28"/>
        </w:rPr>
        <w:t>при строите</w:t>
      </w:r>
      <w:r w:rsidR="008B65F7">
        <w:rPr>
          <w:rFonts w:ascii="Times New Roman" w:hAnsi="Times New Roman" w:cs="Times New Roman"/>
          <w:sz w:val="28"/>
          <w:szCs w:val="28"/>
        </w:rPr>
        <w:t xml:space="preserve">льстве подземных сооружений, не связанных </w:t>
      </w:r>
    </w:p>
    <w:p w:rsidR="008B6F82" w:rsidRDefault="008B65F7" w:rsidP="008B65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добычей полезных </w:t>
      </w:r>
      <w:r w:rsidR="008B6F82">
        <w:rPr>
          <w:rFonts w:ascii="Times New Roman" w:hAnsi="Times New Roman" w:cs="Times New Roman"/>
          <w:sz w:val="28"/>
          <w:szCs w:val="28"/>
        </w:rPr>
        <w:t>ископаемых</w:t>
      </w:r>
    </w:p>
    <w:p w:rsidR="00980199" w:rsidRDefault="00980199" w:rsidP="00E10B38">
      <w:pPr>
        <w:spacing w:after="0" w:line="240" w:lineRule="auto"/>
        <w:jc w:val="center"/>
        <w:rPr>
          <w:rFonts w:ascii="Times New Roman" w:hAnsi="Times New Roman" w:cs="Times New Roman"/>
        </w:rPr>
      </w:pPr>
    </w:p>
    <w:tbl>
      <w:tblPr>
        <w:tblStyle w:val="a5"/>
        <w:tblW w:w="9072" w:type="dxa"/>
        <w:tblInd w:w="108" w:type="dxa"/>
        <w:tblLayout w:type="fixed"/>
        <w:tblLook w:val="04A0" w:firstRow="1" w:lastRow="0" w:firstColumn="1" w:lastColumn="0" w:noHBand="0" w:noVBand="1"/>
      </w:tblPr>
      <w:tblGrid>
        <w:gridCol w:w="567"/>
        <w:gridCol w:w="3969"/>
        <w:gridCol w:w="3402"/>
        <w:gridCol w:w="567"/>
        <w:gridCol w:w="567"/>
      </w:tblGrid>
      <w:tr w:rsidR="008B6F82" w:rsidTr="00836A0C">
        <w:trPr>
          <w:trHeight w:val="345"/>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8B6F82" w:rsidRPr="008B65F7" w:rsidRDefault="008B6F82" w:rsidP="008B65F7">
            <w:pPr>
              <w:jc w:val="center"/>
            </w:pPr>
            <w:r w:rsidRPr="008B65F7">
              <w:t>№</w:t>
            </w:r>
            <w:r w:rsidR="008B65F7">
              <w:t xml:space="preserve"> </w:t>
            </w:r>
            <w:r w:rsidRPr="008B65F7">
              <w:t>п/п</w:t>
            </w:r>
          </w:p>
        </w:tc>
        <w:tc>
          <w:tcPr>
            <w:tcW w:w="3969" w:type="dxa"/>
            <w:vMerge w:val="restart"/>
            <w:tcBorders>
              <w:top w:val="single" w:sz="4" w:space="0" w:color="000000"/>
              <w:left w:val="single" w:sz="4" w:space="0" w:color="000000"/>
              <w:bottom w:val="single" w:sz="4" w:space="0" w:color="000000"/>
              <w:right w:val="single" w:sz="4" w:space="0" w:color="auto"/>
            </w:tcBorders>
            <w:hideMark/>
          </w:tcPr>
          <w:p w:rsidR="008B6F82" w:rsidRPr="008B65F7" w:rsidRDefault="008B6F82" w:rsidP="00E10B38">
            <w:pPr>
              <w:jc w:val="center"/>
            </w:pPr>
            <w:r w:rsidRPr="008B65F7">
              <w:t>Перечень вопросов</w:t>
            </w:r>
          </w:p>
        </w:tc>
        <w:tc>
          <w:tcPr>
            <w:tcW w:w="3402" w:type="dxa"/>
            <w:vMerge w:val="restart"/>
            <w:tcBorders>
              <w:top w:val="single" w:sz="4" w:space="0" w:color="000000"/>
              <w:left w:val="single" w:sz="4" w:space="0" w:color="auto"/>
              <w:bottom w:val="single" w:sz="4" w:space="0" w:color="000000"/>
              <w:right w:val="single" w:sz="4" w:space="0" w:color="000000"/>
            </w:tcBorders>
            <w:hideMark/>
          </w:tcPr>
          <w:p w:rsidR="008B6F82" w:rsidRPr="008B65F7" w:rsidRDefault="008B6F82" w:rsidP="00836A0C">
            <w:pPr>
              <w:jc w:val="center"/>
            </w:pPr>
            <w:r w:rsidRPr="008B65F7">
              <w:t>Реквизиты нормативных правовых актов с указанием их структурных единиц, которыми уста</w:t>
            </w:r>
            <w:r w:rsidR="008B65F7">
              <w:t xml:space="preserve">новлены </w:t>
            </w:r>
            <w:r w:rsidRPr="008B65F7">
              <w:t xml:space="preserve">обязательные требования, требования установленные, </w:t>
            </w:r>
            <w:r w:rsidR="008B65F7">
              <w:t>муниципальными правовыми актами</w:t>
            </w:r>
          </w:p>
        </w:tc>
        <w:tc>
          <w:tcPr>
            <w:tcW w:w="1134" w:type="dxa"/>
            <w:gridSpan w:val="2"/>
            <w:tcBorders>
              <w:top w:val="single" w:sz="4" w:space="0" w:color="000000"/>
              <w:left w:val="single" w:sz="4" w:space="0" w:color="000000"/>
              <w:bottom w:val="single" w:sz="4" w:space="0" w:color="auto"/>
              <w:right w:val="single" w:sz="4" w:space="0" w:color="000000"/>
            </w:tcBorders>
            <w:hideMark/>
          </w:tcPr>
          <w:p w:rsidR="008B6F82" w:rsidRPr="008B65F7" w:rsidRDefault="00836A0C" w:rsidP="00E10B38">
            <w:pPr>
              <w:jc w:val="center"/>
            </w:pPr>
            <w:r>
              <w:t xml:space="preserve">Варианты </w:t>
            </w:r>
            <w:r w:rsidR="008B6F82" w:rsidRPr="008B65F7">
              <w:t>ответа</w:t>
            </w:r>
          </w:p>
        </w:tc>
      </w:tr>
      <w:tr w:rsidR="008B6F82" w:rsidTr="00836A0C">
        <w:trPr>
          <w:trHeight w:val="255"/>
        </w:trPr>
        <w:tc>
          <w:tcPr>
            <w:tcW w:w="567" w:type="dxa"/>
            <w:vMerge/>
            <w:tcBorders>
              <w:top w:val="single" w:sz="4" w:space="0" w:color="000000"/>
              <w:left w:val="single" w:sz="4" w:space="0" w:color="000000"/>
              <w:bottom w:val="single" w:sz="4" w:space="0" w:color="000000"/>
              <w:right w:val="single" w:sz="4" w:space="0" w:color="000000"/>
            </w:tcBorders>
            <w:hideMark/>
          </w:tcPr>
          <w:p w:rsidR="008B6F82" w:rsidRPr="008B65F7" w:rsidRDefault="008B6F82" w:rsidP="008B65F7">
            <w:pPr>
              <w:jc w:val="center"/>
              <w:rPr>
                <w:rFonts w:eastAsia="Times New Roman"/>
              </w:rPr>
            </w:pPr>
          </w:p>
        </w:tc>
        <w:tc>
          <w:tcPr>
            <w:tcW w:w="3969" w:type="dxa"/>
            <w:vMerge/>
            <w:tcBorders>
              <w:top w:val="single" w:sz="4" w:space="0" w:color="000000"/>
              <w:left w:val="single" w:sz="4" w:space="0" w:color="000000"/>
              <w:bottom w:val="single" w:sz="4" w:space="0" w:color="000000"/>
              <w:right w:val="single" w:sz="4" w:space="0" w:color="auto"/>
            </w:tcBorders>
            <w:vAlign w:val="center"/>
            <w:hideMark/>
          </w:tcPr>
          <w:p w:rsidR="008B6F82" w:rsidRPr="008B65F7" w:rsidRDefault="008B6F82" w:rsidP="00E10B38">
            <w:pPr>
              <w:rPr>
                <w:rFonts w:eastAsia="Times New Roman"/>
              </w:rPr>
            </w:pPr>
          </w:p>
        </w:tc>
        <w:tc>
          <w:tcPr>
            <w:tcW w:w="3402" w:type="dxa"/>
            <w:vMerge/>
            <w:tcBorders>
              <w:top w:val="single" w:sz="4" w:space="0" w:color="000000"/>
              <w:left w:val="single" w:sz="4" w:space="0" w:color="auto"/>
              <w:bottom w:val="single" w:sz="4" w:space="0" w:color="000000"/>
              <w:right w:val="single" w:sz="4" w:space="0" w:color="000000"/>
            </w:tcBorders>
            <w:vAlign w:val="center"/>
            <w:hideMark/>
          </w:tcPr>
          <w:p w:rsidR="008B6F82" w:rsidRPr="008B65F7" w:rsidRDefault="008B6F82" w:rsidP="00E10B38">
            <w:pPr>
              <w:rPr>
                <w:rFonts w:eastAsia="Times New Roman"/>
              </w:rPr>
            </w:pPr>
          </w:p>
        </w:tc>
        <w:tc>
          <w:tcPr>
            <w:tcW w:w="567" w:type="dxa"/>
            <w:tcBorders>
              <w:top w:val="single" w:sz="4" w:space="0" w:color="auto"/>
              <w:left w:val="single" w:sz="4" w:space="0" w:color="000000"/>
              <w:bottom w:val="single" w:sz="4" w:space="0" w:color="000000"/>
              <w:right w:val="single" w:sz="4" w:space="0" w:color="000000"/>
            </w:tcBorders>
            <w:hideMark/>
          </w:tcPr>
          <w:p w:rsidR="008B6F82" w:rsidRPr="008B65F7" w:rsidRDefault="008B6F82" w:rsidP="00E10B38">
            <w:pPr>
              <w:jc w:val="center"/>
            </w:pPr>
            <w:r w:rsidRPr="008B65F7">
              <w:t>Да</w:t>
            </w:r>
          </w:p>
        </w:tc>
        <w:tc>
          <w:tcPr>
            <w:tcW w:w="567" w:type="dxa"/>
            <w:tcBorders>
              <w:top w:val="single" w:sz="4" w:space="0" w:color="auto"/>
              <w:left w:val="single" w:sz="4" w:space="0" w:color="000000"/>
              <w:bottom w:val="single" w:sz="4" w:space="0" w:color="000000"/>
              <w:right w:val="single" w:sz="4" w:space="0" w:color="000000"/>
            </w:tcBorders>
            <w:hideMark/>
          </w:tcPr>
          <w:p w:rsidR="008B6F82" w:rsidRDefault="008B6F82" w:rsidP="00E10B38">
            <w:pPr>
              <w:jc w:val="center"/>
            </w:pPr>
            <w:r>
              <w:t>Нет</w:t>
            </w:r>
          </w:p>
        </w:tc>
      </w:tr>
      <w:tr w:rsidR="008B6F82" w:rsidTr="00836A0C">
        <w:tc>
          <w:tcPr>
            <w:tcW w:w="567" w:type="dxa"/>
            <w:tcBorders>
              <w:top w:val="single" w:sz="4" w:space="0" w:color="000000"/>
              <w:left w:val="single" w:sz="4" w:space="0" w:color="000000"/>
              <w:bottom w:val="single" w:sz="4" w:space="0" w:color="000000"/>
              <w:right w:val="single" w:sz="4" w:space="0" w:color="000000"/>
            </w:tcBorders>
            <w:hideMark/>
          </w:tcPr>
          <w:p w:rsidR="008B6F82" w:rsidRDefault="008B6F82" w:rsidP="008B65F7">
            <w:pPr>
              <w:jc w:val="center"/>
            </w:pPr>
            <w:r>
              <w:t>1.</w:t>
            </w:r>
          </w:p>
        </w:tc>
        <w:tc>
          <w:tcPr>
            <w:tcW w:w="3969" w:type="dxa"/>
            <w:tcBorders>
              <w:top w:val="single" w:sz="4" w:space="0" w:color="000000"/>
              <w:left w:val="single" w:sz="4" w:space="0" w:color="000000"/>
              <w:bottom w:val="single" w:sz="4" w:space="0" w:color="000000"/>
              <w:right w:val="single" w:sz="4" w:space="0" w:color="auto"/>
            </w:tcBorders>
            <w:hideMark/>
          </w:tcPr>
          <w:p w:rsidR="008B6F82" w:rsidRDefault="008B6F82" w:rsidP="00E10B38">
            <w:r>
              <w:t>Нал</w:t>
            </w:r>
            <w:r w:rsidR="00836A0C">
              <w:t xml:space="preserve">ичие у недропользователя </w:t>
            </w:r>
            <w:r>
              <w:t>лице</w:t>
            </w:r>
            <w:r w:rsidR="00836A0C">
              <w:t xml:space="preserve">нзии на пользование </w:t>
            </w:r>
            <w:r w:rsidR="008B65F7">
              <w:t>недрами</w:t>
            </w:r>
          </w:p>
        </w:tc>
        <w:tc>
          <w:tcPr>
            <w:tcW w:w="3402" w:type="dxa"/>
            <w:tcBorders>
              <w:top w:val="single" w:sz="4" w:space="0" w:color="000000"/>
              <w:left w:val="single" w:sz="4" w:space="0" w:color="auto"/>
              <w:bottom w:val="single" w:sz="4" w:space="0" w:color="000000"/>
              <w:right w:val="single" w:sz="4" w:space="0" w:color="000000"/>
            </w:tcBorders>
            <w:hideMark/>
          </w:tcPr>
          <w:p w:rsidR="008B6F82" w:rsidRDefault="008B65F7" w:rsidP="00836A0C">
            <w:r>
              <w:t>с</w:t>
            </w:r>
            <w:r w:rsidR="008B6F82">
              <w:t xml:space="preserve">т. 11. </w:t>
            </w:r>
            <w:r>
              <w:t>З</w:t>
            </w:r>
            <w:r w:rsidR="008B6F82">
              <w:t>а</w:t>
            </w:r>
            <w:r>
              <w:t xml:space="preserve">кона РФ от 21.02.1992 </w:t>
            </w:r>
            <w:r w:rsidR="005B5701">
              <w:br/>
            </w:r>
            <w:r>
              <w:t xml:space="preserve">№ 2395-1 </w:t>
            </w:r>
            <w:r w:rsidR="008B6F82">
              <w:t>«О недрах»</w:t>
            </w:r>
          </w:p>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r>
      <w:tr w:rsidR="008B6F82" w:rsidTr="00836A0C">
        <w:tc>
          <w:tcPr>
            <w:tcW w:w="567" w:type="dxa"/>
            <w:tcBorders>
              <w:top w:val="single" w:sz="4" w:space="0" w:color="000000"/>
              <w:left w:val="single" w:sz="4" w:space="0" w:color="000000"/>
              <w:bottom w:val="single" w:sz="4" w:space="0" w:color="000000"/>
              <w:right w:val="single" w:sz="4" w:space="0" w:color="000000"/>
            </w:tcBorders>
            <w:hideMark/>
          </w:tcPr>
          <w:p w:rsidR="008B6F82" w:rsidRDefault="008B6F82" w:rsidP="008B65F7">
            <w:pPr>
              <w:jc w:val="center"/>
            </w:pPr>
            <w:r>
              <w:t>2.</w:t>
            </w:r>
          </w:p>
        </w:tc>
        <w:tc>
          <w:tcPr>
            <w:tcW w:w="3969" w:type="dxa"/>
            <w:tcBorders>
              <w:top w:val="single" w:sz="4" w:space="0" w:color="000000"/>
              <w:left w:val="single" w:sz="4" w:space="0" w:color="000000"/>
              <w:bottom w:val="single" w:sz="4" w:space="0" w:color="000000"/>
              <w:right w:val="single" w:sz="4" w:space="0" w:color="auto"/>
            </w:tcBorders>
            <w:hideMark/>
          </w:tcPr>
          <w:p w:rsidR="008B6F82" w:rsidRDefault="00836A0C" w:rsidP="00E10B38">
            <w:r>
              <w:t xml:space="preserve">Наличие у недропользователя </w:t>
            </w:r>
            <w:r w:rsidR="008B6F82">
              <w:t>договор</w:t>
            </w:r>
            <w:r>
              <w:t xml:space="preserve">а аренды земельных </w:t>
            </w:r>
            <w:r w:rsidR="008B65F7">
              <w:t>участков</w:t>
            </w:r>
          </w:p>
        </w:tc>
        <w:tc>
          <w:tcPr>
            <w:tcW w:w="3402" w:type="dxa"/>
            <w:tcBorders>
              <w:top w:val="single" w:sz="4" w:space="0" w:color="000000"/>
              <w:left w:val="single" w:sz="4" w:space="0" w:color="auto"/>
              <w:bottom w:val="single" w:sz="4" w:space="0" w:color="000000"/>
              <w:right w:val="single" w:sz="4" w:space="0" w:color="000000"/>
            </w:tcBorders>
            <w:hideMark/>
          </w:tcPr>
          <w:p w:rsidR="008B6F82" w:rsidRDefault="00836A0C" w:rsidP="00836A0C">
            <w:r>
              <w:t xml:space="preserve">п. 1. </w:t>
            </w:r>
            <w:r w:rsidR="008B65F7">
              <w:t>с</w:t>
            </w:r>
            <w:r w:rsidR="008B6F82">
              <w:t>т.</w:t>
            </w:r>
            <w:r w:rsidR="008B65F7">
              <w:t xml:space="preserve"> 25 Земельного кодекса РФ </w:t>
            </w:r>
          </w:p>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r>
      <w:tr w:rsidR="008B6F82" w:rsidTr="00836A0C">
        <w:trPr>
          <w:trHeight w:val="660"/>
        </w:trPr>
        <w:tc>
          <w:tcPr>
            <w:tcW w:w="567" w:type="dxa"/>
            <w:tcBorders>
              <w:top w:val="single" w:sz="4" w:space="0" w:color="000000"/>
              <w:left w:val="single" w:sz="4" w:space="0" w:color="000000"/>
              <w:bottom w:val="single" w:sz="4" w:space="0" w:color="auto"/>
              <w:right w:val="single" w:sz="4" w:space="0" w:color="000000"/>
            </w:tcBorders>
            <w:hideMark/>
          </w:tcPr>
          <w:p w:rsidR="008B6F82" w:rsidRDefault="008B6F82" w:rsidP="008B65F7">
            <w:pPr>
              <w:jc w:val="center"/>
            </w:pPr>
            <w:r>
              <w:t>3.</w:t>
            </w:r>
          </w:p>
        </w:tc>
        <w:tc>
          <w:tcPr>
            <w:tcW w:w="3969" w:type="dxa"/>
            <w:tcBorders>
              <w:top w:val="single" w:sz="4" w:space="0" w:color="000000"/>
              <w:left w:val="single" w:sz="4" w:space="0" w:color="000000"/>
              <w:bottom w:val="single" w:sz="4" w:space="0" w:color="auto"/>
              <w:right w:val="single" w:sz="4" w:space="0" w:color="auto"/>
            </w:tcBorders>
            <w:hideMark/>
          </w:tcPr>
          <w:p w:rsidR="008B6F82" w:rsidRDefault="00836A0C" w:rsidP="00E10B38">
            <w:r>
              <w:t xml:space="preserve">Осуществляется ли </w:t>
            </w:r>
            <w:r w:rsidR="008B6F82">
              <w:t xml:space="preserve">переуступка прав </w:t>
            </w:r>
            <w:r>
              <w:t xml:space="preserve">пользования </w:t>
            </w:r>
            <w:r w:rsidR="008B65F7">
              <w:t>недрами</w:t>
            </w:r>
          </w:p>
        </w:tc>
        <w:tc>
          <w:tcPr>
            <w:tcW w:w="3402" w:type="dxa"/>
            <w:tcBorders>
              <w:top w:val="single" w:sz="4" w:space="0" w:color="000000"/>
              <w:left w:val="single" w:sz="4" w:space="0" w:color="auto"/>
              <w:bottom w:val="single" w:sz="4" w:space="0" w:color="auto"/>
              <w:right w:val="single" w:sz="4" w:space="0" w:color="000000"/>
            </w:tcBorders>
            <w:hideMark/>
          </w:tcPr>
          <w:p w:rsidR="008B6F82" w:rsidRDefault="002C0A00" w:rsidP="002C0A00">
            <w:pPr>
              <w:jc w:val="both"/>
            </w:pPr>
            <w:r>
              <w:t>ст. 17.1 З</w:t>
            </w:r>
            <w:r w:rsidR="008B65F7">
              <w:t>акон</w:t>
            </w:r>
            <w:r>
              <w:t>а</w:t>
            </w:r>
            <w:r w:rsidR="008B65F7">
              <w:t xml:space="preserve"> РФ от 21.02.1992 </w:t>
            </w:r>
            <w:r w:rsidR="00836A0C">
              <w:br/>
            </w:r>
            <w:r w:rsidR="008B6F82">
              <w:t>№</w:t>
            </w:r>
            <w:r w:rsidR="008B65F7">
              <w:t xml:space="preserve"> 2395-1 </w:t>
            </w:r>
            <w:r w:rsidR="008B6F82">
              <w:t xml:space="preserve">«О недрах» </w:t>
            </w:r>
          </w:p>
        </w:tc>
        <w:tc>
          <w:tcPr>
            <w:tcW w:w="567" w:type="dxa"/>
            <w:tcBorders>
              <w:top w:val="single" w:sz="4" w:space="0" w:color="000000"/>
              <w:left w:val="single" w:sz="4" w:space="0" w:color="000000"/>
              <w:bottom w:val="single" w:sz="4" w:space="0" w:color="auto"/>
              <w:right w:val="single" w:sz="4" w:space="0" w:color="000000"/>
            </w:tcBorders>
          </w:tcPr>
          <w:p w:rsidR="008B6F82" w:rsidRDefault="008B6F82" w:rsidP="00E10B38"/>
        </w:tc>
        <w:tc>
          <w:tcPr>
            <w:tcW w:w="567" w:type="dxa"/>
            <w:tcBorders>
              <w:top w:val="single" w:sz="4" w:space="0" w:color="000000"/>
              <w:left w:val="single" w:sz="4" w:space="0" w:color="000000"/>
              <w:bottom w:val="single" w:sz="4" w:space="0" w:color="auto"/>
              <w:right w:val="single" w:sz="4" w:space="0" w:color="000000"/>
            </w:tcBorders>
          </w:tcPr>
          <w:p w:rsidR="008B6F82" w:rsidRDefault="008B6F82" w:rsidP="00E10B38"/>
        </w:tc>
      </w:tr>
      <w:tr w:rsidR="008B6F82" w:rsidTr="00836A0C">
        <w:tc>
          <w:tcPr>
            <w:tcW w:w="567" w:type="dxa"/>
            <w:tcBorders>
              <w:top w:val="single" w:sz="4" w:space="0" w:color="000000"/>
              <w:left w:val="single" w:sz="4" w:space="0" w:color="000000"/>
              <w:bottom w:val="single" w:sz="4" w:space="0" w:color="000000"/>
              <w:right w:val="single" w:sz="4" w:space="0" w:color="000000"/>
            </w:tcBorders>
            <w:hideMark/>
          </w:tcPr>
          <w:p w:rsidR="008B6F82" w:rsidRDefault="008B6F82" w:rsidP="008B65F7">
            <w:pPr>
              <w:jc w:val="center"/>
            </w:pPr>
            <w:r>
              <w:t>4.</w:t>
            </w:r>
          </w:p>
        </w:tc>
        <w:tc>
          <w:tcPr>
            <w:tcW w:w="3969" w:type="dxa"/>
            <w:tcBorders>
              <w:top w:val="single" w:sz="4" w:space="0" w:color="000000"/>
              <w:left w:val="single" w:sz="4" w:space="0" w:color="000000"/>
              <w:bottom w:val="single" w:sz="4" w:space="0" w:color="000000"/>
              <w:right w:val="single" w:sz="4" w:space="0" w:color="auto"/>
            </w:tcBorders>
            <w:hideMark/>
          </w:tcPr>
          <w:p w:rsidR="008B6F82" w:rsidRDefault="002C0A00" w:rsidP="00E10B38">
            <w:r>
              <w:t>Выполняются ли</w:t>
            </w:r>
            <w:r w:rsidR="008B6F82">
              <w:t xml:space="preserve"> </w:t>
            </w:r>
            <w:r>
              <w:t xml:space="preserve">недропользователем </w:t>
            </w:r>
            <w:r w:rsidR="00836A0C">
              <w:t xml:space="preserve">требования по </w:t>
            </w:r>
            <w:r w:rsidR="008B6F82">
              <w:t>рац</w:t>
            </w:r>
            <w:r>
              <w:t xml:space="preserve">иональному </w:t>
            </w:r>
            <w:r w:rsidR="00836A0C">
              <w:t xml:space="preserve">использованию </w:t>
            </w:r>
            <w:r w:rsidR="008B65F7">
              <w:t>недр</w:t>
            </w:r>
          </w:p>
        </w:tc>
        <w:tc>
          <w:tcPr>
            <w:tcW w:w="3402" w:type="dxa"/>
            <w:tcBorders>
              <w:top w:val="single" w:sz="4" w:space="0" w:color="000000"/>
              <w:left w:val="single" w:sz="4" w:space="0" w:color="auto"/>
              <w:bottom w:val="single" w:sz="4" w:space="0" w:color="000000"/>
              <w:right w:val="single" w:sz="4" w:space="0" w:color="000000"/>
            </w:tcBorders>
            <w:hideMark/>
          </w:tcPr>
          <w:p w:rsidR="008B6F82" w:rsidRDefault="008B65F7" w:rsidP="008B65F7">
            <w:r>
              <w:rPr>
                <w:shd w:val="clear" w:color="auto" w:fill="FFFFFF"/>
              </w:rPr>
              <w:t>ст. 23</w:t>
            </w:r>
            <w:r w:rsidR="008B6F82">
              <w:rPr>
                <w:shd w:val="clear" w:color="auto" w:fill="FFFFFF"/>
              </w:rPr>
              <w:t xml:space="preserve"> </w:t>
            </w:r>
            <w:r>
              <w:rPr>
                <w:shd w:val="clear" w:color="auto" w:fill="FFFFFF"/>
              </w:rPr>
              <w:t>З</w:t>
            </w:r>
            <w:r w:rsidR="008B6F82">
              <w:t>акон</w:t>
            </w:r>
            <w:r>
              <w:t>а</w:t>
            </w:r>
            <w:r w:rsidR="008B6F82">
              <w:t xml:space="preserve"> РФ от 21.02.1992 </w:t>
            </w:r>
            <w:r w:rsidR="00836A0C">
              <w:br/>
            </w:r>
            <w:r w:rsidR="008B6F82">
              <w:t>№</w:t>
            </w:r>
            <w:r>
              <w:t xml:space="preserve"> </w:t>
            </w:r>
            <w:r w:rsidR="008B6F82">
              <w:t>2395-1 «О недрах»</w:t>
            </w:r>
          </w:p>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r>
      <w:tr w:rsidR="008B6F82" w:rsidTr="00836A0C">
        <w:tc>
          <w:tcPr>
            <w:tcW w:w="567" w:type="dxa"/>
            <w:tcBorders>
              <w:top w:val="single" w:sz="4" w:space="0" w:color="000000"/>
              <w:left w:val="single" w:sz="4" w:space="0" w:color="000000"/>
              <w:bottom w:val="single" w:sz="4" w:space="0" w:color="000000"/>
              <w:right w:val="single" w:sz="4" w:space="0" w:color="000000"/>
            </w:tcBorders>
            <w:hideMark/>
          </w:tcPr>
          <w:p w:rsidR="008B6F82" w:rsidRDefault="008B6F82" w:rsidP="008B65F7">
            <w:pPr>
              <w:jc w:val="center"/>
            </w:pPr>
            <w:r>
              <w:t>5.</w:t>
            </w:r>
          </w:p>
        </w:tc>
        <w:tc>
          <w:tcPr>
            <w:tcW w:w="3969" w:type="dxa"/>
            <w:tcBorders>
              <w:top w:val="single" w:sz="4" w:space="0" w:color="000000"/>
              <w:left w:val="single" w:sz="4" w:space="0" w:color="000000"/>
              <w:bottom w:val="single" w:sz="4" w:space="0" w:color="000000"/>
              <w:right w:val="single" w:sz="4" w:space="0" w:color="auto"/>
            </w:tcBorders>
            <w:hideMark/>
          </w:tcPr>
          <w:p w:rsidR="008B6F82" w:rsidRDefault="00836A0C" w:rsidP="00E10B38">
            <w:r>
              <w:t xml:space="preserve">Наличие у </w:t>
            </w:r>
            <w:r w:rsidR="008B6F82">
              <w:t>недропользовате</w:t>
            </w:r>
            <w:r>
              <w:t xml:space="preserve">ля проектной документации на разработку </w:t>
            </w:r>
            <w:r w:rsidR="008B6F82">
              <w:t>земел</w:t>
            </w:r>
            <w:r w:rsidR="008B65F7">
              <w:t>ьных участков, на рекультивацию</w:t>
            </w:r>
          </w:p>
        </w:tc>
        <w:tc>
          <w:tcPr>
            <w:tcW w:w="3402" w:type="dxa"/>
            <w:tcBorders>
              <w:top w:val="single" w:sz="4" w:space="0" w:color="000000"/>
              <w:left w:val="single" w:sz="4" w:space="0" w:color="auto"/>
              <w:bottom w:val="single" w:sz="4" w:space="0" w:color="000000"/>
              <w:right w:val="single" w:sz="4" w:space="0" w:color="000000"/>
            </w:tcBorders>
          </w:tcPr>
          <w:p w:rsidR="008B6F82" w:rsidRDefault="008B65F7" w:rsidP="00E10B38">
            <w:r>
              <w:t>с</w:t>
            </w:r>
            <w:r w:rsidR="008B6F82">
              <w:t>т.</w:t>
            </w:r>
            <w:r>
              <w:t xml:space="preserve"> </w:t>
            </w:r>
            <w:r w:rsidR="008B6F82">
              <w:t>23.2</w:t>
            </w:r>
            <w:r w:rsidR="008B6F82">
              <w:rPr>
                <w:shd w:val="clear" w:color="auto" w:fill="FFFFFF"/>
              </w:rPr>
              <w:t xml:space="preserve"> </w:t>
            </w:r>
            <w:r>
              <w:rPr>
                <w:shd w:val="clear" w:color="auto" w:fill="FFFFFF"/>
              </w:rPr>
              <w:t>З</w:t>
            </w:r>
            <w:r>
              <w:t xml:space="preserve">акона </w:t>
            </w:r>
            <w:r w:rsidR="008B6F82">
              <w:t xml:space="preserve">РФ от 21.02.1992 </w:t>
            </w:r>
            <w:r w:rsidR="00836A0C">
              <w:br/>
            </w:r>
            <w:r w:rsidR="008B6F82">
              <w:t>№</w:t>
            </w:r>
            <w:r>
              <w:t xml:space="preserve"> 2395-1 </w:t>
            </w:r>
            <w:r w:rsidR="008B6F82">
              <w:t>«О недрах»</w:t>
            </w:r>
          </w:p>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c>
          <w:tcPr>
            <w:tcW w:w="567" w:type="dxa"/>
            <w:tcBorders>
              <w:top w:val="single" w:sz="4" w:space="0" w:color="000000"/>
              <w:left w:val="single" w:sz="4" w:space="0" w:color="000000"/>
              <w:bottom w:val="single" w:sz="4" w:space="0" w:color="000000"/>
              <w:right w:val="single" w:sz="4" w:space="0" w:color="000000"/>
            </w:tcBorders>
          </w:tcPr>
          <w:p w:rsidR="008B6F82" w:rsidRDefault="008B6F82" w:rsidP="00E10B38"/>
        </w:tc>
      </w:tr>
      <w:tr w:rsidR="008B6F82" w:rsidTr="00836A0C">
        <w:trPr>
          <w:trHeight w:val="574"/>
        </w:trPr>
        <w:tc>
          <w:tcPr>
            <w:tcW w:w="567" w:type="dxa"/>
            <w:tcBorders>
              <w:top w:val="single" w:sz="4" w:space="0" w:color="000000"/>
              <w:left w:val="single" w:sz="4" w:space="0" w:color="000000"/>
              <w:bottom w:val="single" w:sz="4" w:space="0" w:color="auto"/>
              <w:right w:val="single" w:sz="4" w:space="0" w:color="000000"/>
            </w:tcBorders>
            <w:hideMark/>
          </w:tcPr>
          <w:p w:rsidR="008B6F82" w:rsidRDefault="008B6F82" w:rsidP="008B65F7">
            <w:pPr>
              <w:jc w:val="center"/>
            </w:pPr>
            <w:r>
              <w:t>6.</w:t>
            </w:r>
          </w:p>
        </w:tc>
        <w:tc>
          <w:tcPr>
            <w:tcW w:w="3969" w:type="dxa"/>
            <w:tcBorders>
              <w:top w:val="single" w:sz="4" w:space="0" w:color="000000"/>
              <w:left w:val="single" w:sz="4" w:space="0" w:color="000000"/>
              <w:bottom w:val="single" w:sz="4" w:space="0" w:color="auto"/>
              <w:right w:val="single" w:sz="4" w:space="0" w:color="auto"/>
            </w:tcBorders>
            <w:hideMark/>
          </w:tcPr>
          <w:p w:rsidR="008B6F82" w:rsidRDefault="00836A0C" w:rsidP="00E10B38">
            <w:r>
              <w:t xml:space="preserve">Наличие у недропользователя </w:t>
            </w:r>
            <w:r w:rsidR="008B6F82">
              <w:t xml:space="preserve">заключения </w:t>
            </w:r>
            <w:r>
              <w:t xml:space="preserve">государственной экспертизы по </w:t>
            </w:r>
            <w:r w:rsidR="008B6F82">
              <w:t>объема</w:t>
            </w:r>
            <w:r>
              <w:t xml:space="preserve">м запасов полезных </w:t>
            </w:r>
            <w:r w:rsidR="008B65F7">
              <w:t>ископаемых</w:t>
            </w:r>
          </w:p>
        </w:tc>
        <w:tc>
          <w:tcPr>
            <w:tcW w:w="3402" w:type="dxa"/>
            <w:tcBorders>
              <w:top w:val="single" w:sz="4" w:space="0" w:color="000000"/>
              <w:left w:val="single" w:sz="4" w:space="0" w:color="auto"/>
              <w:bottom w:val="single" w:sz="4" w:space="0" w:color="auto"/>
              <w:right w:val="single" w:sz="4" w:space="0" w:color="000000"/>
            </w:tcBorders>
            <w:hideMark/>
          </w:tcPr>
          <w:p w:rsidR="008B6F82" w:rsidRDefault="008B65F7" w:rsidP="0067731D">
            <w:pPr>
              <w:jc w:val="both"/>
            </w:pPr>
            <w:r>
              <w:t>с</w:t>
            </w:r>
            <w:r w:rsidR="002C0A00">
              <w:t xml:space="preserve">т. 29 </w:t>
            </w:r>
            <w:r w:rsidR="0067731D">
              <w:t>Закон</w:t>
            </w:r>
            <w:r w:rsidR="002C0A00">
              <w:t>а</w:t>
            </w:r>
            <w:r w:rsidR="0067731D">
              <w:t xml:space="preserve"> </w:t>
            </w:r>
            <w:r w:rsidR="008B6F82">
              <w:t xml:space="preserve">РФ от 21.02.1992 </w:t>
            </w:r>
            <w:r w:rsidR="00836A0C">
              <w:br/>
            </w:r>
            <w:r w:rsidR="008B6F82">
              <w:t>№</w:t>
            </w:r>
            <w:r w:rsidR="0067731D">
              <w:t xml:space="preserve"> </w:t>
            </w:r>
            <w:r w:rsidR="00836A0C">
              <w:t xml:space="preserve">2395-1 </w:t>
            </w:r>
            <w:r w:rsidR="008B6F82">
              <w:t xml:space="preserve">«О недрах» </w:t>
            </w:r>
          </w:p>
        </w:tc>
        <w:tc>
          <w:tcPr>
            <w:tcW w:w="567" w:type="dxa"/>
            <w:tcBorders>
              <w:top w:val="single" w:sz="4" w:space="0" w:color="000000"/>
              <w:left w:val="single" w:sz="4" w:space="0" w:color="000000"/>
              <w:bottom w:val="single" w:sz="4" w:space="0" w:color="auto"/>
              <w:right w:val="single" w:sz="4" w:space="0" w:color="000000"/>
            </w:tcBorders>
          </w:tcPr>
          <w:p w:rsidR="008B6F82" w:rsidRDefault="008B6F82" w:rsidP="00E10B38"/>
        </w:tc>
        <w:tc>
          <w:tcPr>
            <w:tcW w:w="567" w:type="dxa"/>
            <w:tcBorders>
              <w:top w:val="single" w:sz="4" w:space="0" w:color="000000"/>
              <w:left w:val="single" w:sz="4" w:space="0" w:color="000000"/>
              <w:bottom w:val="single" w:sz="4" w:space="0" w:color="auto"/>
              <w:right w:val="single" w:sz="4" w:space="0" w:color="000000"/>
            </w:tcBorders>
          </w:tcPr>
          <w:p w:rsidR="008B6F82" w:rsidRDefault="008B6F82" w:rsidP="00E10B38"/>
        </w:tc>
      </w:tr>
      <w:tr w:rsidR="008B6F82" w:rsidTr="00836A0C">
        <w:trPr>
          <w:trHeight w:val="1253"/>
        </w:trPr>
        <w:tc>
          <w:tcPr>
            <w:tcW w:w="567" w:type="dxa"/>
            <w:tcBorders>
              <w:top w:val="single" w:sz="4" w:space="0" w:color="000000"/>
              <w:left w:val="single" w:sz="4" w:space="0" w:color="000000"/>
              <w:bottom w:val="single" w:sz="4" w:space="0" w:color="auto"/>
              <w:right w:val="single" w:sz="4" w:space="0" w:color="000000"/>
            </w:tcBorders>
            <w:hideMark/>
          </w:tcPr>
          <w:p w:rsidR="008B6F82" w:rsidRDefault="008B6F82" w:rsidP="008B65F7">
            <w:pPr>
              <w:jc w:val="center"/>
            </w:pPr>
            <w:r>
              <w:t>7.</w:t>
            </w:r>
          </w:p>
        </w:tc>
        <w:tc>
          <w:tcPr>
            <w:tcW w:w="3969" w:type="dxa"/>
            <w:tcBorders>
              <w:top w:val="single" w:sz="4" w:space="0" w:color="000000"/>
              <w:left w:val="single" w:sz="4" w:space="0" w:color="000000"/>
              <w:bottom w:val="single" w:sz="4" w:space="0" w:color="auto"/>
              <w:right w:val="single" w:sz="4" w:space="0" w:color="auto"/>
            </w:tcBorders>
            <w:hideMark/>
          </w:tcPr>
          <w:p w:rsidR="00836A0C" w:rsidRDefault="008B6F82" w:rsidP="00E10B38">
            <w:r>
              <w:t xml:space="preserve">Осуществляется ли пользование недрами </w:t>
            </w:r>
          </w:p>
          <w:p w:rsidR="008B6F82" w:rsidRDefault="008B6F82" w:rsidP="00E10B38">
            <w:r>
              <w:t>в соответствии</w:t>
            </w:r>
            <w:r w:rsidR="00836A0C">
              <w:t xml:space="preserve"> с условиями, предусмотренными </w:t>
            </w:r>
            <w:r>
              <w:t>лицензией на пользование недрами, и (или) требованиями утвержде</w:t>
            </w:r>
            <w:r w:rsidR="00836A0C">
              <w:t xml:space="preserve">нного в установленном порядке </w:t>
            </w:r>
            <w:r>
              <w:t>технического процесса</w:t>
            </w:r>
          </w:p>
        </w:tc>
        <w:tc>
          <w:tcPr>
            <w:tcW w:w="3402" w:type="dxa"/>
            <w:tcBorders>
              <w:top w:val="single" w:sz="4" w:space="0" w:color="000000"/>
              <w:left w:val="single" w:sz="4" w:space="0" w:color="auto"/>
              <w:bottom w:val="single" w:sz="4" w:space="0" w:color="auto"/>
              <w:right w:val="single" w:sz="4" w:space="0" w:color="000000"/>
            </w:tcBorders>
          </w:tcPr>
          <w:p w:rsidR="00836A0C" w:rsidRDefault="0067731D" w:rsidP="00836A0C">
            <w:r>
              <w:t>З</w:t>
            </w:r>
            <w:r w:rsidR="008B6F82">
              <w:t xml:space="preserve">акон Российской Федерации </w:t>
            </w:r>
          </w:p>
          <w:p w:rsidR="008B6F82" w:rsidRDefault="008B6F82" w:rsidP="00836A0C">
            <w:r>
              <w:t>от</w:t>
            </w:r>
            <w:r w:rsidR="002C0A00">
              <w:t xml:space="preserve"> 21.02.1992 № 2395-1 «О недрах»</w:t>
            </w:r>
            <w:r>
              <w:t>;</w:t>
            </w:r>
          </w:p>
          <w:p w:rsidR="00836A0C" w:rsidRDefault="008B6F82" w:rsidP="00836A0C">
            <w:r>
              <w:t>Закон Ханты-Мансийск</w:t>
            </w:r>
            <w:r w:rsidR="0067731D">
              <w:t xml:space="preserve">ого автономного округа – Югры </w:t>
            </w:r>
          </w:p>
          <w:p w:rsidR="008B6F82" w:rsidRDefault="0067731D" w:rsidP="00836A0C">
            <w:r>
              <w:t>от 17.10.2005</w:t>
            </w:r>
            <w:r w:rsidR="008B6F82">
              <w:t xml:space="preserve"> № 82-оз </w:t>
            </w:r>
            <w:r w:rsidR="00836A0C">
              <w:br/>
            </w:r>
            <w:r w:rsidR="008B6F82">
              <w:t xml:space="preserve">«О пользовании недрами»  </w:t>
            </w:r>
          </w:p>
        </w:tc>
        <w:tc>
          <w:tcPr>
            <w:tcW w:w="567" w:type="dxa"/>
            <w:tcBorders>
              <w:top w:val="single" w:sz="4" w:space="0" w:color="000000"/>
              <w:left w:val="single" w:sz="4" w:space="0" w:color="000000"/>
              <w:bottom w:val="single" w:sz="4" w:space="0" w:color="auto"/>
              <w:right w:val="single" w:sz="4" w:space="0" w:color="auto"/>
            </w:tcBorders>
          </w:tcPr>
          <w:p w:rsidR="008B6F82" w:rsidRDefault="008B6F82" w:rsidP="00E10B38"/>
        </w:tc>
        <w:tc>
          <w:tcPr>
            <w:tcW w:w="567" w:type="dxa"/>
            <w:tcBorders>
              <w:top w:val="single" w:sz="4" w:space="0" w:color="000000"/>
              <w:left w:val="single" w:sz="4" w:space="0" w:color="auto"/>
              <w:bottom w:val="single" w:sz="4" w:space="0" w:color="auto"/>
              <w:right w:val="single" w:sz="4" w:space="0" w:color="000000"/>
            </w:tcBorders>
          </w:tcPr>
          <w:p w:rsidR="008B6F82" w:rsidRDefault="008B6F82" w:rsidP="00E10B38"/>
        </w:tc>
      </w:tr>
      <w:tr w:rsidR="008B6F82" w:rsidTr="00836A0C">
        <w:tc>
          <w:tcPr>
            <w:tcW w:w="567" w:type="dxa"/>
            <w:tcBorders>
              <w:top w:val="single" w:sz="4" w:space="0" w:color="000000"/>
              <w:left w:val="single" w:sz="4" w:space="0" w:color="000000"/>
              <w:bottom w:val="single" w:sz="4" w:space="0" w:color="000000"/>
              <w:right w:val="single" w:sz="4" w:space="0" w:color="000000"/>
            </w:tcBorders>
            <w:hideMark/>
          </w:tcPr>
          <w:p w:rsidR="008B6F82" w:rsidRDefault="008B6F82" w:rsidP="008B65F7">
            <w:pPr>
              <w:jc w:val="center"/>
            </w:pPr>
            <w:r>
              <w:t>8.</w:t>
            </w:r>
          </w:p>
        </w:tc>
        <w:tc>
          <w:tcPr>
            <w:tcW w:w="3969" w:type="dxa"/>
            <w:tcBorders>
              <w:top w:val="single" w:sz="4" w:space="0" w:color="000000"/>
              <w:left w:val="single" w:sz="4" w:space="0" w:color="000000"/>
              <w:bottom w:val="single" w:sz="4" w:space="0" w:color="000000"/>
              <w:right w:val="single" w:sz="4" w:space="0" w:color="auto"/>
            </w:tcBorders>
            <w:hideMark/>
          </w:tcPr>
          <w:p w:rsidR="008B6F82" w:rsidRDefault="00836A0C" w:rsidP="002C0A00">
            <w:r>
              <w:t xml:space="preserve">Наличие у недропользователя </w:t>
            </w:r>
            <w:r w:rsidR="002C0A00">
              <w:t>разрешения</w:t>
            </w:r>
            <w:r>
              <w:t xml:space="preserve"> </w:t>
            </w:r>
            <w:r w:rsidR="008B6F82">
              <w:t>на</w:t>
            </w:r>
            <w:r>
              <w:t xml:space="preserve"> застройку площадей </w:t>
            </w:r>
            <w:r w:rsidR="008B65F7">
              <w:t>залегания</w:t>
            </w:r>
            <w:r>
              <w:t xml:space="preserve"> полезных </w:t>
            </w:r>
            <w:r w:rsidR="008B6F82">
              <w:t>и</w:t>
            </w:r>
            <w:r>
              <w:t xml:space="preserve">скопаемых, а также размещения в </w:t>
            </w:r>
            <w:r w:rsidR="008B6F82">
              <w:t>мест</w:t>
            </w:r>
            <w:r>
              <w:t xml:space="preserve">ах их залегания подземных </w:t>
            </w:r>
            <w:r w:rsidR="008B6F82">
              <w:t>сооружений, выданно</w:t>
            </w:r>
            <w:r w:rsidR="002C0A00">
              <w:t>го</w:t>
            </w:r>
            <w:r>
              <w:t xml:space="preserve"> федеральным </w:t>
            </w:r>
            <w:r w:rsidR="008B6F82">
              <w:t>орган</w:t>
            </w:r>
            <w:r>
              <w:t xml:space="preserve">ом управления государственным фондом недр </w:t>
            </w:r>
            <w:r w:rsidR="008B6F82">
              <w:t>ил</w:t>
            </w:r>
            <w:r>
              <w:t xml:space="preserve">и его </w:t>
            </w:r>
            <w:r w:rsidR="008B65F7">
              <w:t>территориальным органом</w:t>
            </w:r>
          </w:p>
        </w:tc>
        <w:tc>
          <w:tcPr>
            <w:tcW w:w="3402" w:type="dxa"/>
            <w:tcBorders>
              <w:top w:val="single" w:sz="4" w:space="0" w:color="000000"/>
              <w:left w:val="single" w:sz="4" w:space="0" w:color="auto"/>
              <w:bottom w:val="single" w:sz="4" w:space="0" w:color="000000"/>
              <w:right w:val="single" w:sz="4" w:space="0" w:color="000000"/>
            </w:tcBorders>
            <w:hideMark/>
          </w:tcPr>
          <w:p w:rsidR="008B6F82" w:rsidRDefault="0067731D" w:rsidP="00E10B38">
            <w:r>
              <w:rPr>
                <w:shd w:val="clear" w:color="auto" w:fill="FFFFFF"/>
              </w:rPr>
              <w:t>с</w:t>
            </w:r>
            <w:r w:rsidR="008B6F82">
              <w:rPr>
                <w:shd w:val="clear" w:color="auto" w:fill="FFFFFF"/>
              </w:rPr>
              <w:t>т.</w:t>
            </w:r>
            <w:r>
              <w:rPr>
                <w:shd w:val="clear" w:color="auto" w:fill="FFFFFF"/>
              </w:rPr>
              <w:t xml:space="preserve"> </w:t>
            </w:r>
            <w:r w:rsidR="008B6F82">
              <w:rPr>
                <w:shd w:val="clear" w:color="auto" w:fill="FFFFFF"/>
              </w:rPr>
              <w:t>23, 25</w:t>
            </w:r>
            <w:r w:rsidR="002C0A00">
              <w:rPr>
                <w:shd w:val="clear" w:color="auto" w:fill="FFFFFF"/>
              </w:rPr>
              <w:t xml:space="preserve"> </w:t>
            </w:r>
            <w:r>
              <w:t>З</w:t>
            </w:r>
            <w:r w:rsidR="008B6F82">
              <w:t>акон</w:t>
            </w:r>
            <w:r>
              <w:t>а</w:t>
            </w:r>
            <w:r w:rsidR="008B6F82">
              <w:t xml:space="preserve"> РФ от 21.02.1992 </w:t>
            </w:r>
            <w:r w:rsidR="00836A0C">
              <w:br/>
            </w:r>
            <w:r w:rsidR="008B6F82">
              <w:t>№</w:t>
            </w:r>
            <w:r>
              <w:t xml:space="preserve"> </w:t>
            </w:r>
            <w:r w:rsidR="008B6F82">
              <w:t>2395</w:t>
            </w:r>
            <w:r>
              <w:t xml:space="preserve">-1 </w:t>
            </w:r>
            <w:r w:rsidR="005B5701">
              <w:t>«О недрах»;</w:t>
            </w:r>
            <w:r w:rsidR="002C0A00">
              <w:t xml:space="preserve"> </w:t>
            </w:r>
          </w:p>
          <w:p w:rsidR="008B6F82" w:rsidRDefault="002C0A00" w:rsidP="00E10B38">
            <w:r>
              <w:t>ст. 222 Градостроительного</w:t>
            </w:r>
            <w:r w:rsidR="0067731D">
              <w:t xml:space="preserve"> кодекс</w:t>
            </w:r>
            <w:r>
              <w:t>а</w:t>
            </w:r>
            <w:r w:rsidR="0067731D">
              <w:t xml:space="preserve"> РФ </w:t>
            </w:r>
          </w:p>
        </w:tc>
        <w:tc>
          <w:tcPr>
            <w:tcW w:w="567" w:type="dxa"/>
            <w:tcBorders>
              <w:top w:val="single" w:sz="4" w:space="0" w:color="000000"/>
              <w:left w:val="single" w:sz="4" w:space="0" w:color="000000"/>
              <w:bottom w:val="single" w:sz="4" w:space="0" w:color="000000"/>
              <w:right w:val="single" w:sz="4" w:space="0" w:color="auto"/>
            </w:tcBorders>
          </w:tcPr>
          <w:p w:rsidR="008B6F82" w:rsidRDefault="008B6F82" w:rsidP="00E10B38">
            <w:pPr>
              <w:rPr>
                <w:b/>
              </w:rPr>
            </w:pPr>
          </w:p>
        </w:tc>
        <w:tc>
          <w:tcPr>
            <w:tcW w:w="567" w:type="dxa"/>
            <w:tcBorders>
              <w:top w:val="single" w:sz="4" w:space="0" w:color="000000"/>
              <w:left w:val="single" w:sz="4" w:space="0" w:color="auto"/>
              <w:bottom w:val="single" w:sz="4" w:space="0" w:color="000000"/>
              <w:right w:val="single" w:sz="4" w:space="0" w:color="000000"/>
            </w:tcBorders>
          </w:tcPr>
          <w:p w:rsidR="008B6F82" w:rsidRDefault="008B6F82" w:rsidP="00E10B38"/>
        </w:tc>
      </w:tr>
    </w:tbl>
    <w:p w:rsidR="008B6F82" w:rsidRDefault="008B6F82" w:rsidP="00E1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p>
    <w:p w:rsidR="008B6F82" w:rsidRDefault="008B6F82" w:rsidP="00E10B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Опубликовать (обнародовать) настоящее постановление в газете «Наш район» и разместить на официальном сайте администрации </w:t>
      </w:r>
      <w:r>
        <w:rPr>
          <w:rFonts w:ascii="Times New Roman" w:hAnsi="Times New Roman" w:cs="Times New Roman"/>
          <w:sz w:val="28"/>
          <w:szCs w:val="28"/>
        </w:rPr>
        <w:br/>
        <w:t xml:space="preserve">Ханты-Мансийского района. </w:t>
      </w:r>
    </w:p>
    <w:p w:rsidR="008B6F82" w:rsidRDefault="008B6F82" w:rsidP="00E10B38">
      <w:pPr>
        <w:spacing w:after="0" w:line="240" w:lineRule="auto"/>
        <w:ind w:firstLine="720"/>
        <w:jc w:val="both"/>
        <w:rPr>
          <w:rFonts w:ascii="Times New Roman" w:hAnsi="Times New Roman"/>
          <w:sz w:val="28"/>
          <w:szCs w:val="28"/>
        </w:rPr>
      </w:pPr>
      <w:r>
        <w:rPr>
          <w:rFonts w:ascii="Times New Roman" w:hAnsi="Times New Roman" w:cs="Times New Roman"/>
          <w:sz w:val="28"/>
          <w:szCs w:val="28"/>
        </w:rPr>
        <w:lastRenderedPageBreak/>
        <w:t xml:space="preserve">3. </w:t>
      </w:r>
      <w:r>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8B6F82" w:rsidRDefault="008B6F82" w:rsidP="00E10B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Контроль за выполнен</w:t>
      </w:r>
      <w:r w:rsidR="0067731D">
        <w:rPr>
          <w:rFonts w:ascii="Times New Roman" w:hAnsi="Times New Roman" w:cs="Times New Roman"/>
          <w:sz w:val="28"/>
          <w:szCs w:val="28"/>
        </w:rPr>
        <w:t xml:space="preserve">ием постановления возложить </w:t>
      </w:r>
      <w:r w:rsidR="0067731D">
        <w:rPr>
          <w:rFonts w:ascii="Times New Roman" w:hAnsi="Times New Roman" w:cs="Times New Roman"/>
          <w:sz w:val="28"/>
          <w:szCs w:val="28"/>
        </w:rPr>
        <w:br/>
        <w:t xml:space="preserve">на </w:t>
      </w:r>
      <w:r>
        <w:rPr>
          <w:rFonts w:ascii="Times New Roman" w:hAnsi="Times New Roman" w:cs="Times New Roman"/>
          <w:sz w:val="28"/>
          <w:szCs w:val="28"/>
        </w:rPr>
        <w:t>заместителя главы Ханты-Мансийского р</w:t>
      </w:r>
      <w:r w:rsidR="0067731D">
        <w:rPr>
          <w:rFonts w:ascii="Times New Roman" w:hAnsi="Times New Roman" w:cs="Times New Roman"/>
          <w:sz w:val="28"/>
          <w:szCs w:val="28"/>
        </w:rPr>
        <w:t xml:space="preserve">айона, директора департамента </w:t>
      </w:r>
      <w:r>
        <w:rPr>
          <w:rFonts w:ascii="Times New Roman" w:hAnsi="Times New Roman" w:cs="Times New Roman"/>
          <w:sz w:val="28"/>
          <w:szCs w:val="28"/>
        </w:rPr>
        <w:t xml:space="preserve">строительства, архитектуры и ЖКХ. </w:t>
      </w:r>
    </w:p>
    <w:p w:rsidR="008B6F82" w:rsidRDefault="008B6F82" w:rsidP="00E10B38">
      <w:pPr>
        <w:spacing w:after="0" w:line="240" w:lineRule="auto"/>
        <w:jc w:val="both"/>
        <w:rPr>
          <w:rFonts w:ascii="Times New Roman" w:eastAsia="Calibri" w:hAnsi="Times New Roman" w:cs="Times New Roman"/>
          <w:sz w:val="28"/>
          <w:szCs w:val="28"/>
          <w:lang w:eastAsia="en-US"/>
        </w:rPr>
      </w:pPr>
    </w:p>
    <w:p w:rsidR="008B6F82" w:rsidRDefault="008B6F82" w:rsidP="00E10B38">
      <w:pPr>
        <w:spacing w:after="0" w:line="240" w:lineRule="auto"/>
        <w:jc w:val="both"/>
        <w:rPr>
          <w:rFonts w:ascii="Times New Roman" w:eastAsia="Calibri" w:hAnsi="Times New Roman" w:cs="Times New Roman"/>
          <w:sz w:val="28"/>
          <w:szCs w:val="28"/>
          <w:lang w:eastAsia="en-US"/>
        </w:rPr>
      </w:pPr>
    </w:p>
    <w:p w:rsidR="0067731D" w:rsidRDefault="0067731D" w:rsidP="00E10B38">
      <w:pPr>
        <w:spacing w:after="0" w:line="240" w:lineRule="auto"/>
        <w:jc w:val="both"/>
        <w:rPr>
          <w:rFonts w:ascii="Times New Roman" w:eastAsia="Calibri" w:hAnsi="Times New Roman" w:cs="Times New Roman"/>
          <w:sz w:val="28"/>
          <w:szCs w:val="28"/>
          <w:lang w:eastAsia="en-US"/>
        </w:rPr>
      </w:pPr>
    </w:p>
    <w:p w:rsidR="008B6F82" w:rsidRDefault="008B6F82" w:rsidP="00E10B38">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en-US"/>
        </w:rPr>
        <w:t>Глава</w:t>
      </w:r>
      <w:r w:rsidR="006773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Ханты-Мансийского района</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sidR="0067731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К.Р.Минулин</w:t>
      </w:r>
    </w:p>
    <w:p w:rsidR="008B6F82" w:rsidRDefault="008B6F82" w:rsidP="00E10B38">
      <w:pPr>
        <w:spacing w:after="0" w:line="240" w:lineRule="auto"/>
      </w:pPr>
    </w:p>
    <w:p w:rsidR="008B6F82" w:rsidRDefault="008B6F82" w:rsidP="00E10B38">
      <w:pPr>
        <w:spacing w:after="0" w:line="240" w:lineRule="auto"/>
      </w:pPr>
    </w:p>
    <w:p w:rsidR="007B6817" w:rsidRDefault="007B6817" w:rsidP="00E10B38">
      <w:pPr>
        <w:spacing w:after="0" w:line="240" w:lineRule="auto"/>
      </w:pPr>
    </w:p>
    <w:sectPr w:rsidR="007B6817" w:rsidSect="00E10B38">
      <w:headerReference w:type="default" r:id="rId8"/>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C6" w:rsidRDefault="00AA48C6" w:rsidP="00E10B38">
      <w:pPr>
        <w:spacing w:after="0" w:line="240" w:lineRule="auto"/>
      </w:pPr>
      <w:r>
        <w:separator/>
      </w:r>
    </w:p>
  </w:endnote>
  <w:endnote w:type="continuationSeparator" w:id="0">
    <w:p w:rsidR="00AA48C6" w:rsidRDefault="00AA48C6" w:rsidP="00E1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C6" w:rsidRDefault="00AA48C6" w:rsidP="00E10B38">
      <w:pPr>
        <w:spacing w:after="0" w:line="240" w:lineRule="auto"/>
      </w:pPr>
      <w:r>
        <w:separator/>
      </w:r>
    </w:p>
  </w:footnote>
  <w:footnote w:type="continuationSeparator" w:id="0">
    <w:p w:rsidR="00AA48C6" w:rsidRDefault="00AA48C6" w:rsidP="00E10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072830"/>
      <w:docPartObj>
        <w:docPartGallery w:val="Page Numbers (Top of Page)"/>
        <w:docPartUnique/>
      </w:docPartObj>
    </w:sdtPr>
    <w:sdtEndPr/>
    <w:sdtContent>
      <w:p w:rsidR="00E10B38" w:rsidRDefault="00E10B38">
        <w:pPr>
          <w:pStyle w:val="a6"/>
          <w:jc w:val="center"/>
        </w:pPr>
        <w:r>
          <w:fldChar w:fldCharType="begin"/>
        </w:r>
        <w:r>
          <w:instrText>PAGE   \* MERGEFORMAT</w:instrText>
        </w:r>
        <w:r>
          <w:fldChar w:fldCharType="separate"/>
        </w:r>
        <w:r w:rsidR="001A23D6">
          <w:rPr>
            <w:noProof/>
          </w:rPr>
          <w:t>1</w:t>
        </w:r>
        <w:r>
          <w:fldChar w:fldCharType="end"/>
        </w:r>
      </w:p>
    </w:sdtContent>
  </w:sdt>
  <w:p w:rsidR="00E10B38" w:rsidRDefault="00E10B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6F82"/>
    <w:rsid w:val="0008693A"/>
    <w:rsid w:val="000D6893"/>
    <w:rsid w:val="00182B63"/>
    <w:rsid w:val="0018503A"/>
    <w:rsid w:val="0019521C"/>
    <w:rsid w:val="001A1EB5"/>
    <w:rsid w:val="001A23D6"/>
    <w:rsid w:val="001B65A0"/>
    <w:rsid w:val="001C3F3C"/>
    <w:rsid w:val="001D4B35"/>
    <w:rsid w:val="001F55A5"/>
    <w:rsid w:val="002147BD"/>
    <w:rsid w:val="0026287F"/>
    <w:rsid w:val="002C0A00"/>
    <w:rsid w:val="00315D98"/>
    <w:rsid w:val="00351075"/>
    <w:rsid w:val="00352010"/>
    <w:rsid w:val="003E3BDA"/>
    <w:rsid w:val="003F5081"/>
    <w:rsid w:val="004330BB"/>
    <w:rsid w:val="00433274"/>
    <w:rsid w:val="00441354"/>
    <w:rsid w:val="004819C3"/>
    <w:rsid w:val="004A06AE"/>
    <w:rsid w:val="005228FC"/>
    <w:rsid w:val="00550DB0"/>
    <w:rsid w:val="005546AA"/>
    <w:rsid w:val="00554AD8"/>
    <w:rsid w:val="0057504E"/>
    <w:rsid w:val="005961BE"/>
    <w:rsid w:val="005B568E"/>
    <w:rsid w:val="005B5701"/>
    <w:rsid w:val="005F4DD0"/>
    <w:rsid w:val="00614305"/>
    <w:rsid w:val="0067731D"/>
    <w:rsid w:val="006B5355"/>
    <w:rsid w:val="006F7B8F"/>
    <w:rsid w:val="00713589"/>
    <w:rsid w:val="00735547"/>
    <w:rsid w:val="00762547"/>
    <w:rsid w:val="007B6817"/>
    <w:rsid w:val="007D161C"/>
    <w:rsid w:val="00836A0C"/>
    <w:rsid w:val="00870C59"/>
    <w:rsid w:val="008B65F7"/>
    <w:rsid w:val="008B6F82"/>
    <w:rsid w:val="008C6C0A"/>
    <w:rsid w:val="0092632D"/>
    <w:rsid w:val="00946754"/>
    <w:rsid w:val="009617C6"/>
    <w:rsid w:val="0096490C"/>
    <w:rsid w:val="00980199"/>
    <w:rsid w:val="009A0458"/>
    <w:rsid w:val="00A469DB"/>
    <w:rsid w:val="00A55442"/>
    <w:rsid w:val="00A75D05"/>
    <w:rsid w:val="00A87244"/>
    <w:rsid w:val="00AA48C6"/>
    <w:rsid w:val="00B008A9"/>
    <w:rsid w:val="00B81A6B"/>
    <w:rsid w:val="00BA3937"/>
    <w:rsid w:val="00BC411C"/>
    <w:rsid w:val="00BF16EB"/>
    <w:rsid w:val="00C069B2"/>
    <w:rsid w:val="00C26B63"/>
    <w:rsid w:val="00CF6266"/>
    <w:rsid w:val="00D11F1E"/>
    <w:rsid w:val="00D52ECF"/>
    <w:rsid w:val="00E045CB"/>
    <w:rsid w:val="00E10B38"/>
    <w:rsid w:val="00E147CF"/>
    <w:rsid w:val="00E31597"/>
    <w:rsid w:val="00E41C7B"/>
    <w:rsid w:val="00E87F01"/>
    <w:rsid w:val="00E900A5"/>
    <w:rsid w:val="00EB6D67"/>
    <w:rsid w:val="00EC2CAE"/>
    <w:rsid w:val="00ED76FD"/>
    <w:rsid w:val="00F62B43"/>
    <w:rsid w:val="00F76A2C"/>
    <w:rsid w:val="00FE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1" type="connector" idref="#AutoShape 105"/>
        <o:r id="V:Rule2" type="connector" idref="#_x0000_s1074"/>
        <o:r id="V:Rule3" type="connector" idref="#AutoShape 63"/>
        <o:r id="V:Rule4" type="connector" idref="#_x0000_s1135"/>
        <o:r id="V:Rule5" type="connector" idref="#AutoShape 93"/>
        <o:r id="V:Rule6" type="connector" idref="#AutoShape 123"/>
        <o:r id="V:Rule7" type="connector" idref="#_x0000_s1128"/>
        <o:r id="V:Rule8" type="connector" idref="#_x0000_s1123"/>
        <o:r id="V:Rule9" type="connector" idref="#_x0000_s1120"/>
        <o:r id="V:Rule10" type="connector" idref="#_x0000_s1121"/>
        <o:r id="V:Rule11" type="connector" idref="#_x0000_s1116"/>
        <o:r id="V:Rule12" type="connector" idref="#_x0000_s1119"/>
        <o:r id="V:Rule13" type="connector" idref="#_x0000_s1125"/>
        <o:r id="V:Rule14" type="connector" idref="#_x0000_s1137"/>
        <o:r id="V:Rule15" type="connector" idref="#_x0000_s1134"/>
        <o:r id="V:Rule16" type="connector" idref="#_x0000_s1124"/>
        <o:r id="V:Rule17" type="connector" idref="#_x0000_s1126"/>
        <o:r id="V:Rule18" type="connector" idref="#_x0000_s1132"/>
        <o:r id="V:Rule19" type="connector" idref="#_x0000_s1131"/>
        <o:r id="V:Rule20" type="connector" idref="#_x0000_s1118"/>
      </o:rules>
    </o:shapelayout>
  </w:shapeDefaults>
  <w:decimalSymbol w:val=","/>
  <w:listSeparator w:val=";"/>
  <w15:docId w15:val="{F96FA7E8-F1A4-4141-9B03-1108F789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B6F82"/>
    <w:rPr>
      <w:rFonts w:ascii="Times New Roman" w:eastAsia="Times New Roman" w:hAnsi="Times New Roman" w:cs="Times New Roman"/>
      <w:sz w:val="24"/>
      <w:szCs w:val="20"/>
    </w:rPr>
  </w:style>
  <w:style w:type="paragraph" w:styleId="a4">
    <w:name w:val="No Spacing"/>
    <w:link w:val="a3"/>
    <w:uiPriority w:val="1"/>
    <w:qFormat/>
    <w:rsid w:val="008B6F82"/>
    <w:pPr>
      <w:spacing w:after="0" w:line="240" w:lineRule="auto"/>
    </w:pPr>
    <w:rPr>
      <w:rFonts w:ascii="Times New Roman" w:eastAsia="Times New Roman" w:hAnsi="Times New Roman" w:cs="Times New Roman"/>
      <w:sz w:val="24"/>
      <w:szCs w:val="20"/>
    </w:rPr>
  </w:style>
  <w:style w:type="paragraph" w:customStyle="1" w:styleId="pc">
    <w:name w:val="pc"/>
    <w:basedOn w:val="a"/>
    <w:rsid w:val="008B6F8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8B6F8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E10B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B38"/>
    <w:rPr>
      <w:rFonts w:eastAsiaTheme="minorEastAsia"/>
      <w:lang w:eastAsia="ru-RU"/>
    </w:rPr>
  </w:style>
  <w:style w:type="paragraph" w:styleId="a8">
    <w:name w:val="footer"/>
    <w:basedOn w:val="a"/>
    <w:link w:val="a9"/>
    <w:uiPriority w:val="99"/>
    <w:unhideWhenUsed/>
    <w:rsid w:val="00E10B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B38"/>
    <w:rPr>
      <w:rFonts w:eastAsiaTheme="minorEastAsia"/>
      <w:lang w:eastAsia="ru-RU"/>
    </w:rPr>
  </w:style>
  <w:style w:type="paragraph" w:styleId="aa">
    <w:name w:val="Balloon Text"/>
    <w:basedOn w:val="a"/>
    <w:link w:val="ab"/>
    <w:uiPriority w:val="99"/>
    <w:semiHidden/>
    <w:unhideWhenUsed/>
    <w:rsid w:val="006B535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535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1DAA-D5E5-4D2A-8DDB-64EE5309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4368</Words>
  <Characters>24903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BurovAA</dc:creator>
  <cp:keywords/>
  <dc:description/>
  <cp:lastModifiedBy>ООиКР</cp:lastModifiedBy>
  <cp:revision>55</cp:revision>
  <cp:lastPrinted>2017-09-15T06:31:00Z</cp:lastPrinted>
  <dcterms:created xsi:type="dcterms:W3CDTF">2017-09-04T04:30:00Z</dcterms:created>
  <dcterms:modified xsi:type="dcterms:W3CDTF">2017-09-21T04:56:00Z</dcterms:modified>
</cp:coreProperties>
</file>