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BC7" w:rsidRDefault="009A7BC7" w:rsidP="009A7BC7">
      <w:pPr>
        <w:jc w:val="center"/>
        <w:rPr>
          <w:sz w:val="28"/>
          <w:szCs w:val="28"/>
        </w:rPr>
      </w:pPr>
      <w:r w:rsidRPr="009A7BC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3195D7" wp14:editId="1E4E2B01">
            <wp:simplePos x="0" y="0"/>
            <wp:positionH relativeFrom="page">
              <wp:posOffset>3592830</wp:posOffset>
            </wp:positionH>
            <wp:positionV relativeFrom="page">
              <wp:posOffset>296886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BC7" w:rsidRPr="009A7BC7" w:rsidRDefault="009A7BC7" w:rsidP="009A7BC7">
      <w:pPr>
        <w:jc w:val="center"/>
        <w:rPr>
          <w:sz w:val="28"/>
          <w:szCs w:val="28"/>
        </w:rPr>
      </w:pPr>
    </w:p>
    <w:p w:rsidR="009A7BC7" w:rsidRPr="009A7BC7" w:rsidRDefault="009A7BC7" w:rsidP="009A7BC7">
      <w:pPr>
        <w:suppressAutoHyphens w:val="0"/>
        <w:jc w:val="center"/>
        <w:rPr>
          <w:sz w:val="28"/>
          <w:szCs w:val="28"/>
          <w:lang w:eastAsia="en-US"/>
        </w:rPr>
      </w:pPr>
      <w:r w:rsidRPr="009A7BC7">
        <w:rPr>
          <w:sz w:val="28"/>
          <w:szCs w:val="28"/>
          <w:lang w:eastAsia="en-US"/>
        </w:rPr>
        <w:t>МУНИЦИПАЛЬНОЕ ОБРАЗОВАНИЕ</w:t>
      </w:r>
    </w:p>
    <w:p w:rsidR="009A7BC7" w:rsidRPr="009A7BC7" w:rsidRDefault="009A7BC7" w:rsidP="009A7BC7">
      <w:pPr>
        <w:suppressAutoHyphens w:val="0"/>
        <w:jc w:val="center"/>
        <w:rPr>
          <w:sz w:val="28"/>
          <w:szCs w:val="28"/>
          <w:lang w:eastAsia="en-US"/>
        </w:rPr>
      </w:pPr>
      <w:r w:rsidRPr="009A7BC7">
        <w:rPr>
          <w:sz w:val="28"/>
          <w:szCs w:val="28"/>
          <w:lang w:eastAsia="en-US"/>
        </w:rPr>
        <w:t>ХАНТЫ-МАНСИЙСКИЙ РАЙОН</w:t>
      </w:r>
    </w:p>
    <w:p w:rsidR="009A7BC7" w:rsidRPr="009A7BC7" w:rsidRDefault="009A7BC7" w:rsidP="009A7BC7">
      <w:pPr>
        <w:suppressAutoHyphens w:val="0"/>
        <w:jc w:val="center"/>
        <w:rPr>
          <w:sz w:val="28"/>
          <w:szCs w:val="28"/>
          <w:lang w:eastAsia="en-US"/>
        </w:rPr>
      </w:pPr>
      <w:r w:rsidRPr="009A7BC7">
        <w:rPr>
          <w:sz w:val="28"/>
          <w:szCs w:val="28"/>
          <w:lang w:eastAsia="en-US"/>
        </w:rPr>
        <w:t>Ханты-Мансийский автономный округ – Югра</w:t>
      </w:r>
    </w:p>
    <w:p w:rsidR="009A7BC7" w:rsidRPr="009A7BC7" w:rsidRDefault="009A7BC7" w:rsidP="009A7BC7">
      <w:pPr>
        <w:suppressAutoHyphens w:val="0"/>
        <w:jc w:val="center"/>
        <w:rPr>
          <w:sz w:val="28"/>
          <w:szCs w:val="28"/>
          <w:lang w:eastAsia="en-US"/>
        </w:rPr>
      </w:pPr>
    </w:p>
    <w:p w:rsidR="009A7BC7" w:rsidRPr="009A7BC7" w:rsidRDefault="009A7BC7" w:rsidP="009A7BC7">
      <w:pPr>
        <w:suppressAutoHyphens w:val="0"/>
        <w:jc w:val="center"/>
        <w:rPr>
          <w:b/>
          <w:sz w:val="28"/>
          <w:szCs w:val="28"/>
          <w:lang w:eastAsia="en-US"/>
        </w:rPr>
      </w:pPr>
      <w:r w:rsidRPr="009A7BC7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9A7BC7" w:rsidRPr="009A7BC7" w:rsidRDefault="009A7BC7" w:rsidP="009A7BC7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9A7BC7" w:rsidRPr="009A7BC7" w:rsidRDefault="009A7BC7" w:rsidP="009A7BC7">
      <w:pPr>
        <w:suppressAutoHyphens w:val="0"/>
        <w:jc w:val="center"/>
        <w:rPr>
          <w:b/>
          <w:sz w:val="28"/>
          <w:szCs w:val="28"/>
          <w:lang w:eastAsia="en-US"/>
        </w:rPr>
      </w:pPr>
      <w:r w:rsidRPr="009A7BC7">
        <w:rPr>
          <w:b/>
          <w:sz w:val="28"/>
          <w:szCs w:val="28"/>
          <w:lang w:eastAsia="en-US"/>
        </w:rPr>
        <w:t>Р А С П О Р Я Ж Е Н И Е</w:t>
      </w:r>
    </w:p>
    <w:p w:rsidR="009A7BC7" w:rsidRPr="009A7BC7" w:rsidRDefault="009A7BC7" w:rsidP="009A7BC7">
      <w:pPr>
        <w:suppressAutoHyphens w:val="0"/>
        <w:jc w:val="center"/>
        <w:rPr>
          <w:sz w:val="28"/>
          <w:szCs w:val="28"/>
          <w:lang w:eastAsia="en-US"/>
        </w:rPr>
      </w:pPr>
    </w:p>
    <w:p w:rsidR="009A7BC7" w:rsidRPr="009A7BC7" w:rsidRDefault="009A7BC7" w:rsidP="009A7BC7">
      <w:pPr>
        <w:suppressAutoHyphens w:val="0"/>
        <w:rPr>
          <w:sz w:val="28"/>
          <w:szCs w:val="28"/>
          <w:lang w:eastAsia="en-US"/>
        </w:rPr>
      </w:pPr>
      <w:r w:rsidRPr="009A7BC7">
        <w:rPr>
          <w:sz w:val="28"/>
          <w:szCs w:val="28"/>
          <w:lang w:eastAsia="en-US"/>
        </w:rPr>
        <w:t xml:space="preserve">от </w:t>
      </w:r>
      <w:r w:rsidR="000042BA">
        <w:rPr>
          <w:sz w:val="28"/>
          <w:szCs w:val="28"/>
          <w:lang w:eastAsia="en-US"/>
        </w:rPr>
        <w:t>29.11.2019</w:t>
      </w:r>
      <w:r w:rsidRPr="009A7BC7">
        <w:rPr>
          <w:sz w:val="28"/>
          <w:szCs w:val="28"/>
          <w:lang w:eastAsia="en-US"/>
        </w:rPr>
        <w:t xml:space="preserve">                                                                                          № </w:t>
      </w:r>
      <w:r w:rsidR="000042BA">
        <w:rPr>
          <w:sz w:val="28"/>
          <w:szCs w:val="28"/>
          <w:lang w:eastAsia="en-US"/>
        </w:rPr>
        <w:t>1180-р</w:t>
      </w:r>
    </w:p>
    <w:p w:rsidR="009A7BC7" w:rsidRPr="009A7BC7" w:rsidRDefault="009A7BC7" w:rsidP="009A7BC7">
      <w:pPr>
        <w:suppressAutoHyphens w:val="0"/>
        <w:rPr>
          <w:i/>
          <w:sz w:val="24"/>
          <w:szCs w:val="24"/>
          <w:lang w:eastAsia="en-US"/>
        </w:rPr>
      </w:pPr>
      <w:r w:rsidRPr="009A7BC7">
        <w:rPr>
          <w:i/>
          <w:sz w:val="24"/>
          <w:szCs w:val="24"/>
          <w:lang w:eastAsia="en-US"/>
        </w:rPr>
        <w:t>г. Ханты-Мансийск</w:t>
      </w:r>
    </w:p>
    <w:p w:rsidR="009A7BC7" w:rsidRPr="009A7BC7" w:rsidRDefault="009A7BC7" w:rsidP="009A7BC7">
      <w:pPr>
        <w:jc w:val="both"/>
        <w:rPr>
          <w:sz w:val="28"/>
        </w:rPr>
      </w:pPr>
    </w:p>
    <w:p w:rsidR="00A93270" w:rsidRPr="009A7BC7" w:rsidRDefault="00A93270" w:rsidP="009A7BC7">
      <w:pPr>
        <w:jc w:val="both"/>
        <w:rPr>
          <w:i/>
          <w:sz w:val="22"/>
          <w:szCs w:val="28"/>
        </w:rPr>
      </w:pPr>
    </w:p>
    <w:p w:rsidR="00F062BD" w:rsidRPr="00454ED0" w:rsidRDefault="004217F4" w:rsidP="009A7BC7">
      <w:pPr>
        <w:rPr>
          <w:sz w:val="28"/>
          <w:szCs w:val="28"/>
          <w:lang w:eastAsia="ru-RU"/>
        </w:rPr>
      </w:pPr>
      <w:r w:rsidRPr="00454ED0">
        <w:rPr>
          <w:sz w:val="28"/>
          <w:szCs w:val="28"/>
          <w:lang w:eastAsia="ru-RU"/>
        </w:rPr>
        <w:t>О</w:t>
      </w:r>
      <w:r w:rsidR="00073DBB">
        <w:rPr>
          <w:sz w:val="28"/>
          <w:szCs w:val="28"/>
          <w:lang w:eastAsia="ru-RU"/>
        </w:rPr>
        <w:t>б установлении публичного сервитута</w:t>
      </w:r>
    </w:p>
    <w:p w:rsidR="00213B2C" w:rsidRDefault="00213B2C" w:rsidP="009A7BC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A7BC7" w:rsidRPr="009A7BC7" w:rsidRDefault="009A7BC7" w:rsidP="009A7BC7">
      <w:pPr>
        <w:tabs>
          <w:tab w:val="left" w:pos="993"/>
        </w:tabs>
        <w:ind w:firstLine="567"/>
        <w:jc w:val="both"/>
        <w:rPr>
          <w:sz w:val="18"/>
          <w:szCs w:val="28"/>
        </w:rPr>
      </w:pPr>
    </w:p>
    <w:p w:rsidR="009A7BC7" w:rsidRDefault="00F97ECF" w:rsidP="009A7BC7">
      <w:pPr>
        <w:pStyle w:val="ConsPlusNormal"/>
        <w:tabs>
          <w:tab w:val="left" w:pos="993"/>
        </w:tabs>
        <w:ind w:firstLine="709"/>
        <w:jc w:val="both"/>
      </w:pPr>
      <w:r w:rsidRPr="006003C8">
        <w:t>В</w:t>
      </w:r>
      <w:r w:rsidRPr="006003C8">
        <w:rPr>
          <w:color w:val="000000"/>
        </w:rPr>
        <w:t xml:space="preserve"> </w:t>
      </w:r>
      <w:r w:rsidRPr="006003C8">
        <w:t xml:space="preserve">соответствии со статьями </w:t>
      </w:r>
      <w:r w:rsidR="00B0692C" w:rsidRPr="006003C8">
        <w:rPr>
          <w:color w:val="000000"/>
          <w:shd w:val="clear" w:color="auto" w:fill="FFFFFF"/>
        </w:rPr>
        <w:t>23, 39.37</w:t>
      </w:r>
      <w:r w:rsidR="009A7BC7">
        <w:rPr>
          <w:color w:val="000000"/>
          <w:shd w:val="clear" w:color="auto" w:fill="FFFFFF"/>
        </w:rPr>
        <w:t xml:space="preserve"> – </w:t>
      </w:r>
      <w:r w:rsidR="00B0692C" w:rsidRPr="006003C8">
        <w:rPr>
          <w:color w:val="000000"/>
          <w:shd w:val="clear" w:color="auto" w:fill="FFFFFF"/>
        </w:rPr>
        <w:t xml:space="preserve">39.50 Земельного кодекса Российской Федерации, на основании ходатайства акционерного </w:t>
      </w:r>
      <w:r w:rsidR="009A7BC7">
        <w:rPr>
          <w:color w:val="000000"/>
          <w:shd w:val="clear" w:color="auto" w:fill="FFFFFF"/>
        </w:rPr>
        <w:br/>
      </w:r>
      <w:r w:rsidR="00B0692C" w:rsidRPr="006003C8">
        <w:rPr>
          <w:color w:val="000000"/>
          <w:shd w:val="clear" w:color="auto" w:fill="FFFFFF"/>
        </w:rPr>
        <w:t xml:space="preserve">общества </w:t>
      </w:r>
      <w:r w:rsidR="00B53076" w:rsidRPr="006003C8">
        <w:rPr>
          <w:color w:val="000000"/>
          <w:shd w:val="clear" w:color="auto" w:fill="FFFFFF"/>
        </w:rPr>
        <w:t xml:space="preserve">энергетики и электрификации «Тюменьэнерго» (далее </w:t>
      </w:r>
      <w:r w:rsidR="009A7BC7">
        <w:rPr>
          <w:color w:val="000000"/>
          <w:shd w:val="clear" w:color="auto" w:fill="FFFFFF"/>
        </w:rPr>
        <w:t>–</w:t>
      </w:r>
      <w:r w:rsidR="00B53076" w:rsidRPr="006003C8">
        <w:rPr>
          <w:color w:val="000000"/>
          <w:shd w:val="clear" w:color="auto" w:fill="FFFFFF"/>
        </w:rPr>
        <w:t xml:space="preserve"> </w:t>
      </w:r>
      <w:r w:rsidR="009A7BC7">
        <w:rPr>
          <w:color w:val="000000"/>
          <w:shd w:val="clear" w:color="auto" w:fill="FFFFFF"/>
        </w:rPr>
        <w:br/>
      </w:r>
      <w:r w:rsidR="00B53076" w:rsidRPr="006003C8">
        <w:rPr>
          <w:color w:val="000000"/>
          <w:shd w:val="clear" w:color="auto" w:fill="FFFFFF"/>
        </w:rPr>
        <w:t>АО «Тюменьэнерго»</w:t>
      </w:r>
      <w:r w:rsidR="00024E81">
        <w:rPr>
          <w:color w:val="000000"/>
          <w:shd w:val="clear" w:color="auto" w:fill="FFFFFF"/>
        </w:rPr>
        <w:t>)</w:t>
      </w:r>
      <w:r w:rsidR="00B53076" w:rsidRPr="006003C8">
        <w:rPr>
          <w:color w:val="000000"/>
          <w:shd w:val="clear" w:color="auto" w:fill="FFFFFF"/>
        </w:rPr>
        <w:t xml:space="preserve"> об установлении публичного сервитута</w:t>
      </w:r>
      <w:r w:rsidR="0039128B" w:rsidRPr="0039128B">
        <w:t xml:space="preserve"> </w:t>
      </w:r>
      <w:r w:rsidR="0039128B">
        <w:t>в целях</w:t>
      </w:r>
      <w:r w:rsidR="0039128B" w:rsidRPr="00CD2572">
        <w:t xml:space="preserve"> </w:t>
      </w:r>
      <w:r w:rsidR="0039128B" w:rsidRPr="00E973AE">
        <w:t>размещения объекта электросетевого хозяйства регионального значения «ПС 110/35/10 кВ Чапровская с ВЛ 110 кВ»</w:t>
      </w:r>
      <w:r w:rsidR="0039128B">
        <w:t xml:space="preserve"> и в интересах </w:t>
      </w:r>
      <w:r w:rsidR="00CF7582">
        <w:br/>
      </w:r>
      <w:r w:rsidR="0039128B">
        <w:t>АО «Тюменьэнерго»:</w:t>
      </w:r>
    </w:p>
    <w:p w:rsidR="009A7BC7" w:rsidRPr="009A7BC7" w:rsidRDefault="009A7BC7" w:rsidP="009A7BC7">
      <w:pPr>
        <w:pStyle w:val="ConsPlusNormal"/>
        <w:tabs>
          <w:tab w:val="left" w:pos="993"/>
        </w:tabs>
        <w:ind w:firstLine="709"/>
        <w:jc w:val="both"/>
        <w:rPr>
          <w:sz w:val="14"/>
        </w:rPr>
      </w:pPr>
    </w:p>
    <w:p w:rsidR="00CD2572" w:rsidRPr="009A7BC7" w:rsidRDefault="009A7BC7" w:rsidP="009A7BC7">
      <w:pPr>
        <w:pStyle w:val="ConsPlusNormal"/>
        <w:tabs>
          <w:tab w:val="left" w:pos="993"/>
        </w:tabs>
        <w:ind w:firstLine="709"/>
        <w:jc w:val="both"/>
      </w:pPr>
      <w:r>
        <w:t xml:space="preserve">1. </w:t>
      </w:r>
      <w:r w:rsidR="00073DBB" w:rsidRPr="009A7BC7">
        <w:t>Установить публичный сервитут</w:t>
      </w:r>
      <w:r w:rsidR="00EB79D1" w:rsidRPr="009A7BC7">
        <w:t>:</w:t>
      </w:r>
      <w:r w:rsidR="00CD2572" w:rsidRPr="009A7BC7">
        <w:t xml:space="preserve"> </w:t>
      </w:r>
    </w:p>
    <w:p w:rsidR="00CD2572" w:rsidRPr="0039128B" w:rsidRDefault="00FF51E0" w:rsidP="009A7BC7">
      <w:pPr>
        <w:pStyle w:val="af0"/>
        <w:numPr>
          <w:ilvl w:val="1"/>
          <w:numId w:val="20"/>
        </w:numPr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128B" w:rsidRPr="0039128B">
        <w:rPr>
          <w:sz w:val="28"/>
          <w:szCs w:val="28"/>
        </w:rPr>
        <w:t>Н</w:t>
      </w:r>
      <w:r w:rsidR="006003C8" w:rsidRPr="0039128B">
        <w:rPr>
          <w:sz w:val="28"/>
          <w:szCs w:val="28"/>
        </w:rPr>
        <w:t>а часть земельн</w:t>
      </w:r>
      <w:r w:rsidR="00CD2572" w:rsidRPr="0039128B">
        <w:rPr>
          <w:sz w:val="28"/>
          <w:szCs w:val="28"/>
        </w:rPr>
        <w:t>ого</w:t>
      </w:r>
      <w:r w:rsidR="006003C8" w:rsidRPr="0039128B">
        <w:rPr>
          <w:sz w:val="28"/>
          <w:szCs w:val="28"/>
        </w:rPr>
        <w:t xml:space="preserve"> участк</w:t>
      </w:r>
      <w:r w:rsidR="00CD2572" w:rsidRPr="0039128B">
        <w:rPr>
          <w:sz w:val="28"/>
          <w:szCs w:val="28"/>
        </w:rPr>
        <w:t>а с кадастровым номером 86:02:1214003:2509 площадью 65944 кв.</w:t>
      </w:r>
      <w:r w:rsidR="009A7BC7">
        <w:rPr>
          <w:sz w:val="28"/>
          <w:szCs w:val="28"/>
        </w:rPr>
        <w:t xml:space="preserve"> </w:t>
      </w:r>
      <w:r w:rsidR="00CD2572" w:rsidRPr="0039128B">
        <w:rPr>
          <w:sz w:val="28"/>
          <w:szCs w:val="28"/>
        </w:rPr>
        <w:t>м</w:t>
      </w:r>
      <w:r w:rsidR="009A7BC7">
        <w:rPr>
          <w:sz w:val="28"/>
          <w:szCs w:val="28"/>
        </w:rPr>
        <w:t>етра</w:t>
      </w:r>
      <w:r w:rsidR="00CD2572" w:rsidRPr="0039128B">
        <w:rPr>
          <w:sz w:val="28"/>
          <w:szCs w:val="28"/>
        </w:rPr>
        <w:t xml:space="preserve">, расположенного по адресу: Ханты-Мансийский автономный округ </w:t>
      </w:r>
      <w:r w:rsidR="009A7BC7">
        <w:rPr>
          <w:sz w:val="28"/>
          <w:szCs w:val="28"/>
        </w:rPr>
        <w:t>–</w:t>
      </w:r>
      <w:r w:rsidR="00CD2572" w:rsidRPr="0039128B">
        <w:rPr>
          <w:sz w:val="28"/>
          <w:szCs w:val="28"/>
        </w:rPr>
        <w:t xml:space="preserve"> Югра, Ханты-Мансийский район, в районе село Батово, р.</w:t>
      </w:r>
      <w:r w:rsidR="009A7BC7">
        <w:rPr>
          <w:sz w:val="28"/>
          <w:szCs w:val="28"/>
        </w:rPr>
        <w:t xml:space="preserve"> </w:t>
      </w:r>
      <w:r w:rsidR="00CD2572" w:rsidRPr="0039128B">
        <w:rPr>
          <w:sz w:val="28"/>
          <w:szCs w:val="28"/>
        </w:rPr>
        <w:t>Иртыш</w:t>
      </w:r>
      <w:r w:rsidR="009A7BC7">
        <w:rPr>
          <w:sz w:val="28"/>
          <w:szCs w:val="28"/>
        </w:rPr>
        <w:t>.</w:t>
      </w:r>
    </w:p>
    <w:p w:rsidR="00CD2572" w:rsidRPr="00E973AE" w:rsidRDefault="00FF51E0" w:rsidP="009A7BC7">
      <w:pPr>
        <w:pStyle w:val="afc"/>
        <w:numPr>
          <w:ilvl w:val="1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128B" w:rsidRPr="0039128B">
        <w:rPr>
          <w:sz w:val="28"/>
          <w:szCs w:val="28"/>
        </w:rPr>
        <w:t>Н</w:t>
      </w:r>
      <w:r w:rsidR="00CD2572" w:rsidRPr="0039128B">
        <w:rPr>
          <w:sz w:val="28"/>
          <w:szCs w:val="28"/>
        </w:rPr>
        <w:t>а часть земельного участка с кадастр</w:t>
      </w:r>
      <w:r w:rsidR="009A7BC7">
        <w:rPr>
          <w:sz w:val="28"/>
          <w:szCs w:val="28"/>
        </w:rPr>
        <w:t>овым номером 86:02:1214003:2521</w:t>
      </w:r>
      <w:r w:rsidR="00CD2572" w:rsidRPr="0039128B">
        <w:rPr>
          <w:sz w:val="28"/>
          <w:szCs w:val="28"/>
        </w:rPr>
        <w:t xml:space="preserve"> площадью 208098 кв.</w:t>
      </w:r>
      <w:r w:rsidR="009A7BC7">
        <w:rPr>
          <w:sz w:val="28"/>
          <w:szCs w:val="28"/>
        </w:rPr>
        <w:t xml:space="preserve"> </w:t>
      </w:r>
      <w:r w:rsidR="00CD2572" w:rsidRPr="0039128B">
        <w:rPr>
          <w:sz w:val="28"/>
          <w:szCs w:val="28"/>
        </w:rPr>
        <w:t>м</w:t>
      </w:r>
      <w:r w:rsidR="009A7BC7">
        <w:rPr>
          <w:sz w:val="28"/>
          <w:szCs w:val="28"/>
        </w:rPr>
        <w:t>етров</w:t>
      </w:r>
      <w:r w:rsidR="00024E81">
        <w:rPr>
          <w:sz w:val="28"/>
          <w:szCs w:val="28"/>
        </w:rPr>
        <w:t>,</w:t>
      </w:r>
      <w:r w:rsidR="00CD2572" w:rsidRPr="0039128B">
        <w:rPr>
          <w:sz w:val="28"/>
          <w:szCs w:val="28"/>
        </w:rPr>
        <w:t xml:space="preserve"> расположенного </w:t>
      </w:r>
      <w:r w:rsidR="009A7BC7">
        <w:rPr>
          <w:sz w:val="28"/>
          <w:szCs w:val="28"/>
        </w:rPr>
        <w:br/>
      </w:r>
      <w:r w:rsidR="00CD2572" w:rsidRPr="0039128B">
        <w:rPr>
          <w:sz w:val="28"/>
          <w:szCs w:val="28"/>
        </w:rPr>
        <w:t xml:space="preserve">по адресу: Ханты-Мансийский автономный округ </w:t>
      </w:r>
      <w:r w:rsidR="009A7BC7">
        <w:rPr>
          <w:sz w:val="28"/>
          <w:szCs w:val="28"/>
        </w:rPr>
        <w:t>–</w:t>
      </w:r>
      <w:r w:rsidR="00CD2572" w:rsidRPr="0039128B">
        <w:rPr>
          <w:sz w:val="28"/>
          <w:szCs w:val="28"/>
        </w:rPr>
        <w:t xml:space="preserve"> Югра, Ханты-Мансийский район, район с.</w:t>
      </w:r>
      <w:r w:rsidR="009A7BC7">
        <w:rPr>
          <w:sz w:val="28"/>
          <w:szCs w:val="28"/>
        </w:rPr>
        <w:t xml:space="preserve"> </w:t>
      </w:r>
      <w:r w:rsidR="00CD2572" w:rsidRPr="0039128B">
        <w:rPr>
          <w:sz w:val="28"/>
          <w:szCs w:val="28"/>
        </w:rPr>
        <w:t>Батово, р.</w:t>
      </w:r>
      <w:r w:rsidR="009A7BC7">
        <w:rPr>
          <w:sz w:val="28"/>
          <w:szCs w:val="28"/>
        </w:rPr>
        <w:t xml:space="preserve"> </w:t>
      </w:r>
      <w:r w:rsidR="00CD2572" w:rsidRPr="0039128B">
        <w:rPr>
          <w:sz w:val="28"/>
          <w:szCs w:val="28"/>
        </w:rPr>
        <w:t>Иртыш</w:t>
      </w:r>
      <w:r w:rsidR="009A7BC7">
        <w:rPr>
          <w:sz w:val="28"/>
          <w:szCs w:val="28"/>
        </w:rPr>
        <w:t>.</w:t>
      </w:r>
    </w:p>
    <w:p w:rsidR="00EA3C8F" w:rsidRPr="00EA3C8F" w:rsidRDefault="00EA3C8F" w:rsidP="009A7BC7">
      <w:pPr>
        <w:pStyle w:val="af0"/>
        <w:numPr>
          <w:ilvl w:val="0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EA3C8F">
        <w:rPr>
          <w:sz w:val="28"/>
          <w:szCs w:val="28"/>
          <w:lang w:eastAsia="ru-RU"/>
        </w:rPr>
        <w:t xml:space="preserve">Утвердить границы публичного сервитута согласно </w:t>
      </w:r>
      <w:r w:rsidR="00024E81">
        <w:rPr>
          <w:sz w:val="28"/>
          <w:szCs w:val="28"/>
          <w:lang w:eastAsia="ru-RU"/>
        </w:rPr>
        <w:br/>
      </w:r>
      <w:r w:rsidRPr="00EA3C8F">
        <w:rPr>
          <w:sz w:val="28"/>
          <w:szCs w:val="28"/>
          <w:lang w:eastAsia="ru-RU"/>
        </w:rPr>
        <w:t>приложени</w:t>
      </w:r>
      <w:r w:rsidR="00EB79D1">
        <w:rPr>
          <w:sz w:val="28"/>
          <w:szCs w:val="28"/>
          <w:lang w:eastAsia="ru-RU"/>
        </w:rPr>
        <w:t>ям</w:t>
      </w:r>
      <w:r w:rsidRPr="00EA3C8F">
        <w:rPr>
          <w:sz w:val="28"/>
          <w:szCs w:val="28"/>
          <w:lang w:eastAsia="ru-RU"/>
        </w:rPr>
        <w:t xml:space="preserve"> 1, 2.</w:t>
      </w:r>
    </w:p>
    <w:p w:rsidR="00EA3C8F" w:rsidRDefault="00EA3C8F" w:rsidP="009A7BC7">
      <w:pPr>
        <w:pStyle w:val="af0"/>
        <w:numPr>
          <w:ilvl w:val="0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Публичный сервитут устанавливается сроком на 37 лет</w:t>
      </w:r>
      <w:r w:rsidR="00CD2572">
        <w:rPr>
          <w:sz w:val="28"/>
          <w:szCs w:val="28"/>
          <w:lang w:eastAsia="ru-RU"/>
        </w:rPr>
        <w:t>.</w:t>
      </w:r>
    </w:p>
    <w:p w:rsidR="00EA3C8F" w:rsidRDefault="00EA3C8F" w:rsidP="009A7BC7">
      <w:pPr>
        <w:pStyle w:val="af0"/>
        <w:numPr>
          <w:ilvl w:val="0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Срок, в течени</w:t>
      </w:r>
      <w:r w:rsidR="006003C8"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 xml:space="preserve"> которого использование земельн</w:t>
      </w:r>
      <w:r w:rsidR="006003C8">
        <w:rPr>
          <w:sz w:val="28"/>
          <w:szCs w:val="28"/>
          <w:lang w:eastAsia="ru-RU"/>
        </w:rPr>
        <w:t>ых</w:t>
      </w:r>
      <w:r>
        <w:rPr>
          <w:sz w:val="28"/>
          <w:szCs w:val="28"/>
          <w:lang w:eastAsia="ru-RU"/>
        </w:rPr>
        <w:t xml:space="preserve"> участк</w:t>
      </w:r>
      <w:r w:rsidR="006003C8">
        <w:rPr>
          <w:sz w:val="28"/>
          <w:szCs w:val="28"/>
          <w:lang w:eastAsia="ru-RU"/>
        </w:rPr>
        <w:t>ов</w:t>
      </w:r>
      <w:r>
        <w:rPr>
          <w:sz w:val="28"/>
          <w:szCs w:val="28"/>
          <w:lang w:eastAsia="ru-RU"/>
        </w:rPr>
        <w:t xml:space="preserve"> (част</w:t>
      </w:r>
      <w:r w:rsidR="006003C8">
        <w:rPr>
          <w:sz w:val="28"/>
          <w:szCs w:val="28"/>
          <w:lang w:eastAsia="ru-RU"/>
        </w:rPr>
        <w:t>ей</w:t>
      </w:r>
      <w:r>
        <w:rPr>
          <w:sz w:val="28"/>
          <w:szCs w:val="28"/>
          <w:lang w:eastAsia="ru-RU"/>
        </w:rPr>
        <w:t>) и (или) расположенн</w:t>
      </w:r>
      <w:r w:rsidR="006003C8">
        <w:rPr>
          <w:sz w:val="28"/>
          <w:szCs w:val="28"/>
          <w:lang w:eastAsia="ru-RU"/>
        </w:rPr>
        <w:t>ых</w:t>
      </w:r>
      <w:r>
        <w:rPr>
          <w:sz w:val="28"/>
          <w:szCs w:val="28"/>
          <w:lang w:eastAsia="ru-RU"/>
        </w:rPr>
        <w:t xml:space="preserve"> на н</w:t>
      </w:r>
      <w:r w:rsidR="009A7BC7">
        <w:rPr>
          <w:sz w:val="28"/>
          <w:szCs w:val="28"/>
          <w:lang w:eastAsia="ru-RU"/>
        </w:rPr>
        <w:t>их</w:t>
      </w:r>
      <w:r>
        <w:rPr>
          <w:sz w:val="28"/>
          <w:szCs w:val="28"/>
          <w:lang w:eastAsia="ru-RU"/>
        </w:rPr>
        <w:t xml:space="preserve"> объект</w:t>
      </w:r>
      <w:r w:rsidR="006003C8">
        <w:rPr>
          <w:sz w:val="28"/>
          <w:szCs w:val="28"/>
          <w:lang w:eastAsia="ru-RU"/>
        </w:rPr>
        <w:t>ов</w:t>
      </w:r>
      <w:r>
        <w:rPr>
          <w:sz w:val="28"/>
          <w:szCs w:val="28"/>
          <w:lang w:eastAsia="ru-RU"/>
        </w:rPr>
        <w:t xml:space="preserve"> недвижимого имущества в соответствии с их разрешенным использованием будет нево</w:t>
      </w:r>
      <w:r w:rsidR="006003C8">
        <w:rPr>
          <w:sz w:val="28"/>
          <w:szCs w:val="28"/>
          <w:lang w:eastAsia="ru-RU"/>
        </w:rPr>
        <w:t>зможен или существенно затруднен в связи с осуществлением сервитута</w:t>
      </w:r>
      <w:r w:rsidR="00024E81">
        <w:rPr>
          <w:sz w:val="28"/>
          <w:szCs w:val="28"/>
          <w:lang w:eastAsia="ru-RU"/>
        </w:rPr>
        <w:t>,</w:t>
      </w:r>
      <w:r w:rsidR="006003C8">
        <w:rPr>
          <w:sz w:val="28"/>
          <w:szCs w:val="28"/>
          <w:lang w:eastAsia="ru-RU"/>
        </w:rPr>
        <w:t xml:space="preserve"> – 5 </w:t>
      </w:r>
      <w:r w:rsidR="00CD2572">
        <w:rPr>
          <w:sz w:val="28"/>
          <w:szCs w:val="28"/>
          <w:lang w:eastAsia="ru-RU"/>
        </w:rPr>
        <w:t>месяцев</w:t>
      </w:r>
      <w:r w:rsidR="006003C8">
        <w:rPr>
          <w:sz w:val="28"/>
          <w:szCs w:val="28"/>
          <w:lang w:eastAsia="ru-RU"/>
        </w:rPr>
        <w:t>.</w:t>
      </w:r>
    </w:p>
    <w:p w:rsidR="00AD5AB3" w:rsidRDefault="00073DBB" w:rsidP="009A7BC7">
      <w:pPr>
        <w:pStyle w:val="af0"/>
        <w:numPr>
          <w:ilvl w:val="0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АО </w:t>
      </w:r>
      <w:r w:rsidR="00E26CE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Тюменьэнерго</w:t>
      </w:r>
      <w:r w:rsidR="00E26CE3">
        <w:rPr>
          <w:sz w:val="28"/>
          <w:szCs w:val="28"/>
          <w:lang w:eastAsia="ru-RU"/>
        </w:rPr>
        <w:t>»</w:t>
      </w:r>
      <w:r w:rsidR="00DB5092">
        <w:rPr>
          <w:sz w:val="28"/>
          <w:szCs w:val="28"/>
          <w:lang w:eastAsia="ru-RU"/>
        </w:rPr>
        <w:t>:</w:t>
      </w:r>
    </w:p>
    <w:p w:rsidR="00DB5092" w:rsidRDefault="00FF51E0" w:rsidP="009A7BC7">
      <w:pPr>
        <w:pStyle w:val="af0"/>
        <w:numPr>
          <w:ilvl w:val="1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DB5092">
        <w:rPr>
          <w:sz w:val="28"/>
          <w:szCs w:val="28"/>
          <w:lang w:eastAsia="ru-RU"/>
        </w:rPr>
        <w:t>Обеспечить выполнение кадастровых работ в отношении частей земельных участков, указанных в пункте 1 настоящего распоряжения</w:t>
      </w:r>
      <w:r w:rsidR="009A7BC7">
        <w:rPr>
          <w:sz w:val="28"/>
          <w:szCs w:val="28"/>
          <w:lang w:eastAsia="ru-RU"/>
        </w:rPr>
        <w:t>,</w:t>
      </w:r>
      <w:r w:rsidR="00DB5092">
        <w:rPr>
          <w:sz w:val="28"/>
          <w:szCs w:val="28"/>
          <w:lang w:eastAsia="ru-RU"/>
        </w:rPr>
        <w:t xml:space="preserve"> и обеспечить внесение в Единый </w:t>
      </w:r>
      <w:r w:rsidR="00E26CE3">
        <w:rPr>
          <w:sz w:val="28"/>
          <w:szCs w:val="28"/>
          <w:lang w:eastAsia="ru-RU"/>
        </w:rPr>
        <w:t>государственный</w:t>
      </w:r>
      <w:r w:rsidR="00DB5092">
        <w:rPr>
          <w:sz w:val="28"/>
          <w:szCs w:val="28"/>
          <w:lang w:eastAsia="ru-RU"/>
        </w:rPr>
        <w:t xml:space="preserve"> реестр </w:t>
      </w:r>
      <w:r w:rsidR="00E26CE3">
        <w:rPr>
          <w:sz w:val="28"/>
          <w:szCs w:val="28"/>
          <w:lang w:eastAsia="ru-RU"/>
        </w:rPr>
        <w:t>недвижимости</w:t>
      </w:r>
      <w:r w:rsidR="009A7BC7">
        <w:rPr>
          <w:sz w:val="28"/>
          <w:szCs w:val="28"/>
          <w:lang w:eastAsia="ru-RU"/>
        </w:rPr>
        <w:t xml:space="preserve"> сведений о публичном сервитуте.</w:t>
      </w:r>
    </w:p>
    <w:p w:rsidR="00DB5092" w:rsidRDefault="00FF51E0" w:rsidP="009A7BC7">
      <w:pPr>
        <w:pStyle w:val="af0"/>
        <w:numPr>
          <w:ilvl w:val="1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</w:t>
      </w:r>
      <w:r w:rsidR="00DB5092">
        <w:rPr>
          <w:sz w:val="28"/>
          <w:szCs w:val="28"/>
          <w:lang w:eastAsia="ru-RU"/>
        </w:rPr>
        <w:t xml:space="preserve">Обеспечить в порядке, установленном действующим </w:t>
      </w:r>
      <w:r w:rsidR="00E26CE3">
        <w:rPr>
          <w:sz w:val="28"/>
          <w:szCs w:val="28"/>
          <w:lang w:eastAsia="ru-RU"/>
        </w:rPr>
        <w:t>законодательством</w:t>
      </w:r>
      <w:r w:rsidR="009A7BC7">
        <w:rPr>
          <w:sz w:val="28"/>
          <w:szCs w:val="28"/>
          <w:lang w:eastAsia="ru-RU"/>
        </w:rPr>
        <w:t>,</w:t>
      </w:r>
      <w:r w:rsidR="00DB5092">
        <w:rPr>
          <w:sz w:val="28"/>
          <w:szCs w:val="28"/>
          <w:lang w:eastAsia="ru-RU"/>
        </w:rPr>
        <w:t xml:space="preserve"> заключение с </w:t>
      </w:r>
      <w:r w:rsidR="00E26CE3">
        <w:rPr>
          <w:sz w:val="28"/>
          <w:szCs w:val="28"/>
          <w:lang w:eastAsia="ru-RU"/>
        </w:rPr>
        <w:t>правообладателем</w:t>
      </w:r>
      <w:r w:rsidR="00DB5092">
        <w:rPr>
          <w:sz w:val="28"/>
          <w:szCs w:val="28"/>
          <w:lang w:eastAsia="ru-RU"/>
        </w:rPr>
        <w:t xml:space="preserve"> земельных участков, указанных в пункте 1 настоящего </w:t>
      </w:r>
      <w:r w:rsidR="00E26CE3">
        <w:rPr>
          <w:sz w:val="28"/>
          <w:szCs w:val="28"/>
          <w:lang w:eastAsia="ru-RU"/>
        </w:rPr>
        <w:t>распоряжения</w:t>
      </w:r>
      <w:r w:rsidR="009A7BC7">
        <w:rPr>
          <w:sz w:val="28"/>
          <w:szCs w:val="28"/>
          <w:lang w:eastAsia="ru-RU"/>
        </w:rPr>
        <w:t>,</w:t>
      </w:r>
      <w:r w:rsidR="00DB5092">
        <w:rPr>
          <w:sz w:val="28"/>
          <w:szCs w:val="28"/>
          <w:lang w:eastAsia="ru-RU"/>
        </w:rPr>
        <w:t xml:space="preserve"> соглашения об осуществлении публичного сервитута</w:t>
      </w:r>
      <w:r w:rsidR="009A7BC7">
        <w:rPr>
          <w:sz w:val="28"/>
          <w:szCs w:val="28"/>
          <w:lang w:eastAsia="ru-RU"/>
        </w:rPr>
        <w:t>.</w:t>
      </w:r>
    </w:p>
    <w:p w:rsidR="00DB5092" w:rsidRDefault="00FF51E0" w:rsidP="009A7BC7">
      <w:pPr>
        <w:pStyle w:val="af0"/>
        <w:numPr>
          <w:ilvl w:val="1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DB5092">
        <w:rPr>
          <w:sz w:val="28"/>
          <w:szCs w:val="28"/>
          <w:lang w:eastAsia="ru-RU"/>
        </w:rPr>
        <w:t xml:space="preserve">Обеспечить </w:t>
      </w:r>
      <w:r w:rsidR="00E26CE3">
        <w:rPr>
          <w:sz w:val="28"/>
          <w:szCs w:val="28"/>
          <w:lang w:eastAsia="ru-RU"/>
        </w:rPr>
        <w:t>внесение</w:t>
      </w:r>
      <w:r w:rsidR="00DB5092">
        <w:rPr>
          <w:sz w:val="28"/>
          <w:szCs w:val="28"/>
          <w:lang w:eastAsia="ru-RU"/>
        </w:rPr>
        <w:t xml:space="preserve"> правообладателю </w:t>
      </w:r>
      <w:r w:rsidR="00E26CE3">
        <w:rPr>
          <w:sz w:val="28"/>
          <w:szCs w:val="28"/>
          <w:lang w:eastAsia="ru-RU"/>
        </w:rPr>
        <w:t>земельных</w:t>
      </w:r>
      <w:r w:rsidR="00DB5092">
        <w:rPr>
          <w:sz w:val="28"/>
          <w:szCs w:val="28"/>
          <w:lang w:eastAsia="ru-RU"/>
        </w:rPr>
        <w:t xml:space="preserve"> участков, указанных в пункт</w:t>
      </w:r>
      <w:r w:rsidR="00EB79D1">
        <w:rPr>
          <w:sz w:val="28"/>
          <w:szCs w:val="28"/>
          <w:lang w:eastAsia="ru-RU"/>
        </w:rPr>
        <w:t>е</w:t>
      </w:r>
      <w:r w:rsidR="00DB5092">
        <w:rPr>
          <w:sz w:val="28"/>
          <w:szCs w:val="28"/>
          <w:lang w:eastAsia="ru-RU"/>
        </w:rPr>
        <w:t xml:space="preserve"> 1 настоящего распоряжении, платы за </w:t>
      </w:r>
      <w:r w:rsidR="00E26CE3">
        <w:rPr>
          <w:sz w:val="28"/>
          <w:szCs w:val="28"/>
          <w:lang w:eastAsia="ru-RU"/>
        </w:rPr>
        <w:t>публичный</w:t>
      </w:r>
      <w:r w:rsidR="00DB5092">
        <w:rPr>
          <w:sz w:val="28"/>
          <w:szCs w:val="28"/>
          <w:lang w:eastAsia="ru-RU"/>
        </w:rPr>
        <w:t xml:space="preserve"> сервитут, определенной в </w:t>
      </w:r>
      <w:r w:rsidR="00E26CE3">
        <w:rPr>
          <w:sz w:val="28"/>
          <w:szCs w:val="28"/>
          <w:lang w:eastAsia="ru-RU"/>
        </w:rPr>
        <w:t>соответствии</w:t>
      </w:r>
      <w:r w:rsidR="00DB5092">
        <w:rPr>
          <w:sz w:val="28"/>
          <w:szCs w:val="28"/>
          <w:lang w:eastAsia="ru-RU"/>
        </w:rPr>
        <w:t xml:space="preserve"> с законом об оценочной деятельности</w:t>
      </w:r>
      <w:r w:rsidR="009A7BC7">
        <w:rPr>
          <w:sz w:val="28"/>
          <w:szCs w:val="28"/>
          <w:lang w:eastAsia="ru-RU"/>
        </w:rPr>
        <w:t>.</w:t>
      </w:r>
    </w:p>
    <w:p w:rsidR="00DB5092" w:rsidRDefault="00FF51E0" w:rsidP="009A7BC7">
      <w:pPr>
        <w:pStyle w:val="af0"/>
        <w:numPr>
          <w:ilvl w:val="1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4B3219">
        <w:rPr>
          <w:sz w:val="28"/>
          <w:szCs w:val="28"/>
          <w:lang w:eastAsia="ru-RU"/>
        </w:rPr>
        <w:t xml:space="preserve">Приступить к осуществлению </w:t>
      </w:r>
      <w:r w:rsidR="009A7BC7">
        <w:rPr>
          <w:sz w:val="28"/>
          <w:szCs w:val="28"/>
          <w:lang w:eastAsia="ru-RU"/>
        </w:rPr>
        <w:t>деятельности,</w:t>
      </w:r>
      <w:r w:rsidR="004B3219">
        <w:rPr>
          <w:sz w:val="28"/>
          <w:szCs w:val="28"/>
          <w:lang w:eastAsia="ru-RU"/>
        </w:rPr>
        <w:t xml:space="preserve"> для обеспечения которой установлен публичный сервитут, со дня заключения соглашения о его </w:t>
      </w:r>
      <w:r w:rsidR="00E26CE3">
        <w:rPr>
          <w:sz w:val="28"/>
          <w:szCs w:val="28"/>
          <w:lang w:eastAsia="ru-RU"/>
        </w:rPr>
        <w:t>осуществлении</w:t>
      </w:r>
      <w:r w:rsidR="004B3219">
        <w:rPr>
          <w:sz w:val="28"/>
          <w:szCs w:val="28"/>
          <w:lang w:eastAsia="ru-RU"/>
        </w:rPr>
        <w:t xml:space="preserve">, но не ранее дня внесения сведений о публичном сервитуте в Единый </w:t>
      </w:r>
      <w:r w:rsidR="00E26CE3">
        <w:rPr>
          <w:sz w:val="28"/>
          <w:szCs w:val="28"/>
          <w:lang w:eastAsia="ru-RU"/>
        </w:rPr>
        <w:t>государственный</w:t>
      </w:r>
      <w:r w:rsidR="009A7BC7">
        <w:rPr>
          <w:sz w:val="28"/>
          <w:szCs w:val="28"/>
          <w:lang w:eastAsia="ru-RU"/>
        </w:rPr>
        <w:t xml:space="preserve"> реестр недвижимости.</w:t>
      </w:r>
    </w:p>
    <w:p w:rsidR="004B3219" w:rsidRDefault="00FF51E0" w:rsidP="009A7BC7">
      <w:pPr>
        <w:pStyle w:val="af0"/>
        <w:numPr>
          <w:ilvl w:val="1"/>
          <w:numId w:val="2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 w:rsidR="004B3219">
        <w:rPr>
          <w:sz w:val="28"/>
          <w:szCs w:val="28"/>
          <w:lang w:eastAsia="ru-RU"/>
        </w:rPr>
        <w:t>Привести земельны</w:t>
      </w:r>
      <w:r w:rsidR="00E26CE3">
        <w:rPr>
          <w:sz w:val="28"/>
          <w:szCs w:val="28"/>
          <w:lang w:eastAsia="ru-RU"/>
        </w:rPr>
        <w:t>е участки</w:t>
      </w:r>
      <w:r w:rsidR="004B3219">
        <w:rPr>
          <w:sz w:val="28"/>
          <w:szCs w:val="28"/>
          <w:lang w:eastAsia="ru-RU"/>
        </w:rPr>
        <w:t xml:space="preserve"> в состояние, пригодное для использования в </w:t>
      </w:r>
      <w:r w:rsidR="00E26CE3">
        <w:rPr>
          <w:sz w:val="28"/>
          <w:szCs w:val="28"/>
          <w:lang w:eastAsia="ru-RU"/>
        </w:rPr>
        <w:t>соответствии</w:t>
      </w:r>
      <w:r w:rsidR="004B3219">
        <w:rPr>
          <w:sz w:val="28"/>
          <w:szCs w:val="28"/>
          <w:lang w:eastAsia="ru-RU"/>
        </w:rPr>
        <w:t xml:space="preserve"> с видом разрешенного использования</w:t>
      </w:r>
      <w:r w:rsidR="009A7BC7">
        <w:rPr>
          <w:sz w:val="28"/>
          <w:szCs w:val="28"/>
          <w:lang w:eastAsia="ru-RU"/>
        </w:rPr>
        <w:t>,</w:t>
      </w:r>
      <w:r w:rsidR="004B3219">
        <w:rPr>
          <w:sz w:val="28"/>
          <w:szCs w:val="28"/>
          <w:lang w:eastAsia="ru-RU"/>
        </w:rPr>
        <w:t xml:space="preserve"> </w:t>
      </w:r>
      <w:r w:rsidR="009A7BC7">
        <w:rPr>
          <w:sz w:val="28"/>
          <w:szCs w:val="28"/>
          <w:lang w:eastAsia="ru-RU"/>
        </w:rPr>
        <w:br/>
        <w:t>в</w:t>
      </w:r>
      <w:r w:rsidR="004B3219">
        <w:rPr>
          <w:sz w:val="28"/>
          <w:szCs w:val="28"/>
          <w:lang w:eastAsia="ru-RU"/>
        </w:rPr>
        <w:t xml:space="preserve"> срок не позднее</w:t>
      </w:r>
      <w:r w:rsidR="00E26CE3">
        <w:rPr>
          <w:sz w:val="28"/>
          <w:szCs w:val="28"/>
          <w:lang w:eastAsia="ru-RU"/>
        </w:rPr>
        <w:t>,</w:t>
      </w:r>
      <w:r w:rsidR="004B3219">
        <w:rPr>
          <w:sz w:val="28"/>
          <w:szCs w:val="28"/>
          <w:lang w:eastAsia="ru-RU"/>
        </w:rPr>
        <w:t xml:space="preserve"> чем 3 месяца после завершения строительства объекта</w:t>
      </w:r>
      <w:r w:rsidR="004B3219">
        <w:rPr>
          <w:sz w:val="28"/>
          <w:szCs w:val="28"/>
        </w:rPr>
        <w:t xml:space="preserve">, для размещения которого был </w:t>
      </w:r>
      <w:r w:rsidR="00E26CE3">
        <w:rPr>
          <w:sz w:val="28"/>
          <w:szCs w:val="28"/>
        </w:rPr>
        <w:t>установлен</w:t>
      </w:r>
      <w:r w:rsidR="004B3219">
        <w:rPr>
          <w:sz w:val="28"/>
          <w:szCs w:val="28"/>
        </w:rPr>
        <w:t xml:space="preserve"> публичный сервитут.</w:t>
      </w:r>
    </w:p>
    <w:p w:rsidR="004B3219" w:rsidRPr="009A7BC7" w:rsidRDefault="00AD5AB3" w:rsidP="009A7BC7">
      <w:pPr>
        <w:pStyle w:val="ConsPlusNormal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3C1E72">
        <w:t>Департаменту имущественных и земельных отношений</w:t>
      </w:r>
      <w:r w:rsidR="009A7BC7">
        <w:t xml:space="preserve"> администрации Ханты-Мансийского района</w:t>
      </w:r>
      <w:r w:rsidRPr="003C1E72">
        <w:t xml:space="preserve"> в течение</w:t>
      </w:r>
      <w:r w:rsidR="009A7BC7">
        <w:t xml:space="preserve"> </w:t>
      </w:r>
      <w:r w:rsidR="004B3219" w:rsidRPr="009A7BC7">
        <w:t>пяти рабочих дней со дня принятия решения об установлении публичного сервитута:</w:t>
      </w:r>
    </w:p>
    <w:p w:rsidR="004B3219" w:rsidRDefault="00EB79D1" w:rsidP="009A7BC7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6.1.</w:t>
      </w:r>
      <w:r w:rsidR="004B3219" w:rsidRPr="004B321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</w:t>
      </w:r>
      <w:r w:rsidR="004B3219" w:rsidRPr="004B3219">
        <w:rPr>
          <w:sz w:val="28"/>
          <w:szCs w:val="28"/>
          <w:lang w:eastAsia="ru-RU"/>
        </w:rPr>
        <w:t>аправить копию решения правообладателям земельных участков, в отношении которых принято решение об установлении публичного сервитута</w:t>
      </w:r>
      <w:r w:rsidR="009A7BC7">
        <w:rPr>
          <w:sz w:val="28"/>
          <w:szCs w:val="28"/>
          <w:lang w:eastAsia="ru-RU"/>
        </w:rPr>
        <w:t>.</w:t>
      </w:r>
      <w:r w:rsidR="004B3219" w:rsidRPr="004B3219">
        <w:rPr>
          <w:sz w:val="28"/>
          <w:szCs w:val="28"/>
          <w:lang w:eastAsia="ru-RU"/>
        </w:rPr>
        <w:t xml:space="preserve"> </w:t>
      </w:r>
    </w:p>
    <w:p w:rsidR="004B3219" w:rsidRPr="004B3219" w:rsidRDefault="00EB79D1" w:rsidP="009A7BC7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6.2.</w:t>
      </w:r>
      <w:r w:rsidR="004B3219" w:rsidRPr="004B321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</w:t>
      </w:r>
      <w:r w:rsidR="004B3219" w:rsidRPr="004B3219">
        <w:rPr>
          <w:sz w:val="28"/>
          <w:szCs w:val="28"/>
          <w:lang w:eastAsia="ru-RU"/>
        </w:rPr>
        <w:t>аправить копию решения об установлении публичного сервитута</w:t>
      </w:r>
      <w:r w:rsidR="009A7BC7">
        <w:rPr>
          <w:sz w:val="28"/>
          <w:szCs w:val="28"/>
          <w:lang w:eastAsia="ru-RU"/>
        </w:rPr>
        <w:t xml:space="preserve"> в орган регистрации прав.</w:t>
      </w:r>
    </w:p>
    <w:p w:rsidR="004B3219" w:rsidRDefault="00EB79D1" w:rsidP="009A7BC7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6.3.</w:t>
      </w:r>
      <w:r w:rsidR="004B3219" w:rsidRPr="004B321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</w:t>
      </w:r>
      <w:r w:rsidR="004B3219" w:rsidRPr="004B3219">
        <w:rPr>
          <w:sz w:val="28"/>
          <w:szCs w:val="28"/>
          <w:lang w:eastAsia="ru-RU"/>
        </w:rPr>
        <w:t>аправить обладателю публичного сервитута 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4B3219" w:rsidRPr="004B3219" w:rsidRDefault="004B3219" w:rsidP="009A7BC7">
      <w:pPr>
        <w:pStyle w:val="af0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B3219">
        <w:rPr>
          <w:sz w:val="28"/>
          <w:szCs w:val="28"/>
        </w:rPr>
        <w:t>Опубликовать</w:t>
      </w:r>
      <w:r w:rsidRPr="004B3219">
        <w:rPr>
          <w:bCs/>
          <w:sz w:val="28"/>
          <w:szCs w:val="28"/>
          <w:lang w:eastAsia="ru-RU"/>
        </w:rPr>
        <w:t xml:space="preserve"> </w:t>
      </w:r>
      <w:r w:rsidRPr="004B3219">
        <w:rPr>
          <w:sz w:val="28"/>
          <w:szCs w:val="28"/>
        </w:rPr>
        <w:t xml:space="preserve">настоящее </w:t>
      </w:r>
      <w:r w:rsidR="00E26CE3">
        <w:rPr>
          <w:sz w:val="28"/>
          <w:szCs w:val="28"/>
        </w:rPr>
        <w:t xml:space="preserve">распоряжение </w:t>
      </w:r>
      <w:r w:rsidRPr="004B3219">
        <w:rPr>
          <w:sz w:val="28"/>
          <w:szCs w:val="28"/>
        </w:rPr>
        <w:t>в газете «Наш район» и разместить на официальном сайте администрации Ханты-Мансийского района.</w:t>
      </w:r>
    </w:p>
    <w:p w:rsidR="00AD5AB3" w:rsidRPr="003C1E72" w:rsidRDefault="00EB79D1" w:rsidP="009A7BC7">
      <w:pPr>
        <w:pStyle w:val="ConsPlusNormal"/>
        <w:tabs>
          <w:tab w:val="left" w:pos="993"/>
        </w:tabs>
        <w:ind w:firstLine="709"/>
        <w:jc w:val="both"/>
      </w:pPr>
      <w:r>
        <w:t>8</w:t>
      </w:r>
      <w:r w:rsidR="00AD5AB3" w:rsidRPr="003C1E72">
        <w:t>. Настоящее распоряжение вступает в силу после подписания.</w:t>
      </w:r>
    </w:p>
    <w:p w:rsidR="00BB7824" w:rsidRDefault="00BB7824" w:rsidP="009A7BC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E309A" w:rsidRDefault="006E309A" w:rsidP="009A7BC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E309A" w:rsidRPr="004D5873" w:rsidRDefault="006E309A" w:rsidP="009A7BC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561007" w:rsidRDefault="007E1902" w:rsidP="009A7BC7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827010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27010">
        <w:rPr>
          <w:sz w:val="28"/>
          <w:szCs w:val="28"/>
        </w:rPr>
        <w:t xml:space="preserve"> </w:t>
      </w:r>
      <w:r w:rsidR="004C1BEE">
        <w:rPr>
          <w:sz w:val="28"/>
          <w:szCs w:val="28"/>
        </w:rPr>
        <w:t xml:space="preserve">Ханты-Мансийского района                           </w:t>
      </w:r>
      <w:r w:rsidR="009A7BC7">
        <w:rPr>
          <w:sz w:val="28"/>
          <w:szCs w:val="28"/>
        </w:rPr>
        <w:t xml:space="preserve"> </w:t>
      </w:r>
      <w:r w:rsidR="004C1BEE">
        <w:rPr>
          <w:sz w:val="28"/>
          <w:szCs w:val="28"/>
        </w:rPr>
        <w:t xml:space="preserve">           </w:t>
      </w:r>
      <w:r w:rsidR="00FF51E0">
        <w:rPr>
          <w:sz w:val="28"/>
          <w:szCs w:val="28"/>
        </w:rPr>
        <w:t xml:space="preserve">        </w:t>
      </w:r>
      <w:r>
        <w:rPr>
          <w:sz w:val="28"/>
          <w:szCs w:val="28"/>
        </w:rPr>
        <w:t>К.Р.Минулин</w:t>
      </w:r>
    </w:p>
    <w:p w:rsidR="00561007" w:rsidRDefault="00FF51E0" w:rsidP="009A7BC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28FE" w:rsidRDefault="00DD28FE" w:rsidP="00561007">
      <w:pPr>
        <w:rPr>
          <w:sz w:val="28"/>
          <w:szCs w:val="28"/>
        </w:rPr>
      </w:pPr>
    </w:p>
    <w:p w:rsidR="005C686A" w:rsidRDefault="005C686A" w:rsidP="005C686A">
      <w:pPr>
        <w:ind w:left="-426" w:right="282"/>
        <w:jc w:val="center"/>
        <w:rPr>
          <w:b/>
          <w:bCs/>
        </w:rPr>
      </w:pPr>
    </w:p>
    <w:p w:rsidR="005C686A" w:rsidRDefault="005C686A" w:rsidP="005C686A">
      <w:pPr>
        <w:suppressAutoHyphens w:val="0"/>
        <w:rPr>
          <w:b/>
          <w:bCs/>
        </w:rPr>
        <w:sectPr w:rsidR="005C686A" w:rsidSect="00024E81">
          <w:headerReference w:type="default" r:id="rId9"/>
          <w:headerReference w:type="first" r:id="rId10"/>
          <w:type w:val="continuous"/>
          <w:pgSz w:w="11906" w:h="16838"/>
          <w:pgMar w:top="1276" w:right="1276" w:bottom="1134" w:left="1559" w:header="426" w:footer="709" w:gutter="0"/>
          <w:cols w:space="720"/>
          <w:docGrid w:linePitch="272"/>
        </w:sectPr>
      </w:pPr>
    </w:p>
    <w:p w:rsidR="00E26CE3" w:rsidRDefault="00E26CE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59334B" w:rsidRPr="0059334B" w:rsidRDefault="0059334B" w:rsidP="009A7BC7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lastRenderedPageBreak/>
        <w:t>Приложение</w:t>
      </w:r>
      <w:r w:rsidR="00EB79D1">
        <w:rPr>
          <w:sz w:val="28"/>
          <w:szCs w:val="28"/>
        </w:rPr>
        <w:t xml:space="preserve"> 1</w:t>
      </w:r>
      <w:r w:rsidRPr="0059334B">
        <w:rPr>
          <w:sz w:val="28"/>
          <w:szCs w:val="28"/>
        </w:rPr>
        <w:t xml:space="preserve"> </w:t>
      </w:r>
    </w:p>
    <w:p w:rsidR="0059334B" w:rsidRPr="0059334B" w:rsidRDefault="0059334B" w:rsidP="009A7BC7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к распоряжению администрации</w:t>
      </w:r>
    </w:p>
    <w:p w:rsidR="0059334B" w:rsidRPr="0059334B" w:rsidRDefault="0059334B" w:rsidP="009A7BC7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Ханты-Мансийского района</w:t>
      </w:r>
    </w:p>
    <w:p w:rsidR="000042BA" w:rsidRDefault="000042BA" w:rsidP="000042BA">
      <w:pPr>
        <w:pStyle w:val="af5"/>
        <w:jc w:val="right"/>
        <w:rPr>
          <w:sz w:val="28"/>
          <w:szCs w:val="28"/>
        </w:rPr>
      </w:pPr>
      <w:r w:rsidRPr="009A7BC7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29.11.2019</w:t>
      </w:r>
      <w:r w:rsidRPr="009A7BC7">
        <w:rPr>
          <w:sz w:val="28"/>
          <w:szCs w:val="28"/>
          <w:lang w:eastAsia="en-US"/>
        </w:rPr>
        <w:t xml:space="preserve"> № </w:t>
      </w:r>
      <w:r>
        <w:rPr>
          <w:sz w:val="28"/>
          <w:szCs w:val="28"/>
          <w:lang w:eastAsia="en-US"/>
        </w:rPr>
        <w:t>1180-р</w:t>
      </w:r>
      <w:r w:rsidRPr="0059334B">
        <w:rPr>
          <w:sz w:val="28"/>
          <w:szCs w:val="28"/>
        </w:rPr>
        <w:t xml:space="preserve"> </w:t>
      </w:r>
    </w:p>
    <w:p w:rsidR="0059334B" w:rsidRPr="0059334B" w:rsidRDefault="0059334B" w:rsidP="000042BA">
      <w:pPr>
        <w:pStyle w:val="af5"/>
        <w:jc w:val="center"/>
        <w:rPr>
          <w:sz w:val="28"/>
          <w:szCs w:val="28"/>
        </w:rPr>
      </w:pPr>
      <w:r w:rsidRPr="0059334B">
        <w:rPr>
          <w:sz w:val="28"/>
          <w:szCs w:val="28"/>
        </w:rPr>
        <w:t>СХЕМА</w:t>
      </w:r>
    </w:p>
    <w:p w:rsidR="00073DBB" w:rsidRPr="00EB79D1" w:rsidRDefault="0059334B" w:rsidP="009A7BC7">
      <w:pPr>
        <w:pStyle w:val="af5"/>
        <w:jc w:val="center"/>
        <w:rPr>
          <w:sz w:val="28"/>
          <w:szCs w:val="28"/>
        </w:rPr>
      </w:pPr>
      <w:r w:rsidRPr="00EB79D1">
        <w:rPr>
          <w:sz w:val="28"/>
          <w:szCs w:val="28"/>
        </w:rPr>
        <w:t xml:space="preserve">расположения </w:t>
      </w:r>
      <w:r w:rsidR="00073DBB" w:rsidRPr="00EB79D1">
        <w:rPr>
          <w:sz w:val="28"/>
          <w:szCs w:val="28"/>
        </w:rPr>
        <w:t>границ публичного сервитута</w:t>
      </w:r>
      <w:r w:rsidR="00EB79D1" w:rsidRPr="00EB79D1">
        <w:rPr>
          <w:sz w:val="28"/>
          <w:szCs w:val="28"/>
        </w:rPr>
        <w:t xml:space="preserve"> на часть земельного участка с кадастровым </w:t>
      </w:r>
      <w:r w:rsidR="00EB79D1">
        <w:rPr>
          <w:sz w:val="28"/>
          <w:szCs w:val="28"/>
        </w:rPr>
        <w:t>номером</w:t>
      </w:r>
      <w:r w:rsidR="00073DBB" w:rsidRPr="00EB79D1">
        <w:rPr>
          <w:sz w:val="28"/>
          <w:szCs w:val="28"/>
        </w:rPr>
        <w:t xml:space="preserve"> 86:02:1214003:2521</w:t>
      </w:r>
    </w:p>
    <w:p w:rsidR="00073DBB" w:rsidRPr="0007600A" w:rsidRDefault="00073DBB" w:rsidP="009A7BC7">
      <w:pPr>
        <w:pStyle w:val="af5"/>
        <w:jc w:val="center"/>
      </w:pPr>
    </w:p>
    <w:p w:rsidR="00073DBB" w:rsidRDefault="00073DBB" w:rsidP="009A7BC7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718412" cy="6885459"/>
            <wp:effectExtent l="19050" t="1905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_02_1214003_2521_чзу1-Схема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77" cy="6893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DBB" w:rsidRPr="00CF7582" w:rsidRDefault="00073DBB" w:rsidP="009A7BC7">
      <w:pPr>
        <w:jc w:val="center"/>
        <w:rPr>
          <w:bCs/>
        </w:rPr>
      </w:pPr>
      <w:r w:rsidRPr="00CF7582">
        <w:rPr>
          <w:bCs/>
        </w:rPr>
        <w:t>Масштаб 1:25 000</w:t>
      </w:r>
    </w:p>
    <w:p w:rsidR="00073DBB" w:rsidRDefault="00073DBB" w:rsidP="009A7BC7">
      <w:pPr>
        <w:rPr>
          <w:b/>
          <w:bCs/>
        </w:rPr>
      </w:pPr>
    </w:p>
    <w:p w:rsidR="00073DBB" w:rsidRPr="005564B4" w:rsidRDefault="00073DBB" w:rsidP="009A7BC7">
      <w:pPr>
        <w:framePr w:w="10067" w:wrap="auto" w:vAnchor="text" w:hAnchor="text" w:y="22"/>
        <w:jc w:val="center"/>
        <w:rPr>
          <w:b/>
          <w:bCs/>
          <w:sz w:val="18"/>
          <w:szCs w:val="18"/>
        </w:rPr>
        <w:sectPr w:rsidR="00073DBB" w:rsidRPr="005564B4" w:rsidSect="009A7BC7">
          <w:type w:val="continuous"/>
          <w:pgSz w:w="11906" w:h="16838"/>
          <w:pgMar w:top="1276" w:right="1276" w:bottom="1134" w:left="1559" w:header="426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335"/>
        <w:gridCol w:w="1383"/>
      </w:tblGrid>
      <w:tr w:rsidR="00EB79D1" w:rsidRPr="00F969AC" w:rsidTr="009A7BC7">
        <w:tc>
          <w:tcPr>
            <w:tcW w:w="4675" w:type="dxa"/>
            <w:gridSpan w:val="3"/>
            <w:vAlign w:val="center"/>
          </w:tcPr>
          <w:p w:rsidR="00EB79D1" w:rsidRPr="00CF7582" w:rsidRDefault="00EB79D1" w:rsidP="009A7BC7">
            <w:pPr>
              <w:jc w:val="center"/>
              <w:rPr>
                <w:bCs/>
              </w:rPr>
            </w:pPr>
            <w:r w:rsidRPr="00CF7582">
              <w:rPr>
                <w:bCs/>
              </w:rPr>
              <w:lastRenderedPageBreak/>
              <w:t>Каталог координат поворотных точек,</w:t>
            </w:r>
          </w:p>
          <w:p w:rsidR="00EB79D1" w:rsidRPr="00CF7582" w:rsidRDefault="00EB79D1" w:rsidP="009A7BC7">
            <w:pPr>
              <w:jc w:val="center"/>
              <w:rPr>
                <w:bCs/>
              </w:rPr>
            </w:pPr>
            <w:r w:rsidRPr="00CF7582">
              <w:rPr>
                <w:bCs/>
              </w:rPr>
              <w:t>Система координат МСК 86 2 зона</w:t>
            </w:r>
          </w:p>
        </w:tc>
      </w:tr>
      <w:tr w:rsidR="00073DBB" w:rsidRPr="00F969AC" w:rsidTr="00CF7582">
        <w:tc>
          <w:tcPr>
            <w:tcW w:w="1790" w:type="dxa"/>
            <w:vMerge w:val="restart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Обозначение характерных точек границ</w:t>
            </w:r>
          </w:p>
        </w:tc>
        <w:tc>
          <w:tcPr>
            <w:tcW w:w="2885" w:type="dxa"/>
            <w:gridSpan w:val="2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Координаты, м</w:t>
            </w:r>
          </w:p>
        </w:tc>
      </w:tr>
      <w:tr w:rsidR="00073DBB" w:rsidRPr="00F969AC" w:rsidTr="00CF7582">
        <w:tc>
          <w:tcPr>
            <w:tcW w:w="1790" w:type="dxa"/>
            <w:vMerge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</w:p>
        </w:tc>
        <w:tc>
          <w:tcPr>
            <w:tcW w:w="1427" w:type="dxa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Х</w:t>
            </w:r>
          </w:p>
        </w:tc>
        <w:tc>
          <w:tcPr>
            <w:tcW w:w="1458" w:type="dxa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У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CF7582" w:rsidRDefault="00073DBB" w:rsidP="009A7BC7">
            <w:pPr>
              <w:jc w:val="center"/>
              <w:rPr>
                <w:bCs/>
              </w:rPr>
            </w:pPr>
            <w:r w:rsidRPr="00CF7582">
              <w:rPr>
                <w:bCs/>
              </w:rPr>
              <w:t>1</w:t>
            </w:r>
          </w:p>
        </w:tc>
        <w:tc>
          <w:tcPr>
            <w:tcW w:w="1427" w:type="dxa"/>
            <w:vAlign w:val="center"/>
          </w:tcPr>
          <w:p w:rsidR="00073DBB" w:rsidRPr="00CF7582" w:rsidRDefault="00073DBB" w:rsidP="009A7BC7">
            <w:pPr>
              <w:jc w:val="center"/>
              <w:rPr>
                <w:bCs/>
              </w:rPr>
            </w:pPr>
            <w:r w:rsidRPr="00CF7582">
              <w:rPr>
                <w:bCs/>
              </w:rPr>
              <w:t>2</w:t>
            </w:r>
          </w:p>
        </w:tc>
        <w:tc>
          <w:tcPr>
            <w:tcW w:w="1458" w:type="dxa"/>
            <w:vAlign w:val="center"/>
          </w:tcPr>
          <w:p w:rsidR="00073DBB" w:rsidRPr="00CF7582" w:rsidRDefault="00073DBB" w:rsidP="009A7BC7">
            <w:pPr>
              <w:jc w:val="center"/>
              <w:rPr>
                <w:bCs/>
              </w:rPr>
            </w:pPr>
            <w:r w:rsidRPr="00CF7582">
              <w:rPr>
                <w:bCs/>
              </w:rPr>
              <w:t>3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CF7582" w:rsidRDefault="00073DBB" w:rsidP="009A7BC7">
            <w:pPr>
              <w:jc w:val="center"/>
              <w:rPr>
                <w:color w:val="000000"/>
              </w:rPr>
            </w:pPr>
            <w:r w:rsidRPr="00CF7582">
              <w:rPr>
                <w:color w:val="000000"/>
              </w:rPr>
              <w:t>86:02:1214003:2521/чзу1(1)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893913,86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2710055,17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893902,24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2710075,20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893827,85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2710099,15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893826,23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2710097,76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893830,49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2710044,06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893833,75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2710038,34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893839,16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2710042,98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893864,28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2710034,89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893864,34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2710034,67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893913,86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2710055,17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86:02:1214003:2521/чзу1(2)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893800,76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2710010,07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893782,24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2710039,46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893774,05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2710053,00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893688,02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2709979,24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893693,22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2709963,68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893704,97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2709939,08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893707,63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2709930,18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893800,76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2710010,07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86:02:1214003:2521/чзу1(3)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893675,27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2709902,44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893661,24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2709920,56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893643,83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2709941,34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893518,76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2709834,10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893537,21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2709784,05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893675,27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2709902,44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86:02:1214003:2521/чзу1(4)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893078,51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2709151,25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893077,79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2709162,68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893063,96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2709197,95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893056,68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2709210,30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893056,23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2709209,58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892877,74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2708927,17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892893,41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2708887,28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892900,16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2708869,06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893078,51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2709151,25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86:02:1214003:2521/чзу1(5)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892819,73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2708741,79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892792,39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2708790,72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892791,91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2708791,36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892762,02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2708744,08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892776,59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2708714,04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892786,94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2708689,90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892819,73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2708741,79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86:02:1214003:2521/чзу1(6)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892749,39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2708630,53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892726,51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2708687,91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892626,33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2708529,39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892666,02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2708527,10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892677,18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2708516,26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36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892749,39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2708630,53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86:02:1214003:2521/чзу1(7)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892639,13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2708456,06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lastRenderedPageBreak/>
              <w:t>42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892624,40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2708487,23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892611,54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2708505,98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892546,57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2708403,16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892572,48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2708350,57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892639,13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9A7BC7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2708456,06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86:02:1214003:2521/чзу1(8)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892521,28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2708299,18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892501,27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2708331,49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892150,77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2707776,92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892123,69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2707520,72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892126,65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2707517,37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892156,24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2707478,43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892168,33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2707467,42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892199,25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2707760,03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892529,58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2708282,70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46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892521,28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2708299,18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86:02:1214003:2521/чзу1(9)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892159,49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2707383,76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892131,55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2707421,59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892115,28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2707441,19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892095,81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2707256,97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892033,02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2707236,14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892032,84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2707200,64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892028,39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2707181,93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892142,15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2707219,66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55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892159,49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2707383,76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86:02:1214003:2521/чзу1(10)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891956,39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2707158,06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891962,42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2707179,84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891966,83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2707214,20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891761,80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2707146,22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891765,27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2707137,48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891780,24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2707099,65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891956,39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2707158,06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86:02:1214003:2521/чзу1(11)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891749,99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2707092,60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891733,21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2707136,73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891604,72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2707094,11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891601,39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2707057,73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891599,46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2707039,70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891750,63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2707089,82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69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891749,99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2707092,60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86:02:1214003:2521/чзу1(12)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891512,28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2707020,42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891509,39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2707062,52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891433,41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2707037,31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891433,56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2706984,68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891513,44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2707011,16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75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891512,28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2707020,42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86:02:1214003:2521/чзу1(13)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891246,54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2706934,31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891250,97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2706976,81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891095,73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2706925,33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891088,30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2706912,43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891077,94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2706879,85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891075,77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2706866,03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891245,45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2706922,30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891246,54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2706934,31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86:02:1214003:2521/чзу1(14)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890952,62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2706843,48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lastRenderedPageBreak/>
              <w:t>88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890962,69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2706881,21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890822,32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2706834,66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890792,45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2706772,08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890946,78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2706823,26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890952,62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2706843,48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890952,62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2706843,48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86:02:1214003:2521/чзу1(15)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890616,44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2706713,71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890657,81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2706780,11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890248,44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2706644,35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890251,11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2706583,35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890300,44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2706599,68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890300,03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2706609,11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890616,44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2706713,71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86:02:1214003:2521/чзу1(16)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890302,96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2706542,32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890253,63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2706525,97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890255,31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2706487,90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890207,86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2706149,13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890214,66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2706148,14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890258,18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2706147,88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890305,47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2706485,51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98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890302,96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2706542,32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86:02:1214003:2521/чзу1(17)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890231,28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2705955,81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890245,70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2706058,81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890240,27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2706058,44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890210,39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2706057,20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890195,35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2706059,75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890183,07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2705972,08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890185,64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2705971,36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105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890231,28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2705955,81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86:02:1214003:2521/чзу1(18)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lastRenderedPageBreak/>
              <w:t>112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890218,14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2705862,02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890222,17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2705890,79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890174,84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2705913,32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890168,92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2705871,04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890218,14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2705862,02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86:02:1214003:2521/чзу1(19)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890186,99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2705639,63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890196,13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2705704,85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890180,26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2705710,68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890148,05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2705722,06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890138,64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2705654,91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890149,89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2705651,59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116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890186,99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2705639,63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86:02:1214003:2521/чзу1(20)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890135,90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2705627,33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890136,62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2705638,24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890136,39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2705638,86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890134,80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2705627,49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890135,90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2705627,33</w:t>
            </w:r>
          </w:p>
        </w:tc>
      </w:tr>
      <w:tr w:rsidR="00073DBB" w:rsidRPr="00F969AC" w:rsidTr="00EB79D1">
        <w:tc>
          <w:tcPr>
            <w:tcW w:w="4675" w:type="dxa"/>
            <w:gridSpan w:val="3"/>
            <w:vAlign w:val="bottom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86:02:1214003:2521/чзу1(21)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890146,83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2705352,87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127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890162,07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2705461,66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128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890162,03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2705461,80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129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890160,91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2705469,66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130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890163,17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2705469,54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131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890171,13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2705526,34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132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890167,51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2705527,05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133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890126,50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2705548,24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134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890123,92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2705549,88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135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890099,16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2705373,02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136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890101,67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2705371,77</w:t>
            </w:r>
          </w:p>
        </w:tc>
      </w:tr>
      <w:tr w:rsidR="00073DBB" w:rsidRPr="00F969AC" w:rsidTr="00EB79D1">
        <w:tc>
          <w:tcPr>
            <w:tcW w:w="1790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126</w:t>
            </w:r>
          </w:p>
        </w:tc>
        <w:tc>
          <w:tcPr>
            <w:tcW w:w="1427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890146,83</w:t>
            </w:r>
          </w:p>
        </w:tc>
        <w:tc>
          <w:tcPr>
            <w:tcW w:w="1458" w:type="dxa"/>
            <w:vAlign w:val="center"/>
          </w:tcPr>
          <w:p w:rsidR="00073DBB" w:rsidRPr="00F969AC" w:rsidRDefault="00073DBB" w:rsidP="00073DBB">
            <w:pPr>
              <w:jc w:val="center"/>
              <w:rPr>
                <w:color w:val="000000"/>
              </w:rPr>
            </w:pPr>
            <w:r w:rsidRPr="00F969AC">
              <w:rPr>
                <w:color w:val="000000"/>
              </w:rPr>
              <w:t>2705352,87</w:t>
            </w:r>
          </w:p>
        </w:tc>
      </w:tr>
    </w:tbl>
    <w:p w:rsidR="00073DBB" w:rsidRDefault="00073DBB" w:rsidP="00073DBB">
      <w:pPr>
        <w:jc w:val="center"/>
        <w:rPr>
          <w:color w:val="000000"/>
        </w:rPr>
        <w:sectPr w:rsidR="00073DBB" w:rsidSect="009A7BC7">
          <w:headerReference w:type="default" r:id="rId12"/>
          <w:pgSz w:w="11906" w:h="16838" w:code="9"/>
          <w:pgMar w:top="1276" w:right="1276" w:bottom="1134" w:left="1559" w:header="720" w:footer="720" w:gutter="0"/>
          <w:cols w:num="2" w:space="720"/>
          <w:noEndnote/>
          <w:titlePg/>
          <w:docGrid w:linePitch="326"/>
        </w:sectPr>
      </w:pPr>
    </w:p>
    <w:p w:rsidR="00073DBB" w:rsidRPr="007420E4" w:rsidRDefault="00073DBB" w:rsidP="00073DBB">
      <w:pPr>
        <w:jc w:val="center"/>
        <w:rPr>
          <w:color w:val="000000"/>
        </w:rPr>
      </w:pPr>
    </w:p>
    <w:p w:rsidR="00073DBB" w:rsidRPr="007420E4" w:rsidRDefault="00073DBB" w:rsidP="00073DBB">
      <w:pPr>
        <w:jc w:val="center"/>
        <w:rPr>
          <w:color w:val="000000"/>
        </w:rPr>
      </w:pPr>
    </w:p>
    <w:p w:rsidR="00073DBB" w:rsidRPr="00AB1C8A" w:rsidRDefault="00073DBB" w:rsidP="00073DBB">
      <w:pPr>
        <w:ind w:firstLine="567"/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Default="00073DBB" w:rsidP="00073DBB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073DBB" w:rsidRPr="0059334B" w:rsidRDefault="00073DBB" w:rsidP="00CF7582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lastRenderedPageBreak/>
        <w:t xml:space="preserve">Приложение </w:t>
      </w:r>
      <w:r w:rsidR="00EB79D1">
        <w:rPr>
          <w:sz w:val="28"/>
          <w:szCs w:val="28"/>
        </w:rPr>
        <w:t>2</w:t>
      </w:r>
    </w:p>
    <w:p w:rsidR="00073DBB" w:rsidRPr="0059334B" w:rsidRDefault="00073DBB" w:rsidP="00CF7582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к распоряжению администрации</w:t>
      </w:r>
    </w:p>
    <w:p w:rsidR="00073DBB" w:rsidRPr="0059334B" w:rsidRDefault="00073DBB" w:rsidP="00CF7582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Ханты-Мансийского района</w:t>
      </w:r>
    </w:p>
    <w:p w:rsidR="000042BA" w:rsidRDefault="000042BA" w:rsidP="000042BA">
      <w:pPr>
        <w:pStyle w:val="af5"/>
        <w:jc w:val="right"/>
        <w:rPr>
          <w:sz w:val="28"/>
          <w:szCs w:val="28"/>
        </w:rPr>
      </w:pPr>
      <w:r w:rsidRPr="009A7BC7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29.11.2019</w:t>
      </w:r>
      <w:r>
        <w:rPr>
          <w:sz w:val="28"/>
          <w:szCs w:val="28"/>
          <w:lang w:eastAsia="en-US"/>
        </w:rPr>
        <w:t xml:space="preserve"> </w:t>
      </w:r>
      <w:r w:rsidRPr="009A7BC7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1180-р</w:t>
      </w:r>
      <w:r w:rsidRPr="0059334B">
        <w:rPr>
          <w:sz w:val="28"/>
          <w:szCs w:val="28"/>
        </w:rPr>
        <w:t xml:space="preserve"> </w:t>
      </w:r>
    </w:p>
    <w:p w:rsidR="00073DBB" w:rsidRPr="0059334B" w:rsidRDefault="00073DBB" w:rsidP="000042BA">
      <w:pPr>
        <w:pStyle w:val="af5"/>
        <w:jc w:val="center"/>
        <w:rPr>
          <w:sz w:val="28"/>
          <w:szCs w:val="28"/>
        </w:rPr>
      </w:pPr>
      <w:bookmarkStart w:id="0" w:name="_GoBack"/>
      <w:bookmarkEnd w:id="0"/>
      <w:r w:rsidRPr="0059334B">
        <w:rPr>
          <w:sz w:val="28"/>
          <w:szCs w:val="28"/>
        </w:rPr>
        <w:t>СХЕМА</w:t>
      </w:r>
    </w:p>
    <w:p w:rsidR="00073DBB" w:rsidRPr="00EB79D1" w:rsidRDefault="00073DBB" w:rsidP="00CF7582">
      <w:pPr>
        <w:pStyle w:val="af5"/>
        <w:jc w:val="center"/>
        <w:rPr>
          <w:sz w:val="28"/>
          <w:szCs w:val="28"/>
        </w:rPr>
      </w:pPr>
      <w:r w:rsidRPr="00EB79D1">
        <w:rPr>
          <w:sz w:val="28"/>
          <w:szCs w:val="28"/>
        </w:rPr>
        <w:t>расположения границ публичного сервитута</w:t>
      </w:r>
    </w:p>
    <w:p w:rsidR="00073DBB" w:rsidRPr="00EB79D1" w:rsidRDefault="00EB79D1" w:rsidP="00CF7582">
      <w:pPr>
        <w:pStyle w:val="af5"/>
        <w:jc w:val="center"/>
        <w:rPr>
          <w:sz w:val="28"/>
          <w:szCs w:val="28"/>
        </w:rPr>
      </w:pPr>
      <w:r w:rsidRPr="00EB79D1">
        <w:rPr>
          <w:sz w:val="28"/>
          <w:szCs w:val="28"/>
        </w:rPr>
        <w:t>на часть земельного участка с кадастровым номером</w:t>
      </w:r>
      <w:r w:rsidR="00073DBB" w:rsidRPr="00EB79D1">
        <w:rPr>
          <w:sz w:val="28"/>
          <w:szCs w:val="28"/>
        </w:rPr>
        <w:t xml:space="preserve"> 86:02:1214003:2509</w:t>
      </w:r>
    </w:p>
    <w:p w:rsidR="00073DBB" w:rsidRPr="0007600A" w:rsidRDefault="00EB79D1" w:rsidP="00CF7582">
      <w:pPr>
        <w:pStyle w:val="af5"/>
        <w:jc w:val="center"/>
      </w:pPr>
      <w:r>
        <w:t xml:space="preserve"> </w:t>
      </w:r>
    </w:p>
    <w:p w:rsidR="00073DBB" w:rsidRDefault="00073DBB" w:rsidP="00CF7582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655948" cy="3773606"/>
            <wp:effectExtent l="19050" t="19050" r="190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_02_1214003_2509 чзу1-Чертеж общий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2" r="1155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670049" cy="37830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DBB" w:rsidRPr="00CF7582" w:rsidRDefault="00073DBB" w:rsidP="00CF7582">
      <w:pPr>
        <w:jc w:val="center"/>
        <w:rPr>
          <w:bCs/>
        </w:rPr>
      </w:pPr>
      <w:r w:rsidRPr="00CF7582">
        <w:rPr>
          <w:bCs/>
        </w:rPr>
        <w:t>Масштаб 1:10 000</w:t>
      </w:r>
    </w:p>
    <w:p w:rsidR="00073DBB" w:rsidRPr="00CF7582" w:rsidRDefault="00073DBB" w:rsidP="00CF7582">
      <w:pPr>
        <w:rPr>
          <w:bCs/>
        </w:rPr>
      </w:pPr>
    </w:p>
    <w:p w:rsidR="00073DBB" w:rsidRPr="00CF7582" w:rsidRDefault="00073DBB" w:rsidP="00CF7582">
      <w:pPr>
        <w:framePr w:w="10067" w:wrap="auto" w:vAnchor="text" w:hAnchor="text" w:y="22"/>
        <w:jc w:val="center"/>
        <w:rPr>
          <w:bCs/>
          <w:sz w:val="18"/>
          <w:szCs w:val="18"/>
        </w:rPr>
        <w:sectPr w:rsidR="00073DBB" w:rsidRPr="00CF7582" w:rsidSect="00CF7582">
          <w:type w:val="continuous"/>
          <w:pgSz w:w="11906" w:h="16838"/>
          <w:pgMar w:top="1276" w:right="1276" w:bottom="1134" w:left="1559" w:header="426" w:footer="709" w:gutter="0"/>
          <w:cols w:space="708"/>
          <w:docGrid w:linePitch="360"/>
        </w:sect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843"/>
      </w:tblGrid>
      <w:tr w:rsidR="00EB79D1" w:rsidRPr="00CF7582" w:rsidTr="00CF7582">
        <w:tc>
          <w:tcPr>
            <w:tcW w:w="5245" w:type="dxa"/>
            <w:gridSpan w:val="3"/>
            <w:vAlign w:val="center"/>
          </w:tcPr>
          <w:p w:rsidR="006E309A" w:rsidRPr="00CF7582" w:rsidRDefault="00EB79D1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lastRenderedPageBreak/>
              <w:t>Каталог координат поворотных точек</w:t>
            </w:r>
            <w:r w:rsidR="006E309A" w:rsidRPr="00CF7582">
              <w:rPr>
                <w:bCs/>
              </w:rPr>
              <w:t>,</w:t>
            </w:r>
          </w:p>
          <w:p w:rsidR="00EB79D1" w:rsidRPr="00CF7582" w:rsidRDefault="00EB79D1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 xml:space="preserve"> Система координат МСК 86 2 зона</w:t>
            </w:r>
          </w:p>
        </w:tc>
      </w:tr>
      <w:tr w:rsidR="00073DBB" w:rsidRPr="00CF7582" w:rsidTr="00CF7582">
        <w:tc>
          <w:tcPr>
            <w:tcW w:w="1701" w:type="dxa"/>
            <w:vMerge w:val="restart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Обозначение характерных точек границ</w:t>
            </w:r>
          </w:p>
        </w:tc>
        <w:tc>
          <w:tcPr>
            <w:tcW w:w="3544" w:type="dxa"/>
            <w:gridSpan w:val="2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Координаты, м</w:t>
            </w:r>
          </w:p>
        </w:tc>
      </w:tr>
      <w:tr w:rsidR="00073DBB" w:rsidRPr="00CF7582" w:rsidTr="00CF7582">
        <w:tc>
          <w:tcPr>
            <w:tcW w:w="1701" w:type="dxa"/>
            <w:vMerge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Х</w:t>
            </w:r>
          </w:p>
        </w:tc>
        <w:tc>
          <w:tcPr>
            <w:tcW w:w="1843" w:type="dxa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У</w:t>
            </w:r>
          </w:p>
        </w:tc>
      </w:tr>
      <w:tr w:rsidR="00073DBB" w:rsidRPr="00CF7582" w:rsidTr="00CF7582">
        <w:tc>
          <w:tcPr>
            <w:tcW w:w="1701" w:type="dxa"/>
            <w:vAlign w:val="center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1</w:t>
            </w:r>
          </w:p>
        </w:tc>
        <w:tc>
          <w:tcPr>
            <w:tcW w:w="1701" w:type="dxa"/>
            <w:vAlign w:val="center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073DBB" w:rsidRPr="00CF7582" w:rsidRDefault="00073DBB" w:rsidP="00CF7582">
            <w:pPr>
              <w:jc w:val="center"/>
              <w:rPr>
                <w:bCs/>
              </w:rPr>
            </w:pPr>
            <w:r w:rsidRPr="00CF7582">
              <w:rPr>
                <w:bCs/>
              </w:rPr>
              <w:t>3</w:t>
            </w:r>
          </w:p>
        </w:tc>
      </w:tr>
      <w:tr w:rsidR="00073DBB" w:rsidRPr="00CF7582" w:rsidTr="00CF7582">
        <w:tc>
          <w:tcPr>
            <w:tcW w:w="1701" w:type="dxa"/>
            <w:vAlign w:val="bottom"/>
          </w:tcPr>
          <w:p w:rsidR="00073DBB" w:rsidRPr="00CF7582" w:rsidRDefault="00073DBB" w:rsidP="00CF7582">
            <w:pPr>
              <w:jc w:val="center"/>
              <w:rPr>
                <w:color w:val="000000"/>
              </w:rPr>
            </w:pPr>
            <w:r w:rsidRPr="00CF7582">
              <w:rPr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:rsidR="00073DBB" w:rsidRPr="00CF7582" w:rsidRDefault="00073DBB" w:rsidP="00CF7582">
            <w:pPr>
              <w:jc w:val="center"/>
              <w:rPr>
                <w:color w:val="000000"/>
              </w:rPr>
            </w:pPr>
            <w:r w:rsidRPr="00CF7582">
              <w:rPr>
                <w:color w:val="000000"/>
              </w:rPr>
              <w:t>889689,09</w:t>
            </w:r>
          </w:p>
        </w:tc>
        <w:tc>
          <w:tcPr>
            <w:tcW w:w="1843" w:type="dxa"/>
            <w:vAlign w:val="bottom"/>
          </w:tcPr>
          <w:p w:rsidR="00073DBB" w:rsidRPr="00CF7582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7582">
              <w:rPr>
                <w:color w:val="000000"/>
              </w:rPr>
              <w:t>2702818,61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2</w:t>
            </w:r>
          </w:p>
        </w:tc>
        <w:tc>
          <w:tcPr>
            <w:tcW w:w="1701" w:type="dxa"/>
            <w:vAlign w:val="bottom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889810,25</w:t>
            </w:r>
          </w:p>
        </w:tc>
        <w:tc>
          <w:tcPr>
            <w:tcW w:w="1843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2702844,85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3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889823,77</w:t>
            </w:r>
          </w:p>
        </w:tc>
        <w:tc>
          <w:tcPr>
            <w:tcW w:w="1843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2702858,73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4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889822,38</w:t>
            </w:r>
          </w:p>
        </w:tc>
        <w:tc>
          <w:tcPr>
            <w:tcW w:w="1843" w:type="dxa"/>
            <w:vAlign w:val="bottom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2702847,48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5</w:t>
            </w:r>
          </w:p>
        </w:tc>
        <w:tc>
          <w:tcPr>
            <w:tcW w:w="1701" w:type="dxa"/>
            <w:vAlign w:val="bottom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889844,25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2702852,21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6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889994,15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2703020,75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7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890406,52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2703702,32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8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890363,90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2703883,29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9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890362,45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2703879,15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10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890353,10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2703857,67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11</w:t>
            </w:r>
          </w:p>
        </w:tc>
        <w:tc>
          <w:tcPr>
            <w:tcW w:w="1701" w:type="dxa"/>
            <w:vAlign w:val="bottom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890321,23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2703846,35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12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890353,17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2703710,73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13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889953,74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2703050,56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14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889817,72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2702897,63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15</w:t>
            </w:r>
          </w:p>
        </w:tc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889649,75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2702861,24</w:t>
            </w:r>
          </w:p>
        </w:tc>
      </w:tr>
      <w:tr w:rsidR="00073DBB" w:rsidRPr="005564B4" w:rsidTr="00CF7582">
        <w:tc>
          <w:tcPr>
            <w:tcW w:w="1701" w:type="dxa"/>
            <w:vAlign w:val="bottom"/>
          </w:tcPr>
          <w:p w:rsidR="00073DBB" w:rsidRPr="00E51F38" w:rsidRDefault="00073DBB" w:rsidP="00CF7582">
            <w:pPr>
              <w:jc w:val="center"/>
              <w:rPr>
                <w:color w:val="000000"/>
              </w:rPr>
            </w:pPr>
            <w:r w:rsidRPr="00E51F38">
              <w:rPr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889689,09</w:t>
            </w:r>
          </w:p>
        </w:tc>
        <w:tc>
          <w:tcPr>
            <w:tcW w:w="1843" w:type="dxa"/>
          </w:tcPr>
          <w:p w:rsidR="00073DBB" w:rsidRPr="00916F23" w:rsidRDefault="00073DBB" w:rsidP="00CF7582">
            <w:pPr>
              <w:jc w:val="center"/>
              <w:rPr>
                <w:color w:val="000000"/>
              </w:rPr>
            </w:pPr>
            <w:r w:rsidRPr="00916F23">
              <w:rPr>
                <w:color w:val="000000"/>
              </w:rPr>
              <w:t>2702818,61</w:t>
            </w:r>
          </w:p>
        </w:tc>
      </w:tr>
    </w:tbl>
    <w:p w:rsidR="00500BF1" w:rsidRDefault="00500BF1" w:rsidP="00EB79D1">
      <w:pPr>
        <w:jc w:val="right"/>
      </w:pPr>
    </w:p>
    <w:sectPr w:rsidR="00500BF1" w:rsidSect="00CF7582">
      <w:headerReference w:type="default" r:id="rId14"/>
      <w:headerReference w:type="first" r:id="rId15"/>
      <w:type w:val="continuous"/>
      <w:pgSz w:w="11906" w:h="16838"/>
      <w:pgMar w:top="1276" w:right="1276" w:bottom="1134" w:left="1559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822" w:rsidRDefault="00A01822" w:rsidP="00DE5986">
      <w:r>
        <w:separator/>
      </w:r>
    </w:p>
  </w:endnote>
  <w:endnote w:type="continuationSeparator" w:id="0">
    <w:p w:rsidR="00A01822" w:rsidRDefault="00A01822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822" w:rsidRDefault="00A01822" w:rsidP="00DE5986">
      <w:r>
        <w:separator/>
      </w:r>
    </w:p>
  </w:footnote>
  <w:footnote w:type="continuationSeparator" w:id="0">
    <w:p w:rsidR="00A01822" w:rsidRDefault="00A01822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0807050"/>
      <w:docPartObj>
        <w:docPartGallery w:val="Page Numbers (Top of Page)"/>
        <w:docPartUnique/>
      </w:docPartObj>
    </w:sdtPr>
    <w:sdtEndPr/>
    <w:sdtContent>
      <w:p w:rsidR="00024E81" w:rsidRDefault="00024E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2BA">
          <w:rPr>
            <w:noProof/>
          </w:rPr>
          <w:t>3</w:t>
        </w:r>
        <w:r>
          <w:fldChar w:fldCharType="end"/>
        </w:r>
      </w:p>
    </w:sdtContent>
  </w:sdt>
  <w:p w:rsidR="009A7BC7" w:rsidRDefault="009A7BC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6831368"/>
      <w:docPartObj>
        <w:docPartGallery w:val="Page Numbers (Top of Page)"/>
        <w:docPartUnique/>
      </w:docPartObj>
    </w:sdtPr>
    <w:sdtEndPr/>
    <w:sdtContent>
      <w:p w:rsidR="00024E81" w:rsidRDefault="00024E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2BA">
          <w:rPr>
            <w:noProof/>
          </w:rPr>
          <w:t>4</w:t>
        </w:r>
        <w:r>
          <w:fldChar w:fldCharType="end"/>
        </w:r>
      </w:p>
    </w:sdtContent>
  </w:sdt>
  <w:p w:rsidR="00CF7582" w:rsidRDefault="00CF758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270067"/>
      <w:docPartObj>
        <w:docPartGallery w:val="Page Numbers (Top of Page)"/>
        <w:docPartUnique/>
      </w:docPartObj>
    </w:sdtPr>
    <w:sdtEndPr/>
    <w:sdtContent>
      <w:p w:rsidR="009A7BC7" w:rsidRDefault="009A7BC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2B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A7BC7" w:rsidRDefault="009A7BC7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BC7" w:rsidRDefault="009A7BC7" w:rsidP="00073DBB">
    <w:pPr>
      <w:pStyle w:val="aa"/>
      <w:rPr>
        <w:rFonts w:cs="Courier New"/>
        <w:sz w:val="22"/>
        <w:szCs w:val="22"/>
        <w:lang w:val="en-US"/>
      </w:rPr>
    </w:pPr>
  </w:p>
  <w:p w:rsidR="009A7BC7" w:rsidRPr="003C0CBA" w:rsidRDefault="009A7BC7" w:rsidP="00073DBB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BC7" w:rsidRDefault="000042BA">
    <w:pPr>
      <w:pStyle w:val="aa"/>
    </w:pPr>
    <w:r>
      <w:rPr>
        <w:rFonts w:cs="Courier New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8.3pt;height:97.8pt">
          <v:imagedata r:id="rId1" o:title="бланк представительства-титул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25E7022"/>
    <w:multiLevelType w:val="hybridMultilevel"/>
    <w:tmpl w:val="52A0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3051F0"/>
    <w:multiLevelType w:val="multilevel"/>
    <w:tmpl w:val="F2EA894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4">
    <w:nsid w:val="0E0454F8"/>
    <w:multiLevelType w:val="hybridMultilevel"/>
    <w:tmpl w:val="962E09B0"/>
    <w:lvl w:ilvl="0" w:tplc="E014FA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40783A"/>
    <w:multiLevelType w:val="hybridMultilevel"/>
    <w:tmpl w:val="2918C5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3EA2101"/>
    <w:multiLevelType w:val="hybridMultilevel"/>
    <w:tmpl w:val="99049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A41EC5"/>
    <w:multiLevelType w:val="hybridMultilevel"/>
    <w:tmpl w:val="D41A76DC"/>
    <w:lvl w:ilvl="0" w:tplc="3236BDA4">
      <w:start w:val="1"/>
      <w:numFmt w:val="decimal"/>
      <w:lvlText w:val="%1."/>
      <w:lvlJc w:val="left"/>
      <w:pPr>
        <w:ind w:left="11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>
    <w:nsid w:val="3E9103DB"/>
    <w:multiLevelType w:val="hybridMultilevel"/>
    <w:tmpl w:val="99049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17"/>
  </w:num>
  <w:num w:numId="6">
    <w:abstractNumId w:val="15"/>
  </w:num>
  <w:num w:numId="7">
    <w:abstractNumId w:val="16"/>
  </w:num>
  <w:num w:numId="8">
    <w:abstractNumId w:val="19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08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0AA8"/>
    <w:rsid w:val="00001D38"/>
    <w:rsid w:val="0000218A"/>
    <w:rsid w:val="000021CD"/>
    <w:rsid w:val="000042BA"/>
    <w:rsid w:val="00006845"/>
    <w:rsid w:val="00010750"/>
    <w:rsid w:val="00011CAD"/>
    <w:rsid w:val="000134EF"/>
    <w:rsid w:val="000137D3"/>
    <w:rsid w:val="00014763"/>
    <w:rsid w:val="000172F9"/>
    <w:rsid w:val="000237A4"/>
    <w:rsid w:val="000246DF"/>
    <w:rsid w:val="00024E81"/>
    <w:rsid w:val="000304B0"/>
    <w:rsid w:val="00031FE4"/>
    <w:rsid w:val="00036B23"/>
    <w:rsid w:val="00041311"/>
    <w:rsid w:val="00041B41"/>
    <w:rsid w:val="00041E18"/>
    <w:rsid w:val="00041F61"/>
    <w:rsid w:val="00043864"/>
    <w:rsid w:val="00046111"/>
    <w:rsid w:val="00046442"/>
    <w:rsid w:val="00046946"/>
    <w:rsid w:val="00046E1A"/>
    <w:rsid w:val="00050A90"/>
    <w:rsid w:val="00051E64"/>
    <w:rsid w:val="00052663"/>
    <w:rsid w:val="00062A7F"/>
    <w:rsid w:val="00063651"/>
    <w:rsid w:val="00063E4C"/>
    <w:rsid w:val="000646EC"/>
    <w:rsid w:val="000715CE"/>
    <w:rsid w:val="000718F4"/>
    <w:rsid w:val="00072E05"/>
    <w:rsid w:val="00073B85"/>
    <w:rsid w:val="00073DBB"/>
    <w:rsid w:val="000766F6"/>
    <w:rsid w:val="000804E3"/>
    <w:rsid w:val="000834EF"/>
    <w:rsid w:val="000862C2"/>
    <w:rsid w:val="000909F1"/>
    <w:rsid w:val="00090CB7"/>
    <w:rsid w:val="00092F02"/>
    <w:rsid w:val="000933F4"/>
    <w:rsid w:val="00093C53"/>
    <w:rsid w:val="00094A99"/>
    <w:rsid w:val="000960EF"/>
    <w:rsid w:val="0009734D"/>
    <w:rsid w:val="000A4F97"/>
    <w:rsid w:val="000A5B30"/>
    <w:rsid w:val="000A5B3C"/>
    <w:rsid w:val="000A6962"/>
    <w:rsid w:val="000B0BB2"/>
    <w:rsid w:val="000B6F17"/>
    <w:rsid w:val="000C66AE"/>
    <w:rsid w:val="000C6F8A"/>
    <w:rsid w:val="000C7A70"/>
    <w:rsid w:val="000D1214"/>
    <w:rsid w:val="000D4305"/>
    <w:rsid w:val="000D452A"/>
    <w:rsid w:val="000D4BA7"/>
    <w:rsid w:val="000D5C2A"/>
    <w:rsid w:val="000D76E5"/>
    <w:rsid w:val="000E0C89"/>
    <w:rsid w:val="000E33C9"/>
    <w:rsid w:val="000E5188"/>
    <w:rsid w:val="000E72A1"/>
    <w:rsid w:val="000E7500"/>
    <w:rsid w:val="000F3C80"/>
    <w:rsid w:val="000F6162"/>
    <w:rsid w:val="00105E9A"/>
    <w:rsid w:val="00110090"/>
    <w:rsid w:val="00111CE5"/>
    <w:rsid w:val="00113F3B"/>
    <w:rsid w:val="001142EE"/>
    <w:rsid w:val="0011521B"/>
    <w:rsid w:val="00122EA2"/>
    <w:rsid w:val="00123CED"/>
    <w:rsid w:val="00134B2E"/>
    <w:rsid w:val="00135752"/>
    <w:rsid w:val="00135DD2"/>
    <w:rsid w:val="00136669"/>
    <w:rsid w:val="00137D6C"/>
    <w:rsid w:val="00140BC4"/>
    <w:rsid w:val="00141331"/>
    <w:rsid w:val="00144009"/>
    <w:rsid w:val="0014486C"/>
    <w:rsid w:val="00150411"/>
    <w:rsid w:val="001512B1"/>
    <w:rsid w:val="0015272D"/>
    <w:rsid w:val="0015388C"/>
    <w:rsid w:val="00155B7C"/>
    <w:rsid w:val="00157D91"/>
    <w:rsid w:val="00161D53"/>
    <w:rsid w:val="00162F2A"/>
    <w:rsid w:val="001639CD"/>
    <w:rsid w:val="00163C0B"/>
    <w:rsid w:val="00164BBE"/>
    <w:rsid w:val="001662C6"/>
    <w:rsid w:val="00170FFC"/>
    <w:rsid w:val="00172F87"/>
    <w:rsid w:val="0017383C"/>
    <w:rsid w:val="0018014B"/>
    <w:rsid w:val="00182C89"/>
    <w:rsid w:val="0018475B"/>
    <w:rsid w:val="00186276"/>
    <w:rsid w:val="001929CF"/>
    <w:rsid w:val="00194AF2"/>
    <w:rsid w:val="0019683A"/>
    <w:rsid w:val="001A02C0"/>
    <w:rsid w:val="001A0B01"/>
    <w:rsid w:val="001A2910"/>
    <w:rsid w:val="001B031E"/>
    <w:rsid w:val="001B2088"/>
    <w:rsid w:val="001B3440"/>
    <w:rsid w:val="001B5209"/>
    <w:rsid w:val="001B5E88"/>
    <w:rsid w:val="001B647E"/>
    <w:rsid w:val="001C45A9"/>
    <w:rsid w:val="001C5674"/>
    <w:rsid w:val="001C5EA3"/>
    <w:rsid w:val="001D0D6F"/>
    <w:rsid w:val="001D0D8F"/>
    <w:rsid w:val="001D5179"/>
    <w:rsid w:val="001E19D1"/>
    <w:rsid w:val="001E38AE"/>
    <w:rsid w:val="001E4A44"/>
    <w:rsid w:val="001F20A8"/>
    <w:rsid w:val="001F4FE0"/>
    <w:rsid w:val="002032AD"/>
    <w:rsid w:val="00203A4A"/>
    <w:rsid w:val="00206BFE"/>
    <w:rsid w:val="00207C96"/>
    <w:rsid w:val="00211271"/>
    <w:rsid w:val="002117B8"/>
    <w:rsid w:val="00213B2C"/>
    <w:rsid w:val="00214B1C"/>
    <w:rsid w:val="00216349"/>
    <w:rsid w:val="00217A37"/>
    <w:rsid w:val="0022045F"/>
    <w:rsid w:val="00224065"/>
    <w:rsid w:val="0023156E"/>
    <w:rsid w:val="0023188E"/>
    <w:rsid w:val="0023480B"/>
    <w:rsid w:val="00234BEE"/>
    <w:rsid w:val="00243616"/>
    <w:rsid w:val="00245290"/>
    <w:rsid w:val="00247480"/>
    <w:rsid w:val="0025295D"/>
    <w:rsid w:val="00260166"/>
    <w:rsid w:val="00262D54"/>
    <w:rsid w:val="00267C12"/>
    <w:rsid w:val="00267EB0"/>
    <w:rsid w:val="00272615"/>
    <w:rsid w:val="00272D55"/>
    <w:rsid w:val="0027589B"/>
    <w:rsid w:val="00275BB9"/>
    <w:rsid w:val="002768D3"/>
    <w:rsid w:val="002802FD"/>
    <w:rsid w:val="00283218"/>
    <w:rsid w:val="0028794A"/>
    <w:rsid w:val="002927AF"/>
    <w:rsid w:val="00294628"/>
    <w:rsid w:val="00294C61"/>
    <w:rsid w:val="002A2E64"/>
    <w:rsid w:val="002A30ED"/>
    <w:rsid w:val="002B0EA6"/>
    <w:rsid w:val="002B2982"/>
    <w:rsid w:val="002B2CEF"/>
    <w:rsid w:val="002B3026"/>
    <w:rsid w:val="002B4833"/>
    <w:rsid w:val="002B4DE0"/>
    <w:rsid w:val="002B6B41"/>
    <w:rsid w:val="002C6890"/>
    <w:rsid w:val="002D068A"/>
    <w:rsid w:val="002D37E5"/>
    <w:rsid w:val="002D409F"/>
    <w:rsid w:val="002D6CD5"/>
    <w:rsid w:val="002D7C77"/>
    <w:rsid w:val="002E34BC"/>
    <w:rsid w:val="002E47E2"/>
    <w:rsid w:val="002E5505"/>
    <w:rsid w:val="002E6E4C"/>
    <w:rsid w:val="002F0ADD"/>
    <w:rsid w:val="002F2287"/>
    <w:rsid w:val="002F2CE5"/>
    <w:rsid w:val="002F3B4E"/>
    <w:rsid w:val="002F5880"/>
    <w:rsid w:val="00304082"/>
    <w:rsid w:val="00306D64"/>
    <w:rsid w:val="00313647"/>
    <w:rsid w:val="00316821"/>
    <w:rsid w:val="00321F30"/>
    <w:rsid w:val="00323E19"/>
    <w:rsid w:val="00323FA3"/>
    <w:rsid w:val="00324E72"/>
    <w:rsid w:val="00325419"/>
    <w:rsid w:val="00326638"/>
    <w:rsid w:val="0033003B"/>
    <w:rsid w:val="00331D56"/>
    <w:rsid w:val="003325DD"/>
    <w:rsid w:val="00336EA3"/>
    <w:rsid w:val="0034005D"/>
    <w:rsid w:val="00342938"/>
    <w:rsid w:val="00343592"/>
    <w:rsid w:val="00346F61"/>
    <w:rsid w:val="00347407"/>
    <w:rsid w:val="00352641"/>
    <w:rsid w:val="00355A84"/>
    <w:rsid w:val="00357170"/>
    <w:rsid w:val="00360D6D"/>
    <w:rsid w:val="003641F7"/>
    <w:rsid w:val="0036788E"/>
    <w:rsid w:val="00370D53"/>
    <w:rsid w:val="00371098"/>
    <w:rsid w:val="00371544"/>
    <w:rsid w:val="00371937"/>
    <w:rsid w:val="003770A4"/>
    <w:rsid w:val="0037798D"/>
    <w:rsid w:val="003779DE"/>
    <w:rsid w:val="003823DE"/>
    <w:rsid w:val="00384388"/>
    <w:rsid w:val="0039110D"/>
    <w:rsid w:val="003911E5"/>
    <w:rsid w:val="0039128B"/>
    <w:rsid w:val="003930BB"/>
    <w:rsid w:val="00393FDE"/>
    <w:rsid w:val="00397500"/>
    <w:rsid w:val="00397803"/>
    <w:rsid w:val="003A01EE"/>
    <w:rsid w:val="003A635D"/>
    <w:rsid w:val="003B0B9C"/>
    <w:rsid w:val="003B7F3B"/>
    <w:rsid w:val="003C3A63"/>
    <w:rsid w:val="003C7585"/>
    <w:rsid w:val="003D1EC8"/>
    <w:rsid w:val="003D2F67"/>
    <w:rsid w:val="003D41AE"/>
    <w:rsid w:val="003D575F"/>
    <w:rsid w:val="003D5E76"/>
    <w:rsid w:val="003E0EEB"/>
    <w:rsid w:val="003E234B"/>
    <w:rsid w:val="003E4270"/>
    <w:rsid w:val="003E523C"/>
    <w:rsid w:val="003E5668"/>
    <w:rsid w:val="003F077E"/>
    <w:rsid w:val="003F74DB"/>
    <w:rsid w:val="00401EC4"/>
    <w:rsid w:val="0041053B"/>
    <w:rsid w:val="00411884"/>
    <w:rsid w:val="00412612"/>
    <w:rsid w:val="004214FA"/>
    <w:rsid w:val="004217F4"/>
    <w:rsid w:val="004220C7"/>
    <w:rsid w:val="004250D7"/>
    <w:rsid w:val="00426315"/>
    <w:rsid w:val="004264AF"/>
    <w:rsid w:val="00432F3B"/>
    <w:rsid w:val="00436FC2"/>
    <w:rsid w:val="00441602"/>
    <w:rsid w:val="004440BE"/>
    <w:rsid w:val="00444AA3"/>
    <w:rsid w:val="004477FA"/>
    <w:rsid w:val="004537F9"/>
    <w:rsid w:val="00454ED0"/>
    <w:rsid w:val="004569C0"/>
    <w:rsid w:val="00461EEC"/>
    <w:rsid w:val="004620E1"/>
    <w:rsid w:val="00464B8C"/>
    <w:rsid w:val="00465FE5"/>
    <w:rsid w:val="00471CFF"/>
    <w:rsid w:val="00485186"/>
    <w:rsid w:val="0048737C"/>
    <w:rsid w:val="00495539"/>
    <w:rsid w:val="004961C3"/>
    <w:rsid w:val="004978C1"/>
    <w:rsid w:val="004A28B2"/>
    <w:rsid w:val="004A5EE8"/>
    <w:rsid w:val="004A7A28"/>
    <w:rsid w:val="004B3219"/>
    <w:rsid w:val="004B3C39"/>
    <w:rsid w:val="004B5B9A"/>
    <w:rsid w:val="004B6659"/>
    <w:rsid w:val="004C1BEE"/>
    <w:rsid w:val="004C522F"/>
    <w:rsid w:val="004D023B"/>
    <w:rsid w:val="004D135B"/>
    <w:rsid w:val="004D3077"/>
    <w:rsid w:val="004D5873"/>
    <w:rsid w:val="004E0606"/>
    <w:rsid w:val="004E27D9"/>
    <w:rsid w:val="004E30DE"/>
    <w:rsid w:val="004E3432"/>
    <w:rsid w:val="004E5248"/>
    <w:rsid w:val="004E6977"/>
    <w:rsid w:val="004E75E7"/>
    <w:rsid w:val="004F2FCB"/>
    <w:rsid w:val="004F597C"/>
    <w:rsid w:val="00500BF1"/>
    <w:rsid w:val="005037F5"/>
    <w:rsid w:val="00503A30"/>
    <w:rsid w:val="00505C66"/>
    <w:rsid w:val="005151E2"/>
    <w:rsid w:val="005209FA"/>
    <w:rsid w:val="00520CCE"/>
    <w:rsid w:val="00521BEF"/>
    <w:rsid w:val="00521D9A"/>
    <w:rsid w:val="005235AF"/>
    <w:rsid w:val="005242AF"/>
    <w:rsid w:val="00527568"/>
    <w:rsid w:val="005340A9"/>
    <w:rsid w:val="0054216D"/>
    <w:rsid w:val="0054591A"/>
    <w:rsid w:val="00545A9C"/>
    <w:rsid w:val="0054765A"/>
    <w:rsid w:val="00550CE9"/>
    <w:rsid w:val="0055163B"/>
    <w:rsid w:val="00552EFF"/>
    <w:rsid w:val="005536DE"/>
    <w:rsid w:val="00561007"/>
    <w:rsid w:val="00564E2A"/>
    <w:rsid w:val="00564FC8"/>
    <w:rsid w:val="00571C9C"/>
    <w:rsid w:val="00576FA9"/>
    <w:rsid w:val="005818E4"/>
    <w:rsid w:val="00582A90"/>
    <w:rsid w:val="00583CC2"/>
    <w:rsid w:val="00586520"/>
    <w:rsid w:val="0058777E"/>
    <w:rsid w:val="00590A11"/>
    <w:rsid w:val="00590A6B"/>
    <w:rsid w:val="005913E7"/>
    <w:rsid w:val="0059334B"/>
    <w:rsid w:val="00593B42"/>
    <w:rsid w:val="00595A53"/>
    <w:rsid w:val="005A6816"/>
    <w:rsid w:val="005B17FF"/>
    <w:rsid w:val="005B55BC"/>
    <w:rsid w:val="005B75D6"/>
    <w:rsid w:val="005B78C9"/>
    <w:rsid w:val="005B7C6C"/>
    <w:rsid w:val="005C2CEA"/>
    <w:rsid w:val="005C6479"/>
    <w:rsid w:val="005C66F5"/>
    <w:rsid w:val="005C686A"/>
    <w:rsid w:val="005D18BE"/>
    <w:rsid w:val="005D23BF"/>
    <w:rsid w:val="005D24E7"/>
    <w:rsid w:val="005D2516"/>
    <w:rsid w:val="005D2A7C"/>
    <w:rsid w:val="005D68AF"/>
    <w:rsid w:val="005D7903"/>
    <w:rsid w:val="005E0475"/>
    <w:rsid w:val="005E603C"/>
    <w:rsid w:val="005F5089"/>
    <w:rsid w:val="006003C8"/>
    <w:rsid w:val="00604122"/>
    <w:rsid w:val="0061083A"/>
    <w:rsid w:val="00612ADA"/>
    <w:rsid w:val="00612B57"/>
    <w:rsid w:val="00612CD1"/>
    <w:rsid w:val="00613383"/>
    <w:rsid w:val="006160BD"/>
    <w:rsid w:val="00616EE4"/>
    <w:rsid w:val="00620736"/>
    <w:rsid w:val="00621D2E"/>
    <w:rsid w:val="00623B0D"/>
    <w:rsid w:val="006245E0"/>
    <w:rsid w:val="00627B72"/>
    <w:rsid w:val="00627CBF"/>
    <w:rsid w:val="0063309B"/>
    <w:rsid w:val="006365DA"/>
    <w:rsid w:val="006409CE"/>
    <w:rsid w:val="00640A08"/>
    <w:rsid w:val="00640F10"/>
    <w:rsid w:val="006442B1"/>
    <w:rsid w:val="00644749"/>
    <w:rsid w:val="00652E6B"/>
    <w:rsid w:val="00652EDE"/>
    <w:rsid w:val="006608F6"/>
    <w:rsid w:val="00660928"/>
    <w:rsid w:val="00660F66"/>
    <w:rsid w:val="00661010"/>
    <w:rsid w:val="006648CD"/>
    <w:rsid w:val="00666D11"/>
    <w:rsid w:val="00667671"/>
    <w:rsid w:val="0067053C"/>
    <w:rsid w:val="0067065C"/>
    <w:rsid w:val="006708A8"/>
    <w:rsid w:val="00670E48"/>
    <w:rsid w:val="006778A3"/>
    <w:rsid w:val="006803F9"/>
    <w:rsid w:val="00682B36"/>
    <w:rsid w:val="00684512"/>
    <w:rsid w:val="00685682"/>
    <w:rsid w:val="00687465"/>
    <w:rsid w:val="0069799F"/>
    <w:rsid w:val="006A4C56"/>
    <w:rsid w:val="006A76D2"/>
    <w:rsid w:val="006B719A"/>
    <w:rsid w:val="006C5D95"/>
    <w:rsid w:val="006C7094"/>
    <w:rsid w:val="006D04CE"/>
    <w:rsid w:val="006D06FF"/>
    <w:rsid w:val="006D0BA6"/>
    <w:rsid w:val="006D5BFB"/>
    <w:rsid w:val="006E012C"/>
    <w:rsid w:val="006E067E"/>
    <w:rsid w:val="006E08A4"/>
    <w:rsid w:val="006E2462"/>
    <w:rsid w:val="006E2C94"/>
    <w:rsid w:val="006E309A"/>
    <w:rsid w:val="006E34E2"/>
    <w:rsid w:val="006F0D07"/>
    <w:rsid w:val="006F0FE4"/>
    <w:rsid w:val="006F12F9"/>
    <w:rsid w:val="006F39CB"/>
    <w:rsid w:val="006F77C8"/>
    <w:rsid w:val="006F7CDA"/>
    <w:rsid w:val="006F7DEC"/>
    <w:rsid w:val="006F7E71"/>
    <w:rsid w:val="007003BA"/>
    <w:rsid w:val="007036E2"/>
    <w:rsid w:val="00703E5A"/>
    <w:rsid w:val="00704D9A"/>
    <w:rsid w:val="0070679D"/>
    <w:rsid w:val="00707EE8"/>
    <w:rsid w:val="00710CCD"/>
    <w:rsid w:val="00711481"/>
    <w:rsid w:val="0071472B"/>
    <w:rsid w:val="0072065A"/>
    <w:rsid w:val="00722C7E"/>
    <w:rsid w:val="00722E71"/>
    <w:rsid w:val="007230C3"/>
    <w:rsid w:val="007251A9"/>
    <w:rsid w:val="00730A9F"/>
    <w:rsid w:val="00731540"/>
    <w:rsid w:val="00732098"/>
    <w:rsid w:val="0073787B"/>
    <w:rsid w:val="00740C6A"/>
    <w:rsid w:val="00743215"/>
    <w:rsid w:val="00744DCC"/>
    <w:rsid w:val="00747198"/>
    <w:rsid w:val="00751324"/>
    <w:rsid w:val="007517DD"/>
    <w:rsid w:val="00751BA2"/>
    <w:rsid w:val="00751CF2"/>
    <w:rsid w:val="0076018F"/>
    <w:rsid w:val="00761189"/>
    <w:rsid w:val="00761267"/>
    <w:rsid w:val="00761EDE"/>
    <w:rsid w:val="0076387B"/>
    <w:rsid w:val="00765851"/>
    <w:rsid w:val="00765B9C"/>
    <w:rsid w:val="00767AE2"/>
    <w:rsid w:val="00771730"/>
    <w:rsid w:val="007727BA"/>
    <w:rsid w:val="00774BA2"/>
    <w:rsid w:val="00777B1F"/>
    <w:rsid w:val="00780571"/>
    <w:rsid w:val="007809EE"/>
    <w:rsid w:val="00782C0B"/>
    <w:rsid w:val="00782DCA"/>
    <w:rsid w:val="00784C40"/>
    <w:rsid w:val="0079188A"/>
    <w:rsid w:val="0079361B"/>
    <w:rsid w:val="00794483"/>
    <w:rsid w:val="007A29C4"/>
    <w:rsid w:val="007B194E"/>
    <w:rsid w:val="007B26AC"/>
    <w:rsid w:val="007C0678"/>
    <w:rsid w:val="007C3378"/>
    <w:rsid w:val="007C3BE8"/>
    <w:rsid w:val="007C3E72"/>
    <w:rsid w:val="007C4A97"/>
    <w:rsid w:val="007C56F6"/>
    <w:rsid w:val="007D22AE"/>
    <w:rsid w:val="007D22EE"/>
    <w:rsid w:val="007D5F2B"/>
    <w:rsid w:val="007D6B80"/>
    <w:rsid w:val="007E1902"/>
    <w:rsid w:val="007E27E3"/>
    <w:rsid w:val="007E2E6F"/>
    <w:rsid w:val="007E42BA"/>
    <w:rsid w:val="007F3EAE"/>
    <w:rsid w:val="007F479E"/>
    <w:rsid w:val="007F6A88"/>
    <w:rsid w:val="007F72AE"/>
    <w:rsid w:val="00800D0C"/>
    <w:rsid w:val="0080455F"/>
    <w:rsid w:val="008053BB"/>
    <w:rsid w:val="00812520"/>
    <w:rsid w:val="00813CD9"/>
    <w:rsid w:val="00822E5D"/>
    <w:rsid w:val="00822E95"/>
    <w:rsid w:val="0082315F"/>
    <w:rsid w:val="00823465"/>
    <w:rsid w:val="0082393D"/>
    <w:rsid w:val="00827010"/>
    <w:rsid w:val="008275AD"/>
    <w:rsid w:val="00835A7B"/>
    <w:rsid w:val="008379F0"/>
    <w:rsid w:val="00837BD4"/>
    <w:rsid w:val="008402B0"/>
    <w:rsid w:val="00841E83"/>
    <w:rsid w:val="00842666"/>
    <w:rsid w:val="00843D90"/>
    <w:rsid w:val="00844E1B"/>
    <w:rsid w:val="008454A0"/>
    <w:rsid w:val="00845BA8"/>
    <w:rsid w:val="0084790C"/>
    <w:rsid w:val="00851ECD"/>
    <w:rsid w:val="00853BA4"/>
    <w:rsid w:val="0085526D"/>
    <w:rsid w:val="00855D9A"/>
    <w:rsid w:val="00862215"/>
    <w:rsid w:val="00862463"/>
    <w:rsid w:val="00862F7D"/>
    <w:rsid w:val="0086482B"/>
    <w:rsid w:val="00865115"/>
    <w:rsid w:val="00866CB3"/>
    <w:rsid w:val="008761CB"/>
    <w:rsid w:val="00882FBA"/>
    <w:rsid w:val="00884AAE"/>
    <w:rsid w:val="00887BFD"/>
    <w:rsid w:val="00892C2B"/>
    <w:rsid w:val="00897907"/>
    <w:rsid w:val="00897C70"/>
    <w:rsid w:val="008A21D5"/>
    <w:rsid w:val="008A5A23"/>
    <w:rsid w:val="008A66B0"/>
    <w:rsid w:val="008A7416"/>
    <w:rsid w:val="008A7DCC"/>
    <w:rsid w:val="008B0FD2"/>
    <w:rsid w:val="008B2F82"/>
    <w:rsid w:val="008B5899"/>
    <w:rsid w:val="008C0FA3"/>
    <w:rsid w:val="008C1B88"/>
    <w:rsid w:val="008C242C"/>
    <w:rsid w:val="008C2F50"/>
    <w:rsid w:val="008C3716"/>
    <w:rsid w:val="008D5FAC"/>
    <w:rsid w:val="008D7E3A"/>
    <w:rsid w:val="008E4D23"/>
    <w:rsid w:val="008E5483"/>
    <w:rsid w:val="008E60B0"/>
    <w:rsid w:val="008E7D44"/>
    <w:rsid w:val="008F0E0B"/>
    <w:rsid w:val="008F1307"/>
    <w:rsid w:val="008F1845"/>
    <w:rsid w:val="008F1C4E"/>
    <w:rsid w:val="008F1F82"/>
    <w:rsid w:val="00901165"/>
    <w:rsid w:val="00901C35"/>
    <w:rsid w:val="009036BB"/>
    <w:rsid w:val="0090462D"/>
    <w:rsid w:val="00906E54"/>
    <w:rsid w:val="00907DFC"/>
    <w:rsid w:val="00912FC3"/>
    <w:rsid w:val="009132EC"/>
    <w:rsid w:val="009137F1"/>
    <w:rsid w:val="00913AD0"/>
    <w:rsid w:val="00914945"/>
    <w:rsid w:val="00920085"/>
    <w:rsid w:val="00921B26"/>
    <w:rsid w:val="00922D06"/>
    <w:rsid w:val="0092511E"/>
    <w:rsid w:val="009269DB"/>
    <w:rsid w:val="00934530"/>
    <w:rsid w:val="009350EC"/>
    <w:rsid w:val="00941BA1"/>
    <w:rsid w:val="009423AC"/>
    <w:rsid w:val="00944D9C"/>
    <w:rsid w:val="009450C4"/>
    <w:rsid w:val="009451D0"/>
    <w:rsid w:val="00945250"/>
    <w:rsid w:val="00950287"/>
    <w:rsid w:val="00950740"/>
    <w:rsid w:val="00950ACF"/>
    <w:rsid w:val="00951C10"/>
    <w:rsid w:val="009546D1"/>
    <w:rsid w:val="00955A83"/>
    <w:rsid w:val="009561DB"/>
    <w:rsid w:val="00963BD4"/>
    <w:rsid w:val="0097123E"/>
    <w:rsid w:val="00972C3E"/>
    <w:rsid w:val="00974A73"/>
    <w:rsid w:val="00975701"/>
    <w:rsid w:val="009773D6"/>
    <w:rsid w:val="009819A8"/>
    <w:rsid w:val="00982AC6"/>
    <w:rsid w:val="009830C6"/>
    <w:rsid w:val="009833A9"/>
    <w:rsid w:val="009844C6"/>
    <w:rsid w:val="00986588"/>
    <w:rsid w:val="00987B45"/>
    <w:rsid w:val="00990B44"/>
    <w:rsid w:val="00992F4A"/>
    <w:rsid w:val="009939EA"/>
    <w:rsid w:val="00995004"/>
    <w:rsid w:val="00996E95"/>
    <w:rsid w:val="009A13E3"/>
    <w:rsid w:val="009A2D25"/>
    <w:rsid w:val="009A3E7C"/>
    <w:rsid w:val="009A5EDE"/>
    <w:rsid w:val="009A6C7F"/>
    <w:rsid w:val="009A7394"/>
    <w:rsid w:val="009A7BC7"/>
    <w:rsid w:val="009B24DD"/>
    <w:rsid w:val="009B54B9"/>
    <w:rsid w:val="009B5EDF"/>
    <w:rsid w:val="009C53F3"/>
    <w:rsid w:val="009C6BCB"/>
    <w:rsid w:val="009D264F"/>
    <w:rsid w:val="009D41DE"/>
    <w:rsid w:val="009D4C3A"/>
    <w:rsid w:val="009D4EAF"/>
    <w:rsid w:val="009D5370"/>
    <w:rsid w:val="009E339E"/>
    <w:rsid w:val="009E4E96"/>
    <w:rsid w:val="009E593E"/>
    <w:rsid w:val="009E71A2"/>
    <w:rsid w:val="009F13D3"/>
    <w:rsid w:val="009F7F08"/>
    <w:rsid w:val="00A017E0"/>
    <w:rsid w:val="00A01822"/>
    <w:rsid w:val="00A04509"/>
    <w:rsid w:val="00A06889"/>
    <w:rsid w:val="00A07755"/>
    <w:rsid w:val="00A100F1"/>
    <w:rsid w:val="00A10431"/>
    <w:rsid w:val="00A1089F"/>
    <w:rsid w:val="00A11347"/>
    <w:rsid w:val="00A13E18"/>
    <w:rsid w:val="00A16CE8"/>
    <w:rsid w:val="00A20D17"/>
    <w:rsid w:val="00A31D42"/>
    <w:rsid w:val="00A33185"/>
    <w:rsid w:val="00A3343B"/>
    <w:rsid w:val="00A34822"/>
    <w:rsid w:val="00A35F76"/>
    <w:rsid w:val="00A42F7C"/>
    <w:rsid w:val="00A452C9"/>
    <w:rsid w:val="00A50049"/>
    <w:rsid w:val="00A528AE"/>
    <w:rsid w:val="00A52A80"/>
    <w:rsid w:val="00A52EC0"/>
    <w:rsid w:val="00A54977"/>
    <w:rsid w:val="00A55E20"/>
    <w:rsid w:val="00A5784D"/>
    <w:rsid w:val="00A65476"/>
    <w:rsid w:val="00A65DB9"/>
    <w:rsid w:val="00A66552"/>
    <w:rsid w:val="00A67943"/>
    <w:rsid w:val="00A709A7"/>
    <w:rsid w:val="00A73B6B"/>
    <w:rsid w:val="00A77879"/>
    <w:rsid w:val="00A820E0"/>
    <w:rsid w:val="00A838A9"/>
    <w:rsid w:val="00A8491B"/>
    <w:rsid w:val="00A849A7"/>
    <w:rsid w:val="00A85840"/>
    <w:rsid w:val="00A878AF"/>
    <w:rsid w:val="00A92096"/>
    <w:rsid w:val="00A93270"/>
    <w:rsid w:val="00A94444"/>
    <w:rsid w:val="00AA1415"/>
    <w:rsid w:val="00AA163E"/>
    <w:rsid w:val="00AA7BF9"/>
    <w:rsid w:val="00AB0D8A"/>
    <w:rsid w:val="00AC05D9"/>
    <w:rsid w:val="00AC0F71"/>
    <w:rsid w:val="00AD0008"/>
    <w:rsid w:val="00AD4068"/>
    <w:rsid w:val="00AD5AB3"/>
    <w:rsid w:val="00AD727D"/>
    <w:rsid w:val="00AD7BAA"/>
    <w:rsid w:val="00AE2E92"/>
    <w:rsid w:val="00AE4659"/>
    <w:rsid w:val="00AF4850"/>
    <w:rsid w:val="00AF4B67"/>
    <w:rsid w:val="00B0011F"/>
    <w:rsid w:val="00B00AF7"/>
    <w:rsid w:val="00B031A7"/>
    <w:rsid w:val="00B0416C"/>
    <w:rsid w:val="00B04878"/>
    <w:rsid w:val="00B0521A"/>
    <w:rsid w:val="00B0692C"/>
    <w:rsid w:val="00B07AEB"/>
    <w:rsid w:val="00B12282"/>
    <w:rsid w:val="00B139C7"/>
    <w:rsid w:val="00B176FD"/>
    <w:rsid w:val="00B22D52"/>
    <w:rsid w:val="00B25D54"/>
    <w:rsid w:val="00B30AA8"/>
    <w:rsid w:val="00B3195D"/>
    <w:rsid w:val="00B33CD7"/>
    <w:rsid w:val="00B34CB4"/>
    <w:rsid w:val="00B373C1"/>
    <w:rsid w:val="00B40896"/>
    <w:rsid w:val="00B41068"/>
    <w:rsid w:val="00B41196"/>
    <w:rsid w:val="00B41220"/>
    <w:rsid w:val="00B4171F"/>
    <w:rsid w:val="00B43886"/>
    <w:rsid w:val="00B44DD5"/>
    <w:rsid w:val="00B45E78"/>
    <w:rsid w:val="00B45F17"/>
    <w:rsid w:val="00B46667"/>
    <w:rsid w:val="00B50332"/>
    <w:rsid w:val="00B50836"/>
    <w:rsid w:val="00B53076"/>
    <w:rsid w:val="00B530B6"/>
    <w:rsid w:val="00B54F78"/>
    <w:rsid w:val="00B60D56"/>
    <w:rsid w:val="00B60DAC"/>
    <w:rsid w:val="00B616AA"/>
    <w:rsid w:val="00B66F25"/>
    <w:rsid w:val="00B672AD"/>
    <w:rsid w:val="00B70A80"/>
    <w:rsid w:val="00B70F7F"/>
    <w:rsid w:val="00B717D6"/>
    <w:rsid w:val="00B71D8F"/>
    <w:rsid w:val="00B72D53"/>
    <w:rsid w:val="00B756FD"/>
    <w:rsid w:val="00B75C65"/>
    <w:rsid w:val="00B76F6F"/>
    <w:rsid w:val="00B7734A"/>
    <w:rsid w:val="00B7735A"/>
    <w:rsid w:val="00B8218A"/>
    <w:rsid w:val="00B83E35"/>
    <w:rsid w:val="00B8436F"/>
    <w:rsid w:val="00B92357"/>
    <w:rsid w:val="00B9366D"/>
    <w:rsid w:val="00B940D6"/>
    <w:rsid w:val="00B948EB"/>
    <w:rsid w:val="00B9695C"/>
    <w:rsid w:val="00B97FC5"/>
    <w:rsid w:val="00BA1494"/>
    <w:rsid w:val="00BA16B3"/>
    <w:rsid w:val="00BA5257"/>
    <w:rsid w:val="00BA7BB7"/>
    <w:rsid w:val="00BB078A"/>
    <w:rsid w:val="00BB129F"/>
    <w:rsid w:val="00BB25B4"/>
    <w:rsid w:val="00BB2650"/>
    <w:rsid w:val="00BB7824"/>
    <w:rsid w:val="00BB7D72"/>
    <w:rsid w:val="00BC31A4"/>
    <w:rsid w:val="00BC40AB"/>
    <w:rsid w:val="00BC77F4"/>
    <w:rsid w:val="00BD0250"/>
    <w:rsid w:val="00BD1FC8"/>
    <w:rsid w:val="00BD2DBD"/>
    <w:rsid w:val="00BD451B"/>
    <w:rsid w:val="00BD48EA"/>
    <w:rsid w:val="00BD4BC0"/>
    <w:rsid w:val="00BE057C"/>
    <w:rsid w:val="00BE1835"/>
    <w:rsid w:val="00BE252B"/>
    <w:rsid w:val="00BF0646"/>
    <w:rsid w:val="00BF70FF"/>
    <w:rsid w:val="00C0099A"/>
    <w:rsid w:val="00C00A57"/>
    <w:rsid w:val="00C00C91"/>
    <w:rsid w:val="00C00EFB"/>
    <w:rsid w:val="00C010ED"/>
    <w:rsid w:val="00C0335E"/>
    <w:rsid w:val="00C06258"/>
    <w:rsid w:val="00C0735C"/>
    <w:rsid w:val="00C110B4"/>
    <w:rsid w:val="00C11313"/>
    <w:rsid w:val="00C11AC2"/>
    <w:rsid w:val="00C14D83"/>
    <w:rsid w:val="00C2080E"/>
    <w:rsid w:val="00C2555F"/>
    <w:rsid w:val="00C25B6C"/>
    <w:rsid w:val="00C30283"/>
    <w:rsid w:val="00C30484"/>
    <w:rsid w:val="00C30830"/>
    <w:rsid w:val="00C30C98"/>
    <w:rsid w:val="00C31503"/>
    <w:rsid w:val="00C319D3"/>
    <w:rsid w:val="00C3284E"/>
    <w:rsid w:val="00C32F42"/>
    <w:rsid w:val="00C34EB2"/>
    <w:rsid w:val="00C35666"/>
    <w:rsid w:val="00C35821"/>
    <w:rsid w:val="00C37174"/>
    <w:rsid w:val="00C40BB3"/>
    <w:rsid w:val="00C42041"/>
    <w:rsid w:val="00C424D5"/>
    <w:rsid w:val="00C43420"/>
    <w:rsid w:val="00C43A76"/>
    <w:rsid w:val="00C45FB2"/>
    <w:rsid w:val="00C47956"/>
    <w:rsid w:val="00C47E90"/>
    <w:rsid w:val="00C524D9"/>
    <w:rsid w:val="00C54B1E"/>
    <w:rsid w:val="00C55337"/>
    <w:rsid w:val="00C55960"/>
    <w:rsid w:val="00C57FA9"/>
    <w:rsid w:val="00C62BF7"/>
    <w:rsid w:val="00C62E51"/>
    <w:rsid w:val="00C63960"/>
    <w:rsid w:val="00C666DC"/>
    <w:rsid w:val="00C717FA"/>
    <w:rsid w:val="00C72B04"/>
    <w:rsid w:val="00C75761"/>
    <w:rsid w:val="00C762E3"/>
    <w:rsid w:val="00C76D40"/>
    <w:rsid w:val="00C8246F"/>
    <w:rsid w:val="00C828AC"/>
    <w:rsid w:val="00C904D7"/>
    <w:rsid w:val="00C96009"/>
    <w:rsid w:val="00CA0FA4"/>
    <w:rsid w:val="00CA1E49"/>
    <w:rsid w:val="00CA55F6"/>
    <w:rsid w:val="00CA579B"/>
    <w:rsid w:val="00CA7180"/>
    <w:rsid w:val="00CB02D7"/>
    <w:rsid w:val="00CB0BDB"/>
    <w:rsid w:val="00CB1792"/>
    <w:rsid w:val="00CB77DB"/>
    <w:rsid w:val="00CC1FCD"/>
    <w:rsid w:val="00CC4B5F"/>
    <w:rsid w:val="00CC5D2A"/>
    <w:rsid w:val="00CC6A16"/>
    <w:rsid w:val="00CC6C16"/>
    <w:rsid w:val="00CD0A87"/>
    <w:rsid w:val="00CD1CFD"/>
    <w:rsid w:val="00CD2572"/>
    <w:rsid w:val="00CD5476"/>
    <w:rsid w:val="00CD62AB"/>
    <w:rsid w:val="00CD69B4"/>
    <w:rsid w:val="00CE0261"/>
    <w:rsid w:val="00CE1B9C"/>
    <w:rsid w:val="00CE5657"/>
    <w:rsid w:val="00CF7582"/>
    <w:rsid w:val="00D00719"/>
    <w:rsid w:val="00D021DC"/>
    <w:rsid w:val="00D02C5F"/>
    <w:rsid w:val="00D0573C"/>
    <w:rsid w:val="00D103B2"/>
    <w:rsid w:val="00D126BC"/>
    <w:rsid w:val="00D13673"/>
    <w:rsid w:val="00D13765"/>
    <w:rsid w:val="00D16B15"/>
    <w:rsid w:val="00D223CA"/>
    <w:rsid w:val="00D2338F"/>
    <w:rsid w:val="00D26818"/>
    <w:rsid w:val="00D3213A"/>
    <w:rsid w:val="00D3538B"/>
    <w:rsid w:val="00D35CA0"/>
    <w:rsid w:val="00D44C56"/>
    <w:rsid w:val="00D47567"/>
    <w:rsid w:val="00D501DA"/>
    <w:rsid w:val="00D50ADD"/>
    <w:rsid w:val="00D50FE1"/>
    <w:rsid w:val="00D51537"/>
    <w:rsid w:val="00D51B6D"/>
    <w:rsid w:val="00D536F7"/>
    <w:rsid w:val="00D5729B"/>
    <w:rsid w:val="00D60216"/>
    <w:rsid w:val="00D61130"/>
    <w:rsid w:val="00D6148B"/>
    <w:rsid w:val="00D61797"/>
    <w:rsid w:val="00D6272C"/>
    <w:rsid w:val="00D64F2A"/>
    <w:rsid w:val="00D65B24"/>
    <w:rsid w:val="00D669C1"/>
    <w:rsid w:val="00D70F69"/>
    <w:rsid w:val="00D72795"/>
    <w:rsid w:val="00D7343F"/>
    <w:rsid w:val="00D7413E"/>
    <w:rsid w:val="00D800A9"/>
    <w:rsid w:val="00D81009"/>
    <w:rsid w:val="00D82E7F"/>
    <w:rsid w:val="00D86383"/>
    <w:rsid w:val="00D906B3"/>
    <w:rsid w:val="00D91523"/>
    <w:rsid w:val="00D922C3"/>
    <w:rsid w:val="00D92C76"/>
    <w:rsid w:val="00D96586"/>
    <w:rsid w:val="00D97379"/>
    <w:rsid w:val="00D97CB1"/>
    <w:rsid w:val="00DA141C"/>
    <w:rsid w:val="00DA2993"/>
    <w:rsid w:val="00DA3395"/>
    <w:rsid w:val="00DB0DF8"/>
    <w:rsid w:val="00DB4142"/>
    <w:rsid w:val="00DB5092"/>
    <w:rsid w:val="00DB79F8"/>
    <w:rsid w:val="00DB7A3A"/>
    <w:rsid w:val="00DC1B5D"/>
    <w:rsid w:val="00DC69BD"/>
    <w:rsid w:val="00DD0D46"/>
    <w:rsid w:val="00DD19E1"/>
    <w:rsid w:val="00DD28FE"/>
    <w:rsid w:val="00DD3B86"/>
    <w:rsid w:val="00DD46B9"/>
    <w:rsid w:val="00DD7986"/>
    <w:rsid w:val="00DE58C1"/>
    <w:rsid w:val="00DE5986"/>
    <w:rsid w:val="00DF232D"/>
    <w:rsid w:val="00DF374D"/>
    <w:rsid w:val="00E06187"/>
    <w:rsid w:val="00E0762A"/>
    <w:rsid w:val="00E07924"/>
    <w:rsid w:val="00E1145F"/>
    <w:rsid w:val="00E11A3C"/>
    <w:rsid w:val="00E13EF5"/>
    <w:rsid w:val="00E1499B"/>
    <w:rsid w:val="00E14CFC"/>
    <w:rsid w:val="00E15379"/>
    <w:rsid w:val="00E1650C"/>
    <w:rsid w:val="00E17C9A"/>
    <w:rsid w:val="00E17CBB"/>
    <w:rsid w:val="00E21121"/>
    <w:rsid w:val="00E26CE3"/>
    <w:rsid w:val="00E3311D"/>
    <w:rsid w:val="00E407CF"/>
    <w:rsid w:val="00E41658"/>
    <w:rsid w:val="00E438D5"/>
    <w:rsid w:val="00E44C59"/>
    <w:rsid w:val="00E460F8"/>
    <w:rsid w:val="00E51F3B"/>
    <w:rsid w:val="00E52EB6"/>
    <w:rsid w:val="00E531B1"/>
    <w:rsid w:val="00E53E3A"/>
    <w:rsid w:val="00E56166"/>
    <w:rsid w:val="00E6206B"/>
    <w:rsid w:val="00E6557E"/>
    <w:rsid w:val="00E67335"/>
    <w:rsid w:val="00E7227A"/>
    <w:rsid w:val="00E72584"/>
    <w:rsid w:val="00E72D46"/>
    <w:rsid w:val="00E82400"/>
    <w:rsid w:val="00E8456A"/>
    <w:rsid w:val="00E851A4"/>
    <w:rsid w:val="00E854C3"/>
    <w:rsid w:val="00E87A12"/>
    <w:rsid w:val="00E929E7"/>
    <w:rsid w:val="00E9601B"/>
    <w:rsid w:val="00E97018"/>
    <w:rsid w:val="00E9790D"/>
    <w:rsid w:val="00EA28A2"/>
    <w:rsid w:val="00EA387F"/>
    <w:rsid w:val="00EA3C8F"/>
    <w:rsid w:val="00EB79D1"/>
    <w:rsid w:val="00EC1CA7"/>
    <w:rsid w:val="00EC3C8A"/>
    <w:rsid w:val="00EC484E"/>
    <w:rsid w:val="00EC72B4"/>
    <w:rsid w:val="00EC7FAB"/>
    <w:rsid w:val="00ED4128"/>
    <w:rsid w:val="00ED7EF8"/>
    <w:rsid w:val="00EE0C6C"/>
    <w:rsid w:val="00EE0CB1"/>
    <w:rsid w:val="00EE11A3"/>
    <w:rsid w:val="00EE5505"/>
    <w:rsid w:val="00EF40F1"/>
    <w:rsid w:val="00F00890"/>
    <w:rsid w:val="00F01348"/>
    <w:rsid w:val="00F028AB"/>
    <w:rsid w:val="00F062BD"/>
    <w:rsid w:val="00F06D59"/>
    <w:rsid w:val="00F106AD"/>
    <w:rsid w:val="00F11A4F"/>
    <w:rsid w:val="00F131A5"/>
    <w:rsid w:val="00F17361"/>
    <w:rsid w:val="00F22E0D"/>
    <w:rsid w:val="00F30A7B"/>
    <w:rsid w:val="00F351B5"/>
    <w:rsid w:val="00F35473"/>
    <w:rsid w:val="00F35957"/>
    <w:rsid w:val="00F405B9"/>
    <w:rsid w:val="00F40BA9"/>
    <w:rsid w:val="00F4134A"/>
    <w:rsid w:val="00F43B34"/>
    <w:rsid w:val="00F45D90"/>
    <w:rsid w:val="00F4778A"/>
    <w:rsid w:val="00F51926"/>
    <w:rsid w:val="00F53D60"/>
    <w:rsid w:val="00F54140"/>
    <w:rsid w:val="00F55B8F"/>
    <w:rsid w:val="00F5657C"/>
    <w:rsid w:val="00F6128A"/>
    <w:rsid w:val="00F7160C"/>
    <w:rsid w:val="00F73001"/>
    <w:rsid w:val="00F7632F"/>
    <w:rsid w:val="00F8278E"/>
    <w:rsid w:val="00F82EC5"/>
    <w:rsid w:val="00F84B70"/>
    <w:rsid w:val="00F85062"/>
    <w:rsid w:val="00F904A6"/>
    <w:rsid w:val="00F90E15"/>
    <w:rsid w:val="00F91F32"/>
    <w:rsid w:val="00F9251F"/>
    <w:rsid w:val="00F9362E"/>
    <w:rsid w:val="00F96008"/>
    <w:rsid w:val="00F96528"/>
    <w:rsid w:val="00F96670"/>
    <w:rsid w:val="00F97ECF"/>
    <w:rsid w:val="00FA303A"/>
    <w:rsid w:val="00FA761E"/>
    <w:rsid w:val="00FB08C8"/>
    <w:rsid w:val="00FB138E"/>
    <w:rsid w:val="00FB1999"/>
    <w:rsid w:val="00FC5DDB"/>
    <w:rsid w:val="00FC639D"/>
    <w:rsid w:val="00FD1AE8"/>
    <w:rsid w:val="00FD344B"/>
    <w:rsid w:val="00FD6DE5"/>
    <w:rsid w:val="00FD7CCA"/>
    <w:rsid w:val="00FE1AC7"/>
    <w:rsid w:val="00FE5540"/>
    <w:rsid w:val="00FE5AA2"/>
    <w:rsid w:val="00FE6E6A"/>
    <w:rsid w:val="00FE7E18"/>
    <w:rsid w:val="00FF3B29"/>
    <w:rsid w:val="00FF40E8"/>
    <w:rsid w:val="00FF4131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079AB7-8054-4578-A408-346ED6AA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1A4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BC31A4"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qFormat/>
    <w:rsid w:val="00612ADA"/>
    <w:pPr>
      <w:keepNext/>
      <w:suppressAutoHyphens w:val="0"/>
      <w:outlineLvl w:val="1"/>
    </w:pPr>
    <w:rPr>
      <w:sz w:val="24"/>
      <w:lang w:eastAsia="ru-RU"/>
    </w:rPr>
  </w:style>
  <w:style w:type="paragraph" w:styleId="4">
    <w:name w:val="heading 4"/>
    <w:basedOn w:val="a"/>
    <w:next w:val="a"/>
    <w:link w:val="40"/>
    <w:qFormat/>
    <w:rsid w:val="00612ADA"/>
    <w:pPr>
      <w:keepNext/>
      <w:suppressAutoHyphens w:val="0"/>
      <w:jc w:val="center"/>
      <w:outlineLvl w:val="3"/>
    </w:pPr>
    <w:rPr>
      <w:b/>
      <w:sz w:val="28"/>
      <w:lang w:eastAsia="ru-RU"/>
    </w:rPr>
  </w:style>
  <w:style w:type="paragraph" w:styleId="7">
    <w:name w:val="heading 7"/>
    <w:basedOn w:val="a"/>
    <w:next w:val="a"/>
    <w:link w:val="70"/>
    <w:qFormat/>
    <w:rsid w:val="00612ADA"/>
    <w:pPr>
      <w:keepNext/>
      <w:suppressAutoHyphens w:val="0"/>
      <w:jc w:val="center"/>
      <w:outlineLvl w:val="6"/>
    </w:pPr>
    <w:rPr>
      <w:sz w:val="24"/>
      <w:lang w:eastAsia="ru-RU"/>
    </w:rPr>
  </w:style>
  <w:style w:type="paragraph" w:styleId="9">
    <w:name w:val="heading 9"/>
    <w:basedOn w:val="a"/>
    <w:next w:val="a"/>
    <w:link w:val="90"/>
    <w:qFormat/>
    <w:rsid w:val="00612ADA"/>
    <w:pPr>
      <w:keepNext/>
      <w:suppressAutoHyphens w:val="0"/>
      <w:jc w:val="center"/>
      <w:outlineLvl w:val="8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BC31A4"/>
  </w:style>
  <w:style w:type="character" w:customStyle="1" w:styleId="WW-Absatz-Standardschriftart">
    <w:name w:val="WW-Absatz-Standardschriftart"/>
    <w:rsid w:val="00BC31A4"/>
  </w:style>
  <w:style w:type="character" w:customStyle="1" w:styleId="WW-Absatz-Standardschriftart1">
    <w:name w:val="WW-Absatz-Standardschriftart1"/>
    <w:rsid w:val="00BC31A4"/>
  </w:style>
  <w:style w:type="character" w:customStyle="1" w:styleId="11">
    <w:name w:val="Основной шрифт абзаца1"/>
    <w:rsid w:val="00BC31A4"/>
  </w:style>
  <w:style w:type="paragraph" w:customStyle="1" w:styleId="a3">
    <w:name w:val="Заголовок"/>
    <w:basedOn w:val="a"/>
    <w:next w:val="a4"/>
    <w:rsid w:val="00BC31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link w:val="a5"/>
    <w:semiHidden/>
    <w:rsid w:val="00BC31A4"/>
    <w:pPr>
      <w:spacing w:after="120"/>
    </w:pPr>
  </w:style>
  <w:style w:type="paragraph" w:styleId="a6">
    <w:name w:val="List"/>
    <w:basedOn w:val="a4"/>
    <w:semiHidden/>
    <w:rsid w:val="00BC31A4"/>
    <w:rPr>
      <w:rFonts w:cs="Tahoma"/>
    </w:rPr>
  </w:style>
  <w:style w:type="paragraph" w:customStyle="1" w:styleId="12">
    <w:name w:val="Название1"/>
    <w:basedOn w:val="a"/>
    <w:rsid w:val="00BC31A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BC31A4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rsid w:val="00BC31A4"/>
    <w:pPr>
      <w:spacing w:after="120" w:line="480" w:lineRule="auto"/>
    </w:pPr>
    <w:rPr>
      <w:sz w:val="24"/>
      <w:szCs w:val="24"/>
    </w:rPr>
  </w:style>
  <w:style w:type="paragraph" w:styleId="a7">
    <w:name w:val="Body Text Indent"/>
    <w:basedOn w:val="a"/>
    <w:semiHidden/>
    <w:rsid w:val="00BC31A4"/>
    <w:pPr>
      <w:spacing w:after="120"/>
      <w:ind w:left="283"/>
    </w:pPr>
  </w:style>
  <w:style w:type="paragraph" w:customStyle="1" w:styleId="a8">
    <w:name w:val="Содержимое таблицы"/>
    <w:basedOn w:val="a"/>
    <w:rsid w:val="00BC31A4"/>
    <w:pPr>
      <w:suppressLineNumbers/>
    </w:pPr>
  </w:style>
  <w:style w:type="paragraph" w:customStyle="1" w:styleId="a9">
    <w:name w:val="Заголовок таблицы"/>
    <w:basedOn w:val="a8"/>
    <w:rsid w:val="00BC31A4"/>
    <w:pPr>
      <w:jc w:val="center"/>
    </w:pPr>
    <w:rPr>
      <w:b/>
      <w:bCs/>
    </w:rPr>
  </w:style>
  <w:style w:type="paragraph" w:styleId="aa">
    <w:name w:val="header"/>
    <w:basedOn w:val="a"/>
    <w:link w:val="ab"/>
    <w:uiPriority w:val="99"/>
    <w:unhideWhenUsed/>
    <w:rsid w:val="00DE59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E5986"/>
    <w:rPr>
      <w:lang w:eastAsia="ar-SA"/>
    </w:rPr>
  </w:style>
  <w:style w:type="paragraph" w:styleId="ac">
    <w:name w:val="footer"/>
    <w:basedOn w:val="a"/>
    <w:link w:val="ad"/>
    <w:unhideWhenUsed/>
    <w:rsid w:val="00DE59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DE5986"/>
    <w:rPr>
      <w:lang w:eastAsia="ar-SA"/>
    </w:rPr>
  </w:style>
  <w:style w:type="paragraph" w:styleId="ae">
    <w:name w:val="Balloon Text"/>
    <w:basedOn w:val="a"/>
    <w:link w:val="af"/>
    <w:unhideWhenUsed/>
    <w:rsid w:val="008454A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454A0"/>
    <w:rPr>
      <w:rFonts w:ascii="Tahoma" w:hAnsi="Tahoma" w:cs="Tahoma"/>
      <w:sz w:val="16"/>
      <w:szCs w:val="16"/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4A7A28"/>
    <w:rPr>
      <w:lang w:eastAsia="ar-SA"/>
    </w:rPr>
  </w:style>
  <w:style w:type="paragraph" w:styleId="af0">
    <w:name w:val="List Paragraph"/>
    <w:basedOn w:val="a"/>
    <w:uiPriority w:val="34"/>
    <w:qFormat/>
    <w:rsid w:val="004A7A28"/>
    <w:pPr>
      <w:ind w:left="708"/>
    </w:pPr>
  </w:style>
  <w:style w:type="paragraph" w:styleId="af1">
    <w:name w:val="Title"/>
    <w:basedOn w:val="a"/>
    <w:next w:val="af2"/>
    <w:link w:val="af3"/>
    <w:qFormat/>
    <w:rsid w:val="004E27D9"/>
    <w:pPr>
      <w:jc w:val="center"/>
    </w:pPr>
    <w:rPr>
      <w:b/>
      <w:sz w:val="32"/>
    </w:rPr>
  </w:style>
  <w:style w:type="character" w:customStyle="1" w:styleId="af3">
    <w:name w:val="Название Знак"/>
    <w:basedOn w:val="a0"/>
    <w:link w:val="af1"/>
    <w:rsid w:val="004E27D9"/>
    <w:rPr>
      <w:b/>
      <w:sz w:val="32"/>
      <w:lang w:eastAsia="ar-SA"/>
    </w:rPr>
  </w:style>
  <w:style w:type="paragraph" w:styleId="af2">
    <w:name w:val="Subtitle"/>
    <w:basedOn w:val="a"/>
    <w:next w:val="a4"/>
    <w:link w:val="af4"/>
    <w:qFormat/>
    <w:rsid w:val="004E27D9"/>
    <w:pPr>
      <w:jc w:val="center"/>
    </w:pPr>
    <w:rPr>
      <w:b/>
      <w:sz w:val="28"/>
    </w:rPr>
  </w:style>
  <w:style w:type="character" w:customStyle="1" w:styleId="af4">
    <w:name w:val="Подзаголовок Знак"/>
    <w:basedOn w:val="a0"/>
    <w:link w:val="af2"/>
    <w:rsid w:val="004E27D9"/>
    <w:rPr>
      <w:b/>
      <w:sz w:val="28"/>
      <w:lang w:eastAsia="ar-SA"/>
    </w:rPr>
  </w:style>
  <w:style w:type="paragraph" w:styleId="af5">
    <w:name w:val="No Spacing"/>
    <w:link w:val="af6"/>
    <w:uiPriority w:val="1"/>
    <w:qFormat/>
    <w:rsid w:val="00122EA2"/>
    <w:pPr>
      <w:suppressAutoHyphens/>
    </w:pPr>
    <w:rPr>
      <w:lang w:eastAsia="ar-SA"/>
    </w:rPr>
  </w:style>
  <w:style w:type="character" w:styleId="af7">
    <w:name w:val="Strong"/>
    <w:basedOn w:val="a0"/>
    <w:uiPriority w:val="22"/>
    <w:qFormat/>
    <w:rsid w:val="007F479E"/>
    <w:rPr>
      <w:b/>
      <w:bCs/>
    </w:rPr>
  </w:style>
  <w:style w:type="paragraph" w:customStyle="1" w:styleId="ConsPlusNormal">
    <w:name w:val="ConsPlusNormal"/>
    <w:rsid w:val="004B5B9A"/>
    <w:pPr>
      <w:autoSpaceDE w:val="0"/>
      <w:autoSpaceDN w:val="0"/>
      <w:adjustRightInd w:val="0"/>
    </w:pPr>
    <w:rPr>
      <w:sz w:val="28"/>
      <w:szCs w:val="28"/>
    </w:rPr>
  </w:style>
  <w:style w:type="character" w:styleId="af8">
    <w:name w:val="Hyperlink"/>
    <w:basedOn w:val="a0"/>
    <w:uiPriority w:val="99"/>
    <w:semiHidden/>
    <w:unhideWhenUsed/>
    <w:rsid w:val="007F72AE"/>
    <w:rPr>
      <w:color w:val="0000FF"/>
      <w:u w:val="single"/>
    </w:rPr>
  </w:style>
  <w:style w:type="character" w:customStyle="1" w:styleId="FontStyle14">
    <w:name w:val="Font Style14"/>
    <w:uiPriority w:val="99"/>
    <w:rsid w:val="00123CED"/>
    <w:rPr>
      <w:rFonts w:ascii="Times New Roman" w:hAnsi="Times New Roman" w:cs="Times New Roman" w:hint="default"/>
      <w:sz w:val="26"/>
      <w:szCs w:val="26"/>
    </w:rPr>
  </w:style>
  <w:style w:type="paragraph" w:customStyle="1" w:styleId="14">
    <w:name w:val="Обычный1"/>
    <w:rsid w:val="00AA163E"/>
    <w:rPr>
      <w:snapToGrid w:val="0"/>
      <w:sz w:val="24"/>
    </w:rPr>
  </w:style>
  <w:style w:type="table" w:styleId="af9">
    <w:name w:val="Table Grid"/>
    <w:basedOn w:val="a1"/>
    <w:uiPriority w:val="59"/>
    <w:rsid w:val="006F12F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laceholder Text"/>
    <w:basedOn w:val="a0"/>
    <w:uiPriority w:val="99"/>
    <w:semiHidden/>
    <w:rsid w:val="005D2A7C"/>
    <w:rPr>
      <w:color w:val="808080"/>
    </w:rPr>
  </w:style>
  <w:style w:type="character" w:customStyle="1" w:styleId="20">
    <w:name w:val="Заголовок 2 Знак"/>
    <w:basedOn w:val="a0"/>
    <w:link w:val="2"/>
    <w:rsid w:val="00612ADA"/>
    <w:rPr>
      <w:sz w:val="24"/>
    </w:rPr>
  </w:style>
  <w:style w:type="character" w:customStyle="1" w:styleId="40">
    <w:name w:val="Заголовок 4 Знак"/>
    <w:basedOn w:val="a0"/>
    <w:link w:val="4"/>
    <w:rsid w:val="00612ADA"/>
    <w:rPr>
      <w:b/>
      <w:sz w:val="28"/>
    </w:rPr>
  </w:style>
  <w:style w:type="character" w:customStyle="1" w:styleId="70">
    <w:name w:val="Заголовок 7 Знак"/>
    <w:basedOn w:val="a0"/>
    <w:link w:val="7"/>
    <w:rsid w:val="00612ADA"/>
    <w:rPr>
      <w:sz w:val="24"/>
    </w:rPr>
  </w:style>
  <w:style w:type="character" w:customStyle="1" w:styleId="90">
    <w:name w:val="Заголовок 9 Знак"/>
    <w:basedOn w:val="a0"/>
    <w:link w:val="9"/>
    <w:rsid w:val="00612ADA"/>
    <w:rPr>
      <w:b/>
      <w:sz w:val="24"/>
    </w:rPr>
  </w:style>
  <w:style w:type="character" w:customStyle="1" w:styleId="10">
    <w:name w:val="Заголовок 1 Знак"/>
    <w:basedOn w:val="a0"/>
    <w:link w:val="1"/>
    <w:rsid w:val="00612ADA"/>
    <w:rPr>
      <w:b/>
      <w:sz w:val="28"/>
      <w:szCs w:val="24"/>
      <w:lang w:val="en-US" w:eastAsia="ar-SA"/>
    </w:rPr>
  </w:style>
  <w:style w:type="character" w:styleId="afb">
    <w:name w:val="FollowedHyperlink"/>
    <w:basedOn w:val="a0"/>
    <w:uiPriority w:val="99"/>
    <w:unhideWhenUsed/>
    <w:rsid w:val="00612ADA"/>
    <w:rPr>
      <w:color w:val="800080"/>
      <w:u w:val="single"/>
    </w:rPr>
  </w:style>
  <w:style w:type="paragraph" w:customStyle="1" w:styleId="xl63">
    <w:name w:val="xl63"/>
    <w:basedOn w:val="a"/>
    <w:rsid w:val="00612ADA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4">
    <w:name w:val="xl64"/>
    <w:basedOn w:val="a"/>
    <w:rsid w:val="00612A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612A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612ADA"/>
  </w:style>
  <w:style w:type="character" w:customStyle="1" w:styleId="af6">
    <w:name w:val="Без интервала Знак"/>
    <w:link w:val="af5"/>
    <w:uiPriority w:val="1"/>
    <w:locked/>
    <w:rsid w:val="00073DBB"/>
    <w:rPr>
      <w:lang w:eastAsia="ar-SA"/>
    </w:rPr>
  </w:style>
  <w:style w:type="paragraph" w:styleId="afc">
    <w:name w:val="Normal (Web)"/>
    <w:basedOn w:val="a"/>
    <w:uiPriority w:val="99"/>
    <w:unhideWhenUsed/>
    <w:rsid w:val="00C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0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1AFEC-984C-4A0A-9F59-9CA97D57A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9498</CharactersWithSpaces>
  <SharedDoc>false</SharedDoc>
  <HLinks>
    <vt:vector size="12" baseType="variant">
      <vt:variant>
        <vt:i4>6553648</vt:i4>
      </vt:variant>
      <vt:variant>
        <vt:i4>3</vt:i4>
      </vt:variant>
      <vt:variant>
        <vt:i4>0</vt:i4>
      </vt:variant>
      <vt:variant>
        <vt:i4>5</vt:i4>
      </vt:variant>
      <vt:variant>
        <vt:lpwstr>https://rosreestr.ru/upload/to/khanty-mansiyskiy-avtonomnyy-okrug-yugra-avtonomny/%D0%9F%D0%BE%D0%BB%D0%BE%D0%B6%D0%B5%D0%BD%D0%B8%D0%B5 %D0%BE%D0%B1 %D0%A3%D0%BF%D1%80%D0%B0%D0%B2%D0%BB%D0%B5%D0%BD%D0%B8%D0%B8.docx</vt:lpwstr>
      </vt:variant>
      <vt:variant>
        <vt:lpwstr/>
      </vt:variant>
      <vt:variant>
        <vt:i4>7864382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consultantplus://offline/ref=A8ECB2A44D8CFC8D94A0571D04DF9D1FEF62CF418BEAC038E3E93C9FAC147EB46C4D03B7941D65lBM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ООиКР</cp:lastModifiedBy>
  <cp:revision>10</cp:revision>
  <cp:lastPrinted>2019-12-03T04:31:00Z</cp:lastPrinted>
  <dcterms:created xsi:type="dcterms:W3CDTF">2019-11-18T13:42:00Z</dcterms:created>
  <dcterms:modified xsi:type="dcterms:W3CDTF">2019-12-03T04:32:00Z</dcterms:modified>
</cp:coreProperties>
</file>