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5" w:rsidRDefault="00AD09D5" w:rsidP="00AD09D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4B45AF" w:rsidRDefault="004B45AF" w:rsidP="00AD09D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AD09D5" w:rsidRDefault="00AD09D5" w:rsidP="00AD09D5">
      <w:pPr>
        <w:jc w:val="center"/>
        <w:rPr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к проекту решения Думы Ханты-Мансийского района </w:t>
      </w:r>
      <w:r>
        <w:rPr>
          <w:rFonts w:cs="Times New Roman"/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 xml:space="preserve">о дополнительных гарантиях лицам, замещающим </w:t>
      </w:r>
      <w:r w:rsidR="004B45AF">
        <w:rPr>
          <w:sz w:val="28"/>
          <w:szCs w:val="28"/>
        </w:rPr>
        <w:t>должности, не относящиеся</w:t>
      </w:r>
      <w:r>
        <w:rPr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района»</w:t>
      </w:r>
    </w:p>
    <w:p w:rsidR="00AD09D5" w:rsidRDefault="00AD09D5" w:rsidP="00AD09D5">
      <w:pPr>
        <w:jc w:val="center"/>
        <w:rPr>
          <w:rFonts w:cs="Times New Roman"/>
          <w:sz w:val="28"/>
          <w:szCs w:val="28"/>
        </w:rPr>
      </w:pPr>
    </w:p>
    <w:p w:rsidR="00E80EC9" w:rsidRDefault="00AD09D5" w:rsidP="00AD09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решения Думы Ханты-Мансийского района </w:t>
      </w:r>
      <w:r>
        <w:rPr>
          <w:rFonts w:ascii="Times New Roman" w:hAnsi="Times New Roman"/>
          <w:sz w:val="28"/>
          <w:szCs w:val="28"/>
        </w:rPr>
        <w:t>«Об утверждении Положения о дополнительных гарантиях лицам, зам</w:t>
      </w:r>
      <w:r w:rsidR="004B45AF">
        <w:rPr>
          <w:rFonts w:ascii="Times New Roman" w:hAnsi="Times New Roman"/>
          <w:sz w:val="28"/>
          <w:szCs w:val="28"/>
        </w:rPr>
        <w:t>ещающим должности, не относящиеся</w:t>
      </w:r>
      <w:r>
        <w:rPr>
          <w:rFonts w:ascii="Times New Roman" w:hAnsi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 разработан </w:t>
      </w:r>
      <w:r w:rsidR="00E80EC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1D7978">
        <w:rPr>
          <w:rFonts w:ascii="Times New Roman" w:hAnsi="Times New Roman"/>
          <w:sz w:val="28"/>
          <w:szCs w:val="28"/>
        </w:rPr>
        <w:t xml:space="preserve">с частью 2 статьи 313, 327 Трудового кодекса Российской Федерации, Законом Ханты-Мансийского автономного   округа – Югры от 20 июля 2007 № 113-оз «Об отдельных вопросах муниципальной службы в Ханты-Мансийском автономном                       округе – Югре», </w:t>
      </w:r>
      <w:r w:rsidR="00E80EC9">
        <w:rPr>
          <w:rFonts w:ascii="Times New Roman" w:hAnsi="Times New Roman"/>
          <w:sz w:val="28"/>
          <w:szCs w:val="28"/>
        </w:rPr>
        <w:t xml:space="preserve">на основании </w:t>
      </w:r>
      <w:r w:rsidR="001D7978">
        <w:rPr>
          <w:rFonts w:ascii="Times New Roman" w:hAnsi="Times New Roman"/>
          <w:sz w:val="28"/>
          <w:szCs w:val="28"/>
        </w:rPr>
        <w:t>пункт</w:t>
      </w:r>
      <w:r w:rsidR="00E80EC9">
        <w:rPr>
          <w:rFonts w:ascii="Times New Roman" w:hAnsi="Times New Roman"/>
          <w:sz w:val="28"/>
          <w:szCs w:val="28"/>
        </w:rPr>
        <w:t>а</w:t>
      </w:r>
      <w:r w:rsidR="001D7978">
        <w:rPr>
          <w:rFonts w:ascii="Times New Roman" w:hAnsi="Times New Roman"/>
          <w:sz w:val="28"/>
          <w:szCs w:val="28"/>
        </w:rPr>
        <w:t xml:space="preserve"> 15 части 1 статьи 18</w:t>
      </w:r>
      <w:r w:rsidR="001D7978" w:rsidRPr="00E04E29">
        <w:rPr>
          <w:rFonts w:ascii="Times New Roman" w:hAnsi="Times New Roman"/>
          <w:sz w:val="28"/>
          <w:szCs w:val="28"/>
        </w:rPr>
        <w:t>, част</w:t>
      </w:r>
      <w:r w:rsidR="00E80EC9">
        <w:rPr>
          <w:rFonts w:ascii="Times New Roman" w:hAnsi="Times New Roman"/>
          <w:sz w:val="28"/>
          <w:szCs w:val="28"/>
        </w:rPr>
        <w:t>и</w:t>
      </w:r>
      <w:r w:rsidR="001D7978" w:rsidRPr="00E04E29">
        <w:rPr>
          <w:rFonts w:ascii="Times New Roman" w:hAnsi="Times New Roman"/>
          <w:sz w:val="28"/>
          <w:szCs w:val="28"/>
        </w:rPr>
        <w:t xml:space="preserve"> 1 статьи 31</w:t>
      </w:r>
      <w:r w:rsidR="001D7978">
        <w:rPr>
          <w:sz w:val="28"/>
          <w:szCs w:val="28"/>
        </w:rPr>
        <w:t xml:space="preserve"> </w:t>
      </w:r>
      <w:r w:rsidR="001D7978">
        <w:rPr>
          <w:rFonts w:ascii="Times New Roman" w:hAnsi="Times New Roman"/>
          <w:sz w:val="28"/>
          <w:szCs w:val="28"/>
        </w:rPr>
        <w:t>Устава Ханты-Мансийского района, учитывая протест Ханты-Мансийской межрайонной прокуратуры от 25 декабря 2018 № 07-03-2018</w:t>
      </w:r>
      <w:r w:rsidR="003F47AE">
        <w:rPr>
          <w:rFonts w:ascii="Times New Roman" w:hAnsi="Times New Roman"/>
          <w:sz w:val="28"/>
          <w:szCs w:val="28"/>
        </w:rPr>
        <w:t xml:space="preserve"> (копия прилагается)</w:t>
      </w:r>
      <w:r w:rsidR="00E80EC9">
        <w:rPr>
          <w:rFonts w:ascii="Times New Roman" w:hAnsi="Times New Roman"/>
          <w:sz w:val="28"/>
          <w:szCs w:val="28"/>
        </w:rPr>
        <w:t>.</w:t>
      </w:r>
    </w:p>
    <w:p w:rsidR="00EF5F02" w:rsidRDefault="00EF5F02" w:rsidP="00EF5F0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Следуя принципу равенства прав и возможностей работников, установленному ст.2 ТК РФ, в</w:t>
      </w:r>
      <w:r w:rsidRPr="003603CC">
        <w:rPr>
          <w:rFonts w:cs="Times New Roman"/>
          <w:sz w:val="28"/>
          <w:szCs w:val="28"/>
        </w:rPr>
        <w:t xml:space="preserve"> виду непосредственной причастности </w:t>
      </w:r>
      <w:r>
        <w:rPr>
          <w:rFonts w:cs="Times New Roman"/>
          <w:sz w:val="28"/>
          <w:szCs w:val="28"/>
        </w:rPr>
        <w:t>лиц</w:t>
      </w:r>
      <w:r w:rsidRPr="003603CC">
        <w:rPr>
          <w:rFonts w:cs="Times New Roman"/>
          <w:sz w:val="28"/>
          <w:szCs w:val="28"/>
        </w:rPr>
        <w:t>, замещающим должности, не отнесенные к должностям муниципальной службы, к обеспечению исполнения полномочий по решению вопросов местного значения Ханты-Мансийского района, полагаем</w:t>
      </w:r>
      <w:r>
        <w:rPr>
          <w:rFonts w:cs="Times New Roman"/>
          <w:sz w:val="28"/>
          <w:szCs w:val="28"/>
        </w:rPr>
        <w:t xml:space="preserve"> </w:t>
      </w:r>
      <w:r w:rsidRPr="003603CC">
        <w:rPr>
          <w:rFonts w:cs="Times New Roman"/>
          <w:sz w:val="28"/>
          <w:szCs w:val="28"/>
        </w:rPr>
        <w:t xml:space="preserve">целесообразным установление указанным работникам перечня гарантий </w:t>
      </w:r>
      <w:r>
        <w:rPr>
          <w:rFonts w:cs="Times New Roman"/>
          <w:sz w:val="28"/>
          <w:szCs w:val="28"/>
        </w:rPr>
        <w:t xml:space="preserve">идентичных с гарантиями, установленными для муниципальных служащих Ханты-Мансийского района. </w:t>
      </w:r>
    </w:p>
    <w:p w:rsidR="00490BE2" w:rsidRPr="00A35ED2" w:rsidRDefault="005F4DC4" w:rsidP="00EE62FD">
      <w:pPr>
        <w:pStyle w:val="a7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сравнение с ранее действовавшими гарантиями, установленными для указанных </w:t>
      </w:r>
      <w:r w:rsidRPr="00EE62FD">
        <w:rPr>
          <w:rFonts w:ascii="Times New Roman" w:hAnsi="Times New Roman"/>
          <w:sz w:val="28"/>
          <w:szCs w:val="28"/>
        </w:rPr>
        <w:t>лиц</w:t>
      </w:r>
      <w:r w:rsidR="007A275D">
        <w:rPr>
          <w:rFonts w:ascii="Times New Roman" w:hAnsi="Times New Roman"/>
          <w:sz w:val="28"/>
          <w:szCs w:val="28"/>
        </w:rPr>
        <w:t>,</w:t>
      </w:r>
      <w:r w:rsidRPr="00EE62FD">
        <w:rPr>
          <w:rFonts w:ascii="Times New Roman" w:hAnsi="Times New Roman"/>
          <w:sz w:val="28"/>
          <w:szCs w:val="28"/>
        </w:rPr>
        <w:t xml:space="preserve"> </w:t>
      </w:r>
      <w:r w:rsidR="003E37EC" w:rsidRPr="00EE62FD">
        <w:rPr>
          <w:rFonts w:ascii="Times New Roman" w:hAnsi="Times New Roman"/>
          <w:sz w:val="28"/>
          <w:szCs w:val="28"/>
        </w:rPr>
        <w:t>предлагается исключить частичную компенсацию стоимости оздоровительной путевки (т.е. отдых в пансионатах, домах отдыха, отелях, и т.д</w:t>
      </w:r>
      <w:r w:rsidR="003F47AE" w:rsidRPr="00EE62FD">
        <w:rPr>
          <w:rFonts w:ascii="Times New Roman" w:hAnsi="Times New Roman"/>
          <w:sz w:val="28"/>
          <w:szCs w:val="28"/>
        </w:rPr>
        <w:t>.</w:t>
      </w:r>
      <w:r w:rsidR="003E37EC" w:rsidRPr="00EE62FD">
        <w:rPr>
          <w:rFonts w:ascii="Times New Roman" w:hAnsi="Times New Roman"/>
          <w:sz w:val="28"/>
          <w:szCs w:val="28"/>
        </w:rPr>
        <w:t xml:space="preserve">). </w:t>
      </w:r>
      <w:r w:rsidR="00EE62FD" w:rsidRPr="00EE62FD">
        <w:rPr>
          <w:rFonts w:ascii="Times New Roman" w:hAnsi="Times New Roman"/>
          <w:sz w:val="28"/>
          <w:szCs w:val="28"/>
        </w:rPr>
        <w:t>Ранее</w:t>
      </w:r>
      <w:r w:rsidR="007A275D">
        <w:rPr>
          <w:rFonts w:ascii="Times New Roman" w:hAnsi="Times New Roman"/>
          <w:sz w:val="28"/>
          <w:szCs w:val="28"/>
        </w:rPr>
        <w:t>,</w:t>
      </w:r>
      <w:r w:rsidR="00EE62FD" w:rsidRPr="00EE62FD">
        <w:rPr>
          <w:rFonts w:ascii="Times New Roman" w:hAnsi="Times New Roman"/>
          <w:sz w:val="28"/>
          <w:szCs w:val="28"/>
        </w:rPr>
        <w:t xml:space="preserve"> </w:t>
      </w:r>
      <w:r w:rsidR="00490BE2" w:rsidRPr="00EE62FD">
        <w:rPr>
          <w:rFonts w:ascii="Times New Roman" w:hAnsi="Times New Roman"/>
          <w:sz w:val="28"/>
          <w:szCs w:val="28"/>
        </w:rPr>
        <w:t>частичной компенсации подл</w:t>
      </w:r>
      <w:r w:rsidR="00EE62FD" w:rsidRPr="00EE62FD">
        <w:rPr>
          <w:rFonts w:ascii="Times New Roman" w:hAnsi="Times New Roman"/>
          <w:sz w:val="28"/>
          <w:szCs w:val="28"/>
        </w:rPr>
        <w:t>ежали</w:t>
      </w:r>
      <w:r w:rsidR="00490BE2" w:rsidRPr="00EE62FD">
        <w:rPr>
          <w:rFonts w:ascii="Times New Roman" w:hAnsi="Times New Roman"/>
          <w:sz w:val="28"/>
          <w:szCs w:val="28"/>
        </w:rPr>
        <w:t xml:space="preserve"> оздоровительн</w:t>
      </w:r>
      <w:r w:rsidR="007A275D">
        <w:rPr>
          <w:rFonts w:ascii="Times New Roman" w:hAnsi="Times New Roman"/>
          <w:sz w:val="28"/>
          <w:szCs w:val="28"/>
        </w:rPr>
        <w:t>ые или санаторно-курортные путевки</w:t>
      </w:r>
      <w:r w:rsidR="00490BE2" w:rsidRPr="00EE62FD">
        <w:rPr>
          <w:rFonts w:ascii="Times New Roman" w:hAnsi="Times New Roman"/>
          <w:sz w:val="28"/>
          <w:szCs w:val="28"/>
        </w:rPr>
        <w:t xml:space="preserve">. </w:t>
      </w:r>
    </w:p>
    <w:p w:rsidR="000B19CB" w:rsidRPr="000B19CB" w:rsidRDefault="00B82A79" w:rsidP="00AD09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п</w:t>
      </w:r>
      <w:r w:rsidR="00AD09D5">
        <w:rPr>
          <w:rFonts w:ascii="Times New Roman" w:hAnsi="Times New Roman"/>
          <w:sz w:val="28"/>
          <w:szCs w:val="28"/>
        </w:rPr>
        <w:t>редложенн</w:t>
      </w:r>
      <w:r>
        <w:rPr>
          <w:rFonts w:ascii="Times New Roman" w:hAnsi="Times New Roman"/>
          <w:sz w:val="28"/>
          <w:szCs w:val="28"/>
        </w:rPr>
        <w:t>ого</w:t>
      </w:r>
      <w:r w:rsidR="00AD09D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7A275D">
        <w:rPr>
          <w:rFonts w:ascii="Times New Roman" w:hAnsi="Times New Roman"/>
          <w:sz w:val="28"/>
          <w:szCs w:val="28"/>
        </w:rPr>
        <w:t xml:space="preserve"> изменится</w:t>
      </w:r>
      <w:r w:rsidR="000B19CB" w:rsidRPr="000B19CB">
        <w:rPr>
          <w:rFonts w:ascii="Times New Roman" w:hAnsi="Times New Roman"/>
          <w:sz w:val="28"/>
          <w:szCs w:val="28"/>
        </w:rPr>
        <w:t>:</w:t>
      </w:r>
    </w:p>
    <w:p w:rsidR="00AD09D5" w:rsidRDefault="00AD09D5" w:rsidP="000B19C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19CB" w:rsidRPr="000B19CB">
        <w:rPr>
          <w:rFonts w:ascii="Times New Roman" w:hAnsi="Times New Roman"/>
          <w:sz w:val="28"/>
          <w:szCs w:val="28"/>
        </w:rPr>
        <w:t xml:space="preserve"> </w:t>
      </w:r>
      <w:r w:rsidR="007A275D">
        <w:rPr>
          <w:rFonts w:ascii="Times New Roman" w:hAnsi="Times New Roman"/>
          <w:sz w:val="28"/>
          <w:szCs w:val="28"/>
        </w:rPr>
        <w:tab/>
      </w:r>
      <w:r w:rsidR="000B19CB" w:rsidRPr="000B19CB">
        <w:rPr>
          <w:rFonts w:ascii="Times New Roman" w:hAnsi="Times New Roman"/>
          <w:sz w:val="28"/>
          <w:szCs w:val="28"/>
        </w:rPr>
        <w:t>1</w:t>
      </w:r>
      <w:r w:rsidR="007A27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сумма ежегодной частичной компенсации расходов на санаторно-курортное обслуживание работнику и его несовершеннолетним детям, предъявляемой для компенсации, а именно:</w:t>
      </w:r>
    </w:p>
    <w:p w:rsidR="00AD09D5" w:rsidRDefault="00AD09D5" w:rsidP="00AD09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работников - в размере 70 процентов от фактической стоимости санаторно-курортного обслуживания, но не более 3250 рублей за 1 сутки пребывания в организации, предоставляющей санаторно-курортные услуги </w:t>
      </w:r>
      <w:r>
        <w:rPr>
          <w:rFonts w:ascii="Times New Roman" w:hAnsi="Times New Roman"/>
          <w:sz w:val="28"/>
          <w:szCs w:val="28"/>
        </w:rPr>
        <w:lastRenderedPageBreak/>
        <w:t>на 1 человека</w:t>
      </w:r>
      <w:r w:rsidR="00B82A79">
        <w:rPr>
          <w:rFonts w:ascii="Times New Roman" w:hAnsi="Times New Roman"/>
          <w:sz w:val="28"/>
          <w:szCs w:val="28"/>
        </w:rPr>
        <w:t xml:space="preserve"> (в настоящее время не более 4200 рублей за 1 сутки на 1 человека)</w:t>
      </w:r>
      <w:r>
        <w:rPr>
          <w:rFonts w:ascii="Times New Roman" w:hAnsi="Times New Roman"/>
          <w:sz w:val="28"/>
          <w:szCs w:val="28"/>
        </w:rPr>
        <w:t>;</w:t>
      </w:r>
    </w:p>
    <w:p w:rsidR="00757F09" w:rsidRDefault="00AD09D5" w:rsidP="00757F0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несовершеннолетним детям - в размере 50 процентов от фактической стоимости санаторно-курортного обслуживания, но не более 1785 рублей за 1 сутки пребывания в организации, предоставляющей санаторно-курортные услуги на 1 человека</w:t>
      </w:r>
      <w:r w:rsidR="00757F09">
        <w:rPr>
          <w:rFonts w:ascii="Times New Roman" w:hAnsi="Times New Roman"/>
          <w:sz w:val="28"/>
          <w:szCs w:val="28"/>
        </w:rPr>
        <w:t xml:space="preserve"> (в настоящее время не более </w:t>
      </w:r>
      <w:r w:rsidR="00FE172F">
        <w:rPr>
          <w:rFonts w:ascii="Times New Roman" w:hAnsi="Times New Roman"/>
          <w:sz w:val="28"/>
          <w:szCs w:val="28"/>
        </w:rPr>
        <w:t>3000</w:t>
      </w:r>
      <w:r w:rsidR="00757F09">
        <w:rPr>
          <w:rFonts w:ascii="Times New Roman" w:hAnsi="Times New Roman"/>
          <w:sz w:val="28"/>
          <w:szCs w:val="28"/>
        </w:rPr>
        <w:t xml:space="preserve"> рублей за 1 сутки на 1 человека)</w:t>
      </w:r>
      <w:r w:rsidR="007A275D">
        <w:rPr>
          <w:rFonts w:ascii="Times New Roman" w:hAnsi="Times New Roman"/>
          <w:sz w:val="28"/>
          <w:szCs w:val="28"/>
        </w:rPr>
        <w:t>;</w:t>
      </w:r>
    </w:p>
    <w:p w:rsidR="00B72BEE" w:rsidRDefault="007A275D" w:rsidP="007A275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27504">
        <w:rPr>
          <w:rFonts w:ascii="Times New Roman" w:hAnsi="Times New Roman"/>
          <w:sz w:val="28"/>
          <w:szCs w:val="28"/>
        </w:rPr>
        <w:t xml:space="preserve"> количество календарных дней при предоставлении ежегодного дополнительного оплачиваемого отпуска работнику за выслугу лет и сумма начисленных отпускных.</w:t>
      </w:r>
    </w:p>
    <w:p w:rsidR="00EC0593" w:rsidRDefault="00B72BEE" w:rsidP="00EC05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C0593">
        <w:rPr>
          <w:rFonts w:ascii="Times New Roman" w:hAnsi="Times New Roman"/>
          <w:sz w:val="28"/>
          <w:szCs w:val="28"/>
        </w:rPr>
        <w:t>приложении</w:t>
      </w:r>
      <w:r w:rsidR="00AD09D5">
        <w:rPr>
          <w:rFonts w:ascii="Times New Roman" w:hAnsi="Times New Roman"/>
          <w:sz w:val="28"/>
          <w:szCs w:val="28"/>
        </w:rPr>
        <w:t xml:space="preserve"> к пояснительной записке </w:t>
      </w:r>
      <w:r w:rsidR="00EC0593">
        <w:rPr>
          <w:rFonts w:ascii="Times New Roman" w:hAnsi="Times New Roman"/>
          <w:sz w:val="28"/>
          <w:szCs w:val="28"/>
        </w:rPr>
        <w:t>(</w:t>
      </w:r>
      <w:r w:rsidR="00AD09D5">
        <w:rPr>
          <w:rFonts w:ascii="Times New Roman" w:hAnsi="Times New Roman"/>
          <w:sz w:val="28"/>
          <w:szCs w:val="28"/>
        </w:rPr>
        <w:t>таблиц</w:t>
      </w:r>
      <w:r w:rsidR="00EC0593">
        <w:rPr>
          <w:rFonts w:ascii="Times New Roman" w:hAnsi="Times New Roman"/>
          <w:sz w:val="28"/>
          <w:szCs w:val="28"/>
        </w:rPr>
        <w:t>а</w:t>
      </w:r>
      <w:r w:rsidR="00076589">
        <w:rPr>
          <w:rFonts w:ascii="Times New Roman" w:hAnsi="Times New Roman"/>
          <w:sz w:val="28"/>
          <w:szCs w:val="28"/>
        </w:rPr>
        <w:t xml:space="preserve"> 1</w:t>
      </w:r>
      <w:r w:rsidR="00EC0593">
        <w:rPr>
          <w:rFonts w:ascii="Times New Roman" w:hAnsi="Times New Roman"/>
          <w:sz w:val="28"/>
          <w:szCs w:val="28"/>
        </w:rPr>
        <w:t>)</w:t>
      </w:r>
      <w:r w:rsidR="00AD09D5">
        <w:rPr>
          <w:rFonts w:ascii="Times New Roman" w:hAnsi="Times New Roman"/>
          <w:sz w:val="28"/>
          <w:szCs w:val="28"/>
        </w:rPr>
        <w:t xml:space="preserve"> приведен анализ расходов при использовании санаторно-курортного лечения работник</w:t>
      </w:r>
      <w:r w:rsidR="00076589">
        <w:rPr>
          <w:rFonts w:ascii="Times New Roman" w:hAnsi="Times New Roman"/>
          <w:sz w:val="28"/>
          <w:szCs w:val="28"/>
        </w:rPr>
        <w:t>ом</w:t>
      </w:r>
      <w:r w:rsidR="00AD09D5">
        <w:rPr>
          <w:rFonts w:ascii="Times New Roman" w:hAnsi="Times New Roman"/>
          <w:sz w:val="28"/>
          <w:szCs w:val="28"/>
        </w:rPr>
        <w:t xml:space="preserve"> и его несовершеннолетни</w:t>
      </w:r>
      <w:r w:rsidR="00076589">
        <w:rPr>
          <w:rFonts w:ascii="Times New Roman" w:hAnsi="Times New Roman"/>
          <w:sz w:val="28"/>
          <w:szCs w:val="28"/>
        </w:rPr>
        <w:t>ми</w:t>
      </w:r>
      <w:r w:rsidR="00AD09D5">
        <w:rPr>
          <w:rFonts w:ascii="Times New Roman" w:hAnsi="Times New Roman"/>
          <w:sz w:val="28"/>
          <w:szCs w:val="28"/>
        </w:rPr>
        <w:t xml:space="preserve"> </w:t>
      </w:r>
      <w:r w:rsidR="00076589">
        <w:rPr>
          <w:rFonts w:ascii="Times New Roman" w:hAnsi="Times New Roman"/>
          <w:sz w:val="28"/>
          <w:szCs w:val="28"/>
        </w:rPr>
        <w:t>детьми</w:t>
      </w:r>
      <w:r w:rsidR="00AD09D5">
        <w:rPr>
          <w:rFonts w:ascii="Times New Roman" w:hAnsi="Times New Roman"/>
          <w:sz w:val="28"/>
          <w:szCs w:val="28"/>
        </w:rPr>
        <w:t xml:space="preserve">. </w:t>
      </w:r>
      <w:r w:rsidR="00DE7144">
        <w:rPr>
          <w:rFonts w:ascii="Times New Roman" w:hAnsi="Times New Roman"/>
          <w:sz w:val="28"/>
          <w:szCs w:val="28"/>
        </w:rPr>
        <w:t>Расчётный объём экономии средств</w:t>
      </w:r>
      <w:r w:rsidR="00C30AFB">
        <w:rPr>
          <w:rFonts w:ascii="Times New Roman" w:hAnsi="Times New Roman"/>
          <w:sz w:val="28"/>
          <w:szCs w:val="28"/>
        </w:rPr>
        <w:t xml:space="preserve"> составит составляет 674 240 рублей.</w:t>
      </w:r>
    </w:p>
    <w:p w:rsidR="00142E53" w:rsidRDefault="00076589" w:rsidP="00AD09D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C0593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к пояснительной записке </w:t>
      </w:r>
      <w:r w:rsidR="00EC05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таблиц</w:t>
      </w:r>
      <w:r w:rsidR="00EC05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</w:t>
      </w:r>
      <w:r w:rsidR="00EC05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приведен анализ расходов при предоставлении ежегодного оплачиваемого отпуска. </w:t>
      </w:r>
      <w:r w:rsidR="00AD09D5">
        <w:rPr>
          <w:rFonts w:ascii="Times New Roman" w:hAnsi="Times New Roman"/>
          <w:sz w:val="28"/>
          <w:szCs w:val="28"/>
        </w:rPr>
        <w:t xml:space="preserve">Объем средств бюджета Ханты-Мансийского района на предоставление </w:t>
      </w:r>
      <w:r>
        <w:rPr>
          <w:rFonts w:ascii="Times New Roman" w:hAnsi="Times New Roman"/>
          <w:sz w:val="28"/>
          <w:szCs w:val="28"/>
        </w:rPr>
        <w:t>ежегодного оплачиваемого отпуска</w:t>
      </w:r>
      <w:r w:rsidR="00AD09D5">
        <w:rPr>
          <w:rFonts w:ascii="Times New Roman" w:hAnsi="Times New Roman"/>
          <w:sz w:val="28"/>
          <w:szCs w:val="28"/>
        </w:rPr>
        <w:t xml:space="preserve"> зависит от </w:t>
      </w:r>
      <w:r>
        <w:rPr>
          <w:rFonts w:ascii="Times New Roman" w:hAnsi="Times New Roman"/>
          <w:sz w:val="28"/>
          <w:szCs w:val="28"/>
        </w:rPr>
        <w:t xml:space="preserve">выслуги </w:t>
      </w:r>
      <w:r w:rsidR="00BF55E5">
        <w:rPr>
          <w:rFonts w:ascii="Times New Roman" w:hAnsi="Times New Roman"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>работника</w:t>
      </w:r>
      <w:r w:rsidR="00AD09D5">
        <w:rPr>
          <w:rFonts w:ascii="Times New Roman" w:hAnsi="Times New Roman"/>
          <w:sz w:val="28"/>
          <w:szCs w:val="28"/>
        </w:rPr>
        <w:t xml:space="preserve">. </w:t>
      </w:r>
      <w:r w:rsidR="00667C07">
        <w:rPr>
          <w:rFonts w:ascii="Times New Roman" w:hAnsi="Times New Roman"/>
          <w:sz w:val="28"/>
          <w:szCs w:val="28"/>
        </w:rPr>
        <w:t xml:space="preserve">               </w:t>
      </w:r>
      <w:r w:rsidR="00BF55E5">
        <w:rPr>
          <w:rFonts w:ascii="Times New Roman" w:hAnsi="Times New Roman"/>
          <w:sz w:val="28"/>
          <w:szCs w:val="28"/>
        </w:rPr>
        <w:t xml:space="preserve">В расчете применены показатели среднедневного заработка работников за 2018 год и количество дней </w:t>
      </w:r>
      <w:r w:rsidR="00BF55E5" w:rsidRPr="00BF55E5">
        <w:rPr>
          <w:rFonts w:ascii="Times New Roman" w:hAnsi="Times New Roman"/>
          <w:color w:val="000000"/>
          <w:sz w:val="28"/>
          <w:szCs w:val="28"/>
        </w:rPr>
        <w:t>ежегодного дополнительного оплачиваемого отпуска за выслугу лет</w:t>
      </w:r>
      <w:r w:rsidR="00BF55E5">
        <w:rPr>
          <w:rFonts w:ascii="Times New Roman" w:hAnsi="Times New Roman"/>
          <w:color w:val="000000"/>
          <w:sz w:val="28"/>
          <w:szCs w:val="28"/>
        </w:rPr>
        <w:t xml:space="preserve"> с учетом изменений предложенных настоящим проектом.</w:t>
      </w:r>
    </w:p>
    <w:p w:rsidR="00CC4739" w:rsidRDefault="00CC4739" w:rsidP="00AD09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Изменение количества дней </w:t>
      </w:r>
      <w:r w:rsidRPr="00BF55E5">
        <w:rPr>
          <w:rFonts w:ascii="Times New Roman" w:hAnsi="Times New Roman"/>
          <w:color w:val="000000"/>
          <w:sz w:val="28"/>
          <w:szCs w:val="28"/>
        </w:rPr>
        <w:t>ежегодного дополнительного оплачиваемого отпуска за выслугу лет</w:t>
      </w:r>
      <w:r w:rsidR="00A51803">
        <w:rPr>
          <w:rFonts w:ascii="Times New Roman" w:hAnsi="Times New Roman"/>
          <w:color w:val="000000"/>
          <w:sz w:val="28"/>
          <w:szCs w:val="28"/>
        </w:rPr>
        <w:t xml:space="preserve"> с 10 до 7 календарных дней, а так же  градация  количества дней, применены в настоящем проекте по аналогии с нормативно-правовыми актами, устанавливающими </w:t>
      </w:r>
      <w:r w:rsidR="00A51803">
        <w:rPr>
          <w:rFonts w:ascii="Times New Roman" w:hAnsi="Times New Roman"/>
          <w:bCs/>
          <w:sz w:val="28"/>
          <w:szCs w:val="28"/>
        </w:rPr>
        <w:t xml:space="preserve">дополнительные гарантии лицам, замещающим должности муниципальной службы </w:t>
      </w:r>
      <w:r w:rsidR="00667C07">
        <w:rPr>
          <w:rFonts w:ascii="Times New Roman" w:hAnsi="Times New Roman"/>
          <w:bCs/>
          <w:sz w:val="28"/>
          <w:szCs w:val="28"/>
        </w:rPr>
        <w:t xml:space="preserve"> в </w:t>
      </w:r>
      <w:r w:rsidR="00A51803">
        <w:rPr>
          <w:rFonts w:ascii="Times New Roman" w:hAnsi="Times New Roman"/>
          <w:sz w:val="28"/>
          <w:szCs w:val="28"/>
        </w:rPr>
        <w:t>орган</w:t>
      </w:r>
      <w:r w:rsidR="00667C07">
        <w:rPr>
          <w:rFonts w:ascii="Times New Roman" w:hAnsi="Times New Roman"/>
          <w:sz w:val="28"/>
          <w:szCs w:val="28"/>
        </w:rPr>
        <w:t>ах</w:t>
      </w:r>
      <w:r w:rsidR="00A51803">
        <w:rPr>
          <w:rFonts w:ascii="Times New Roman" w:hAnsi="Times New Roman"/>
          <w:sz w:val="28"/>
          <w:szCs w:val="28"/>
        </w:rPr>
        <w:t xml:space="preserve"> местного самоуправления Ханты-Мансийского района</w:t>
      </w:r>
      <w:r w:rsidR="009A6458">
        <w:rPr>
          <w:rFonts w:ascii="Times New Roman" w:hAnsi="Times New Roman"/>
          <w:sz w:val="28"/>
          <w:szCs w:val="28"/>
        </w:rPr>
        <w:t>.</w:t>
      </w:r>
    </w:p>
    <w:p w:rsidR="00920BA7" w:rsidRPr="00920BA7" w:rsidRDefault="00920BA7" w:rsidP="00920BA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20BA7">
        <w:rPr>
          <w:rFonts w:ascii="Times New Roman" w:hAnsi="Times New Roman"/>
          <w:sz w:val="28"/>
          <w:szCs w:val="28"/>
        </w:rPr>
        <w:t>Уменьшение количества дней</w:t>
      </w:r>
      <w:r>
        <w:rPr>
          <w:rFonts w:ascii="Times New Roman" w:hAnsi="Times New Roman"/>
          <w:sz w:val="28"/>
          <w:szCs w:val="28"/>
        </w:rPr>
        <w:t>,</w:t>
      </w:r>
      <w:r w:rsidRPr="00920BA7">
        <w:rPr>
          <w:rFonts w:ascii="Times New Roman" w:hAnsi="Times New Roman"/>
          <w:sz w:val="28"/>
          <w:szCs w:val="28"/>
        </w:rPr>
        <w:t xml:space="preserve"> при предоставлении ежегодного дополнительного оплачиваемого отпуска за выслугу лет лицам, замещающим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="007A27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видно из таблицы 2 приложения</w:t>
      </w:r>
      <w:r w:rsidR="007A27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приведет к снижению расходов бюджета Ханты-Мансийского района.</w:t>
      </w:r>
    </w:p>
    <w:p w:rsidR="00920BA7" w:rsidRPr="00920BA7" w:rsidRDefault="00920BA7" w:rsidP="00920BA7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0BA7">
        <w:rPr>
          <w:rFonts w:ascii="Times New Roman" w:eastAsia="Calibri" w:hAnsi="Times New Roman"/>
          <w:sz w:val="28"/>
          <w:szCs w:val="28"/>
        </w:rPr>
        <w:t>Признание утратившими силу, внесение изменений в нормативные акты, а также принятие дополнительных нормативных правовых актов, необходимых для осуществления данного проекта не потребуется.</w:t>
      </w:r>
    </w:p>
    <w:p w:rsidR="00920BA7" w:rsidRPr="00BF55E5" w:rsidRDefault="00920BA7" w:rsidP="00AD09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DA6" w:rsidRDefault="001E0DA6" w:rsidP="00706D90">
      <w:pPr>
        <w:spacing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335EA6" w:rsidRDefault="00335EA6" w:rsidP="00335EA6">
      <w:pPr>
        <w:spacing w:line="240" w:lineRule="auto"/>
        <w:rPr>
          <w:sz w:val="20"/>
          <w:szCs w:val="20"/>
        </w:rPr>
      </w:pPr>
    </w:p>
    <w:p w:rsidR="00335EA6" w:rsidRPr="00412002" w:rsidRDefault="00412002" w:rsidP="00335EA6">
      <w:pPr>
        <w:spacing w:line="240" w:lineRule="auto"/>
        <w:rPr>
          <w:sz w:val="28"/>
          <w:szCs w:val="28"/>
        </w:rPr>
      </w:pPr>
      <w:r w:rsidRPr="00412002">
        <w:rPr>
          <w:rFonts w:eastAsia="Calibri"/>
          <w:sz w:val="28"/>
          <w:szCs w:val="28"/>
        </w:rPr>
        <w:t xml:space="preserve">Глава Ханты-Мансийского района                                           </w:t>
      </w:r>
      <w:r w:rsidR="00217796">
        <w:rPr>
          <w:rFonts w:eastAsia="Calibri"/>
          <w:sz w:val="28"/>
          <w:szCs w:val="28"/>
        </w:rPr>
        <w:t xml:space="preserve">    </w:t>
      </w:r>
      <w:proofErr w:type="spellStart"/>
      <w:r w:rsidRPr="00412002">
        <w:rPr>
          <w:rFonts w:eastAsia="Calibri"/>
          <w:sz w:val="28"/>
          <w:szCs w:val="28"/>
        </w:rPr>
        <w:t>К.Р.Минулин</w:t>
      </w:r>
      <w:proofErr w:type="spellEnd"/>
    </w:p>
    <w:p w:rsidR="00335EA6" w:rsidRDefault="00335EA6" w:rsidP="00335EA6">
      <w:pPr>
        <w:spacing w:line="240" w:lineRule="auto"/>
        <w:rPr>
          <w:sz w:val="20"/>
          <w:szCs w:val="20"/>
        </w:rPr>
      </w:pPr>
    </w:p>
    <w:p w:rsidR="006200FB" w:rsidRDefault="006200FB" w:rsidP="00335EA6">
      <w:pPr>
        <w:spacing w:line="240" w:lineRule="auto"/>
        <w:rPr>
          <w:sz w:val="20"/>
          <w:szCs w:val="20"/>
        </w:rPr>
      </w:pPr>
    </w:p>
    <w:p w:rsidR="006200FB" w:rsidRDefault="006200FB" w:rsidP="00335EA6">
      <w:pPr>
        <w:spacing w:line="240" w:lineRule="auto"/>
        <w:rPr>
          <w:sz w:val="20"/>
          <w:szCs w:val="20"/>
        </w:rPr>
      </w:pPr>
    </w:p>
    <w:p w:rsidR="006200FB" w:rsidRDefault="006200FB" w:rsidP="00335EA6">
      <w:pPr>
        <w:spacing w:line="240" w:lineRule="auto"/>
        <w:rPr>
          <w:sz w:val="20"/>
          <w:szCs w:val="20"/>
        </w:rPr>
      </w:pPr>
    </w:p>
    <w:p w:rsidR="00335EA6" w:rsidRDefault="00335EA6" w:rsidP="00335EA6">
      <w:pPr>
        <w:spacing w:line="240" w:lineRule="auto"/>
        <w:rPr>
          <w:rFonts w:eastAsia="Times New Roman" w:cs="Times New Roman"/>
          <w:color w:val="000000"/>
          <w:sz w:val="22"/>
          <w:lang w:eastAsia="ru-RU"/>
        </w:rPr>
        <w:sectPr w:rsidR="00335EA6" w:rsidSect="00890D27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3470"/>
        <w:tblW w:w="13432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701"/>
        <w:gridCol w:w="1843"/>
        <w:gridCol w:w="2409"/>
        <w:gridCol w:w="2551"/>
      </w:tblGrid>
      <w:tr w:rsidR="00183D67" w:rsidRPr="006242A8" w:rsidTr="007B745B">
        <w:trPr>
          <w:trHeight w:val="15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Норматив на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70 процентов на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50 процентов на несовершеннолетнего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Максимальная продолжительность санаторно-курортного лечения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67" w:rsidRPr="00DE7144" w:rsidRDefault="00183D67" w:rsidP="007B745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Стоимость </w:t>
            </w:r>
            <w:r w:rsidR="007B745B" w:rsidRPr="00DE7144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 xml:space="preserve"> оздоровительного или </w:t>
            </w:r>
            <w:r w:rsidRPr="00DE7144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 xml:space="preserve">санаторно-курортного лечения, </w:t>
            </w: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67" w:rsidRPr="00DE7144" w:rsidRDefault="00183D67" w:rsidP="007B745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Стоимость </w:t>
            </w:r>
            <w:r w:rsidR="007B745B" w:rsidRPr="00DE7144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 xml:space="preserve"> оздоровительного или </w:t>
            </w:r>
            <w:r w:rsidRPr="00DE7144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 xml:space="preserve">санаторно-курортного лечения, </w:t>
            </w: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несовершеннолетнего ребенка</w:t>
            </w:r>
          </w:p>
        </w:tc>
      </w:tr>
      <w:tr w:rsidR="00183D67" w:rsidRPr="006242A8" w:rsidTr="007B745B">
        <w:trPr>
          <w:trHeight w:val="2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Постановление</w:t>
            </w:r>
          </w:p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 Ханты-Мансийского района</w:t>
            </w:r>
          </w:p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от 04.05.2017              №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4 200*14=</w:t>
            </w:r>
          </w:p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3 000*14=</w:t>
            </w:r>
          </w:p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42 000</w:t>
            </w:r>
          </w:p>
        </w:tc>
      </w:tr>
      <w:tr w:rsidR="00183D67" w:rsidRPr="006242A8" w:rsidTr="007B745B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67" w:rsidRPr="00DE7144" w:rsidRDefault="00183D67" w:rsidP="00DE71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="00DE7144"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роект решения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3 250*14=</w:t>
            </w:r>
          </w:p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1 785*14=</w:t>
            </w:r>
          </w:p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183D67" w:rsidRPr="006242A8" w:rsidTr="007B745B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того</w:t>
            </w:r>
          </w:p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экономия на 1 человека</w:t>
            </w:r>
            <w:r w:rsidR="00DE7144"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67" w:rsidRPr="00DE7144" w:rsidRDefault="00183D67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  <w:r w:rsidR="00DE7144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DE7144" w:rsidRPr="006242A8" w:rsidTr="007B745B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7144">
              <w:rPr>
                <w:sz w:val="22"/>
              </w:rPr>
              <w:t>Ожидаемое количество</w:t>
            </w:r>
            <w:r>
              <w:rPr>
                <w:sz w:val="22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</w:tr>
      <w:tr w:rsidR="00DE7144" w:rsidRPr="006242A8" w:rsidTr="007B745B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Ожидаемая расчётная экономия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P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266 000,0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144" w:rsidRDefault="00DE7144" w:rsidP="00076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408 240,0</w:t>
            </w:r>
          </w:p>
        </w:tc>
      </w:tr>
    </w:tbl>
    <w:p w:rsidR="00890D27" w:rsidRDefault="007841F0" w:rsidP="007841F0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841F0" w:rsidRDefault="007841F0" w:rsidP="007841F0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7841F0" w:rsidRDefault="007841F0" w:rsidP="007841F0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83D67" w:rsidRDefault="00076589" w:rsidP="0007658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А</w:t>
      </w:r>
      <w:r w:rsidR="007841F0">
        <w:rPr>
          <w:rFonts w:ascii="Times New Roman" w:hAnsi="Times New Roman"/>
          <w:sz w:val="28"/>
          <w:szCs w:val="28"/>
        </w:rPr>
        <w:t>нализ расходов при использовании оздоровительного или санаторно-курортного лечения работнику и его несовершеннолетних детей</w:t>
      </w:r>
    </w:p>
    <w:p w:rsidR="00183D67" w:rsidRDefault="00183D67" w:rsidP="006242A8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156"/>
        <w:tblW w:w="1541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843"/>
        <w:gridCol w:w="2835"/>
        <w:gridCol w:w="1984"/>
        <w:gridCol w:w="2836"/>
      </w:tblGrid>
      <w:tr w:rsidR="009804A4" w:rsidRPr="006242A8" w:rsidTr="009804A4">
        <w:trPr>
          <w:trHeight w:val="15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42A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дней ежегодного дополнительного оплачиваемого отпуска за выслугу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дней  ежегодного оплачиваемого отпуска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Среднедневной заработок </w:t>
            </w:r>
          </w:p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начисленных отпускных</w:t>
            </w:r>
            <w:r w:rsidR="0003725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1 работника</w:t>
            </w:r>
          </w:p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штатных единиц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57" w:rsidRDefault="00037257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начисленных отпускных</w:t>
            </w:r>
          </w:p>
          <w:p w:rsidR="009804A4" w:rsidRPr="006242A8" w:rsidRDefault="00037257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(руб.)</w:t>
            </w:r>
          </w:p>
        </w:tc>
      </w:tr>
      <w:tr w:rsidR="009804A4" w:rsidRPr="006242A8" w:rsidTr="009804A4">
        <w:trPr>
          <w:trHeight w:val="24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Постановление</w:t>
            </w:r>
          </w:p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42A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 Ханты-Мансийского района</w:t>
            </w:r>
          </w:p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42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 w:rsidRPr="006242A8">
              <w:rPr>
                <w:rFonts w:eastAsia="Times New Roman" w:cs="Times New Roman"/>
                <w:color w:val="000000"/>
                <w:sz w:val="22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6242A8">
              <w:rPr>
                <w:rFonts w:eastAsia="Times New Roman" w:cs="Times New Roman"/>
                <w:color w:val="000000"/>
                <w:sz w:val="22"/>
                <w:lang w:eastAsia="ru-RU"/>
              </w:rPr>
              <w:t>.201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            </w:t>
            </w:r>
            <w:r w:rsidRPr="006242A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 более 10 календарных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804A4" w:rsidP="00944C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2 213,18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126 151,26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804A4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804A4" w:rsidP="00C87EF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7 379 848,71</w:t>
            </w:r>
          </w:p>
        </w:tc>
      </w:tr>
      <w:tr w:rsidR="009804A4" w:rsidRPr="006242A8" w:rsidTr="009804A4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A4" w:rsidRDefault="009804A4" w:rsidP="009804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804A4" w:rsidRPr="006242A8" w:rsidRDefault="009804A4" w:rsidP="00C30A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42A8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="00C30AFB">
              <w:rPr>
                <w:rFonts w:eastAsia="Times New Roman" w:cs="Times New Roman"/>
                <w:color w:val="000000"/>
                <w:sz w:val="22"/>
                <w:lang w:eastAsia="ru-RU"/>
              </w:rPr>
              <w:t>роект решения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E77F2" w:rsidP="009E77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 более 7 календарных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804A4" w:rsidP="009804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Default="009804A4" w:rsidP="009804A4">
            <w:pPr>
              <w:jc w:val="center"/>
            </w:pPr>
            <w:r w:rsidRPr="00850C37">
              <w:rPr>
                <w:rFonts w:eastAsia="Times New Roman" w:cs="Times New Roman"/>
                <w:color w:val="000000"/>
                <w:sz w:val="22"/>
                <w:lang w:eastAsia="ru-RU"/>
              </w:rPr>
              <w:t>2 213,18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A4" w:rsidRPr="006242A8" w:rsidRDefault="009804A4" w:rsidP="009804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119 511,72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A4" w:rsidRDefault="009804A4" w:rsidP="009804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A4" w:rsidRPr="006242A8" w:rsidRDefault="009804A4" w:rsidP="009804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6 991 435,62</w:t>
            </w:r>
          </w:p>
        </w:tc>
      </w:tr>
      <w:tr w:rsidR="00981986" w:rsidRPr="006242A8" w:rsidTr="00DF4D11">
        <w:trPr>
          <w:trHeight w:val="300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986" w:rsidRPr="00C30AFB" w:rsidRDefault="00981986" w:rsidP="009804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81986" w:rsidRPr="00C30AFB" w:rsidRDefault="00C30AFB" w:rsidP="00C30A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>Ожидаемая расчётная экономия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986" w:rsidRPr="00C30AFB" w:rsidRDefault="00981986" w:rsidP="009804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30AFB">
              <w:rPr>
                <w:rFonts w:eastAsia="Times New Roman" w:cs="Times New Roman"/>
                <w:color w:val="000000"/>
                <w:sz w:val="22"/>
                <w:lang w:eastAsia="ru-RU"/>
              </w:rPr>
              <w:t>388 413,09</w:t>
            </w:r>
          </w:p>
        </w:tc>
      </w:tr>
    </w:tbl>
    <w:p w:rsidR="00C87EF5" w:rsidRDefault="00076589" w:rsidP="0007658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2. Анализ расходов при предоставлении ежегодного </w:t>
      </w:r>
      <w:r w:rsidR="00C87EF5" w:rsidRPr="00C87EF5">
        <w:rPr>
          <w:rFonts w:ascii="Times New Roman" w:hAnsi="Times New Roman"/>
          <w:sz w:val="28"/>
          <w:szCs w:val="28"/>
        </w:rPr>
        <w:t xml:space="preserve"> </w:t>
      </w:r>
      <w:r w:rsidR="00C87EF5">
        <w:rPr>
          <w:rFonts w:ascii="Times New Roman" w:hAnsi="Times New Roman"/>
          <w:sz w:val="28"/>
          <w:szCs w:val="28"/>
        </w:rPr>
        <w:t>дополнительного оплачиваемого</w:t>
      </w:r>
    </w:p>
    <w:p w:rsidR="00183D67" w:rsidRDefault="00C87EF5" w:rsidP="0007658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отпуска  за выслугу лет</w:t>
      </w:r>
    </w:p>
    <w:p w:rsidR="000430F3" w:rsidRDefault="000430F3" w:rsidP="0007658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0430F3" w:rsidSect="001E0DA6"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3A" w:rsidRDefault="006B393A" w:rsidP="00890D27">
      <w:pPr>
        <w:spacing w:line="240" w:lineRule="auto"/>
      </w:pPr>
      <w:r>
        <w:separator/>
      </w:r>
    </w:p>
  </w:endnote>
  <w:endnote w:type="continuationSeparator" w:id="0">
    <w:p w:rsidR="006B393A" w:rsidRDefault="006B393A" w:rsidP="00890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3A" w:rsidRDefault="006B393A" w:rsidP="00890D27">
      <w:pPr>
        <w:spacing w:line="240" w:lineRule="auto"/>
      </w:pPr>
      <w:r>
        <w:separator/>
      </w:r>
    </w:p>
  </w:footnote>
  <w:footnote w:type="continuationSeparator" w:id="0">
    <w:p w:rsidR="006B393A" w:rsidRDefault="006B393A" w:rsidP="00890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27" w:rsidRDefault="00890D27">
    <w:pPr>
      <w:pStyle w:val="ad"/>
      <w:jc w:val="center"/>
    </w:pPr>
  </w:p>
  <w:p w:rsidR="00890D27" w:rsidRDefault="00890D2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F5" w:rsidRDefault="00C87EF5" w:rsidP="00C87EF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26A"/>
    <w:multiLevelType w:val="hybridMultilevel"/>
    <w:tmpl w:val="DB72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1C40"/>
    <w:multiLevelType w:val="hybridMultilevel"/>
    <w:tmpl w:val="CF9C1500"/>
    <w:lvl w:ilvl="0" w:tplc="0436DA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03404"/>
    <w:multiLevelType w:val="hybridMultilevel"/>
    <w:tmpl w:val="5934AE14"/>
    <w:lvl w:ilvl="0" w:tplc="E612C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E40E9E"/>
    <w:multiLevelType w:val="hybridMultilevel"/>
    <w:tmpl w:val="1FD0B878"/>
    <w:lvl w:ilvl="0" w:tplc="16B0DA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FAD"/>
    <w:rsid w:val="00000775"/>
    <w:rsid w:val="00005E8C"/>
    <w:rsid w:val="0000663C"/>
    <w:rsid w:val="00015CDF"/>
    <w:rsid w:val="00027AFD"/>
    <w:rsid w:val="00037257"/>
    <w:rsid w:val="000430F3"/>
    <w:rsid w:val="000450E0"/>
    <w:rsid w:val="00045D86"/>
    <w:rsid w:val="0004719A"/>
    <w:rsid w:val="00047A4A"/>
    <w:rsid w:val="0006057B"/>
    <w:rsid w:val="000662AF"/>
    <w:rsid w:val="00076589"/>
    <w:rsid w:val="000773EE"/>
    <w:rsid w:val="00080C58"/>
    <w:rsid w:val="00090248"/>
    <w:rsid w:val="00091468"/>
    <w:rsid w:val="000953F7"/>
    <w:rsid w:val="000971E4"/>
    <w:rsid w:val="000A55C3"/>
    <w:rsid w:val="000A5D07"/>
    <w:rsid w:val="000B19CB"/>
    <w:rsid w:val="000C22EC"/>
    <w:rsid w:val="000C4B6C"/>
    <w:rsid w:val="000E26DB"/>
    <w:rsid w:val="000E5796"/>
    <w:rsid w:val="000E6944"/>
    <w:rsid w:val="000F0A0B"/>
    <w:rsid w:val="000F216D"/>
    <w:rsid w:val="00100701"/>
    <w:rsid w:val="001019FC"/>
    <w:rsid w:val="00106375"/>
    <w:rsid w:val="00106E22"/>
    <w:rsid w:val="00114602"/>
    <w:rsid w:val="0012376E"/>
    <w:rsid w:val="0012683D"/>
    <w:rsid w:val="00130B77"/>
    <w:rsid w:val="00141055"/>
    <w:rsid w:val="00141918"/>
    <w:rsid w:val="00142E53"/>
    <w:rsid w:val="00146DC6"/>
    <w:rsid w:val="0016254F"/>
    <w:rsid w:val="001652CD"/>
    <w:rsid w:val="00183D67"/>
    <w:rsid w:val="0019063E"/>
    <w:rsid w:val="00192CA9"/>
    <w:rsid w:val="00193B14"/>
    <w:rsid w:val="001A1163"/>
    <w:rsid w:val="001A4558"/>
    <w:rsid w:val="001B767D"/>
    <w:rsid w:val="001D7978"/>
    <w:rsid w:val="001E0DA6"/>
    <w:rsid w:val="001E7768"/>
    <w:rsid w:val="002026AD"/>
    <w:rsid w:val="00202A1B"/>
    <w:rsid w:val="00202ED9"/>
    <w:rsid w:val="00206350"/>
    <w:rsid w:val="002067D6"/>
    <w:rsid w:val="00206979"/>
    <w:rsid w:val="00207F1F"/>
    <w:rsid w:val="00215C0F"/>
    <w:rsid w:val="00217796"/>
    <w:rsid w:val="0022068B"/>
    <w:rsid w:val="00230967"/>
    <w:rsid w:val="002427D7"/>
    <w:rsid w:val="0024626E"/>
    <w:rsid w:val="0024796E"/>
    <w:rsid w:val="00256312"/>
    <w:rsid w:val="00284D2A"/>
    <w:rsid w:val="002862EE"/>
    <w:rsid w:val="002865F5"/>
    <w:rsid w:val="00290F4C"/>
    <w:rsid w:val="0029560D"/>
    <w:rsid w:val="00295F83"/>
    <w:rsid w:val="002A7DAE"/>
    <w:rsid w:val="002B5395"/>
    <w:rsid w:val="002B7801"/>
    <w:rsid w:val="002B7F76"/>
    <w:rsid w:val="002C09D9"/>
    <w:rsid w:val="002C16D4"/>
    <w:rsid w:val="002C3A61"/>
    <w:rsid w:val="002E0010"/>
    <w:rsid w:val="002E08E0"/>
    <w:rsid w:val="002E14B8"/>
    <w:rsid w:val="002E188E"/>
    <w:rsid w:val="002E18C0"/>
    <w:rsid w:val="002E768C"/>
    <w:rsid w:val="002F6EED"/>
    <w:rsid w:val="00310F08"/>
    <w:rsid w:val="0031438B"/>
    <w:rsid w:val="00321747"/>
    <w:rsid w:val="0032645E"/>
    <w:rsid w:val="003266F4"/>
    <w:rsid w:val="003318C9"/>
    <w:rsid w:val="00331CFC"/>
    <w:rsid w:val="00334CA3"/>
    <w:rsid w:val="00335EA6"/>
    <w:rsid w:val="00335FA5"/>
    <w:rsid w:val="00336D51"/>
    <w:rsid w:val="003407AE"/>
    <w:rsid w:val="00340CA3"/>
    <w:rsid w:val="00341FE6"/>
    <w:rsid w:val="00342C9F"/>
    <w:rsid w:val="00342DA2"/>
    <w:rsid w:val="003528B6"/>
    <w:rsid w:val="0036209B"/>
    <w:rsid w:val="00363F52"/>
    <w:rsid w:val="00366879"/>
    <w:rsid w:val="00376E8C"/>
    <w:rsid w:val="003909E8"/>
    <w:rsid w:val="003B0EBC"/>
    <w:rsid w:val="003B53D6"/>
    <w:rsid w:val="003B60FE"/>
    <w:rsid w:val="003B7E66"/>
    <w:rsid w:val="003C6324"/>
    <w:rsid w:val="003C6AB9"/>
    <w:rsid w:val="003C6CF6"/>
    <w:rsid w:val="003D09E0"/>
    <w:rsid w:val="003D66AC"/>
    <w:rsid w:val="003E37EC"/>
    <w:rsid w:val="003E5A59"/>
    <w:rsid w:val="003E6E6B"/>
    <w:rsid w:val="003E6ECD"/>
    <w:rsid w:val="003F47AE"/>
    <w:rsid w:val="003F6645"/>
    <w:rsid w:val="00410EB5"/>
    <w:rsid w:val="00411E51"/>
    <w:rsid w:val="00412002"/>
    <w:rsid w:val="004179C0"/>
    <w:rsid w:val="0042446A"/>
    <w:rsid w:val="00425FC9"/>
    <w:rsid w:val="004413B2"/>
    <w:rsid w:val="004448C6"/>
    <w:rsid w:val="00444E8F"/>
    <w:rsid w:val="0045602F"/>
    <w:rsid w:val="00466337"/>
    <w:rsid w:val="004709BB"/>
    <w:rsid w:val="004765BC"/>
    <w:rsid w:val="00490BE2"/>
    <w:rsid w:val="004A099E"/>
    <w:rsid w:val="004A2F11"/>
    <w:rsid w:val="004A42D7"/>
    <w:rsid w:val="004A6041"/>
    <w:rsid w:val="004B0409"/>
    <w:rsid w:val="004B45AF"/>
    <w:rsid w:val="004B4A36"/>
    <w:rsid w:val="004B61E3"/>
    <w:rsid w:val="004C0514"/>
    <w:rsid w:val="004C0DB1"/>
    <w:rsid w:val="00500A8E"/>
    <w:rsid w:val="005042F7"/>
    <w:rsid w:val="00512F74"/>
    <w:rsid w:val="005207D0"/>
    <w:rsid w:val="00530EE7"/>
    <w:rsid w:val="005356DE"/>
    <w:rsid w:val="00536886"/>
    <w:rsid w:val="005407E7"/>
    <w:rsid w:val="00542DA8"/>
    <w:rsid w:val="005468B2"/>
    <w:rsid w:val="00561A11"/>
    <w:rsid w:val="00563BF7"/>
    <w:rsid w:val="00566D91"/>
    <w:rsid w:val="00567FEB"/>
    <w:rsid w:val="00570AD3"/>
    <w:rsid w:val="00597C57"/>
    <w:rsid w:val="005A1452"/>
    <w:rsid w:val="005A3BD5"/>
    <w:rsid w:val="005B6308"/>
    <w:rsid w:val="005C1FB3"/>
    <w:rsid w:val="005C3C8E"/>
    <w:rsid w:val="005C7A36"/>
    <w:rsid w:val="005D4864"/>
    <w:rsid w:val="005D519D"/>
    <w:rsid w:val="005E0C2A"/>
    <w:rsid w:val="005E4F04"/>
    <w:rsid w:val="005F1054"/>
    <w:rsid w:val="005F1C93"/>
    <w:rsid w:val="005F4DC4"/>
    <w:rsid w:val="00601958"/>
    <w:rsid w:val="00604853"/>
    <w:rsid w:val="00614387"/>
    <w:rsid w:val="006200FB"/>
    <w:rsid w:val="006229AC"/>
    <w:rsid w:val="006242A8"/>
    <w:rsid w:val="006329E6"/>
    <w:rsid w:val="0064185B"/>
    <w:rsid w:val="00644FB5"/>
    <w:rsid w:val="00645C8A"/>
    <w:rsid w:val="00650C91"/>
    <w:rsid w:val="00651078"/>
    <w:rsid w:val="00660056"/>
    <w:rsid w:val="00660973"/>
    <w:rsid w:val="00667C07"/>
    <w:rsid w:val="006701BE"/>
    <w:rsid w:val="00671DC5"/>
    <w:rsid w:val="00686EC2"/>
    <w:rsid w:val="00692DAF"/>
    <w:rsid w:val="006A0567"/>
    <w:rsid w:val="006A3714"/>
    <w:rsid w:val="006B34CE"/>
    <w:rsid w:val="006B393A"/>
    <w:rsid w:val="006B688A"/>
    <w:rsid w:val="006C7697"/>
    <w:rsid w:val="006D134B"/>
    <w:rsid w:val="006D1B7E"/>
    <w:rsid w:val="006E2CF1"/>
    <w:rsid w:val="006E449F"/>
    <w:rsid w:val="006E59A1"/>
    <w:rsid w:val="006E6B41"/>
    <w:rsid w:val="006F116C"/>
    <w:rsid w:val="006F3528"/>
    <w:rsid w:val="006F3696"/>
    <w:rsid w:val="006F50CA"/>
    <w:rsid w:val="0070331C"/>
    <w:rsid w:val="00706D90"/>
    <w:rsid w:val="00707F92"/>
    <w:rsid w:val="0071518D"/>
    <w:rsid w:val="00726438"/>
    <w:rsid w:val="007264C9"/>
    <w:rsid w:val="007353B3"/>
    <w:rsid w:val="00744170"/>
    <w:rsid w:val="00744C7C"/>
    <w:rsid w:val="00745B0D"/>
    <w:rsid w:val="007541EF"/>
    <w:rsid w:val="00757064"/>
    <w:rsid w:val="00757F09"/>
    <w:rsid w:val="007629AD"/>
    <w:rsid w:val="00770B27"/>
    <w:rsid w:val="00774B78"/>
    <w:rsid w:val="007841F0"/>
    <w:rsid w:val="0079329E"/>
    <w:rsid w:val="00795408"/>
    <w:rsid w:val="00797591"/>
    <w:rsid w:val="007A08DD"/>
    <w:rsid w:val="007A275D"/>
    <w:rsid w:val="007B406A"/>
    <w:rsid w:val="007B4F67"/>
    <w:rsid w:val="007B7274"/>
    <w:rsid w:val="007B745B"/>
    <w:rsid w:val="007D2484"/>
    <w:rsid w:val="007E0255"/>
    <w:rsid w:val="007F2E47"/>
    <w:rsid w:val="007F4A6B"/>
    <w:rsid w:val="007F6171"/>
    <w:rsid w:val="007F7CA9"/>
    <w:rsid w:val="008066D2"/>
    <w:rsid w:val="00812CAF"/>
    <w:rsid w:val="00830299"/>
    <w:rsid w:val="0083444E"/>
    <w:rsid w:val="00834CA1"/>
    <w:rsid w:val="00844C0F"/>
    <w:rsid w:val="00846731"/>
    <w:rsid w:val="008509BD"/>
    <w:rsid w:val="00850CE3"/>
    <w:rsid w:val="00867EBE"/>
    <w:rsid w:val="00890D27"/>
    <w:rsid w:val="00896FF5"/>
    <w:rsid w:val="00897C14"/>
    <w:rsid w:val="008A1539"/>
    <w:rsid w:val="008A57F7"/>
    <w:rsid w:val="008B62BC"/>
    <w:rsid w:val="008B6A44"/>
    <w:rsid w:val="008C24B9"/>
    <w:rsid w:val="008D2DB5"/>
    <w:rsid w:val="008E3A3E"/>
    <w:rsid w:val="008E5158"/>
    <w:rsid w:val="008F0486"/>
    <w:rsid w:val="008F4C4D"/>
    <w:rsid w:val="008F62AE"/>
    <w:rsid w:val="009006F2"/>
    <w:rsid w:val="00902269"/>
    <w:rsid w:val="00906155"/>
    <w:rsid w:val="009127E9"/>
    <w:rsid w:val="00913B6C"/>
    <w:rsid w:val="009153D8"/>
    <w:rsid w:val="00920BA7"/>
    <w:rsid w:val="00933BD8"/>
    <w:rsid w:val="0093667A"/>
    <w:rsid w:val="009404C6"/>
    <w:rsid w:val="00942392"/>
    <w:rsid w:val="00944C67"/>
    <w:rsid w:val="00947B78"/>
    <w:rsid w:val="00951590"/>
    <w:rsid w:val="00965A55"/>
    <w:rsid w:val="00970086"/>
    <w:rsid w:val="00974AEF"/>
    <w:rsid w:val="00975617"/>
    <w:rsid w:val="009804A4"/>
    <w:rsid w:val="00981986"/>
    <w:rsid w:val="009A6458"/>
    <w:rsid w:val="009A6BC7"/>
    <w:rsid w:val="009A6D00"/>
    <w:rsid w:val="009B729C"/>
    <w:rsid w:val="009C03EC"/>
    <w:rsid w:val="009C65D4"/>
    <w:rsid w:val="009E007C"/>
    <w:rsid w:val="009E56B3"/>
    <w:rsid w:val="009E77F2"/>
    <w:rsid w:val="00A01CB5"/>
    <w:rsid w:val="00A17257"/>
    <w:rsid w:val="00A17277"/>
    <w:rsid w:val="00A268A4"/>
    <w:rsid w:val="00A270A1"/>
    <w:rsid w:val="00A35ED2"/>
    <w:rsid w:val="00A36CC4"/>
    <w:rsid w:val="00A3757D"/>
    <w:rsid w:val="00A4026A"/>
    <w:rsid w:val="00A40C3D"/>
    <w:rsid w:val="00A47191"/>
    <w:rsid w:val="00A51803"/>
    <w:rsid w:val="00A55D3E"/>
    <w:rsid w:val="00A5758D"/>
    <w:rsid w:val="00A575B4"/>
    <w:rsid w:val="00A66A90"/>
    <w:rsid w:val="00A670E8"/>
    <w:rsid w:val="00A67E51"/>
    <w:rsid w:val="00A72A3F"/>
    <w:rsid w:val="00A74301"/>
    <w:rsid w:val="00A76391"/>
    <w:rsid w:val="00A92654"/>
    <w:rsid w:val="00A92F60"/>
    <w:rsid w:val="00A95BEB"/>
    <w:rsid w:val="00AA035E"/>
    <w:rsid w:val="00AA5362"/>
    <w:rsid w:val="00AD09D5"/>
    <w:rsid w:val="00AD23DC"/>
    <w:rsid w:val="00AE0BCF"/>
    <w:rsid w:val="00B01831"/>
    <w:rsid w:val="00B05D9F"/>
    <w:rsid w:val="00B12FD5"/>
    <w:rsid w:val="00B16036"/>
    <w:rsid w:val="00B1712E"/>
    <w:rsid w:val="00B21C9B"/>
    <w:rsid w:val="00B21DF5"/>
    <w:rsid w:val="00B2703E"/>
    <w:rsid w:val="00B37A3F"/>
    <w:rsid w:val="00B40E44"/>
    <w:rsid w:val="00B41402"/>
    <w:rsid w:val="00B42B4A"/>
    <w:rsid w:val="00B50C1D"/>
    <w:rsid w:val="00B529DF"/>
    <w:rsid w:val="00B535CE"/>
    <w:rsid w:val="00B552C7"/>
    <w:rsid w:val="00B66267"/>
    <w:rsid w:val="00B72BEE"/>
    <w:rsid w:val="00B7445C"/>
    <w:rsid w:val="00B82A79"/>
    <w:rsid w:val="00B84A23"/>
    <w:rsid w:val="00B92643"/>
    <w:rsid w:val="00B970DA"/>
    <w:rsid w:val="00BA1A8A"/>
    <w:rsid w:val="00BA2596"/>
    <w:rsid w:val="00BA3411"/>
    <w:rsid w:val="00BA400C"/>
    <w:rsid w:val="00BB39E2"/>
    <w:rsid w:val="00BC2456"/>
    <w:rsid w:val="00BC4877"/>
    <w:rsid w:val="00BC5F62"/>
    <w:rsid w:val="00BC741F"/>
    <w:rsid w:val="00BC7FF7"/>
    <w:rsid w:val="00BE1244"/>
    <w:rsid w:val="00BF106B"/>
    <w:rsid w:val="00BF27E0"/>
    <w:rsid w:val="00BF55E5"/>
    <w:rsid w:val="00C079C9"/>
    <w:rsid w:val="00C12045"/>
    <w:rsid w:val="00C15E5D"/>
    <w:rsid w:val="00C21815"/>
    <w:rsid w:val="00C23901"/>
    <w:rsid w:val="00C24253"/>
    <w:rsid w:val="00C27DF8"/>
    <w:rsid w:val="00C27F12"/>
    <w:rsid w:val="00C30AFB"/>
    <w:rsid w:val="00C3232D"/>
    <w:rsid w:val="00C32E95"/>
    <w:rsid w:val="00C36AF0"/>
    <w:rsid w:val="00C37E0E"/>
    <w:rsid w:val="00C423C5"/>
    <w:rsid w:val="00C733E3"/>
    <w:rsid w:val="00C80984"/>
    <w:rsid w:val="00C83E98"/>
    <w:rsid w:val="00C87EF5"/>
    <w:rsid w:val="00C97FAD"/>
    <w:rsid w:val="00CA2328"/>
    <w:rsid w:val="00CB389C"/>
    <w:rsid w:val="00CB5EBB"/>
    <w:rsid w:val="00CC30DE"/>
    <w:rsid w:val="00CC4739"/>
    <w:rsid w:val="00CD1E5D"/>
    <w:rsid w:val="00CD3A3D"/>
    <w:rsid w:val="00CF3F65"/>
    <w:rsid w:val="00D10FB3"/>
    <w:rsid w:val="00D13AEE"/>
    <w:rsid w:val="00D14C78"/>
    <w:rsid w:val="00D24826"/>
    <w:rsid w:val="00D27504"/>
    <w:rsid w:val="00D31BEF"/>
    <w:rsid w:val="00D33FCB"/>
    <w:rsid w:val="00D41DCB"/>
    <w:rsid w:val="00D61F3B"/>
    <w:rsid w:val="00D7031F"/>
    <w:rsid w:val="00D81B45"/>
    <w:rsid w:val="00D857A1"/>
    <w:rsid w:val="00D86152"/>
    <w:rsid w:val="00D862AE"/>
    <w:rsid w:val="00D93C7B"/>
    <w:rsid w:val="00DA059B"/>
    <w:rsid w:val="00DA218C"/>
    <w:rsid w:val="00DA49D0"/>
    <w:rsid w:val="00DB1A54"/>
    <w:rsid w:val="00DB3005"/>
    <w:rsid w:val="00DB50ED"/>
    <w:rsid w:val="00DB7CFB"/>
    <w:rsid w:val="00DC121B"/>
    <w:rsid w:val="00DC5871"/>
    <w:rsid w:val="00DE54C0"/>
    <w:rsid w:val="00DE7144"/>
    <w:rsid w:val="00E01337"/>
    <w:rsid w:val="00E05151"/>
    <w:rsid w:val="00E074FD"/>
    <w:rsid w:val="00E20D7A"/>
    <w:rsid w:val="00E26BA1"/>
    <w:rsid w:val="00E44DCF"/>
    <w:rsid w:val="00E52B9B"/>
    <w:rsid w:val="00E538C4"/>
    <w:rsid w:val="00E55646"/>
    <w:rsid w:val="00E66578"/>
    <w:rsid w:val="00E66D13"/>
    <w:rsid w:val="00E7740C"/>
    <w:rsid w:val="00E80EC9"/>
    <w:rsid w:val="00E8341A"/>
    <w:rsid w:val="00EA0ED9"/>
    <w:rsid w:val="00EA1A3E"/>
    <w:rsid w:val="00EA51F2"/>
    <w:rsid w:val="00EA5DB2"/>
    <w:rsid w:val="00EB1244"/>
    <w:rsid w:val="00EC0593"/>
    <w:rsid w:val="00EC527F"/>
    <w:rsid w:val="00EC5FE3"/>
    <w:rsid w:val="00ED2CA6"/>
    <w:rsid w:val="00ED3DE2"/>
    <w:rsid w:val="00EE177D"/>
    <w:rsid w:val="00EE1EEE"/>
    <w:rsid w:val="00EE62FD"/>
    <w:rsid w:val="00EF2A9D"/>
    <w:rsid w:val="00EF5F02"/>
    <w:rsid w:val="00F104CE"/>
    <w:rsid w:val="00F1155D"/>
    <w:rsid w:val="00F153C9"/>
    <w:rsid w:val="00F171AD"/>
    <w:rsid w:val="00F20742"/>
    <w:rsid w:val="00F20F92"/>
    <w:rsid w:val="00F3001B"/>
    <w:rsid w:val="00F304AB"/>
    <w:rsid w:val="00F30A62"/>
    <w:rsid w:val="00F31522"/>
    <w:rsid w:val="00F332C7"/>
    <w:rsid w:val="00F3728A"/>
    <w:rsid w:val="00F409A5"/>
    <w:rsid w:val="00F52C20"/>
    <w:rsid w:val="00F5337A"/>
    <w:rsid w:val="00F5392A"/>
    <w:rsid w:val="00F625DB"/>
    <w:rsid w:val="00F8668A"/>
    <w:rsid w:val="00F9550F"/>
    <w:rsid w:val="00F96458"/>
    <w:rsid w:val="00FA1A50"/>
    <w:rsid w:val="00FC00F1"/>
    <w:rsid w:val="00FD3F77"/>
    <w:rsid w:val="00FE03CC"/>
    <w:rsid w:val="00FE172F"/>
    <w:rsid w:val="00FE2748"/>
    <w:rsid w:val="00FF07CC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A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6F2"/>
    <w:pPr>
      <w:spacing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06F2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link w:val="a8"/>
    <w:uiPriority w:val="1"/>
    <w:qFormat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">
    <w:name w:val="Без интервала1"/>
    <w:rsid w:val="009006F2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9">
    <w:name w:val="Table Grid"/>
    <w:basedOn w:val="a1"/>
    <w:uiPriority w:val="59"/>
    <w:rsid w:val="009E0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50C91"/>
    <w:rPr>
      <w:b/>
      <w:bCs/>
    </w:rPr>
  </w:style>
  <w:style w:type="paragraph" w:styleId="ab">
    <w:name w:val="List Paragraph"/>
    <w:basedOn w:val="a"/>
    <w:uiPriority w:val="34"/>
    <w:qFormat/>
    <w:rsid w:val="001019F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Hyperlink"/>
    <w:basedOn w:val="a0"/>
    <w:rsid w:val="001019FC"/>
    <w:rPr>
      <w:color w:val="0000FF"/>
      <w:u w:val="single"/>
    </w:rPr>
  </w:style>
  <w:style w:type="paragraph" w:customStyle="1" w:styleId="ConsTitle">
    <w:name w:val="ConsTitle"/>
    <w:rsid w:val="00EA0E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3E98"/>
    <w:pPr>
      <w:autoSpaceDE w:val="0"/>
      <w:autoSpaceDN w:val="0"/>
      <w:adjustRightInd w:val="0"/>
      <w:spacing w:line="240" w:lineRule="auto"/>
    </w:pPr>
    <w:rPr>
      <w:rFonts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744C7C"/>
    <w:rPr>
      <w:rFonts w:ascii="Calibri" w:eastAsia="Times New Roman" w:hAnsi="Calibri" w:cs="Times New Roman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890D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0D27"/>
  </w:style>
  <w:style w:type="paragraph" w:styleId="af">
    <w:name w:val="footer"/>
    <w:basedOn w:val="a"/>
    <w:link w:val="af0"/>
    <w:uiPriority w:val="99"/>
    <w:unhideWhenUsed/>
    <w:rsid w:val="00890D2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3BA5-63E5-4BC7-B173-6BCE5F91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Собянин С.А.</cp:lastModifiedBy>
  <cp:revision>2</cp:revision>
  <cp:lastPrinted>2019-02-07T10:40:00Z</cp:lastPrinted>
  <dcterms:created xsi:type="dcterms:W3CDTF">2019-02-07T11:40:00Z</dcterms:created>
  <dcterms:modified xsi:type="dcterms:W3CDTF">2019-02-07T11:40:00Z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643561564</vt:i4>
  </property>
</Properties>
</file>