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94" w:rsidRDefault="00FF4C94" w:rsidP="00FF4C9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69CB1" wp14:editId="5D46191A">
            <wp:simplePos x="0" y="0"/>
            <wp:positionH relativeFrom="page">
              <wp:posOffset>3623765</wp:posOffset>
            </wp:positionH>
            <wp:positionV relativeFrom="page">
              <wp:posOffset>421005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C94" w:rsidRDefault="00FF4C94" w:rsidP="00FF4C94">
      <w:pPr>
        <w:spacing w:after="0" w:line="240" w:lineRule="auto"/>
        <w:jc w:val="center"/>
        <w:rPr>
          <w:sz w:val="28"/>
          <w:szCs w:val="28"/>
        </w:rPr>
      </w:pPr>
    </w:p>
    <w:p w:rsidR="00FF4C94" w:rsidRPr="00FF4C94" w:rsidRDefault="00FF4C94" w:rsidP="00FF4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F4C94" w:rsidRPr="005D6BD6" w:rsidRDefault="00FF4C94" w:rsidP="00FF4C94">
      <w:pPr>
        <w:pStyle w:val="ab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F4C94" w:rsidRPr="005D6BD6" w:rsidRDefault="00FF4C94" w:rsidP="00FF4C94">
      <w:pPr>
        <w:pStyle w:val="ab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F4C94" w:rsidRPr="005D6BD6" w:rsidRDefault="00FF4C94" w:rsidP="00FF4C94">
      <w:pPr>
        <w:pStyle w:val="ab"/>
        <w:jc w:val="center"/>
        <w:rPr>
          <w:sz w:val="28"/>
          <w:szCs w:val="28"/>
        </w:rPr>
      </w:pPr>
    </w:p>
    <w:p w:rsidR="00FF4C94" w:rsidRPr="005D6BD6" w:rsidRDefault="00FF4C94" w:rsidP="00FF4C94">
      <w:pPr>
        <w:pStyle w:val="ab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FF4C94" w:rsidRPr="005D6BD6" w:rsidRDefault="00FF4C94" w:rsidP="00FF4C94">
      <w:pPr>
        <w:pStyle w:val="ab"/>
        <w:jc w:val="center"/>
        <w:rPr>
          <w:b/>
          <w:sz w:val="28"/>
          <w:szCs w:val="28"/>
        </w:rPr>
      </w:pPr>
    </w:p>
    <w:p w:rsidR="00FF4C94" w:rsidRPr="005D6BD6" w:rsidRDefault="00FF4C94" w:rsidP="00FF4C9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FF4C94" w:rsidRPr="005D6BD6" w:rsidRDefault="00FF4C94" w:rsidP="00FF4C94">
      <w:pPr>
        <w:pStyle w:val="ab"/>
        <w:jc w:val="center"/>
        <w:rPr>
          <w:sz w:val="28"/>
          <w:szCs w:val="28"/>
        </w:rPr>
      </w:pPr>
    </w:p>
    <w:p w:rsidR="00FF4C94" w:rsidRPr="005D6BD6" w:rsidRDefault="00D16AB7" w:rsidP="00FF4C94">
      <w:pPr>
        <w:pStyle w:val="ab"/>
        <w:rPr>
          <w:sz w:val="28"/>
          <w:szCs w:val="28"/>
        </w:rPr>
      </w:pPr>
      <w:r>
        <w:rPr>
          <w:sz w:val="28"/>
          <w:szCs w:val="28"/>
        </w:rPr>
        <w:t>от 24.12.2018</w:t>
      </w:r>
      <w:r w:rsidR="00FF4C94">
        <w:rPr>
          <w:sz w:val="28"/>
          <w:szCs w:val="28"/>
        </w:rPr>
        <w:t xml:space="preserve">                           </w:t>
      </w:r>
      <w:r w:rsidR="00FF4C94" w:rsidRPr="005D6BD6">
        <w:rPr>
          <w:sz w:val="28"/>
          <w:szCs w:val="28"/>
        </w:rPr>
        <w:t xml:space="preserve">           </w:t>
      </w:r>
      <w:r w:rsidR="00FF4C9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FF4C94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367</w:t>
      </w:r>
    </w:p>
    <w:p w:rsidR="00FF4C94" w:rsidRPr="00FF4C94" w:rsidRDefault="00FF4C94" w:rsidP="00FF4C94">
      <w:pPr>
        <w:pStyle w:val="ab"/>
        <w:rPr>
          <w:i/>
          <w:sz w:val="24"/>
          <w:szCs w:val="24"/>
        </w:rPr>
      </w:pPr>
      <w:r w:rsidRPr="00FF4C94">
        <w:rPr>
          <w:i/>
          <w:sz w:val="24"/>
          <w:szCs w:val="24"/>
        </w:rPr>
        <w:t>г. Ханты-Мансийск</w:t>
      </w:r>
    </w:p>
    <w:p w:rsidR="00FF4C94" w:rsidRPr="00FF4C94" w:rsidRDefault="00FF4C94" w:rsidP="00FF4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94" w:rsidRPr="00FF4C94" w:rsidRDefault="00FF4C94" w:rsidP="00FF4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94" w:rsidRDefault="006501DC" w:rsidP="00FF4C9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О порядке</w:t>
      </w:r>
      <w:r w:rsidR="00BE6703" w:rsidRPr="00FF4C94">
        <w:rPr>
          <w:rFonts w:ascii="Times New Roman" w:hAnsi="Times New Roman"/>
          <w:sz w:val="28"/>
          <w:szCs w:val="28"/>
        </w:rPr>
        <w:t xml:space="preserve"> оплаты заинтересованными </w:t>
      </w:r>
    </w:p>
    <w:p w:rsidR="00FF4C94" w:rsidRDefault="00BE6703" w:rsidP="00FF4C9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лицами расходов, связанных </w:t>
      </w:r>
    </w:p>
    <w:p w:rsidR="00FF4C94" w:rsidRDefault="00BE6703" w:rsidP="00FF4C9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с организацией и </w:t>
      </w:r>
      <w:r w:rsidR="00755190" w:rsidRPr="00FF4C94">
        <w:rPr>
          <w:rFonts w:ascii="Times New Roman" w:hAnsi="Times New Roman"/>
          <w:sz w:val="28"/>
          <w:szCs w:val="28"/>
        </w:rPr>
        <w:t>проведение</w:t>
      </w:r>
      <w:r w:rsidRPr="00FF4C94">
        <w:rPr>
          <w:rFonts w:ascii="Times New Roman" w:hAnsi="Times New Roman"/>
          <w:sz w:val="28"/>
          <w:szCs w:val="28"/>
        </w:rPr>
        <w:t>м</w:t>
      </w:r>
      <w:r w:rsidR="00755190" w:rsidRPr="00FF4C94">
        <w:rPr>
          <w:rFonts w:ascii="Times New Roman" w:hAnsi="Times New Roman"/>
          <w:sz w:val="28"/>
          <w:szCs w:val="28"/>
        </w:rPr>
        <w:t xml:space="preserve"> </w:t>
      </w:r>
    </w:p>
    <w:p w:rsidR="00FF4C94" w:rsidRDefault="00755190" w:rsidP="00FF4C9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общественных обсуждений </w:t>
      </w:r>
    </w:p>
    <w:p w:rsidR="00FF4C94" w:rsidRDefault="00755190" w:rsidP="00FF4C9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или публичных слушаний </w:t>
      </w:r>
      <w:r w:rsidR="006501DC" w:rsidRPr="00FF4C94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6501DC" w:rsidRPr="00FF4C94" w:rsidRDefault="006501DC" w:rsidP="00FF4C9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55190" w:rsidRPr="00FF4C94" w:rsidRDefault="00755190" w:rsidP="00FF4C9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BCC" w:rsidRPr="00FF4C94" w:rsidRDefault="00BC6BCC" w:rsidP="00FF4C94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190" w:rsidRDefault="00755190" w:rsidP="00A8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В соответствии </w:t>
      </w:r>
      <w:r w:rsidR="006501DC" w:rsidRPr="00FF4C94">
        <w:rPr>
          <w:rFonts w:ascii="Times New Roman" w:hAnsi="Times New Roman"/>
          <w:sz w:val="28"/>
          <w:szCs w:val="28"/>
        </w:rPr>
        <w:t xml:space="preserve">с </w:t>
      </w:r>
      <w:r w:rsidRPr="00FF4C94">
        <w:rPr>
          <w:rFonts w:ascii="Times New Roman" w:hAnsi="Times New Roman"/>
          <w:sz w:val="28"/>
          <w:szCs w:val="28"/>
        </w:rPr>
        <w:t>Градостроительн</w:t>
      </w:r>
      <w:r w:rsidR="006501DC" w:rsidRPr="00FF4C94">
        <w:rPr>
          <w:rFonts w:ascii="Times New Roman" w:hAnsi="Times New Roman"/>
          <w:sz w:val="28"/>
          <w:szCs w:val="28"/>
        </w:rPr>
        <w:t>ым кодексом</w:t>
      </w:r>
      <w:r w:rsidRPr="00FF4C94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6501DC" w:rsidRPr="00FF4C94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r w:rsidRPr="00FF4C9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518B7" w:rsidRPr="00FF4C94">
          <w:rPr>
            <w:rFonts w:ascii="Times New Roman" w:hAnsi="Times New Roman"/>
            <w:sz w:val="28"/>
            <w:szCs w:val="28"/>
          </w:rPr>
          <w:t>Уставом</w:t>
        </w:r>
      </w:hyperlink>
      <w:r w:rsidR="009518B7" w:rsidRPr="00FF4C94">
        <w:rPr>
          <w:rFonts w:ascii="Times New Roman" w:hAnsi="Times New Roman"/>
          <w:sz w:val="28"/>
          <w:szCs w:val="28"/>
        </w:rPr>
        <w:t xml:space="preserve"> Ханты-Мансийского района, </w:t>
      </w:r>
      <w:r w:rsidR="006501DC" w:rsidRPr="00FF4C94">
        <w:rPr>
          <w:rFonts w:ascii="Times New Roman" w:hAnsi="Times New Roman"/>
          <w:sz w:val="28"/>
          <w:szCs w:val="28"/>
        </w:rPr>
        <w:t>р</w:t>
      </w:r>
      <w:r w:rsidR="00C53012" w:rsidRPr="00FF4C94">
        <w:rPr>
          <w:rFonts w:ascii="Times New Roman" w:hAnsi="Times New Roman"/>
          <w:sz w:val="28"/>
          <w:szCs w:val="28"/>
        </w:rPr>
        <w:t>ешением Думы Ханты-Мансийского района от 22.05.2018</w:t>
      </w:r>
      <w:r w:rsidR="00C53012">
        <w:rPr>
          <w:rFonts w:ascii="Times New Roman" w:hAnsi="Times New Roman"/>
          <w:sz w:val="28"/>
          <w:szCs w:val="28"/>
        </w:rPr>
        <w:t xml:space="preserve"> №</w:t>
      </w:r>
      <w:r w:rsidR="006501DC">
        <w:rPr>
          <w:rFonts w:ascii="Times New Roman" w:hAnsi="Times New Roman"/>
          <w:sz w:val="28"/>
          <w:szCs w:val="28"/>
        </w:rPr>
        <w:t xml:space="preserve"> </w:t>
      </w:r>
      <w:r w:rsidR="00C53012">
        <w:rPr>
          <w:rFonts w:ascii="Times New Roman" w:hAnsi="Times New Roman"/>
          <w:sz w:val="28"/>
          <w:szCs w:val="28"/>
        </w:rPr>
        <w:t>293</w:t>
      </w:r>
      <w:r w:rsidR="009518B7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общественных обсуждени</w:t>
      </w:r>
      <w:r w:rsidR="006501DC">
        <w:rPr>
          <w:rFonts w:ascii="Times New Roman" w:hAnsi="Times New Roman"/>
          <w:sz w:val="28"/>
          <w:szCs w:val="28"/>
        </w:rPr>
        <w:t>й и публичных слушаний в Ханты-М</w:t>
      </w:r>
      <w:r w:rsidR="009518B7">
        <w:rPr>
          <w:rFonts w:ascii="Times New Roman" w:hAnsi="Times New Roman"/>
          <w:sz w:val="28"/>
          <w:szCs w:val="28"/>
        </w:rPr>
        <w:t>ансийском районе по проектам муниципальных правовых актов в сфере градостроительной деятельности»</w:t>
      </w:r>
      <w:r w:rsidR="00763E97">
        <w:rPr>
          <w:rFonts w:ascii="Times New Roman" w:hAnsi="Times New Roman"/>
          <w:sz w:val="28"/>
          <w:szCs w:val="28"/>
        </w:rPr>
        <w:t xml:space="preserve"> и в целях предоставления </w:t>
      </w:r>
      <w:r w:rsidR="00E23764">
        <w:rPr>
          <w:rFonts w:ascii="Times New Roman" w:hAnsi="Times New Roman"/>
          <w:sz w:val="28"/>
          <w:szCs w:val="28"/>
        </w:rPr>
        <w:t xml:space="preserve">соответствующих </w:t>
      </w:r>
      <w:r w:rsidR="00763E97">
        <w:rPr>
          <w:rFonts w:ascii="Times New Roman" w:hAnsi="Times New Roman"/>
          <w:sz w:val="28"/>
          <w:szCs w:val="28"/>
        </w:rPr>
        <w:t>муниципальных услуг администрацией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BE6703" w:rsidRPr="00473ACF" w:rsidRDefault="00BE6703" w:rsidP="00A83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1EC" w:rsidRDefault="00C529EF" w:rsidP="00A8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B064D2">
        <w:rPr>
          <w:rFonts w:ascii="Times New Roman" w:hAnsi="Times New Roman"/>
          <w:sz w:val="28"/>
          <w:szCs w:val="28"/>
        </w:rPr>
        <w:t xml:space="preserve"> Определит</w:t>
      </w:r>
      <w:r w:rsidR="00E23764">
        <w:rPr>
          <w:rFonts w:ascii="Times New Roman" w:hAnsi="Times New Roman"/>
          <w:sz w:val="28"/>
          <w:szCs w:val="28"/>
        </w:rPr>
        <w:t>ь р</w:t>
      </w:r>
      <w:r w:rsidR="00763E97" w:rsidRPr="00C529EF">
        <w:rPr>
          <w:rFonts w:ascii="Times New Roman" w:hAnsi="Times New Roman"/>
          <w:sz w:val="28"/>
          <w:szCs w:val="28"/>
        </w:rPr>
        <w:t>асходы, связанные</w:t>
      </w:r>
      <w:r w:rsidR="003C110F" w:rsidRPr="00C529EF">
        <w:rPr>
          <w:rFonts w:ascii="Times New Roman" w:hAnsi="Times New Roman"/>
          <w:sz w:val="28"/>
          <w:szCs w:val="28"/>
        </w:rPr>
        <w:t xml:space="preserve"> с организацией и проведением общественных обсуждений </w:t>
      </w:r>
      <w:r w:rsidR="00763E97" w:rsidRPr="00C529EF">
        <w:rPr>
          <w:rFonts w:ascii="Times New Roman" w:eastAsiaTheme="minorHAnsi" w:hAnsi="Times New Roman"/>
          <w:sz w:val="28"/>
          <w:szCs w:val="28"/>
          <w:lang w:eastAsia="en-US"/>
        </w:rPr>
        <w:t>по проектам решений</w:t>
      </w:r>
      <w:r w:rsidR="003C110F" w:rsidRPr="00C529EF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</w:t>
      </w:r>
      <w:r w:rsidR="001C31E1" w:rsidRPr="00C529EF">
        <w:rPr>
          <w:rFonts w:ascii="Times New Roman" w:eastAsiaTheme="minorHAnsi" w:hAnsi="Times New Roman"/>
          <w:sz w:val="28"/>
          <w:szCs w:val="28"/>
          <w:lang w:eastAsia="en-US"/>
        </w:rPr>
        <w:t>,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4C9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таблицей 1</w:t>
      </w:r>
      <w:r w:rsidRPr="00C529EF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6F31EC" w:rsidRPr="00C529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F31EC" w:rsidRPr="00FE79C5" w:rsidRDefault="00C529EF" w:rsidP="00FF4C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91"/>
        <w:gridCol w:w="6973"/>
        <w:gridCol w:w="1418"/>
      </w:tblGrid>
      <w:tr w:rsidR="00D33A05" w:rsidRPr="00FE79C5" w:rsidTr="001372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C" w:rsidRPr="00FE79C5" w:rsidRDefault="006F31EC" w:rsidP="008A1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C" w:rsidRPr="00FE79C5" w:rsidRDefault="00B41B5F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деятельности, включенные в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DA" w:rsidRDefault="006F31EC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</w:p>
          <w:p w:rsidR="006F31EC" w:rsidRPr="00FE79C5" w:rsidRDefault="006F31EC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6F31EC" w:rsidRPr="00FE79C5" w:rsidTr="001372B3">
        <w:trPr>
          <w:trHeight w:val="32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Pr="00FE79C5" w:rsidRDefault="006F31EC" w:rsidP="008A1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6F31EC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Default="006F31EC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3A05" w:rsidRPr="00FE79C5" w:rsidTr="001372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C" w:rsidRPr="00FE79C5" w:rsidRDefault="006F31EC" w:rsidP="008A1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4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77" w:rsidRDefault="00080E77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Оповещение о начале общественных обсуждений 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газете </w:t>
            </w:r>
            <w:r w:rsidR="00AA39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Наш район</w:t>
            </w:r>
            <w:r w:rsidR="00AA39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его размещение на официальном 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сайте администрации Ханты-Мансийского района,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информационных стендах</w:t>
            </w:r>
            <w:r w:rsidR="001D7F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(отпечатанное, шрифтом размером не менее 20, наиболее важные места выделяются другим шрифтом)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в местах массового скопления граждан и в иных местах, расположенных на территории, в отношении которой подготовлены соответствующий проект, и (или) в границах территориальных зон и (или) земельных участков, указанных в </w:t>
            </w:r>
            <w:hyperlink r:id="rId10" w:history="1">
              <w:r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части 3 статьи 5.1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  <w:r w:rsidR="00EB3A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направления сообщения о проведении общественных обсуждений </w:t>
            </w:r>
            <w:r w:rsidR="0034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каждому лицу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34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определяемого в соответствии с 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частью 4 статьи 39 Градостроительного кодекса РФ (</w:t>
            </w:r>
            <w:r w:rsidR="00B41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исключение</w:t>
            </w:r>
            <w:r w:rsidR="00FF4C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  <w:r w:rsidR="00B41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способ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ы, обеспечивающие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доступ участников общественных обсуждений к указанной информации, предусмотре</w:t>
            </w:r>
            <w:r w:rsidR="00B41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частью 4 статьи 6 </w:t>
            </w:r>
            <w:hyperlink r:id="rId11" w:history="1">
              <w:r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</w:t>
              </w:r>
            </w:hyperlink>
            <w:r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6F31EC" w:rsidRDefault="006F31EC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F31EC" w:rsidRDefault="006F31EC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Размещение проекта, подлежащего рассмотрению на общественных обсуждениях, и информационных материалов к нему на официальном сайте администрации Ханты-Мансийского района </w:t>
            </w:r>
            <w:r w:rsidR="006667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обеспечением возможностей, предусмотренных частью 17 статьи 5.1 Градостроительного кодекса РФ,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отк</w:t>
            </w:r>
            <w:r w:rsidR="00FF4C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рытие экспозиции такого проекта</w:t>
            </w:r>
          </w:p>
          <w:p w:rsidR="006F31EC" w:rsidRDefault="006F31EC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E342C" w:rsidRDefault="00DE342C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экспозиции</w:t>
            </w:r>
            <w:r w:rsidR="00FF4C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проекта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подлежащего рассмотрению на публичных слушаниях в объеме, определенном в абзаце первом части 1 статьи 11 </w:t>
            </w:r>
            <w:hyperlink r:id="rId12" w:history="1">
              <w:r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</w:t>
              </w:r>
            </w:hyperlink>
            <w:r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и проведения общественных обсуждений и публичных слушаний в Ханты-Мансийском районе по проектам муниципальных правовых актов в сфере</w:t>
            </w:r>
            <w:r w:rsidR="00FF4C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градостроительной деятельности</w:t>
            </w:r>
          </w:p>
          <w:p w:rsidR="00BC6BCC" w:rsidRDefault="00BC6BCC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F31EC" w:rsidRPr="00FE79C5" w:rsidRDefault="006F31EC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Опубликование заключения о результатах общественных обсуждений в газете «Наш район»</w:t>
            </w:r>
            <w:r w:rsidR="00FF4C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размещение на официальном сайте админис</w:t>
            </w:r>
            <w:r w:rsidR="00FF4C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трации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C" w:rsidRPr="00FE79C5" w:rsidRDefault="00AA390A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</w:tr>
    </w:tbl>
    <w:p w:rsidR="00F24EF2" w:rsidRDefault="00F24EF2" w:rsidP="00A8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9EF" w:rsidRDefault="00C529EF" w:rsidP="00A8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064D2">
        <w:rPr>
          <w:rFonts w:ascii="Times New Roman" w:hAnsi="Times New Roman"/>
          <w:sz w:val="28"/>
          <w:szCs w:val="28"/>
        </w:rPr>
        <w:t>Определи</w:t>
      </w:r>
      <w:r w:rsidR="00E23764">
        <w:rPr>
          <w:rFonts w:ascii="Times New Roman" w:hAnsi="Times New Roman"/>
          <w:sz w:val="28"/>
          <w:szCs w:val="28"/>
        </w:rPr>
        <w:t>ть р</w:t>
      </w:r>
      <w:r w:rsidR="001C31E1" w:rsidRPr="00763E97">
        <w:rPr>
          <w:rFonts w:ascii="Times New Roman" w:hAnsi="Times New Roman"/>
          <w:sz w:val="28"/>
          <w:szCs w:val="28"/>
        </w:rPr>
        <w:t xml:space="preserve">асходы, связанные с организацией и проведением </w:t>
      </w:r>
      <w:r w:rsidR="001C31E1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1C31E1">
        <w:rPr>
          <w:rFonts w:ascii="Times New Roman" w:eastAsiaTheme="minorHAnsi" w:hAnsi="Times New Roman"/>
          <w:sz w:val="28"/>
          <w:szCs w:val="28"/>
          <w:lang w:eastAsia="en-US"/>
        </w:rPr>
        <w:t>по проектам решений</w:t>
      </w:r>
      <w:r w:rsidR="001C31E1" w:rsidRPr="00763E97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разрешения </w:t>
      </w:r>
      <w:r w:rsidR="001C31E1" w:rsidRPr="00763E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 условно разрешенный вид использования</w:t>
      </w:r>
      <w:r w:rsidR="001C31E1">
        <w:rPr>
          <w:rFonts w:ascii="Times New Roman" w:eastAsiaTheme="minorHAnsi" w:hAnsi="Times New Roman"/>
          <w:sz w:val="28"/>
          <w:szCs w:val="28"/>
          <w:lang w:eastAsia="en-US"/>
        </w:rPr>
        <w:t>,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4C9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C31E1" w:rsidRPr="00763E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таблицей 2:</w:t>
      </w:r>
    </w:p>
    <w:p w:rsidR="001C31E1" w:rsidRDefault="0066677B" w:rsidP="00FF4C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91"/>
        <w:gridCol w:w="6973"/>
        <w:gridCol w:w="1418"/>
      </w:tblGrid>
      <w:tr w:rsidR="0066677B" w:rsidRPr="00FE79C5" w:rsidTr="00870B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7B" w:rsidRPr="00FE79C5" w:rsidRDefault="0066677B" w:rsidP="008A1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7B" w:rsidRPr="00FE79C5" w:rsidRDefault="00B41B5F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деятельности, включенные в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08" w:rsidRDefault="0066677B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</w:p>
          <w:p w:rsidR="0066677B" w:rsidRPr="00FE79C5" w:rsidRDefault="0066677B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66677B" w:rsidTr="00870B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B" w:rsidRPr="00FE79C5" w:rsidRDefault="0066677B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B" w:rsidRDefault="0066677B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B" w:rsidRDefault="0066677B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677B" w:rsidRPr="00FE79C5" w:rsidTr="00870B4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7B" w:rsidRPr="00FE79C5" w:rsidRDefault="0066677B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1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94" w:rsidRDefault="0066677B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Оповещение о начале публичных слушаний</w:t>
            </w:r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газете </w:t>
            </w:r>
            <w:r w:rsidR="00AA39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Наш район</w:t>
            </w:r>
            <w:r w:rsidR="00AA39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его размещение на официальном сайте администрации Ханты-Мансийского района, </w:t>
            </w:r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информационных стендах</w:t>
            </w:r>
            <w:r w:rsidR="001D7F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(отпечатанное, шрифтом размером не менее 20, наиболее важные места выделяются другим шрифтом),</w:t>
            </w:r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местах массового скопления граждан и в иных местах, расположенных на территории, в отношении кото</w:t>
            </w:r>
            <w:r w:rsid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рой подготовлены соответствующий проект</w:t>
            </w:r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и (или) в границах территориальных зон и (или) земельных участков, указанных в </w:t>
            </w:r>
            <w:hyperlink r:id="rId13" w:history="1">
              <w:r w:rsidR="00D33A05"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части 3 статьи 5.1</w:t>
              </w:r>
            </w:hyperlink>
            <w:r w:rsidR="00D33A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  <w:r w:rsidR="00EB3A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направления сообщения о проведении </w:t>
            </w:r>
            <w:r w:rsidR="000475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публичных слушаний </w:t>
            </w:r>
            <w:r w:rsidR="0034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каждому лицу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34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определяемому в соответствии с частью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4 статьи 39 Градостроительного кодекса РФ (</w:t>
            </w:r>
            <w:r w:rsidR="00EB3A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 исключением иных способов, обеспечивающих доступ участников публичных слушаний к указанной информации, предусмотренных частью 4 статьи 6 </w:t>
            </w:r>
            <w:hyperlink r:id="rId14" w:history="1">
              <w:r w:rsidR="00EB3ACD"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</w:t>
              </w:r>
            </w:hyperlink>
            <w:r w:rsidR="00EB3ACD"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 </w:t>
            </w:r>
            <w:r w:rsidR="00EB3A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</w:t>
            </w:r>
            <w:r w:rsidR="00B203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66677B" w:rsidRDefault="0066677B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6677B" w:rsidRDefault="0066677B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администрации Ханты-Мансийского района с обеспечением возможностей, предусмотренных частью 17 статьи 5.1 Градостроительного кодекса РФ, и отк</w:t>
            </w:r>
            <w:r w:rsidR="00FF4C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рытие экспозиции такого проекта</w:t>
            </w:r>
          </w:p>
          <w:p w:rsidR="0066677B" w:rsidRDefault="0066677B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1751D" w:rsidRDefault="0066677B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экспозиции</w:t>
            </w:r>
            <w:r w:rsidR="005568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проекта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подлежащего рассмотрению на публичных слушаниях в объеме, </w:t>
            </w:r>
            <w:r w:rsidR="004F64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определенно</w:t>
            </w:r>
            <w:r w:rsidR="00B41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 </w:t>
            </w:r>
            <w:r w:rsidR="004F64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абзаце первом части 1 статьи</w:t>
            </w:r>
            <w:r w:rsidR="00080E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11 </w:t>
            </w:r>
            <w:hyperlink r:id="rId15" w:history="1">
              <w:r w:rsidR="00080E77" w:rsidRPr="009E08F5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</w:t>
              </w:r>
            </w:hyperlink>
            <w:r w:rsidR="00080E77" w:rsidRPr="009E08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 </w:t>
            </w:r>
            <w:r w:rsidR="00080E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организации и проведения общественных обсуждений и публичных слушаний в Ханты-Мансийском районе по проектам муниципальных </w:t>
            </w:r>
            <w:r w:rsidR="00080E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правовых актов в сфере градостроительной деятельности</w:t>
            </w:r>
          </w:p>
          <w:p w:rsidR="00017980" w:rsidRDefault="00017980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собрания или собраний участников публичных слушаний в помещении, соответствующем санитарным нормам, вместимостью не менее 50 посадочных мест и находящемся в пр</w:t>
            </w:r>
            <w:r w:rsidR="00FF4C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еделах транспортной доступности</w:t>
            </w:r>
          </w:p>
          <w:p w:rsidR="0066677B" w:rsidRDefault="0066677B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6677B" w:rsidRPr="00FE79C5" w:rsidRDefault="0066677B" w:rsidP="00FF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Опубликование заключения о результатах публичных слушаний в газете «Наш район» с размещением на официальном сайте админис</w:t>
            </w:r>
            <w:r w:rsidR="00FF4C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трации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7B" w:rsidRPr="00FE79C5" w:rsidRDefault="00AA390A" w:rsidP="00FF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4327,</w:t>
            </w:r>
            <w:r w:rsidRPr="003E77F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611762" w:rsidRDefault="00611762" w:rsidP="00A8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07AC" w:rsidRDefault="0066677B" w:rsidP="00A8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A3A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A3AB7" w:rsidRPr="000A3A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07AC">
        <w:rPr>
          <w:rFonts w:ascii="Times New Roman" w:eastAsiaTheme="minorHAnsi" w:hAnsi="Times New Roman"/>
          <w:sz w:val="28"/>
          <w:szCs w:val="28"/>
          <w:lang w:eastAsia="en-US"/>
        </w:rPr>
        <w:t>Расходы, определенные пунктами 1, 2 настоящего постановления</w:t>
      </w:r>
      <w:r w:rsidR="00FF4C9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C07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C2154">
        <w:rPr>
          <w:rFonts w:ascii="Times New Roman" w:eastAsiaTheme="minorHAnsi" w:hAnsi="Times New Roman"/>
          <w:sz w:val="28"/>
          <w:szCs w:val="28"/>
          <w:lang w:eastAsia="en-US"/>
        </w:rPr>
        <w:t xml:space="preserve">исчислены </w:t>
      </w:r>
      <w:r w:rsidR="00DC07AC">
        <w:rPr>
          <w:rFonts w:ascii="Times New Roman" w:eastAsiaTheme="minorHAnsi" w:hAnsi="Times New Roman"/>
          <w:sz w:val="28"/>
          <w:szCs w:val="28"/>
          <w:lang w:eastAsia="en-US"/>
        </w:rPr>
        <w:t>исходя из планируемого объема расходов бюджета</w:t>
      </w:r>
      <w:r w:rsidR="004C2154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</w:t>
      </w:r>
      <w:r w:rsidR="00DC07AC">
        <w:rPr>
          <w:rFonts w:ascii="Times New Roman" w:eastAsiaTheme="minorHAnsi" w:hAnsi="Times New Roman"/>
          <w:sz w:val="28"/>
          <w:szCs w:val="28"/>
          <w:lang w:eastAsia="en-US"/>
        </w:rPr>
        <w:t>, направляемых на финансирование</w:t>
      </w:r>
      <w:r w:rsidR="004C215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проведение общественных обсуждений или публичных слушаний.</w:t>
      </w:r>
    </w:p>
    <w:p w:rsidR="000A3AB7" w:rsidRPr="00422E5A" w:rsidRDefault="004C2154" w:rsidP="00A8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F4C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Расходы, </w:t>
      </w:r>
      <w:r w:rsidR="005E6CCD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определенные </w:t>
      </w:r>
      <w:r w:rsidR="0066677B">
        <w:rPr>
          <w:rFonts w:ascii="Times New Roman" w:eastAsiaTheme="minorHAnsi" w:hAnsi="Times New Roman"/>
          <w:sz w:val="28"/>
          <w:szCs w:val="28"/>
          <w:lang w:eastAsia="en-US"/>
        </w:rPr>
        <w:t>пунктами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66677B">
        <w:rPr>
          <w:rFonts w:ascii="Times New Roman" w:eastAsiaTheme="minorHAnsi" w:hAnsi="Times New Roman"/>
          <w:sz w:val="28"/>
          <w:szCs w:val="28"/>
          <w:lang w:eastAsia="en-US"/>
        </w:rPr>
        <w:t>, 2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постановления, вносятся </w:t>
      </w:r>
      <w:r w:rsidR="0066677B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физическим или юридическим 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>лицом</w:t>
      </w:r>
      <w:r w:rsidR="000A3A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через 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 xml:space="preserve">банк или иную кредитную организацию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в наличной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 xml:space="preserve"> или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 xml:space="preserve"> безналичной форме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 и зачисляю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>тся в доход бюджета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 в соответствии с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реестром источников доходов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7DC3" w:rsidRDefault="004C2154" w:rsidP="00A8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77DC3" w:rsidRP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Одновременно с подачей </w:t>
      </w:r>
      <w:r w:rsidR="00A13FAD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соответственно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заявления</w:t>
      </w:r>
      <w:r w:rsidR="00477DC3" w:rsidRP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477DC3" w:rsidRPr="00763E97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физическим или юридическим лицом </w:t>
      </w:r>
      <w:r w:rsidR="00477DC3" w:rsidRPr="00422E5A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подтверждается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внесение денежных средств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в соответствующем размере</w:t>
      </w:r>
      <w:r w:rsidR="00AA5CE5">
        <w:rPr>
          <w:rFonts w:ascii="Times New Roman" w:eastAsiaTheme="minorHAnsi" w:hAnsi="Times New Roman"/>
          <w:sz w:val="28"/>
          <w:szCs w:val="28"/>
          <w:lang w:eastAsia="en-US"/>
        </w:rPr>
        <w:t xml:space="preserve"> из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предусмотре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нн</w:t>
      </w:r>
      <w:r w:rsidR="00AA5CE5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F4C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 xml:space="preserve">2 </w:t>
      </w:r>
      <w:r w:rsidR="00477DC3">
        <w:rPr>
          <w:rFonts w:ascii="Times New Roman" w:eastAsiaTheme="minorHAnsi" w:hAnsi="Times New Roman"/>
          <w:sz w:val="28"/>
          <w:szCs w:val="28"/>
          <w:lang w:eastAsia="en-US"/>
        </w:rPr>
        <w:t>настоящего постановления:</w:t>
      </w:r>
    </w:p>
    <w:p w:rsidR="00477DC3" w:rsidRDefault="00477DC3" w:rsidP="00A8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>копией платежного поручения с отметкой банка или иной кредитн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 организации о его исполнении</w:t>
      </w:r>
      <w:r w:rsidRPr="00477DC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>в случае безналичного способа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63E97" w:rsidRDefault="00477DC3" w:rsidP="00A8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0A3AB7" w:rsidRPr="00422E5A">
        <w:rPr>
          <w:rFonts w:ascii="Times New Roman" w:eastAsiaTheme="minorHAnsi" w:hAnsi="Times New Roman"/>
          <w:sz w:val="28"/>
          <w:szCs w:val="28"/>
          <w:lang w:eastAsia="en-US"/>
        </w:rPr>
        <w:t xml:space="preserve"> квитанцией </w:t>
      </w:r>
      <w:r w:rsidR="00067D32">
        <w:rPr>
          <w:rFonts w:ascii="Times New Roman" w:eastAsiaTheme="minorHAnsi" w:hAnsi="Times New Roman"/>
          <w:sz w:val="28"/>
          <w:szCs w:val="28"/>
          <w:lang w:eastAsia="en-US"/>
        </w:rPr>
        <w:t xml:space="preserve">по установленной форме </w:t>
      </w:r>
      <w:r w:rsidR="003F2AC6">
        <w:rPr>
          <w:rFonts w:ascii="Times New Roman" w:eastAsiaTheme="minorHAnsi" w:hAnsi="Times New Roman"/>
          <w:sz w:val="28"/>
          <w:szCs w:val="28"/>
          <w:lang w:eastAsia="en-US"/>
        </w:rPr>
        <w:t>в случае наличного способа</w:t>
      </w:r>
      <w:r w:rsidR="00B474C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63E97" w:rsidRPr="00763E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55190" w:rsidRPr="00600F1A" w:rsidRDefault="008529F2" w:rsidP="00A836C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3FAD">
        <w:rPr>
          <w:rFonts w:ascii="Times New Roman" w:hAnsi="Times New Roman"/>
          <w:sz w:val="28"/>
          <w:szCs w:val="28"/>
        </w:rPr>
        <w:t>.</w:t>
      </w:r>
      <w:r w:rsidR="00755190" w:rsidRPr="00473ACF">
        <w:rPr>
          <w:rFonts w:ascii="Times New Roman" w:hAnsi="Times New Roman"/>
          <w:sz w:val="28"/>
          <w:szCs w:val="28"/>
        </w:rPr>
        <w:t xml:space="preserve"> </w:t>
      </w:r>
      <w:r w:rsidR="00755190">
        <w:rPr>
          <w:rFonts w:ascii="Times New Roman" w:eastAsia="Arial Unicode MS" w:hAnsi="Times New Roman"/>
          <w:sz w:val="28"/>
          <w:szCs w:val="28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755190" w:rsidRDefault="008529F2" w:rsidP="00A836C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</w:t>
      </w:r>
      <w:r w:rsidR="00755190">
        <w:rPr>
          <w:rFonts w:ascii="Times New Roman" w:eastAsia="Arial Unicode MS" w:hAnsi="Times New Roman"/>
          <w:sz w:val="28"/>
          <w:szCs w:val="28"/>
        </w:rPr>
        <w:t xml:space="preserve">. </w:t>
      </w:r>
      <w:r w:rsidR="00755190" w:rsidRPr="00600F1A">
        <w:rPr>
          <w:rFonts w:ascii="Times New Roman" w:eastAsia="Arial Unicode MS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55190">
        <w:rPr>
          <w:rFonts w:ascii="Times New Roman" w:eastAsia="Arial Unicode MS" w:hAnsi="Times New Roman"/>
          <w:sz w:val="28"/>
          <w:szCs w:val="28"/>
        </w:rPr>
        <w:t xml:space="preserve"> (обнародования)</w:t>
      </w:r>
      <w:r w:rsidR="00755190" w:rsidRPr="00600F1A">
        <w:rPr>
          <w:rFonts w:ascii="Times New Roman" w:eastAsia="Arial Unicode MS" w:hAnsi="Times New Roman"/>
          <w:sz w:val="28"/>
          <w:szCs w:val="28"/>
        </w:rPr>
        <w:t>.</w:t>
      </w:r>
    </w:p>
    <w:p w:rsidR="00B474CA" w:rsidRPr="004C2154" w:rsidRDefault="008529F2" w:rsidP="00A836C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</w:t>
      </w:r>
      <w:r w:rsidR="00A13FAD">
        <w:rPr>
          <w:rFonts w:ascii="Times New Roman" w:eastAsia="Arial Unicode MS" w:hAnsi="Times New Roman"/>
          <w:sz w:val="28"/>
          <w:szCs w:val="28"/>
        </w:rPr>
        <w:t>.</w:t>
      </w:r>
      <w:r w:rsidR="00BC41A9" w:rsidRPr="00BC41A9">
        <w:rPr>
          <w:bCs/>
          <w:sz w:val="28"/>
          <w:szCs w:val="28"/>
        </w:rPr>
        <w:t xml:space="preserve"> </w:t>
      </w:r>
      <w:r w:rsidR="00BC41A9" w:rsidRPr="00BC41A9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BC41A9" w:rsidRPr="004C2154">
        <w:rPr>
          <w:rFonts w:ascii="Times New Roman" w:hAnsi="Times New Roman"/>
          <w:bCs/>
          <w:sz w:val="28"/>
          <w:szCs w:val="28"/>
        </w:rPr>
        <w:t>за выполнением постановления возложить на заместителя главы Ханты-Мансийского района, директора департамента с</w:t>
      </w:r>
      <w:r w:rsidR="004C2154">
        <w:rPr>
          <w:rFonts w:ascii="Times New Roman" w:hAnsi="Times New Roman"/>
          <w:bCs/>
          <w:sz w:val="28"/>
          <w:szCs w:val="28"/>
        </w:rPr>
        <w:t>троительства, архитектуры и ЖКХ.</w:t>
      </w:r>
    </w:p>
    <w:p w:rsidR="009060B6" w:rsidRDefault="009060B6" w:rsidP="00FF4C9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B0742E" w:rsidRDefault="00B0742E" w:rsidP="00FF4C9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B0742E" w:rsidRPr="00973C8E" w:rsidRDefault="00B0742E" w:rsidP="00FF4C9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BE6703" w:rsidRDefault="004A0FDE" w:rsidP="00FF4C9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2E7C31">
        <w:rPr>
          <w:rFonts w:ascii="Times New Roman" w:eastAsia="Calibri" w:hAnsi="Times New Roman"/>
          <w:sz w:val="28"/>
          <w:szCs w:val="28"/>
        </w:rPr>
        <w:t>лав</w:t>
      </w:r>
      <w:r w:rsidR="00D71DE6">
        <w:rPr>
          <w:rFonts w:ascii="Times New Roman" w:eastAsia="Calibri" w:hAnsi="Times New Roman"/>
          <w:sz w:val="28"/>
          <w:szCs w:val="28"/>
        </w:rPr>
        <w:t>а</w:t>
      </w:r>
      <w:r w:rsidRPr="002E7C31">
        <w:rPr>
          <w:rFonts w:ascii="Times New Roman" w:eastAsia="Calibri" w:hAnsi="Times New Roman"/>
          <w:sz w:val="28"/>
          <w:szCs w:val="28"/>
        </w:rPr>
        <w:t xml:space="preserve"> Ханты-Мансийского района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2E7C31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FF4C94">
        <w:rPr>
          <w:rFonts w:ascii="Times New Roman" w:eastAsia="Calibri" w:hAnsi="Times New Roman"/>
          <w:sz w:val="28"/>
          <w:szCs w:val="28"/>
        </w:rPr>
        <w:t xml:space="preserve">  </w:t>
      </w:r>
      <w:r w:rsidRPr="002E7C31">
        <w:rPr>
          <w:rFonts w:ascii="Times New Roman" w:eastAsia="Calibri" w:hAnsi="Times New Roman"/>
          <w:sz w:val="28"/>
          <w:szCs w:val="28"/>
        </w:rPr>
        <w:t xml:space="preserve">     </w:t>
      </w:r>
      <w:r w:rsidR="00512567">
        <w:rPr>
          <w:rFonts w:ascii="Times New Roman" w:eastAsia="Calibri" w:hAnsi="Times New Roman"/>
          <w:sz w:val="28"/>
          <w:szCs w:val="28"/>
        </w:rPr>
        <w:t xml:space="preserve">    </w:t>
      </w:r>
      <w:r w:rsidR="00FF4C94">
        <w:rPr>
          <w:rFonts w:ascii="Times New Roman" w:eastAsia="Calibri" w:hAnsi="Times New Roman"/>
          <w:sz w:val="28"/>
          <w:szCs w:val="28"/>
        </w:rPr>
        <w:t>К.Р.</w:t>
      </w:r>
      <w:r>
        <w:rPr>
          <w:rFonts w:ascii="Times New Roman" w:eastAsia="Calibri" w:hAnsi="Times New Roman"/>
          <w:sz w:val="28"/>
          <w:szCs w:val="28"/>
        </w:rPr>
        <w:t>Минулин</w:t>
      </w:r>
    </w:p>
    <w:sectPr w:rsidR="00BE6703" w:rsidSect="000B6327">
      <w:headerReference w:type="default" r:id="rId16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D1" w:rsidRDefault="007E07D1" w:rsidP="00FF4C94">
      <w:pPr>
        <w:spacing w:after="0" w:line="240" w:lineRule="auto"/>
      </w:pPr>
      <w:r>
        <w:separator/>
      </w:r>
    </w:p>
  </w:endnote>
  <w:endnote w:type="continuationSeparator" w:id="0">
    <w:p w:rsidR="007E07D1" w:rsidRDefault="007E07D1" w:rsidP="00FF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D1" w:rsidRDefault="007E07D1" w:rsidP="00FF4C94">
      <w:pPr>
        <w:spacing w:after="0" w:line="240" w:lineRule="auto"/>
      </w:pPr>
      <w:r>
        <w:separator/>
      </w:r>
    </w:p>
  </w:footnote>
  <w:footnote w:type="continuationSeparator" w:id="0">
    <w:p w:rsidR="007E07D1" w:rsidRDefault="007E07D1" w:rsidP="00FF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136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F4C94" w:rsidRPr="00FF4C94" w:rsidRDefault="00FF4C94" w:rsidP="00FF4C94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FF4C94">
          <w:rPr>
            <w:rFonts w:ascii="Times New Roman" w:hAnsi="Times New Roman"/>
            <w:sz w:val="26"/>
            <w:szCs w:val="26"/>
          </w:rPr>
          <w:fldChar w:fldCharType="begin"/>
        </w:r>
        <w:r w:rsidRPr="00FF4C94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F4C94">
          <w:rPr>
            <w:rFonts w:ascii="Times New Roman" w:hAnsi="Times New Roman"/>
            <w:sz w:val="26"/>
            <w:szCs w:val="26"/>
          </w:rPr>
          <w:fldChar w:fldCharType="separate"/>
        </w:r>
        <w:r w:rsidR="00D16AB7">
          <w:rPr>
            <w:rFonts w:ascii="Times New Roman" w:hAnsi="Times New Roman"/>
            <w:noProof/>
            <w:sz w:val="26"/>
            <w:szCs w:val="26"/>
          </w:rPr>
          <w:t>4</w:t>
        </w:r>
        <w:r w:rsidRPr="00FF4C94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55422"/>
    <w:multiLevelType w:val="hybridMultilevel"/>
    <w:tmpl w:val="E8D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1F08"/>
    <w:multiLevelType w:val="hybridMultilevel"/>
    <w:tmpl w:val="6AF0EEC4"/>
    <w:lvl w:ilvl="0" w:tplc="CD5251CC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85A0B21"/>
    <w:multiLevelType w:val="multilevel"/>
    <w:tmpl w:val="5F1645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D670C4"/>
    <w:multiLevelType w:val="multilevel"/>
    <w:tmpl w:val="D4F0A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AA46BB"/>
    <w:multiLevelType w:val="hybridMultilevel"/>
    <w:tmpl w:val="A616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E654C"/>
    <w:multiLevelType w:val="hybridMultilevel"/>
    <w:tmpl w:val="DB249A16"/>
    <w:lvl w:ilvl="0" w:tplc="9434317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0D76C8"/>
    <w:multiLevelType w:val="hybridMultilevel"/>
    <w:tmpl w:val="12D4A3B4"/>
    <w:lvl w:ilvl="0" w:tplc="B01A405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C0790C"/>
    <w:multiLevelType w:val="hybridMultilevel"/>
    <w:tmpl w:val="2FA63E4A"/>
    <w:lvl w:ilvl="0" w:tplc="0B029FBA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18406B"/>
    <w:multiLevelType w:val="hybridMultilevel"/>
    <w:tmpl w:val="1E7A82BA"/>
    <w:lvl w:ilvl="0" w:tplc="8132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0526A4"/>
    <w:multiLevelType w:val="hybridMultilevel"/>
    <w:tmpl w:val="98128B7E"/>
    <w:lvl w:ilvl="0" w:tplc="785CF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0A0F99"/>
    <w:multiLevelType w:val="hybridMultilevel"/>
    <w:tmpl w:val="F7BEC0AC"/>
    <w:lvl w:ilvl="0" w:tplc="312CD56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6A300DC9"/>
    <w:multiLevelType w:val="hybridMultilevel"/>
    <w:tmpl w:val="B9D6BEB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C2B67"/>
    <w:multiLevelType w:val="hybridMultilevel"/>
    <w:tmpl w:val="F6162D00"/>
    <w:lvl w:ilvl="0" w:tplc="FAF8AE7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196B68"/>
    <w:multiLevelType w:val="hybridMultilevel"/>
    <w:tmpl w:val="AF249BFC"/>
    <w:lvl w:ilvl="0" w:tplc="704215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3D"/>
    <w:rsid w:val="0001593A"/>
    <w:rsid w:val="00017980"/>
    <w:rsid w:val="000475F2"/>
    <w:rsid w:val="0005240C"/>
    <w:rsid w:val="00060928"/>
    <w:rsid w:val="00067D32"/>
    <w:rsid w:val="000744D8"/>
    <w:rsid w:val="00080E77"/>
    <w:rsid w:val="00096D31"/>
    <w:rsid w:val="000A3AB7"/>
    <w:rsid w:val="000B6327"/>
    <w:rsid w:val="000C383A"/>
    <w:rsid w:val="000D1429"/>
    <w:rsid w:val="000E1DE2"/>
    <w:rsid w:val="000F68AA"/>
    <w:rsid w:val="001065FD"/>
    <w:rsid w:val="00117F05"/>
    <w:rsid w:val="00126689"/>
    <w:rsid w:val="00127857"/>
    <w:rsid w:val="001372B3"/>
    <w:rsid w:val="00141BE6"/>
    <w:rsid w:val="00143C54"/>
    <w:rsid w:val="00143C71"/>
    <w:rsid w:val="001723FF"/>
    <w:rsid w:val="00174CAB"/>
    <w:rsid w:val="0019661B"/>
    <w:rsid w:val="001B5748"/>
    <w:rsid w:val="001B7CE6"/>
    <w:rsid w:val="001C0EA1"/>
    <w:rsid w:val="001C1A71"/>
    <w:rsid w:val="001C2EDA"/>
    <w:rsid w:val="001C31E1"/>
    <w:rsid w:val="001C7407"/>
    <w:rsid w:val="001C7418"/>
    <w:rsid w:val="001D078A"/>
    <w:rsid w:val="001D7FED"/>
    <w:rsid w:val="001E0ED3"/>
    <w:rsid w:val="001E2B8C"/>
    <w:rsid w:val="001F7FA3"/>
    <w:rsid w:val="00213563"/>
    <w:rsid w:val="0022249B"/>
    <w:rsid w:val="00233020"/>
    <w:rsid w:val="00246763"/>
    <w:rsid w:val="002467F7"/>
    <w:rsid w:val="002730F6"/>
    <w:rsid w:val="00273443"/>
    <w:rsid w:val="0029044A"/>
    <w:rsid w:val="00291D3D"/>
    <w:rsid w:val="002B29DF"/>
    <w:rsid w:val="002B30E5"/>
    <w:rsid w:val="002C0BA5"/>
    <w:rsid w:val="002C32F8"/>
    <w:rsid w:val="00325AAB"/>
    <w:rsid w:val="0033732E"/>
    <w:rsid w:val="00337E45"/>
    <w:rsid w:val="00345502"/>
    <w:rsid w:val="00345B1B"/>
    <w:rsid w:val="00381462"/>
    <w:rsid w:val="0038440D"/>
    <w:rsid w:val="003A090E"/>
    <w:rsid w:val="003A18AF"/>
    <w:rsid w:val="003B14C3"/>
    <w:rsid w:val="003B55AE"/>
    <w:rsid w:val="003B57AF"/>
    <w:rsid w:val="003C110F"/>
    <w:rsid w:val="003D4590"/>
    <w:rsid w:val="003E1A0A"/>
    <w:rsid w:val="003E4425"/>
    <w:rsid w:val="003F2AC6"/>
    <w:rsid w:val="0041668C"/>
    <w:rsid w:val="00422E5A"/>
    <w:rsid w:val="004269B7"/>
    <w:rsid w:val="00436C3A"/>
    <w:rsid w:val="00450351"/>
    <w:rsid w:val="004707F1"/>
    <w:rsid w:val="00470C16"/>
    <w:rsid w:val="004776E2"/>
    <w:rsid w:val="00477DC3"/>
    <w:rsid w:val="004879A6"/>
    <w:rsid w:val="004A0FDE"/>
    <w:rsid w:val="004A14EA"/>
    <w:rsid w:val="004C1767"/>
    <w:rsid w:val="004C2154"/>
    <w:rsid w:val="004C3D79"/>
    <w:rsid w:val="004D7449"/>
    <w:rsid w:val="004E2CF6"/>
    <w:rsid w:val="004E7AF4"/>
    <w:rsid w:val="004F0091"/>
    <w:rsid w:val="004F0BD5"/>
    <w:rsid w:val="004F60E3"/>
    <w:rsid w:val="004F64B5"/>
    <w:rsid w:val="005051A0"/>
    <w:rsid w:val="00512567"/>
    <w:rsid w:val="0052141D"/>
    <w:rsid w:val="00556855"/>
    <w:rsid w:val="00561DF8"/>
    <w:rsid w:val="00570F42"/>
    <w:rsid w:val="00573FEE"/>
    <w:rsid w:val="0057682C"/>
    <w:rsid w:val="00586544"/>
    <w:rsid w:val="00593923"/>
    <w:rsid w:val="00595306"/>
    <w:rsid w:val="005A65C5"/>
    <w:rsid w:val="005B4CD6"/>
    <w:rsid w:val="005C090B"/>
    <w:rsid w:val="005C687B"/>
    <w:rsid w:val="005D03C2"/>
    <w:rsid w:val="005D2071"/>
    <w:rsid w:val="005D6E2A"/>
    <w:rsid w:val="005E6CCD"/>
    <w:rsid w:val="00600F1A"/>
    <w:rsid w:val="00611762"/>
    <w:rsid w:val="006143BA"/>
    <w:rsid w:val="006424F3"/>
    <w:rsid w:val="0064768B"/>
    <w:rsid w:val="006501DC"/>
    <w:rsid w:val="006606A6"/>
    <w:rsid w:val="0066677B"/>
    <w:rsid w:val="00686858"/>
    <w:rsid w:val="006951C5"/>
    <w:rsid w:val="00696CC0"/>
    <w:rsid w:val="006A1857"/>
    <w:rsid w:val="006A2C6F"/>
    <w:rsid w:val="006A70F6"/>
    <w:rsid w:val="006B2915"/>
    <w:rsid w:val="006B3639"/>
    <w:rsid w:val="006C3BEF"/>
    <w:rsid w:val="006D3E9A"/>
    <w:rsid w:val="006E6C1D"/>
    <w:rsid w:val="006F31EC"/>
    <w:rsid w:val="006F70E9"/>
    <w:rsid w:val="007027D5"/>
    <w:rsid w:val="00705CEE"/>
    <w:rsid w:val="00705FC6"/>
    <w:rsid w:val="00741C3D"/>
    <w:rsid w:val="00755190"/>
    <w:rsid w:val="007569A5"/>
    <w:rsid w:val="00762FEC"/>
    <w:rsid w:val="00763E97"/>
    <w:rsid w:val="007701B3"/>
    <w:rsid w:val="00770FCA"/>
    <w:rsid w:val="007716A0"/>
    <w:rsid w:val="00777FA3"/>
    <w:rsid w:val="00786764"/>
    <w:rsid w:val="007A7032"/>
    <w:rsid w:val="007B72C2"/>
    <w:rsid w:val="007C356E"/>
    <w:rsid w:val="007D3C4B"/>
    <w:rsid w:val="007E07D1"/>
    <w:rsid w:val="008008B6"/>
    <w:rsid w:val="0080732A"/>
    <w:rsid w:val="0081751D"/>
    <w:rsid w:val="00824458"/>
    <w:rsid w:val="008361E1"/>
    <w:rsid w:val="008460F9"/>
    <w:rsid w:val="008529F2"/>
    <w:rsid w:val="00870B43"/>
    <w:rsid w:val="0087274D"/>
    <w:rsid w:val="00881938"/>
    <w:rsid w:val="00885A63"/>
    <w:rsid w:val="008947C1"/>
    <w:rsid w:val="008A0A69"/>
    <w:rsid w:val="008A1DDA"/>
    <w:rsid w:val="008A787F"/>
    <w:rsid w:val="008B1124"/>
    <w:rsid w:val="008E5A07"/>
    <w:rsid w:val="008F33CB"/>
    <w:rsid w:val="008F4F78"/>
    <w:rsid w:val="009060B6"/>
    <w:rsid w:val="00922515"/>
    <w:rsid w:val="00923070"/>
    <w:rsid w:val="00932AFB"/>
    <w:rsid w:val="009518B7"/>
    <w:rsid w:val="00973C8E"/>
    <w:rsid w:val="00992144"/>
    <w:rsid w:val="009A4AA6"/>
    <w:rsid w:val="009C2B1F"/>
    <w:rsid w:val="009C32E0"/>
    <w:rsid w:val="009C4E26"/>
    <w:rsid w:val="009D15BA"/>
    <w:rsid w:val="009D7898"/>
    <w:rsid w:val="009E08F5"/>
    <w:rsid w:val="00A05370"/>
    <w:rsid w:val="00A13FAD"/>
    <w:rsid w:val="00A417DC"/>
    <w:rsid w:val="00A626EF"/>
    <w:rsid w:val="00A63FE2"/>
    <w:rsid w:val="00A808C8"/>
    <w:rsid w:val="00A836CD"/>
    <w:rsid w:val="00A9506C"/>
    <w:rsid w:val="00A96C21"/>
    <w:rsid w:val="00AA390A"/>
    <w:rsid w:val="00AA5CE5"/>
    <w:rsid w:val="00AC5257"/>
    <w:rsid w:val="00AD00D8"/>
    <w:rsid w:val="00B064D2"/>
    <w:rsid w:val="00B0742E"/>
    <w:rsid w:val="00B203B6"/>
    <w:rsid w:val="00B41B5F"/>
    <w:rsid w:val="00B474CA"/>
    <w:rsid w:val="00B71C89"/>
    <w:rsid w:val="00B863A3"/>
    <w:rsid w:val="00B90A2B"/>
    <w:rsid w:val="00BA17C9"/>
    <w:rsid w:val="00BC00FB"/>
    <w:rsid w:val="00BC2AEC"/>
    <w:rsid w:val="00BC41A9"/>
    <w:rsid w:val="00BC493D"/>
    <w:rsid w:val="00BC6BCC"/>
    <w:rsid w:val="00BD256E"/>
    <w:rsid w:val="00BE6703"/>
    <w:rsid w:val="00BF2ED6"/>
    <w:rsid w:val="00C127A8"/>
    <w:rsid w:val="00C334B7"/>
    <w:rsid w:val="00C402EE"/>
    <w:rsid w:val="00C529EF"/>
    <w:rsid w:val="00C53012"/>
    <w:rsid w:val="00C67EBA"/>
    <w:rsid w:val="00C92A99"/>
    <w:rsid w:val="00CB6EEA"/>
    <w:rsid w:val="00CC027D"/>
    <w:rsid w:val="00CC2ACE"/>
    <w:rsid w:val="00CD274F"/>
    <w:rsid w:val="00CE0C5D"/>
    <w:rsid w:val="00D05C97"/>
    <w:rsid w:val="00D1229F"/>
    <w:rsid w:val="00D16AB7"/>
    <w:rsid w:val="00D33A05"/>
    <w:rsid w:val="00D34BD6"/>
    <w:rsid w:val="00D552DB"/>
    <w:rsid w:val="00D71DE6"/>
    <w:rsid w:val="00D77422"/>
    <w:rsid w:val="00D83E4D"/>
    <w:rsid w:val="00DA165F"/>
    <w:rsid w:val="00DA6A44"/>
    <w:rsid w:val="00DB4810"/>
    <w:rsid w:val="00DC07AC"/>
    <w:rsid w:val="00DC57E9"/>
    <w:rsid w:val="00DE1EFE"/>
    <w:rsid w:val="00DE342C"/>
    <w:rsid w:val="00DE4A4A"/>
    <w:rsid w:val="00DF73C6"/>
    <w:rsid w:val="00E04B9F"/>
    <w:rsid w:val="00E1350A"/>
    <w:rsid w:val="00E23764"/>
    <w:rsid w:val="00E43208"/>
    <w:rsid w:val="00E4647F"/>
    <w:rsid w:val="00E71873"/>
    <w:rsid w:val="00EA7D6A"/>
    <w:rsid w:val="00EB3ACD"/>
    <w:rsid w:val="00EC7569"/>
    <w:rsid w:val="00ED6077"/>
    <w:rsid w:val="00EE5677"/>
    <w:rsid w:val="00F16650"/>
    <w:rsid w:val="00F24EF2"/>
    <w:rsid w:val="00F47DC7"/>
    <w:rsid w:val="00F675E9"/>
    <w:rsid w:val="00F87B60"/>
    <w:rsid w:val="00F963F6"/>
    <w:rsid w:val="00FB7F20"/>
    <w:rsid w:val="00FE79C5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16C85-5139-4954-8479-9EB24A17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7D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7D6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9D789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D7898"/>
    <w:pPr>
      <w:shd w:val="clear" w:color="auto" w:fill="FFFFFF"/>
      <w:spacing w:after="0" w:line="299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41C3D"/>
    <w:pPr>
      <w:ind w:left="720"/>
      <w:contextualSpacing/>
    </w:pPr>
  </w:style>
  <w:style w:type="paragraph" w:customStyle="1" w:styleId="2">
    <w:name w:val="Основной текст2"/>
    <w:basedOn w:val="a"/>
    <w:rsid w:val="00741C3D"/>
    <w:pPr>
      <w:widowControl w:val="0"/>
      <w:shd w:val="clear" w:color="auto" w:fill="FFFFFF"/>
      <w:spacing w:after="0" w:line="0" w:lineRule="atLeast"/>
      <w:ind w:hanging="1680"/>
    </w:pPr>
    <w:rPr>
      <w:rFonts w:ascii="Times New Roman" w:hAnsi="Times New Roman"/>
      <w:sz w:val="26"/>
      <w:szCs w:val="26"/>
    </w:rPr>
  </w:style>
  <w:style w:type="character" w:styleId="a9">
    <w:name w:val="Hyperlink"/>
    <w:rsid w:val="00741C3D"/>
    <w:rPr>
      <w:color w:val="0066CC"/>
      <w:u w:val="single"/>
    </w:rPr>
  </w:style>
  <w:style w:type="paragraph" w:customStyle="1" w:styleId="ConsPlusNormal">
    <w:name w:val="ConsPlusNormal"/>
    <w:link w:val="ConsPlusNormal0"/>
    <w:rsid w:val="00CC0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1Candara">
    <w:name w:val="Заголовок №1 + Candara"/>
    <w:aliases w:val="15 pt,Не курсив1,Интервал -1 pt,Масштаб 150%"/>
    <w:basedOn w:val="10"/>
    <w:uiPriority w:val="99"/>
    <w:rsid w:val="001E2B8C"/>
    <w:rPr>
      <w:rFonts w:ascii="Candara" w:hAnsi="Candara" w:cs="Candara"/>
      <w:i/>
      <w:iCs/>
      <w:spacing w:val="-30"/>
      <w:w w:val="150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2B8C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1E2B8C"/>
    <w:rPr>
      <w:rFonts w:ascii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1E2B8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E2B8C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47"/>
      <w:szCs w:val="47"/>
      <w:lang w:eastAsia="en-US"/>
    </w:rPr>
  </w:style>
  <w:style w:type="character" w:customStyle="1" w:styleId="aa">
    <w:name w:val="Без интервала Знак"/>
    <w:link w:val="ab"/>
    <w:uiPriority w:val="1"/>
    <w:locked/>
    <w:rsid w:val="004A0FDE"/>
    <w:rPr>
      <w:rFonts w:ascii="Times New Roman" w:hAnsi="Times New Roman" w:cs="Times New Roman"/>
    </w:rPr>
  </w:style>
  <w:style w:type="paragraph" w:styleId="ab">
    <w:name w:val="No Spacing"/>
    <w:link w:val="aa"/>
    <w:uiPriority w:val="1"/>
    <w:qFormat/>
    <w:rsid w:val="004A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755190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F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4C9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F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4C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731E8F9EDA5717E26EFC9087C037542AB20A75AC5EBBED119B734D8EA25223343A2440EAA40F4C92DCB93D88A6F2CAB63A5C619638DB8X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728BD85D1F41914683B886D15B3BFC6506C9753A202F63DFDCAD7764FE497C61B2E4BEFAF582DD18E2DF4EE55CF298DD60DAA4798E2A32B22825DEQEd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728BD85D1F41914683B886D15B3BFC6506C9753A202F63DFDCAD7764FE497C61B2E4BEFAF582DD18E2DF4EE55CF298DD60DAA4798E2A32B22825DEQEd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728BD85D1F41914683B886D15B3BFC6506C9753A202F63DFDCAD7764FE497C61B2E4BEFAF582DD18E2DF4EE55CF298DD60DAA4798E2A32B22825DEQEd5L" TargetMode="External"/><Relationship Id="rId10" Type="http://schemas.openxmlformats.org/officeDocument/2006/relationships/hyperlink" Target="consultantplus://offline/ref=8731E8F9EDA5717E26EFC9087C037542AB20A75AC5EBBED119B734D8EA25223343A2440EAA40F4C92DCB93D88A6F2CAB63A5C619638DB8X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32C0168B285C4E1600E7C84F13A0E3547FDFE43753132D3ED6B0EB18889DC4BC094B42C90BF811E33D913VBo1N" TargetMode="External"/><Relationship Id="rId14" Type="http://schemas.openxmlformats.org/officeDocument/2006/relationships/hyperlink" Target="consultantplus://offline/ref=9D728BD85D1F41914683B886D15B3BFC6506C9753A202F63DFDCAD7764FE497C61B2E4BEFAF582DD18E2DF4EE55CF298DD60DAA4798E2A32B22825DEQE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F977-CB59-4661-BB1E-582DA2F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Константиновна</dc:creator>
  <cp:lastModifiedBy>ООиКР</cp:lastModifiedBy>
  <cp:revision>42</cp:revision>
  <cp:lastPrinted>2018-12-24T05:36:00Z</cp:lastPrinted>
  <dcterms:created xsi:type="dcterms:W3CDTF">2018-11-13T07:35:00Z</dcterms:created>
  <dcterms:modified xsi:type="dcterms:W3CDTF">2018-12-24T11:44:00Z</dcterms:modified>
</cp:coreProperties>
</file>