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6D" w:rsidRDefault="008A33AD" w:rsidP="003E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января 2019 года на </w:t>
      </w:r>
      <w:r w:rsidR="0010096D" w:rsidRPr="0010096D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8E50D7">
        <w:rPr>
          <w:rFonts w:ascii="Times New Roman" w:hAnsi="Times New Roman" w:cs="Times New Roman"/>
          <w:sz w:val="28"/>
          <w:szCs w:val="28"/>
        </w:rPr>
        <w:t>Ханты-</w:t>
      </w:r>
      <w:proofErr w:type="gramStart"/>
      <w:r w:rsidR="008E50D7">
        <w:rPr>
          <w:rFonts w:ascii="Times New Roman" w:hAnsi="Times New Roman" w:cs="Times New Roman"/>
          <w:sz w:val="28"/>
          <w:szCs w:val="28"/>
        </w:rPr>
        <w:t>Мансийского  района</w:t>
      </w:r>
      <w:proofErr w:type="gramEnd"/>
      <w:r w:rsidR="008E50D7">
        <w:rPr>
          <w:rFonts w:ascii="Times New Roman" w:hAnsi="Times New Roman" w:cs="Times New Roman"/>
          <w:sz w:val="28"/>
          <w:szCs w:val="28"/>
        </w:rPr>
        <w:t xml:space="preserve"> </w:t>
      </w:r>
      <w:r w:rsidR="0010096D" w:rsidRPr="0010096D">
        <w:rPr>
          <w:rFonts w:ascii="Times New Roman" w:hAnsi="Times New Roman" w:cs="Times New Roman"/>
          <w:sz w:val="28"/>
          <w:szCs w:val="28"/>
        </w:rPr>
        <w:t>приступил к работе региональный  оператор в  области  обращения  с твердыми  коммунальными  отходами</w:t>
      </w:r>
      <w:r w:rsidR="0010096D">
        <w:rPr>
          <w:rFonts w:ascii="Times New Roman" w:hAnsi="Times New Roman" w:cs="Times New Roman"/>
          <w:sz w:val="28"/>
          <w:szCs w:val="28"/>
        </w:rPr>
        <w:t xml:space="preserve"> (ТКО)</w:t>
      </w:r>
      <w:r w:rsidR="0010096D" w:rsidRPr="0010096D">
        <w:rPr>
          <w:rFonts w:ascii="Times New Roman" w:hAnsi="Times New Roman" w:cs="Times New Roman"/>
          <w:sz w:val="28"/>
          <w:szCs w:val="28"/>
        </w:rPr>
        <w:t xml:space="preserve"> - Акционерное  общество «Югра-Экология».</w:t>
      </w:r>
      <w:r w:rsidR="0010096D">
        <w:rPr>
          <w:rFonts w:ascii="Times New Roman" w:hAnsi="Times New Roman" w:cs="Times New Roman"/>
          <w:sz w:val="28"/>
          <w:szCs w:val="28"/>
        </w:rPr>
        <w:t xml:space="preserve"> Организация отвечает за всю цепочку обращения ТКО – от вывоза мусора с контейнерной площадки до его размещения на полигонах.</w:t>
      </w:r>
    </w:p>
    <w:p w:rsidR="003E606D" w:rsidRDefault="003E606D" w:rsidP="003E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на оказание услуг по обращению с ТКО обязаны заключить физические лица, юридические лица, индивидуальные предприниматели и управляющие компании. Жителям многоквартирных домов и частного сектора услуга может предоставляться в рамках договора публичной оферты, то есть оформление договора в письменной виде не является обязательным.</w:t>
      </w:r>
    </w:p>
    <w:p w:rsidR="00253395" w:rsidRDefault="00253395" w:rsidP="002533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395">
        <w:rPr>
          <w:rFonts w:ascii="Times New Roman" w:hAnsi="Times New Roman" w:cs="Times New Roman"/>
          <w:sz w:val="28"/>
          <w:szCs w:val="28"/>
        </w:rPr>
        <w:t>Получить консультацию по начислению за услугу «обращение с ТКО» и перерасчетам, заполнить заявку на заключение договора</w:t>
      </w:r>
      <w:r w:rsidR="008E50D7">
        <w:rPr>
          <w:rFonts w:ascii="Times New Roman" w:hAnsi="Times New Roman" w:cs="Times New Roman"/>
          <w:sz w:val="28"/>
          <w:szCs w:val="28"/>
        </w:rPr>
        <w:t xml:space="preserve"> необходимо обратиться в </w:t>
      </w:r>
      <w:r w:rsidRPr="00253395">
        <w:rPr>
          <w:rFonts w:ascii="Times New Roman" w:hAnsi="Times New Roman" w:cs="Times New Roman"/>
          <w:sz w:val="28"/>
          <w:szCs w:val="28"/>
        </w:rPr>
        <w:t>клиентски</w:t>
      </w:r>
      <w:r w:rsidR="008E50D7">
        <w:rPr>
          <w:rFonts w:ascii="Times New Roman" w:hAnsi="Times New Roman" w:cs="Times New Roman"/>
          <w:sz w:val="28"/>
          <w:szCs w:val="28"/>
        </w:rPr>
        <w:t>й</w:t>
      </w:r>
      <w:r w:rsidRPr="00253395">
        <w:rPr>
          <w:rFonts w:ascii="Times New Roman" w:hAnsi="Times New Roman" w:cs="Times New Roman"/>
          <w:sz w:val="28"/>
          <w:szCs w:val="28"/>
        </w:rPr>
        <w:t xml:space="preserve"> офис агент</w:t>
      </w:r>
      <w:r w:rsidR="008E50D7">
        <w:rPr>
          <w:rFonts w:ascii="Times New Roman" w:hAnsi="Times New Roman" w:cs="Times New Roman"/>
          <w:sz w:val="28"/>
          <w:szCs w:val="28"/>
        </w:rPr>
        <w:t>а</w:t>
      </w:r>
      <w:r w:rsidRPr="00253395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="003D231C">
        <w:rPr>
          <w:rFonts w:ascii="Times New Roman" w:hAnsi="Times New Roman" w:cs="Times New Roman"/>
          <w:sz w:val="28"/>
          <w:szCs w:val="28"/>
        </w:rPr>
        <w:t>:</w:t>
      </w:r>
    </w:p>
    <w:p w:rsidR="00253395" w:rsidRPr="00253395" w:rsidRDefault="00253395" w:rsidP="00253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395">
        <w:rPr>
          <w:rFonts w:ascii="Times New Roman" w:hAnsi="Times New Roman" w:cs="Times New Roman"/>
          <w:sz w:val="28"/>
          <w:szCs w:val="28"/>
        </w:rPr>
        <w:t>•</w:t>
      </w:r>
      <w:r w:rsidRPr="00253395">
        <w:rPr>
          <w:rFonts w:ascii="Times New Roman" w:hAnsi="Times New Roman" w:cs="Times New Roman"/>
          <w:sz w:val="28"/>
          <w:szCs w:val="28"/>
        </w:rPr>
        <w:tab/>
        <w:t>Ханты-Мансийский район</w:t>
      </w:r>
    </w:p>
    <w:p w:rsidR="00253395" w:rsidRDefault="00253395" w:rsidP="00253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395">
        <w:rPr>
          <w:rFonts w:ascii="Times New Roman" w:hAnsi="Times New Roman" w:cs="Times New Roman"/>
          <w:sz w:val="28"/>
          <w:szCs w:val="28"/>
        </w:rPr>
        <w:t xml:space="preserve">АО «Газпром </w:t>
      </w:r>
      <w:proofErr w:type="spellStart"/>
      <w:r w:rsidRPr="00253395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253395">
        <w:rPr>
          <w:rFonts w:ascii="Times New Roman" w:hAnsi="Times New Roman" w:cs="Times New Roman"/>
          <w:sz w:val="28"/>
          <w:szCs w:val="28"/>
        </w:rPr>
        <w:t xml:space="preserve"> Тюмень»:</w:t>
      </w:r>
      <w:r w:rsidR="00B43A56">
        <w:rPr>
          <w:rFonts w:ascii="Times New Roman" w:hAnsi="Times New Roman" w:cs="Times New Roman"/>
          <w:sz w:val="28"/>
          <w:szCs w:val="28"/>
        </w:rPr>
        <w:t xml:space="preserve"> </w:t>
      </w:r>
      <w:r w:rsidRPr="00253395">
        <w:rPr>
          <w:rFonts w:ascii="Times New Roman" w:hAnsi="Times New Roman" w:cs="Times New Roman"/>
          <w:sz w:val="28"/>
          <w:szCs w:val="28"/>
        </w:rPr>
        <w:t xml:space="preserve">г. Ханты-Мансийск, ул. </w:t>
      </w:r>
      <w:proofErr w:type="spellStart"/>
      <w:r w:rsidRPr="0025339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253395">
        <w:rPr>
          <w:rFonts w:ascii="Times New Roman" w:hAnsi="Times New Roman" w:cs="Times New Roman"/>
          <w:sz w:val="28"/>
          <w:szCs w:val="28"/>
        </w:rPr>
        <w:t xml:space="preserve">, 17 (ТД «Гермес»), т.8 (3467) 32-40-79, 32-40-76, Sasa.MN@energosales.ru, </w:t>
      </w:r>
      <w:hyperlink r:id="rId4" w:history="1">
        <w:r w:rsidRPr="00E80F44">
          <w:rPr>
            <w:rStyle w:val="a3"/>
            <w:rFonts w:ascii="Times New Roman" w:hAnsi="Times New Roman" w:cs="Times New Roman"/>
            <w:sz w:val="28"/>
            <w:szCs w:val="28"/>
          </w:rPr>
          <w:t>https://tmesk.ru/</w:t>
        </w:r>
      </w:hyperlink>
    </w:p>
    <w:p w:rsidR="008C3D26" w:rsidRDefault="008C3D26" w:rsidP="008C3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26">
        <w:rPr>
          <w:rFonts w:ascii="Times New Roman" w:hAnsi="Times New Roman" w:cs="Times New Roman"/>
          <w:sz w:val="28"/>
          <w:szCs w:val="28"/>
        </w:rPr>
        <w:t>П</w:t>
      </w:r>
      <w:r w:rsidR="008A33AD">
        <w:rPr>
          <w:rFonts w:ascii="Times New Roman" w:hAnsi="Times New Roman" w:cs="Times New Roman"/>
          <w:sz w:val="28"/>
          <w:szCs w:val="28"/>
        </w:rPr>
        <w:t xml:space="preserve">риказом Региональной службы по </w:t>
      </w:r>
      <w:proofErr w:type="gramStart"/>
      <w:r w:rsidRPr="008C3D26">
        <w:rPr>
          <w:rFonts w:ascii="Times New Roman" w:hAnsi="Times New Roman" w:cs="Times New Roman"/>
          <w:sz w:val="28"/>
          <w:szCs w:val="28"/>
        </w:rPr>
        <w:t>тарифам  Ханты</w:t>
      </w:r>
      <w:proofErr w:type="gramEnd"/>
      <w:r w:rsidRPr="008C3D26">
        <w:rPr>
          <w:rFonts w:ascii="Times New Roman" w:hAnsi="Times New Roman" w:cs="Times New Roman"/>
          <w:sz w:val="28"/>
          <w:szCs w:val="28"/>
        </w:rPr>
        <w:t>-Мансийского автономного  округа – Югры  от  19.12.2018  № 132-нп  с 1 января 2019 года установлен предельный единый тариф на услугу регионального оператора в области обращения с твердыми коммунальными отходами для населени</w:t>
      </w:r>
      <w:r w:rsidR="00927699">
        <w:rPr>
          <w:rFonts w:ascii="Times New Roman" w:hAnsi="Times New Roman" w:cs="Times New Roman"/>
          <w:sz w:val="28"/>
          <w:szCs w:val="28"/>
        </w:rPr>
        <w:t xml:space="preserve">я (с учетом НДС) 731,80 руб./м3, </w:t>
      </w:r>
      <w:r w:rsidR="00927699" w:rsidRPr="00927699">
        <w:rPr>
          <w:rFonts w:ascii="Times New Roman" w:hAnsi="Times New Roman" w:cs="Times New Roman"/>
          <w:sz w:val="28"/>
          <w:szCs w:val="28"/>
        </w:rPr>
        <w:t>для прочих потребителей (без учета НДС) – 609, 83 руб.</w:t>
      </w:r>
      <w:r w:rsidR="00927699">
        <w:rPr>
          <w:rFonts w:ascii="Times New Roman" w:hAnsi="Times New Roman" w:cs="Times New Roman"/>
          <w:sz w:val="28"/>
          <w:szCs w:val="28"/>
        </w:rPr>
        <w:t>/м3.</w:t>
      </w:r>
    </w:p>
    <w:p w:rsidR="00927699" w:rsidRDefault="006122C4" w:rsidP="008E01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 квитанции рассчитывается исходя из количества </w:t>
      </w:r>
      <w:r w:rsidR="008E0173" w:rsidRPr="008E0173">
        <w:rPr>
          <w:rFonts w:ascii="Times New Roman" w:hAnsi="Times New Roman" w:cs="Times New Roman"/>
          <w:sz w:val="28"/>
          <w:szCs w:val="28"/>
        </w:rPr>
        <w:t xml:space="preserve">граждан, постоянно и временно проживающих </w:t>
      </w:r>
      <w:r w:rsidR="008E0173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8E0173" w:rsidRPr="007D6344">
        <w:rPr>
          <w:rFonts w:ascii="Times New Roman" w:hAnsi="Times New Roman" w:cs="Times New Roman"/>
          <w:sz w:val="28"/>
          <w:szCs w:val="28"/>
        </w:rPr>
        <w:t>помещении</w:t>
      </w:r>
      <w:r w:rsidR="007D6344" w:rsidRPr="007D634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D6344">
        <w:rPr>
          <w:rFonts w:ascii="Times New Roman" w:hAnsi="Times New Roman" w:cs="Times New Roman"/>
          <w:sz w:val="28"/>
          <w:szCs w:val="28"/>
        </w:rPr>
        <w:t xml:space="preserve">ПП </w:t>
      </w:r>
      <w:r w:rsidR="007D6344" w:rsidRPr="007D6344">
        <w:rPr>
          <w:rFonts w:ascii="Times New Roman" w:hAnsi="Times New Roman" w:cs="Times New Roman"/>
          <w:sz w:val="28"/>
          <w:szCs w:val="28"/>
        </w:rPr>
        <w:t>от 06.05.2011 N 354 "О предоставлении коммунальных услуг собственникам и пользователям помещений в многоквартирных домах и жилых домов</w:t>
      </w:r>
      <w:r w:rsidR="007D6344">
        <w:rPr>
          <w:rFonts w:ascii="Times New Roman" w:hAnsi="Times New Roman" w:cs="Times New Roman"/>
          <w:sz w:val="28"/>
          <w:szCs w:val="28"/>
        </w:rPr>
        <w:t>…</w:t>
      </w:r>
      <w:r w:rsidR="007D6344" w:rsidRPr="007D6344">
        <w:rPr>
          <w:rFonts w:ascii="Times New Roman" w:hAnsi="Times New Roman" w:cs="Times New Roman"/>
          <w:sz w:val="28"/>
          <w:szCs w:val="28"/>
        </w:rPr>
        <w:t xml:space="preserve">", </w:t>
      </w:r>
      <w:r w:rsidR="008E0173" w:rsidRPr="007D6344">
        <w:rPr>
          <w:rFonts w:ascii="Times New Roman" w:hAnsi="Times New Roman" w:cs="Times New Roman"/>
          <w:sz w:val="28"/>
          <w:szCs w:val="28"/>
        </w:rPr>
        <w:t>на</w:t>
      </w:r>
      <w:r w:rsidR="008E0173" w:rsidRPr="008E0173">
        <w:rPr>
          <w:rFonts w:ascii="Times New Roman" w:hAnsi="Times New Roman" w:cs="Times New Roman"/>
          <w:sz w:val="28"/>
          <w:szCs w:val="28"/>
        </w:rPr>
        <w:t xml:space="preserve"> основании нормативов накопления твердых коммунальных </w:t>
      </w:r>
      <w:r w:rsidR="00D54F08" w:rsidRPr="008E0173">
        <w:rPr>
          <w:rFonts w:ascii="Times New Roman" w:hAnsi="Times New Roman" w:cs="Times New Roman"/>
          <w:sz w:val="28"/>
          <w:szCs w:val="28"/>
        </w:rPr>
        <w:t>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699">
        <w:rPr>
          <w:rFonts w:ascii="Times New Roman" w:hAnsi="Times New Roman" w:cs="Times New Roman"/>
          <w:sz w:val="28"/>
          <w:szCs w:val="28"/>
        </w:rPr>
        <w:t>установлен</w:t>
      </w:r>
      <w:r w:rsidR="008E0173">
        <w:rPr>
          <w:rFonts w:ascii="Times New Roman" w:hAnsi="Times New Roman" w:cs="Times New Roman"/>
          <w:sz w:val="28"/>
          <w:szCs w:val="28"/>
        </w:rPr>
        <w:t>н</w:t>
      </w:r>
      <w:r w:rsidR="00927699">
        <w:rPr>
          <w:rFonts w:ascii="Times New Roman" w:hAnsi="Times New Roman" w:cs="Times New Roman"/>
          <w:sz w:val="28"/>
          <w:szCs w:val="28"/>
        </w:rPr>
        <w:t>ы</w:t>
      </w:r>
      <w:r w:rsidR="00A41CFA">
        <w:rPr>
          <w:rFonts w:ascii="Times New Roman" w:hAnsi="Times New Roman" w:cs="Times New Roman"/>
          <w:sz w:val="28"/>
          <w:szCs w:val="28"/>
        </w:rPr>
        <w:t>х</w:t>
      </w:r>
      <w:r w:rsidR="0092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7699">
        <w:rPr>
          <w:rFonts w:ascii="Times New Roman" w:hAnsi="Times New Roman" w:cs="Times New Roman"/>
          <w:sz w:val="28"/>
          <w:szCs w:val="28"/>
        </w:rPr>
        <w:t>дминистрациями сельских поселений района и составляют:</w:t>
      </w:r>
    </w:p>
    <w:p w:rsidR="00927699" w:rsidRDefault="00927699" w:rsidP="0092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699">
        <w:rPr>
          <w:rFonts w:ascii="Times New Roman" w:hAnsi="Times New Roman" w:cs="Times New Roman"/>
          <w:sz w:val="28"/>
          <w:szCs w:val="28"/>
        </w:rPr>
        <w:t>в жилых помещениях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– 0,1825 м3/чел. в месяц;</w:t>
      </w:r>
    </w:p>
    <w:p w:rsidR="00927699" w:rsidRDefault="00927699" w:rsidP="0092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699">
        <w:rPr>
          <w:rFonts w:ascii="Times New Roman" w:hAnsi="Times New Roman" w:cs="Times New Roman"/>
          <w:sz w:val="28"/>
          <w:szCs w:val="28"/>
        </w:rPr>
        <w:t>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 – 0,2737 м3/чел. в месяц</w:t>
      </w:r>
      <w:r w:rsidR="00342711">
        <w:rPr>
          <w:rFonts w:ascii="Times New Roman" w:hAnsi="Times New Roman" w:cs="Times New Roman"/>
          <w:sz w:val="28"/>
          <w:szCs w:val="28"/>
        </w:rPr>
        <w:t>.</w:t>
      </w:r>
    </w:p>
    <w:p w:rsidR="007D6344" w:rsidRPr="007D6344" w:rsidRDefault="007D6344" w:rsidP="007D6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44">
        <w:rPr>
          <w:rFonts w:ascii="Times New Roman" w:hAnsi="Times New Roman" w:cs="Times New Roman"/>
          <w:sz w:val="28"/>
          <w:szCs w:val="28"/>
        </w:rPr>
        <w:t>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7D6344" w:rsidRPr="007D6344" w:rsidRDefault="007D6344" w:rsidP="007D6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44">
        <w:rPr>
          <w:rFonts w:ascii="Times New Roman" w:hAnsi="Times New Roman" w:cs="Times New Roman"/>
          <w:sz w:val="28"/>
          <w:szCs w:val="28"/>
        </w:rPr>
        <w:t xml:space="preserve">В случае если исполнитель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он вправе составить акт об установлении количества граждан, </w:t>
      </w:r>
      <w:r w:rsidRPr="007D6344">
        <w:rPr>
          <w:rFonts w:ascii="Times New Roman" w:hAnsi="Times New Roman" w:cs="Times New Roman"/>
          <w:sz w:val="28"/>
          <w:szCs w:val="28"/>
        </w:rPr>
        <w:lastRenderedPageBreak/>
        <w:t>временно проживающих в жилом помещении для расчета размера платы за коммунальную услугу по обращению с твердыми коммунальными отходами.</w:t>
      </w:r>
    </w:p>
    <w:p w:rsidR="007D6344" w:rsidRDefault="007D6344" w:rsidP="007D63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44">
        <w:rPr>
          <w:rFonts w:ascii="Times New Roman" w:hAnsi="Times New Roman" w:cs="Times New Roman"/>
          <w:sz w:val="28"/>
          <w:szCs w:val="28"/>
        </w:rPr>
        <w:t>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:rsidR="00D54F08" w:rsidRPr="00D54F08" w:rsidRDefault="00D54F08" w:rsidP="00D54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Оплатить услугу «обращение с ТКО» можно в офисах и через мобильные приложения финансовых организаций:</w:t>
      </w:r>
    </w:p>
    <w:p w:rsidR="00D54F08" w:rsidRPr="00D54F08" w:rsidRDefault="00D54F08" w:rsidP="00D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•</w:t>
      </w:r>
      <w:r w:rsidRPr="00D54F08">
        <w:rPr>
          <w:rFonts w:ascii="Times New Roman" w:hAnsi="Times New Roman" w:cs="Times New Roman"/>
          <w:sz w:val="28"/>
          <w:szCs w:val="28"/>
        </w:rPr>
        <w:tab/>
        <w:t xml:space="preserve">ПАО «Сбербанк России» </w:t>
      </w:r>
    </w:p>
    <w:p w:rsidR="00D54F08" w:rsidRPr="00D54F08" w:rsidRDefault="00D54F08" w:rsidP="00D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•</w:t>
      </w:r>
      <w:r w:rsidRPr="00D54F08">
        <w:rPr>
          <w:rFonts w:ascii="Times New Roman" w:hAnsi="Times New Roman" w:cs="Times New Roman"/>
          <w:sz w:val="28"/>
          <w:szCs w:val="28"/>
        </w:rPr>
        <w:tab/>
        <w:t xml:space="preserve">АО «Газпромбанк» </w:t>
      </w:r>
    </w:p>
    <w:p w:rsidR="00D54F08" w:rsidRPr="00D54F08" w:rsidRDefault="00D54F08" w:rsidP="00D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•</w:t>
      </w:r>
      <w:r w:rsidRPr="00D54F08">
        <w:rPr>
          <w:rFonts w:ascii="Times New Roman" w:hAnsi="Times New Roman" w:cs="Times New Roman"/>
          <w:sz w:val="28"/>
          <w:szCs w:val="28"/>
        </w:rPr>
        <w:tab/>
        <w:t xml:space="preserve">ПАО Банк «ФК Открытие» </w:t>
      </w:r>
    </w:p>
    <w:p w:rsidR="00D54F08" w:rsidRPr="00D54F08" w:rsidRDefault="00D54F08" w:rsidP="00D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•</w:t>
      </w:r>
      <w:r w:rsidRPr="00D54F08">
        <w:rPr>
          <w:rFonts w:ascii="Times New Roman" w:hAnsi="Times New Roman" w:cs="Times New Roman"/>
          <w:sz w:val="28"/>
          <w:szCs w:val="28"/>
        </w:rPr>
        <w:tab/>
        <w:t xml:space="preserve">ПАО «Запсибкомбанк» </w:t>
      </w:r>
    </w:p>
    <w:p w:rsidR="00D54F08" w:rsidRPr="00D54F08" w:rsidRDefault="00D54F08" w:rsidP="00D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•</w:t>
      </w:r>
      <w:r w:rsidRPr="00D54F08"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 w:rsidRPr="00D54F08">
        <w:rPr>
          <w:rFonts w:ascii="Times New Roman" w:hAnsi="Times New Roman" w:cs="Times New Roman"/>
          <w:sz w:val="28"/>
          <w:szCs w:val="28"/>
        </w:rPr>
        <w:t>Сургутнефтегазбанк</w:t>
      </w:r>
      <w:proofErr w:type="spellEnd"/>
      <w:r w:rsidRPr="00D54F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4F08" w:rsidRPr="00D54F08" w:rsidRDefault="00D54F08" w:rsidP="00D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•</w:t>
      </w:r>
      <w:r w:rsidRPr="00D54F08">
        <w:rPr>
          <w:rFonts w:ascii="Times New Roman" w:hAnsi="Times New Roman" w:cs="Times New Roman"/>
          <w:sz w:val="28"/>
          <w:szCs w:val="28"/>
        </w:rPr>
        <w:tab/>
        <w:t xml:space="preserve">ОАО «РКЦ ЖКХ» г. Нефтеюганск </w:t>
      </w:r>
    </w:p>
    <w:p w:rsidR="00D54F08" w:rsidRPr="00D54F08" w:rsidRDefault="00D54F08" w:rsidP="00D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•</w:t>
      </w:r>
      <w:r w:rsidRPr="00D54F08">
        <w:rPr>
          <w:rFonts w:ascii="Times New Roman" w:hAnsi="Times New Roman" w:cs="Times New Roman"/>
          <w:sz w:val="28"/>
          <w:szCs w:val="28"/>
        </w:rPr>
        <w:tab/>
        <w:t xml:space="preserve">АО «Почта России» </w:t>
      </w:r>
    </w:p>
    <w:p w:rsidR="00D54F08" w:rsidRDefault="00D54F08" w:rsidP="00D54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F08">
        <w:rPr>
          <w:rFonts w:ascii="Times New Roman" w:hAnsi="Times New Roman" w:cs="Times New Roman"/>
          <w:sz w:val="28"/>
          <w:szCs w:val="28"/>
        </w:rPr>
        <w:t>•</w:t>
      </w:r>
      <w:r w:rsidRPr="00D54F08">
        <w:rPr>
          <w:rFonts w:ascii="Times New Roman" w:hAnsi="Times New Roman" w:cs="Times New Roman"/>
          <w:sz w:val="28"/>
          <w:szCs w:val="28"/>
        </w:rPr>
        <w:tab/>
        <w:t>ТД «</w:t>
      </w:r>
      <w:proofErr w:type="spellStart"/>
      <w:r w:rsidRPr="00D54F08">
        <w:rPr>
          <w:rFonts w:ascii="Times New Roman" w:hAnsi="Times New Roman" w:cs="Times New Roman"/>
          <w:sz w:val="28"/>
          <w:szCs w:val="28"/>
        </w:rPr>
        <w:t>ПиП</w:t>
      </w:r>
      <w:proofErr w:type="spellEnd"/>
      <w:r w:rsidRPr="00D54F08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Pr="00D54F0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54F08">
        <w:rPr>
          <w:rFonts w:ascii="Times New Roman" w:hAnsi="Times New Roman" w:cs="Times New Roman"/>
          <w:sz w:val="28"/>
          <w:szCs w:val="28"/>
        </w:rPr>
        <w:t>рай</w:t>
      </w:r>
      <w:proofErr w:type="spellEnd"/>
    </w:p>
    <w:sectPr w:rsidR="00D5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6D"/>
    <w:rsid w:val="00016070"/>
    <w:rsid w:val="000A1C31"/>
    <w:rsid w:val="000A6E35"/>
    <w:rsid w:val="0010096D"/>
    <w:rsid w:val="00253395"/>
    <w:rsid w:val="00342711"/>
    <w:rsid w:val="00381519"/>
    <w:rsid w:val="00396541"/>
    <w:rsid w:val="003D231C"/>
    <w:rsid w:val="003E606D"/>
    <w:rsid w:val="00440EAA"/>
    <w:rsid w:val="00450463"/>
    <w:rsid w:val="006122C4"/>
    <w:rsid w:val="00623B66"/>
    <w:rsid w:val="00652AFB"/>
    <w:rsid w:val="00656907"/>
    <w:rsid w:val="006A4AA8"/>
    <w:rsid w:val="006B5143"/>
    <w:rsid w:val="006E121C"/>
    <w:rsid w:val="00704329"/>
    <w:rsid w:val="007D6344"/>
    <w:rsid w:val="00863EC5"/>
    <w:rsid w:val="008A33AD"/>
    <w:rsid w:val="008C3D26"/>
    <w:rsid w:val="008E0173"/>
    <w:rsid w:val="008E50D7"/>
    <w:rsid w:val="00902475"/>
    <w:rsid w:val="00927699"/>
    <w:rsid w:val="009C7ACE"/>
    <w:rsid w:val="009F6D1C"/>
    <w:rsid w:val="00A41CFA"/>
    <w:rsid w:val="00B43A56"/>
    <w:rsid w:val="00C73DFB"/>
    <w:rsid w:val="00CD559C"/>
    <w:rsid w:val="00D54F08"/>
    <w:rsid w:val="00E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C94F2-B9A0-4F3B-820B-73716D1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me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Алексей Пономарев</cp:lastModifiedBy>
  <cp:revision>4</cp:revision>
  <dcterms:created xsi:type="dcterms:W3CDTF">2019-02-06T09:23:00Z</dcterms:created>
  <dcterms:modified xsi:type="dcterms:W3CDTF">2019-02-06T09:34:00Z</dcterms:modified>
</cp:coreProperties>
</file>