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9C0" w:rsidRPr="004B39C0" w:rsidRDefault="004B39C0" w:rsidP="004B39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Ref204679140"/>
      <w:bookmarkStart w:id="1" w:name="_Ref188695588"/>
      <w:bookmarkStart w:id="2" w:name="_GoBack"/>
      <w:bookmarkEnd w:id="2"/>
      <w:r w:rsidRPr="004B39C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0EA7344" wp14:editId="374EDAC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9C0" w:rsidRPr="004B39C0" w:rsidRDefault="004B39C0" w:rsidP="004B39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B39C0" w:rsidRPr="004B39C0" w:rsidRDefault="004B39C0" w:rsidP="004B39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39C0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39C0">
        <w:rPr>
          <w:rFonts w:ascii="Times New Roman" w:eastAsia="Calibri" w:hAnsi="Times New Roman" w:cs="Times New Roman"/>
          <w:sz w:val="28"/>
          <w:szCs w:val="28"/>
        </w:rPr>
        <w:t>ХАНТЫ-МАНСИЙСКИЙ РАЙОН</w:t>
      </w: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39C0">
        <w:rPr>
          <w:rFonts w:ascii="Times New Roman" w:eastAsia="Calibri" w:hAnsi="Times New Roman" w:cs="Times New Roman"/>
          <w:sz w:val="28"/>
          <w:szCs w:val="28"/>
        </w:rPr>
        <w:t>Ханты-Мансийский автономный округ – Югра</w:t>
      </w: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39C0">
        <w:rPr>
          <w:rFonts w:ascii="Times New Roman" w:eastAsia="Calibri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39C0">
        <w:rPr>
          <w:rFonts w:ascii="Times New Roman" w:eastAsia="Calibri" w:hAnsi="Times New Roman" w:cs="Times New Roman"/>
          <w:b/>
          <w:sz w:val="28"/>
          <w:szCs w:val="28"/>
        </w:rPr>
        <w:t>П О С Т А Н О В Л Е Н И Е</w:t>
      </w:r>
    </w:p>
    <w:p w:rsidR="004B39C0" w:rsidRPr="004B39C0" w:rsidRDefault="004B39C0" w:rsidP="004B3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39C0" w:rsidRPr="004B39C0" w:rsidRDefault="004B39C0" w:rsidP="004B39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39C0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E4497A">
        <w:rPr>
          <w:rFonts w:ascii="Times New Roman" w:eastAsia="Calibri" w:hAnsi="Times New Roman" w:cs="Times New Roman"/>
          <w:sz w:val="28"/>
          <w:szCs w:val="28"/>
        </w:rPr>
        <w:t xml:space="preserve">17.08.2021         </w:t>
      </w:r>
      <w:r w:rsidRPr="004B39C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№ </w:t>
      </w:r>
      <w:r w:rsidR="00E4497A">
        <w:rPr>
          <w:rFonts w:ascii="Times New Roman" w:eastAsia="Calibri" w:hAnsi="Times New Roman" w:cs="Times New Roman"/>
          <w:sz w:val="28"/>
          <w:szCs w:val="28"/>
        </w:rPr>
        <w:t>199</w:t>
      </w:r>
    </w:p>
    <w:p w:rsidR="004B39C0" w:rsidRPr="004B39C0" w:rsidRDefault="004B39C0" w:rsidP="004B39C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B39C0">
        <w:rPr>
          <w:rFonts w:ascii="Times New Roman" w:eastAsia="Calibri" w:hAnsi="Times New Roman" w:cs="Times New Roman"/>
          <w:i/>
          <w:sz w:val="24"/>
          <w:szCs w:val="24"/>
        </w:rPr>
        <w:t>г. Ханты-Мансийск</w:t>
      </w:r>
    </w:p>
    <w:p w:rsidR="004B39C0" w:rsidRPr="004B39C0" w:rsidRDefault="004B39C0" w:rsidP="004B39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B39C0" w:rsidRPr="004B39C0" w:rsidRDefault="004B39C0" w:rsidP="004B39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eastAsia="ar-SA"/>
        </w:rPr>
      </w:pPr>
    </w:p>
    <w:p w:rsid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D7"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</w:p>
    <w:p w:rsid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D7">
        <w:rPr>
          <w:rFonts w:ascii="Times New Roman" w:hAnsi="Times New Roman" w:cs="Times New Roman"/>
          <w:sz w:val="28"/>
          <w:szCs w:val="28"/>
        </w:rPr>
        <w:t>в постановление администрации</w:t>
      </w:r>
      <w:r w:rsidRPr="003D4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>от 15</w:t>
      </w:r>
      <w:r w:rsidR="004B39C0">
        <w:rPr>
          <w:rFonts w:ascii="Times New Roman" w:hAnsi="Times New Roman" w:cs="Times New Roman"/>
          <w:sz w:val="28"/>
          <w:szCs w:val="28"/>
        </w:rPr>
        <w:t>.08.</w:t>
      </w:r>
      <w:r w:rsidRPr="003D479F">
        <w:rPr>
          <w:rFonts w:ascii="Times New Roman" w:hAnsi="Times New Roman" w:cs="Times New Roman"/>
          <w:sz w:val="28"/>
          <w:szCs w:val="28"/>
        </w:rPr>
        <w:t>2016 № 254</w:t>
      </w:r>
      <w:r w:rsidR="004B39C0">
        <w:rPr>
          <w:rFonts w:ascii="Times New Roman" w:hAnsi="Times New Roman" w:cs="Times New Roman"/>
          <w:sz w:val="28"/>
          <w:szCs w:val="28"/>
        </w:rPr>
        <w:t xml:space="preserve"> </w:t>
      </w:r>
      <w:r w:rsidRPr="003D479F">
        <w:rPr>
          <w:rFonts w:ascii="Times New Roman" w:hAnsi="Times New Roman" w:cs="Times New Roman"/>
          <w:sz w:val="28"/>
          <w:szCs w:val="28"/>
        </w:rPr>
        <w:t xml:space="preserve">«О создании </w:t>
      </w:r>
    </w:p>
    <w:p w:rsid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>резервов финансовых</w:t>
      </w:r>
      <w:r w:rsidR="008342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2D7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>и материальных ресурсов (запасов)</w:t>
      </w:r>
      <w:r w:rsidR="008342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4B39C0" w:rsidRDefault="003D479F" w:rsidP="004B39C0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 xml:space="preserve">для ликвидации чрезвычайных ситуаций </w:t>
      </w:r>
    </w:p>
    <w:p w:rsidR="004B39C0" w:rsidRDefault="003D479F" w:rsidP="004B39C0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>муниципального характера</w:t>
      </w:r>
      <w:r w:rsidR="008342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D479F" w:rsidRPr="003D479F" w:rsidRDefault="003D479F" w:rsidP="004B39C0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9F">
        <w:rPr>
          <w:rFonts w:ascii="Times New Roman" w:hAnsi="Times New Roman" w:cs="Times New Roman"/>
          <w:sz w:val="28"/>
          <w:szCs w:val="28"/>
        </w:rPr>
        <w:t>и в целях гражданской обороны»</w:t>
      </w:r>
    </w:p>
    <w:p w:rsidR="003D479F" w:rsidRPr="004B39C0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8342D7" w:rsidRPr="003D479F" w:rsidRDefault="008342D7" w:rsidP="004B3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9F" w:rsidRPr="003D479F" w:rsidRDefault="003D479F" w:rsidP="004B39C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федеральными за</w:t>
      </w:r>
      <w:r w:rsidR="00CF7F0A">
        <w:rPr>
          <w:rFonts w:ascii="Times New Roman" w:eastAsia="Calibri" w:hAnsi="Times New Roman" w:cs="Times New Roman"/>
          <w:sz w:val="28"/>
          <w:szCs w:val="28"/>
        </w:rPr>
        <w:t>конами от 21</w:t>
      </w:r>
      <w:r w:rsidR="004B39C0">
        <w:rPr>
          <w:rFonts w:ascii="Times New Roman" w:eastAsia="Calibri" w:hAnsi="Times New Roman" w:cs="Times New Roman"/>
          <w:sz w:val="28"/>
          <w:szCs w:val="28"/>
        </w:rPr>
        <w:t>.12.</w:t>
      </w:r>
      <w:r w:rsidR="00CF7F0A">
        <w:rPr>
          <w:rFonts w:ascii="Times New Roman" w:eastAsia="Calibri" w:hAnsi="Times New Roman" w:cs="Times New Roman"/>
          <w:sz w:val="28"/>
          <w:szCs w:val="28"/>
        </w:rPr>
        <w:t xml:space="preserve">1994 </w:t>
      </w: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№ 68-ФЗ </w:t>
      </w:r>
      <w:r w:rsidR="004B39C0">
        <w:rPr>
          <w:rFonts w:ascii="Times New Roman" w:eastAsia="Calibri" w:hAnsi="Times New Roman" w:cs="Times New Roman"/>
          <w:sz w:val="28"/>
          <w:szCs w:val="28"/>
        </w:rPr>
        <w:br/>
      </w:r>
      <w:r w:rsidRPr="003D479F">
        <w:rPr>
          <w:rFonts w:ascii="Times New Roman" w:eastAsia="Calibri" w:hAnsi="Times New Roman" w:cs="Times New Roman"/>
          <w:sz w:val="28"/>
          <w:szCs w:val="28"/>
        </w:rPr>
        <w:t>«О защите населения и территорий от чрезвычайных ситуаций природного и техногенного характера», от 12</w:t>
      </w:r>
      <w:r w:rsidR="004B39C0">
        <w:rPr>
          <w:rFonts w:ascii="Times New Roman" w:eastAsia="Calibri" w:hAnsi="Times New Roman" w:cs="Times New Roman"/>
          <w:sz w:val="28"/>
          <w:szCs w:val="28"/>
        </w:rPr>
        <w:t>.02.</w:t>
      </w: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1998 № 28-ФЗ «О гражданской обороне», </w:t>
      </w:r>
      <w:r w:rsidR="00273BE9">
        <w:rPr>
          <w:rFonts w:ascii="Times New Roman" w:eastAsia="Calibri" w:hAnsi="Times New Roman" w:cs="Times New Roman"/>
          <w:sz w:val="28"/>
          <w:szCs w:val="28"/>
        </w:rPr>
        <w:t>на основании ст</w:t>
      </w:r>
      <w:r w:rsidR="004B39C0">
        <w:rPr>
          <w:rFonts w:ascii="Times New Roman" w:eastAsia="Calibri" w:hAnsi="Times New Roman" w:cs="Times New Roman"/>
          <w:sz w:val="28"/>
          <w:szCs w:val="28"/>
        </w:rPr>
        <w:t>атьи</w:t>
      </w:r>
      <w:r w:rsidR="00CF7F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3BE9">
        <w:rPr>
          <w:rFonts w:ascii="Times New Roman" w:eastAsia="Calibri" w:hAnsi="Times New Roman" w:cs="Times New Roman"/>
          <w:sz w:val="28"/>
          <w:szCs w:val="28"/>
        </w:rPr>
        <w:t xml:space="preserve">32 </w:t>
      </w:r>
      <w:r w:rsidRPr="003D479F">
        <w:rPr>
          <w:rFonts w:ascii="Times New Roman" w:eastAsia="Calibri" w:hAnsi="Times New Roman" w:cs="Times New Roman"/>
          <w:sz w:val="28"/>
          <w:szCs w:val="28"/>
        </w:rPr>
        <w:t>Устав</w:t>
      </w:r>
      <w:r w:rsidR="00273BE9">
        <w:rPr>
          <w:rFonts w:ascii="Times New Roman" w:eastAsia="Calibri" w:hAnsi="Times New Roman" w:cs="Times New Roman"/>
          <w:sz w:val="28"/>
          <w:szCs w:val="28"/>
        </w:rPr>
        <w:t>а</w:t>
      </w: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 Ханты-Мансийского района:</w:t>
      </w:r>
    </w:p>
    <w:p w:rsidR="003D479F" w:rsidRPr="003D479F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3D479F" w:rsidRPr="004A7FFB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9F">
        <w:rPr>
          <w:rFonts w:ascii="Times New Roman" w:hAnsi="Times New Roman" w:cs="Times New Roman"/>
          <w:sz w:val="28"/>
          <w:szCs w:val="28"/>
        </w:rPr>
        <w:t xml:space="preserve">1. Внести в постановление администрации Ханты-Мансийского района </w:t>
      </w:r>
      <w:r w:rsidRPr="004A7FFB">
        <w:rPr>
          <w:rFonts w:ascii="Times New Roman" w:hAnsi="Times New Roman" w:cs="Times New Roman"/>
          <w:sz w:val="28"/>
          <w:szCs w:val="28"/>
        </w:rPr>
        <w:t xml:space="preserve">от 15 августа 2016 года № 254 «О создании резервов финансовых </w:t>
      </w:r>
      <w:r w:rsidR="004B39C0">
        <w:rPr>
          <w:rFonts w:ascii="Times New Roman" w:hAnsi="Times New Roman" w:cs="Times New Roman"/>
          <w:sz w:val="28"/>
          <w:szCs w:val="28"/>
        </w:rPr>
        <w:br/>
      </w:r>
      <w:r w:rsidRPr="004A7FFB">
        <w:rPr>
          <w:rFonts w:ascii="Times New Roman" w:hAnsi="Times New Roman" w:cs="Times New Roman"/>
          <w:sz w:val="28"/>
          <w:szCs w:val="28"/>
        </w:rPr>
        <w:t>и материальных ресурсов (зап</w:t>
      </w:r>
      <w:r w:rsidR="00CF7F0A" w:rsidRPr="004A7FFB">
        <w:rPr>
          <w:rFonts w:ascii="Times New Roman" w:hAnsi="Times New Roman" w:cs="Times New Roman"/>
          <w:sz w:val="28"/>
          <w:szCs w:val="28"/>
        </w:rPr>
        <w:t xml:space="preserve">асов) Ханты-Мансийского района </w:t>
      </w:r>
      <w:r w:rsidR="004B39C0">
        <w:rPr>
          <w:rFonts w:ascii="Times New Roman" w:hAnsi="Times New Roman" w:cs="Times New Roman"/>
          <w:sz w:val="28"/>
          <w:szCs w:val="28"/>
        </w:rPr>
        <w:br/>
      </w:r>
      <w:r w:rsidRPr="004A7FFB">
        <w:rPr>
          <w:rFonts w:ascii="Times New Roman" w:hAnsi="Times New Roman" w:cs="Times New Roman"/>
          <w:sz w:val="28"/>
          <w:szCs w:val="28"/>
        </w:rPr>
        <w:t xml:space="preserve">для ликвидации чрезвычайных ситуаций </w:t>
      </w:r>
      <w:r w:rsidRPr="004A7FFB">
        <w:rPr>
          <w:rFonts w:ascii="Times New Roman" w:eastAsia="Calibri" w:hAnsi="Times New Roman" w:cs="Times New Roman"/>
          <w:sz w:val="28"/>
          <w:szCs w:val="28"/>
        </w:rPr>
        <w:t xml:space="preserve">муниципального характера </w:t>
      </w:r>
      <w:r w:rsidR="004B39C0">
        <w:rPr>
          <w:rFonts w:ascii="Times New Roman" w:eastAsia="Calibri" w:hAnsi="Times New Roman" w:cs="Times New Roman"/>
          <w:sz w:val="28"/>
          <w:szCs w:val="28"/>
        </w:rPr>
        <w:br/>
      </w:r>
      <w:r w:rsidRPr="004A7FFB">
        <w:rPr>
          <w:rFonts w:ascii="Times New Roman" w:hAnsi="Times New Roman" w:cs="Times New Roman"/>
          <w:sz w:val="28"/>
          <w:szCs w:val="28"/>
        </w:rPr>
        <w:t>и в целях гражданской обороны» следующие изменения:</w:t>
      </w:r>
    </w:p>
    <w:p w:rsidR="00C52D05" w:rsidRDefault="003D479F" w:rsidP="004B39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C52D05">
        <w:rPr>
          <w:rFonts w:ascii="Times New Roman" w:hAnsi="Times New Roman" w:cs="Times New Roman"/>
          <w:sz w:val="28"/>
          <w:szCs w:val="28"/>
        </w:rPr>
        <w:t>П</w:t>
      </w:r>
      <w:r w:rsidR="00C52D05" w:rsidRPr="003D479F">
        <w:rPr>
          <w:rFonts w:ascii="Times New Roman" w:hAnsi="Times New Roman" w:cs="Times New Roman"/>
          <w:sz w:val="28"/>
          <w:szCs w:val="28"/>
        </w:rPr>
        <w:t>риложени</w:t>
      </w:r>
      <w:r w:rsidR="00C52D05">
        <w:rPr>
          <w:rFonts w:ascii="Times New Roman" w:hAnsi="Times New Roman" w:cs="Times New Roman"/>
          <w:sz w:val="28"/>
          <w:szCs w:val="28"/>
        </w:rPr>
        <w:t>е</w:t>
      </w:r>
      <w:r w:rsidR="00C52D05" w:rsidRPr="003D479F">
        <w:rPr>
          <w:rFonts w:ascii="Times New Roman" w:hAnsi="Times New Roman" w:cs="Times New Roman"/>
          <w:sz w:val="28"/>
          <w:szCs w:val="28"/>
        </w:rPr>
        <w:t xml:space="preserve"> 2</w:t>
      </w:r>
      <w:r w:rsidR="00C52D05">
        <w:rPr>
          <w:rFonts w:ascii="Times New Roman" w:hAnsi="Times New Roman" w:cs="Times New Roman"/>
          <w:sz w:val="28"/>
          <w:szCs w:val="28"/>
        </w:rPr>
        <w:t xml:space="preserve"> изложить </w:t>
      </w:r>
      <w:r w:rsidR="00C52D05" w:rsidRPr="003D479F">
        <w:rPr>
          <w:rFonts w:ascii="Times New Roman" w:hAnsi="Times New Roman" w:cs="Times New Roman"/>
          <w:sz w:val="28"/>
          <w:szCs w:val="28"/>
        </w:rPr>
        <w:t xml:space="preserve">в </w:t>
      </w:r>
      <w:r w:rsidR="00C52D05"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="00C52D05" w:rsidRPr="003D479F">
        <w:rPr>
          <w:rFonts w:ascii="Times New Roman" w:hAnsi="Times New Roman" w:cs="Times New Roman"/>
          <w:sz w:val="28"/>
          <w:szCs w:val="28"/>
        </w:rPr>
        <w:t>редакции</w:t>
      </w:r>
      <w:r w:rsidR="00C52D05">
        <w:rPr>
          <w:rFonts w:ascii="Times New Roman" w:hAnsi="Times New Roman" w:cs="Times New Roman"/>
          <w:sz w:val="28"/>
          <w:szCs w:val="28"/>
        </w:rPr>
        <w:t>:</w:t>
      </w:r>
    </w:p>
    <w:p w:rsidR="00C52D05" w:rsidRPr="003D479F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 «Приложение 2</w:t>
      </w:r>
    </w:p>
    <w:p w:rsidR="00C52D05" w:rsidRPr="003D479F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>к постановлению администрации</w:t>
      </w:r>
    </w:p>
    <w:p w:rsidR="00C52D05" w:rsidRPr="003D479F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</w:p>
    <w:p w:rsidR="00C52D05" w:rsidRPr="00C773AB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773AB">
        <w:rPr>
          <w:rFonts w:ascii="Times New Roman" w:hAnsi="Times New Roman" w:cs="Times New Roman"/>
          <w:snapToGrid w:val="0"/>
          <w:sz w:val="28"/>
          <w:szCs w:val="28"/>
        </w:rPr>
        <w:t xml:space="preserve">от 15.08.2016 № 254  </w:t>
      </w:r>
    </w:p>
    <w:p w:rsidR="00C52D05" w:rsidRPr="003D479F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52D05" w:rsidRPr="003D479F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3" w:name="Par118"/>
      <w:bookmarkEnd w:id="3"/>
      <w:r w:rsidRPr="003D479F">
        <w:rPr>
          <w:rFonts w:ascii="Times New Roman" w:eastAsia="Calibri" w:hAnsi="Times New Roman" w:cs="Times New Roman"/>
          <w:sz w:val="28"/>
          <w:szCs w:val="28"/>
        </w:rPr>
        <w:t>Перечень</w:t>
      </w:r>
    </w:p>
    <w:p w:rsidR="004B39C0" w:rsidRDefault="00C52D05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 резервов финансовых и материальных ресурсов (запасов) </w:t>
      </w:r>
    </w:p>
    <w:p w:rsidR="004B39C0" w:rsidRDefault="00C52D05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Ханты-Мансийского района </w:t>
      </w:r>
      <w:r w:rsidRPr="003D4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ликвидации </w:t>
      </w:r>
    </w:p>
    <w:p w:rsidR="004B39C0" w:rsidRDefault="00C52D05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чрезвычайных ситуаций прир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одного и техногенного характера</w:t>
      </w:r>
      <w:r w:rsidRPr="003D4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B39C0" w:rsidRDefault="00C52D05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в целях гражданской обороны </w:t>
      </w:r>
      <w:r w:rsidRPr="003D479F">
        <w:rPr>
          <w:rFonts w:ascii="Times New Roman" w:eastAsia="Calibri" w:hAnsi="Times New Roman" w:cs="Times New Roman"/>
          <w:sz w:val="28"/>
          <w:szCs w:val="28"/>
        </w:rPr>
        <w:t xml:space="preserve">и ответственных </w:t>
      </w:r>
    </w:p>
    <w:p w:rsidR="00C52D05" w:rsidRPr="003D479F" w:rsidRDefault="00C52D05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479F">
        <w:rPr>
          <w:rFonts w:ascii="Times New Roman" w:eastAsia="Calibri" w:hAnsi="Times New Roman" w:cs="Times New Roman"/>
          <w:sz w:val="28"/>
          <w:szCs w:val="28"/>
        </w:rPr>
        <w:t>за их создание и содержание</w:t>
      </w:r>
    </w:p>
    <w:p w:rsidR="00C52D05" w:rsidRPr="003D479F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4523"/>
        <w:gridCol w:w="4071"/>
      </w:tblGrid>
      <w:tr w:rsidR="00C52D05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резервов</w:t>
            </w:r>
          </w:p>
        </w:tc>
        <w:tc>
          <w:tcPr>
            <w:tcW w:w="2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 за создание                и содержание резервов</w:t>
            </w:r>
          </w:p>
        </w:tc>
      </w:tr>
      <w:tr w:rsidR="00C52D05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Финансовый резерв</w:t>
            </w:r>
          </w:p>
        </w:tc>
        <w:tc>
          <w:tcPr>
            <w:tcW w:w="2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комитет по финансам администрации Ханты-Мансийского района </w:t>
            </w:r>
          </w:p>
        </w:tc>
      </w:tr>
      <w:tr w:rsidR="00C52D05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Материальный ресурс (запас)</w:t>
            </w:r>
          </w:p>
        </w:tc>
        <w:tc>
          <w:tcPr>
            <w:tcW w:w="2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2D05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47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Резерв материальных ресурсов (запасов)</w:t>
            </w:r>
            <w:r w:rsidRPr="003D479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3D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медицинского имущества и медикаментов </w:t>
            </w:r>
          </w:p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МКУ Ханты-Мансийского района «Управление гражданской защиты»;</w:t>
            </w:r>
          </w:p>
          <w:p w:rsidR="00C52D05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бюджетное учреждение Ханты-Мансийского автономного округа – Югры «Ханты-Мансийская районная больница» </w:t>
            </w:r>
          </w:p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</w:tc>
      </w:tr>
      <w:tr w:rsidR="000D7ED4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ED4" w:rsidRPr="003D479F" w:rsidRDefault="000D7ED4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ED4" w:rsidRPr="003D479F" w:rsidRDefault="000D7ED4" w:rsidP="004B3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7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Резерв материальных ресурсов (запасов)</w:t>
            </w:r>
            <w:r w:rsidRPr="003D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вещевого имущества и средств первой необходимости, продовольствия,</w:t>
            </w:r>
            <w:r w:rsidRPr="003D47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средств связи  </w:t>
            </w:r>
          </w:p>
        </w:tc>
        <w:tc>
          <w:tcPr>
            <w:tcW w:w="2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D7ED4" w:rsidRPr="003D479F" w:rsidRDefault="000D7ED4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МКУ Ханты-Мансийского района «Управление гражданской защиты»</w:t>
            </w:r>
          </w:p>
        </w:tc>
      </w:tr>
      <w:tr w:rsidR="000D7ED4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ED4" w:rsidRPr="003D479F" w:rsidRDefault="000D7ED4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ED4" w:rsidRPr="003D479F" w:rsidRDefault="000D7ED4" w:rsidP="004B3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47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Резерв материальных ресурсов (запасов) средств защиты населения от природных пожаров и наводнений</w:t>
            </w:r>
          </w:p>
        </w:tc>
        <w:tc>
          <w:tcPr>
            <w:tcW w:w="219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D7ED4" w:rsidRPr="003D479F" w:rsidRDefault="000D7ED4" w:rsidP="004B39C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7ED4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D4" w:rsidRPr="003D479F" w:rsidRDefault="000D7ED4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D4" w:rsidRPr="003D479F" w:rsidRDefault="000D7ED4" w:rsidP="004B3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Резерв (запас) технических средств оповещения</w:t>
            </w:r>
          </w:p>
        </w:tc>
        <w:tc>
          <w:tcPr>
            <w:tcW w:w="2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D4" w:rsidRPr="003D479F" w:rsidRDefault="000D7ED4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2D05" w:rsidRPr="003D479F" w:rsidTr="004B39C0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47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Неснижаемый резерв материальных ресурсов (запасов) для устранения неисправностей и аварий на объектах жилищно-коммунального хозяйства</w:t>
            </w:r>
          </w:p>
        </w:tc>
        <w:tc>
          <w:tcPr>
            <w:tcW w:w="2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2D05" w:rsidRPr="003D479F" w:rsidRDefault="00C52D05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9F">
              <w:rPr>
                <w:rFonts w:ascii="Times New Roman" w:eastAsia="Calibri" w:hAnsi="Times New Roman" w:cs="Times New Roman"/>
                <w:sz w:val="28"/>
                <w:szCs w:val="28"/>
              </w:rPr>
              <w:t>департамент строительства, архитектуры и жилищно-коммунального хозяйства администрации Ханты-Мансийского района</w:t>
            </w:r>
          </w:p>
        </w:tc>
      </w:tr>
    </w:tbl>
    <w:p w:rsidR="00C52D05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C52D05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50E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D479F">
        <w:rPr>
          <w:rFonts w:ascii="Times New Roman" w:hAnsi="Times New Roman" w:cs="Times New Roman"/>
          <w:sz w:val="28"/>
          <w:szCs w:val="28"/>
        </w:rPr>
        <w:t xml:space="preserve">Дополнить приложением </w:t>
      </w:r>
      <w:r w:rsidR="00E97053">
        <w:rPr>
          <w:rFonts w:ascii="Times New Roman" w:hAnsi="Times New Roman" w:cs="Times New Roman"/>
          <w:sz w:val="28"/>
          <w:szCs w:val="28"/>
        </w:rPr>
        <w:t>7</w:t>
      </w:r>
      <w:r w:rsidRPr="003D4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следующего содержания: </w:t>
      </w:r>
    </w:p>
    <w:p w:rsidR="00C52D05" w:rsidRPr="00371AE9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1A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«Приложение </w:t>
      </w:r>
      <w:r w:rsidR="00E9705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</w:p>
    <w:p w:rsidR="00C52D05" w:rsidRPr="00371AE9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71AE9">
        <w:rPr>
          <w:rFonts w:ascii="Times New Roman" w:eastAsia="Calibri" w:hAnsi="Times New Roman" w:cs="Times New Roman"/>
          <w:sz w:val="28"/>
          <w:szCs w:val="28"/>
        </w:rPr>
        <w:t>к постановлению администрации</w:t>
      </w:r>
    </w:p>
    <w:p w:rsidR="00C52D05" w:rsidRPr="00371AE9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71AE9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</w:p>
    <w:p w:rsidR="00C52D05" w:rsidRPr="00371AE9" w:rsidRDefault="00C52D05" w:rsidP="004B39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от 15.08.2016 № 254 </w:t>
      </w:r>
    </w:p>
    <w:p w:rsidR="00C52D05" w:rsidRDefault="00C52D05" w:rsidP="004B39C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053" w:rsidRPr="00371AE9" w:rsidRDefault="00E97053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1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Номенклатура</w:t>
      </w:r>
    </w:p>
    <w:p w:rsidR="00E97053" w:rsidRPr="00371AE9" w:rsidRDefault="00E97053" w:rsidP="004B3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1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объем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резерва (запасов) технических средств оповещения</w:t>
      </w:r>
    </w:p>
    <w:p w:rsidR="00E97053" w:rsidRPr="00371AE9" w:rsidRDefault="00E97053" w:rsidP="004B3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417"/>
        <w:gridCol w:w="1134"/>
      </w:tblGrid>
      <w:tr w:rsidR="00D73D31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053" w:rsidRPr="003A7049" w:rsidRDefault="00E97053" w:rsidP="004B39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053" w:rsidRPr="003A7049" w:rsidRDefault="00E97053" w:rsidP="004B39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053" w:rsidRPr="003A7049" w:rsidRDefault="00E97053" w:rsidP="004B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053" w:rsidRPr="003A7049" w:rsidRDefault="00E97053" w:rsidP="004B39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</w:t>
            </w: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</w:tr>
      <w:tr w:rsidR="003A7049" w:rsidRPr="003A7049" w:rsidTr="00D73D3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3" w:rsidRPr="003A7049" w:rsidRDefault="00E97053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Стационарные технические средства оповещения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7049" w:rsidRPr="003A7049" w:rsidTr="00D73D3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3" w:rsidRPr="003A7049" w:rsidRDefault="00E50E82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Усилитель мощности специализированный УМС-600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7053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7049" w:rsidRPr="003A7049" w:rsidTr="00D73D3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3" w:rsidRPr="003A7049" w:rsidRDefault="003A7049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Мобильные технические средства оповещения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7053" w:rsidRPr="003A7049" w:rsidRDefault="00E97053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053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7053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3" w:rsidRPr="003A7049" w:rsidRDefault="00D73D31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система оповещения АСО 200 МС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7053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7053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Носимые технические средства оповещения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Мегафоны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запасных частей и принадлежностей (ЗИП)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Блок сопряжения сигналов БСС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Зарядное устройство ЗУ QPS 48-24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Усилительный блок УБ-600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7049" w:rsidRPr="003A7049" w:rsidTr="003A704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049" w:rsidRPr="003A7049" w:rsidRDefault="003A7049" w:rsidP="004B3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 xml:space="preserve">Аккумуляторная батарея: АКБ </w:t>
            </w:r>
            <w:r w:rsidRPr="003A7049">
              <w:rPr>
                <w:rFonts w:ascii="Times New Roman" w:hAnsi="Times New Roman"/>
                <w:sz w:val="24"/>
                <w:szCs w:val="24"/>
                <w:lang w:val="en-US"/>
              </w:rPr>
              <w:t>GPL</w:t>
            </w:r>
            <w:r w:rsidRPr="003A7049">
              <w:rPr>
                <w:rFonts w:ascii="Times New Roman" w:hAnsi="Times New Roman"/>
                <w:sz w:val="24"/>
                <w:szCs w:val="24"/>
              </w:rPr>
              <w:t xml:space="preserve"> 12520 12</w:t>
            </w:r>
            <w:r w:rsidRPr="003A7049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A7049">
              <w:rPr>
                <w:rFonts w:ascii="Times New Roman" w:hAnsi="Times New Roman"/>
                <w:sz w:val="24"/>
                <w:szCs w:val="24"/>
              </w:rPr>
              <w:t xml:space="preserve"> 55Ач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3A7049" w:rsidP="004B39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7049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7049" w:rsidRPr="003A7049" w:rsidRDefault="00D73D31" w:rsidP="004B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C52D05" w:rsidRDefault="004B39C0" w:rsidP="004B39C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bookmarkEnd w:id="0"/>
    <w:bookmarkEnd w:id="1"/>
    <w:p w:rsidR="00E97053" w:rsidRPr="00E97053" w:rsidRDefault="00E97053" w:rsidP="004B39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E97053">
        <w:rPr>
          <w:rFonts w:ascii="Times New Roman" w:hAnsi="Times New Roman" w:cs="Times New Roman"/>
          <w:sz w:val="28"/>
          <w:szCs w:val="28"/>
        </w:rPr>
        <w:t xml:space="preserve">Опубликовать (обнародовать) настоящее постановление </w:t>
      </w:r>
      <w:r w:rsidRPr="00E97053">
        <w:rPr>
          <w:rFonts w:ascii="Times New Roman" w:hAnsi="Times New Roman" w:cs="Times New Roman"/>
          <w:sz w:val="28"/>
          <w:szCs w:val="28"/>
        </w:rPr>
        <w:br/>
        <w:t>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E97053" w:rsidRPr="00E97053" w:rsidRDefault="00E97053" w:rsidP="004B39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97053">
        <w:rPr>
          <w:rFonts w:ascii="Times New Roman" w:hAnsi="Times New Roman" w:cs="Times New Roman"/>
          <w:sz w:val="28"/>
          <w:szCs w:val="28"/>
        </w:rPr>
        <w:t xml:space="preserve">. Контроль за выполнением настоящего постановления оставляю </w:t>
      </w:r>
      <w:r w:rsidRPr="00E97053">
        <w:rPr>
          <w:rFonts w:ascii="Times New Roman" w:hAnsi="Times New Roman" w:cs="Times New Roman"/>
          <w:sz w:val="28"/>
          <w:szCs w:val="28"/>
        </w:rPr>
        <w:br/>
        <w:t>за собой.</w:t>
      </w:r>
    </w:p>
    <w:p w:rsidR="00D32CDA" w:rsidRDefault="00D32CDA" w:rsidP="004B3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9C0" w:rsidRPr="00E97053" w:rsidRDefault="004B39C0" w:rsidP="004B3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CDA" w:rsidRPr="00CF7F0A" w:rsidRDefault="00D32CDA" w:rsidP="004B39C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CDA" w:rsidRPr="00D73D31" w:rsidRDefault="00D32CDA" w:rsidP="004B39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0A"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                                </w:t>
      </w:r>
      <w:r w:rsidR="004B39C0">
        <w:rPr>
          <w:rFonts w:ascii="Times New Roman" w:hAnsi="Times New Roman" w:cs="Times New Roman"/>
          <w:sz w:val="28"/>
          <w:szCs w:val="28"/>
        </w:rPr>
        <w:t xml:space="preserve">     </w:t>
      </w:r>
      <w:r w:rsidRPr="00CF7F0A">
        <w:rPr>
          <w:rFonts w:ascii="Times New Roman" w:hAnsi="Times New Roman" w:cs="Times New Roman"/>
          <w:sz w:val="28"/>
          <w:szCs w:val="28"/>
        </w:rPr>
        <w:t xml:space="preserve">     К.Р.Минулин</w:t>
      </w:r>
    </w:p>
    <w:sectPr w:rsidR="00D32CDA" w:rsidRPr="00D73D31" w:rsidSect="004B39C0">
      <w:headerReference w:type="default" r:id="rId7"/>
      <w:pgSz w:w="11906" w:h="16838"/>
      <w:pgMar w:top="1418" w:right="1276" w:bottom="1134" w:left="1559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367" w:rsidRDefault="003E3367" w:rsidP="00CF7F0A">
      <w:pPr>
        <w:spacing w:after="0" w:line="240" w:lineRule="auto"/>
      </w:pPr>
      <w:r>
        <w:separator/>
      </w:r>
    </w:p>
  </w:endnote>
  <w:endnote w:type="continuationSeparator" w:id="0">
    <w:p w:rsidR="003E3367" w:rsidRDefault="003E3367" w:rsidP="00C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367" w:rsidRDefault="003E3367" w:rsidP="00CF7F0A">
      <w:pPr>
        <w:spacing w:after="0" w:line="240" w:lineRule="auto"/>
      </w:pPr>
      <w:r>
        <w:separator/>
      </w:r>
    </w:p>
  </w:footnote>
  <w:footnote w:type="continuationSeparator" w:id="0">
    <w:p w:rsidR="003E3367" w:rsidRDefault="003E3367" w:rsidP="00C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29984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CF7F0A" w:rsidRPr="00CF7F0A" w:rsidRDefault="000701AB" w:rsidP="00CF7F0A">
        <w:pPr>
          <w:pStyle w:val="a5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CF7F0A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CF7F0A" w:rsidRPr="00CF7F0A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CF7F0A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3D3878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CF7F0A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EE6"/>
    <w:rsid w:val="000701AB"/>
    <w:rsid w:val="000D7ED4"/>
    <w:rsid w:val="00100B1D"/>
    <w:rsid w:val="001403D1"/>
    <w:rsid w:val="00190DF3"/>
    <w:rsid w:val="00273BE9"/>
    <w:rsid w:val="00323EE6"/>
    <w:rsid w:val="0034774D"/>
    <w:rsid w:val="003635BB"/>
    <w:rsid w:val="00371AE9"/>
    <w:rsid w:val="003A7049"/>
    <w:rsid w:val="003D3878"/>
    <w:rsid w:val="003D479F"/>
    <w:rsid w:val="003E3367"/>
    <w:rsid w:val="004811DC"/>
    <w:rsid w:val="004A7FFB"/>
    <w:rsid w:val="004B39C0"/>
    <w:rsid w:val="004C5A56"/>
    <w:rsid w:val="00542D04"/>
    <w:rsid w:val="0055782F"/>
    <w:rsid w:val="00567A5D"/>
    <w:rsid w:val="005A253D"/>
    <w:rsid w:val="005E76C4"/>
    <w:rsid w:val="00670DFF"/>
    <w:rsid w:val="006954D4"/>
    <w:rsid w:val="00700B81"/>
    <w:rsid w:val="007F4ECA"/>
    <w:rsid w:val="00811E0B"/>
    <w:rsid w:val="008342D7"/>
    <w:rsid w:val="0086589C"/>
    <w:rsid w:val="00875510"/>
    <w:rsid w:val="00900206"/>
    <w:rsid w:val="00956A7C"/>
    <w:rsid w:val="0097270C"/>
    <w:rsid w:val="00A87846"/>
    <w:rsid w:val="00B31F62"/>
    <w:rsid w:val="00B338F7"/>
    <w:rsid w:val="00B439D8"/>
    <w:rsid w:val="00BB760F"/>
    <w:rsid w:val="00C33E7F"/>
    <w:rsid w:val="00C52D05"/>
    <w:rsid w:val="00C773AB"/>
    <w:rsid w:val="00CF7F0A"/>
    <w:rsid w:val="00D1092A"/>
    <w:rsid w:val="00D32CDA"/>
    <w:rsid w:val="00D73D31"/>
    <w:rsid w:val="00DB2F04"/>
    <w:rsid w:val="00DE08CD"/>
    <w:rsid w:val="00E351A2"/>
    <w:rsid w:val="00E4497A"/>
    <w:rsid w:val="00E50E82"/>
    <w:rsid w:val="00E75902"/>
    <w:rsid w:val="00E97053"/>
    <w:rsid w:val="00F40CB7"/>
    <w:rsid w:val="00F92FAE"/>
    <w:rsid w:val="00FA6CAC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848F9-B20D-430D-AB4D-E56A6C35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342D7"/>
    <w:rPr>
      <w:sz w:val="24"/>
    </w:rPr>
  </w:style>
  <w:style w:type="paragraph" w:styleId="a4">
    <w:name w:val="No Spacing"/>
    <w:link w:val="a3"/>
    <w:uiPriority w:val="1"/>
    <w:qFormat/>
    <w:rsid w:val="008342D7"/>
    <w:pPr>
      <w:spacing w:after="0" w:line="240" w:lineRule="auto"/>
    </w:pPr>
    <w:rPr>
      <w:sz w:val="24"/>
    </w:rPr>
  </w:style>
  <w:style w:type="paragraph" w:styleId="a5">
    <w:name w:val="header"/>
    <w:basedOn w:val="a"/>
    <w:link w:val="a6"/>
    <w:uiPriority w:val="99"/>
    <w:unhideWhenUsed/>
    <w:rsid w:val="00CF7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F0A"/>
  </w:style>
  <w:style w:type="paragraph" w:styleId="a7">
    <w:name w:val="footer"/>
    <w:basedOn w:val="a"/>
    <w:link w:val="a8"/>
    <w:uiPriority w:val="99"/>
    <w:unhideWhenUsed/>
    <w:rsid w:val="00CF7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F0A"/>
  </w:style>
  <w:style w:type="paragraph" w:styleId="a9">
    <w:name w:val="Balloon Text"/>
    <w:basedOn w:val="a"/>
    <w:link w:val="aa"/>
    <w:uiPriority w:val="99"/>
    <w:semiHidden/>
    <w:unhideWhenUsed/>
    <w:rsid w:val="0087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Меланич О.Ю.</dc:creator>
  <cp:lastModifiedBy>ООиКР</cp:lastModifiedBy>
  <cp:revision>2</cp:revision>
  <cp:lastPrinted>2021-08-09T10:25:00Z</cp:lastPrinted>
  <dcterms:created xsi:type="dcterms:W3CDTF">2021-08-17T09:30:00Z</dcterms:created>
  <dcterms:modified xsi:type="dcterms:W3CDTF">2021-08-17T09:30:00Z</dcterms:modified>
</cp:coreProperties>
</file>