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2ED" w:rsidRPr="005D6BD6" w:rsidRDefault="008242ED" w:rsidP="008242ED">
      <w:pPr>
        <w:jc w:val="center"/>
        <w:rPr>
          <w:sz w:val="28"/>
          <w:szCs w:val="28"/>
        </w:rPr>
      </w:pPr>
      <w:r w:rsidRPr="005D6BD6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4050961" wp14:editId="4045ACB9">
            <wp:simplePos x="0" y="0"/>
            <wp:positionH relativeFrom="column">
              <wp:posOffset>2582545</wp:posOffset>
            </wp:positionH>
            <wp:positionV relativeFrom="paragraph">
              <wp:posOffset>-530047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42ED" w:rsidRPr="008242ED" w:rsidRDefault="008242ED" w:rsidP="008242ED">
      <w:pPr>
        <w:jc w:val="center"/>
        <w:rPr>
          <w:sz w:val="10"/>
          <w:szCs w:val="10"/>
        </w:rPr>
      </w:pPr>
    </w:p>
    <w:p w:rsidR="008242ED" w:rsidRPr="005D6BD6" w:rsidRDefault="008242ED" w:rsidP="008242ED">
      <w:pPr>
        <w:pStyle w:val="aa"/>
        <w:jc w:val="center"/>
        <w:rPr>
          <w:sz w:val="28"/>
          <w:szCs w:val="28"/>
        </w:rPr>
      </w:pPr>
      <w:r w:rsidRPr="005D6BD6">
        <w:rPr>
          <w:sz w:val="28"/>
          <w:szCs w:val="28"/>
        </w:rPr>
        <w:t>МУНИЦИПАЛЬНОЕ ОБРАЗОВАНИЕ</w:t>
      </w:r>
    </w:p>
    <w:p w:rsidR="008242ED" w:rsidRPr="005D6BD6" w:rsidRDefault="008242ED" w:rsidP="008242ED">
      <w:pPr>
        <w:pStyle w:val="aa"/>
        <w:jc w:val="center"/>
        <w:rPr>
          <w:sz w:val="28"/>
          <w:szCs w:val="28"/>
        </w:rPr>
      </w:pPr>
      <w:r w:rsidRPr="005D6BD6">
        <w:rPr>
          <w:sz w:val="28"/>
          <w:szCs w:val="28"/>
        </w:rPr>
        <w:t>ХАНТЫ-МАНСИЙСКИЙ РАЙОН</w:t>
      </w:r>
    </w:p>
    <w:p w:rsidR="008242ED" w:rsidRPr="005D6BD6" w:rsidRDefault="008242ED" w:rsidP="008242ED">
      <w:pPr>
        <w:pStyle w:val="aa"/>
        <w:jc w:val="center"/>
        <w:rPr>
          <w:sz w:val="28"/>
          <w:szCs w:val="28"/>
        </w:rPr>
      </w:pPr>
      <w:r w:rsidRPr="005D6BD6">
        <w:rPr>
          <w:sz w:val="28"/>
          <w:szCs w:val="28"/>
        </w:rPr>
        <w:t>Ханты-Мансийский автономный округ – Югра</w:t>
      </w:r>
    </w:p>
    <w:p w:rsidR="008242ED" w:rsidRPr="005D6BD6" w:rsidRDefault="008242ED" w:rsidP="008242ED">
      <w:pPr>
        <w:pStyle w:val="aa"/>
        <w:jc w:val="center"/>
        <w:rPr>
          <w:sz w:val="28"/>
          <w:szCs w:val="28"/>
        </w:rPr>
      </w:pPr>
    </w:p>
    <w:p w:rsidR="008242ED" w:rsidRPr="005D6BD6" w:rsidRDefault="008242ED" w:rsidP="008242ED">
      <w:pPr>
        <w:pStyle w:val="aa"/>
        <w:jc w:val="center"/>
        <w:rPr>
          <w:b/>
          <w:sz w:val="28"/>
          <w:szCs w:val="28"/>
        </w:rPr>
      </w:pPr>
      <w:r w:rsidRPr="005D6BD6">
        <w:rPr>
          <w:b/>
          <w:sz w:val="28"/>
          <w:szCs w:val="28"/>
        </w:rPr>
        <w:t>АДМИНИСТРАЦИЯ ХАНТЫ-МАНСИЙСКОГО РАЙОНА</w:t>
      </w:r>
    </w:p>
    <w:p w:rsidR="008242ED" w:rsidRPr="005D6BD6" w:rsidRDefault="008242ED" w:rsidP="008242ED">
      <w:pPr>
        <w:pStyle w:val="aa"/>
        <w:jc w:val="center"/>
        <w:rPr>
          <w:b/>
          <w:sz w:val="28"/>
          <w:szCs w:val="28"/>
        </w:rPr>
      </w:pPr>
    </w:p>
    <w:p w:rsidR="008242ED" w:rsidRPr="005D6BD6" w:rsidRDefault="008242ED" w:rsidP="008242ED">
      <w:pPr>
        <w:pStyle w:val="a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</w:t>
      </w:r>
      <w:r w:rsidRPr="005D6BD6">
        <w:rPr>
          <w:b/>
          <w:sz w:val="28"/>
          <w:szCs w:val="28"/>
        </w:rPr>
        <w:t xml:space="preserve"> Е Н И Е</w:t>
      </w:r>
    </w:p>
    <w:p w:rsidR="008242ED" w:rsidRPr="005D6BD6" w:rsidRDefault="008242ED" w:rsidP="008242ED">
      <w:pPr>
        <w:pStyle w:val="aa"/>
        <w:jc w:val="center"/>
        <w:rPr>
          <w:sz w:val="28"/>
          <w:szCs w:val="28"/>
        </w:rPr>
      </w:pPr>
    </w:p>
    <w:p w:rsidR="008242ED" w:rsidRPr="005D6BD6" w:rsidRDefault="00CE5052" w:rsidP="008242ED">
      <w:pPr>
        <w:pStyle w:val="aa"/>
        <w:rPr>
          <w:sz w:val="28"/>
          <w:szCs w:val="28"/>
        </w:rPr>
      </w:pPr>
      <w:r>
        <w:rPr>
          <w:sz w:val="28"/>
          <w:szCs w:val="28"/>
        </w:rPr>
        <w:t xml:space="preserve">от 10.11.2017 </w:t>
      </w:r>
      <w:r w:rsidR="008242ED">
        <w:rPr>
          <w:sz w:val="28"/>
          <w:szCs w:val="28"/>
        </w:rPr>
        <w:t xml:space="preserve">                                                 </w:t>
      </w:r>
      <w:r w:rsidR="008242ED" w:rsidRPr="005D6BD6">
        <w:rPr>
          <w:sz w:val="28"/>
          <w:szCs w:val="28"/>
        </w:rPr>
        <w:t xml:space="preserve">           </w:t>
      </w:r>
      <w:r w:rsidR="008242ED">
        <w:rPr>
          <w:sz w:val="28"/>
          <w:szCs w:val="28"/>
        </w:rPr>
        <w:t xml:space="preserve">                                   № </w:t>
      </w:r>
      <w:r>
        <w:rPr>
          <w:sz w:val="28"/>
          <w:szCs w:val="28"/>
        </w:rPr>
        <w:t>326</w:t>
      </w:r>
    </w:p>
    <w:p w:rsidR="008242ED" w:rsidRPr="008242ED" w:rsidRDefault="008242ED" w:rsidP="008242ED">
      <w:pPr>
        <w:pStyle w:val="aa"/>
        <w:rPr>
          <w:i/>
          <w:sz w:val="24"/>
          <w:szCs w:val="24"/>
        </w:rPr>
      </w:pPr>
      <w:r w:rsidRPr="008242ED">
        <w:rPr>
          <w:i/>
          <w:sz w:val="24"/>
          <w:szCs w:val="24"/>
        </w:rPr>
        <w:t>г. Ханты-Мансийск</w:t>
      </w:r>
    </w:p>
    <w:p w:rsidR="008242ED" w:rsidRDefault="008242ED" w:rsidP="008242ED">
      <w:pPr>
        <w:rPr>
          <w:sz w:val="28"/>
          <w:szCs w:val="28"/>
        </w:rPr>
      </w:pPr>
    </w:p>
    <w:p w:rsidR="008242ED" w:rsidRPr="00111F5D" w:rsidRDefault="008242ED" w:rsidP="008242ED">
      <w:pPr>
        <w:rPr>
          <w:sz w:val="28"/>
          <w:szCs w:val="28"/>
        </w:rPr>
      </w:pPr>
    </w:p>
    <w:p w:rsidR="00D62BB8" w:rsidRPr="00226BF3" w:rsidRDefault="00D62BB8" w:rsidP="008242ED">
      <w:pPr>
        <w:rPr>
          <w:sz w:val="28"/>
          <w:szCs w:val="28"/>
        </w:rPr>
      </w:pPr>
      <w:r w:rsidRPr="00226BF3">
        <w:rPr>
          <w:sz w:val="28"/>
          <w:szCs w:val="28"/>
        </w:rPr>
        <w:t>Об утверждении муниципальной</w:t>
      </w:r>
    </w:p>
    <w:p w:rsidR="008242ED" w:rsidRDefault="00D62BB8" w:rsidP="008242ED">
      <w:pPr>
        <w:rPr>
          <w:sz w:val="28"/>
          <w:szCs w:val="28"/>
        </w:rPr>
      </w:pPr>
      <w:r w:rsidRPr="00226BF3">
        <w:rPr>
          <w:sz w:val="28"/>
          <w:szCs w:val="28"/>
        </w:rPr>
        <w:t xml:space="preserve">программы «Формирование </w:t>
      </w:r>
    </w:p>
    <w:p w:rsidR="008242ED" w:rsidRDefault="00D62BB8" w:rsidP="008242ED">
      <w:pPr>
        <w:rPr>
          <w:sz w:val="28"/>
          <w:szCs w:val="28"/>
        </w:rPr>
      </w:pPr>
      <w:r w:rsidRPr="00226BF3">
        <w:rPr>
          <w:sz w:val="28"/>
          <w:szCs w:val="28"/>
        </w:rPr>
        <w:t xml:space="preserve">доступной среды для инвалидов </w:t>
      </w:r>
    </w:p>
    <w:p w:rsidR="008242ED" w:rsidRDefault="00D62BB8" w:rsidP="008242ED">
      <w:pPr>
        <w:rPr>
          <w:sz w:val="28"/>
          <w:szCs w:val="28"/>
        </w:rPr>
      </w:pPr>
      <w:r w:rsidRPr="00226BF3">
        <w:rPr>
          <w:sz w:val="28"/>
          <w:szCs w:val="28"/>
        </w:rPr>
        <w:t>и других</w:t>
      </w:r>
      <w:r w:rsidR="008242ED">
        <w:rPr>
          <w:sz w:val="28"/>
          <w:szCs w:val="28"/>
        </w:rPr>
        <w:t xml:space="preserve"> </w:t>
      </w:r>
      <w:r w:rsidRPr="00226BF3">
        <w:rPr>
          <w:sz w:val="28"/>
          <w:szCs w:val="28"/>
        </w:rPr>
        <w:t xml:space="preserve">маломобильных групп </w:t>
      </w:r>
    </w:p>
    <w:p w:rsidR="008242ED" w:rsidRDefault="00D62BB8" w:rsidP="008242ED">
      <w:pPr>
        <w:rPr>
          <w:sz w:val="28"/>
          <w:szCs w:val="28"/>
        </w:rPr>
      </w:pPr>
      <w:r w:rsidRPr="00226BF3">
        <w:rPr>
          <w:sz w:val="28"/>
          <w:szCs w:val="28"/>
        </w:rPr>
        <w:t xml:space="preserve">населения Ханты-Мансийского </w:t>
      </w:r>
    </w:p>
    <w:p w:rsidR="00D62BB8" w:rsidRDefault="00D62BB8" w:rsidP="008242ED">
      <w:pPr>
        <w:rPr>
          <w:sz w:val="28"/>
          <w:szCs w:val="28"/>
        </w:rPr>
      </w:pPr>
      <w:r w:rsidRPr="00226BF3">
        <w:rPr>
          <w:sz w:val="28"/>
          <w:szCs w:val="28"/>
        </w:rPr>
        <w:t>района на 20</w:t>
      </w:r>
      <w:r w:rsidR="003A1586">
        <w:rPr>
          <w:sz w:val="28"/>
          <w:szCs w:val="28"/>
        </w:rPr>
        <w:t>18</w:t>
      </w:r>
      <w:r w:rsidRPr="00226BF3">
        <w:rPr>
          <w:sz w:val="28"/>
          <w:szCs w:val="28"/>
        </w:rPr>
        <w:t xml:space="preserve"> – 20</w:t>
      </w:r>
      <w:r w:rsidR="003A1586">
        <w:rPr>
          <w:sz w:val="28"/>
          <w:szCs w:val="28"/>
        </w:rPr>
        <w:t>20</w:t>
      </w:r>
      <w:r w:rsidRPr="00226BF3">
        <w:rPr>
          <w:sz w:val="28"/>
          <w:szCs w:val="28"/>
        </w:rPr>
        <w:t xml:space="preserve"> годы»</w:t>
      </w:r>
    </w:p>
    <w:p w:rsidR="00E244A2" w:rsidRPr="008242ED" w:rsidRDefault="00E244A2" w:rsidP="008242ED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8242ED" w:rsidRPr="008242ED" w:rsidRDefault="008242ED" w:rsidP="008242ED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D62BB8" w:rsidRPr="00FE250E" w:rsidRDefault="003A1586" w:rsidP="008242ED">
      <w:pPr>
        <w:pStyle w:val="a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статьи 179 Бюджетного кодекса Российской Федерации, в соответствии с постановлением администрации Ханты-Мансийского района от 9 августа 2013 года № 199 «О программах Ханты-Мансийского района» (</w:t>
      </w:r>
      <w:r w:rsidR="00283844">
        <w:rPr>
          <w:color w:val="000000"/>
          <w:sz w:val="28"/>
          <w:szCs w:val="28"/>
        </w:rPr>
        <w:t>с изменениями на</w:t>
      </w:r>
      <w:r>
        <w:rPr>
          <w:color w:val="000000"/>
          <w:sz w:val="28"/>
          <w:szCs w:val="28"/>
        </w:rPr>
        <w:t xml:space="preserve"> </w:t>
      </w:r>
      <w:r w:rsidR="00D122A3">
        <w:rPr>
          <w:color w:val="000000"/>
          <w:sz w:val="28"/>
          <w:szCs w:val="28"/>
        </w:rPr>
        <w:t>11</w:t>
      </w:r>
      <w:r>
        <w:rPr>
          <w:color w:val="000000"/>
          <w:sz w:val="28"/>
          <w:szCs w:val="28"/>
        </w:rPr>
        <w:t xml:space="preserve"> </w:t>
      </w:r>
      <w:r w:rsidR="00D122A3">
        <w:rPr>
          <w:color w:val="000000"/>
          <w:sz w:val="28"/>
          <w:szCs w:val="28"/>
        </w:rPr>
        <w:t>октября</w:t>
      </w:r>
      <w:r>
        <w:rPr>
          <w:color w:val="000000"/>
          <w:sz w:val="28"/>
          <w:szCs w:val="28"/>
        </w:rPr>
        <w:t xml:space="preserve"> 2017 года</w:t>
      </w:r>
      <w:r w:rsidRPr="00224B45">
        <w:rPr>
          <w:color w:val="000000"/>
          <w:sz w:val="28"/>
          <w:szCs w:val="28"/>
        </w:rPr>
        <w:t xml:space="preserve"> № </w:t>
      </w:r>
      <w:r w:rsidR="00D122A3">
        <w:rPr>
          <w:color w:val="000000"/>
          <w:sz w:val="28"/>
          <w:szCs w:val="28"/>
        </w:rPr>
        <w:t>268</w:t>
      </w:r>
      <w:r w:rsidRPr="00B46CCC">
        <w:rPr>
          <w:sz w:val="28"/>
          <w:szCs w:val="28"/>
        </w:rPr>
        <w:t>)</w:t>
      </w:r>
      <w:r>
        <w:rPr>
          <w:sz w:val="28"/>
          <w:szCs w:val="28"/>
        </w:rPr>
        <w:t>:</w:t>
      </w:r>
      <w:r w:rsidR="00D62BB8" w:rsidRPr="00FE250E">
        <w:rPr>
          <w:sz w:val="28"/>
          <w:szCs w:val="28"/>
        </w:rPr>
        <w:t xml:space="preserve"> </w:t>
      </w:r>
    </w:p>
    <w:p w:rsidR="00D62BB8" w:rsidRPr="00FE250E" w:rsidRDefault="00D62BB8" w:rsidP="008242ED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</w:p>
    <w:p w:rsidR="003A1586" w:rsidRDefault="003A1586" w:rsidP="008242ED">
      <w:pPr>
        <w:tabs>
          <w:tab w:val="left" w:pos="108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863619">
        <w:rPr>
          <w:sz w:val="28"/>
          <w:szCs w:val="28"/>
        </w:rPr>
        <w:tab/>
      </w:r>
      <w:r w:rsidRPr="00A124B0">
        <w:rPr>
          <w:sz w:val="28"/>
          <w:szCs w:val="28"/>
        </w:rPr>
        <w:t>Утвердить муниципальную программу «</w:t>
      </w:r>
      <w:r w:rsidRPr="003A1586">
        <w:rPr>
          <w:sz w:val="28"/>
          <w:szCs w:val="28"/>
        </w:rPr>
        <w:t>Формирование доступной среды для инвалидов и других</w:t>
      </w:r>
      <w:r>
        <w:rPr>
          <w:sz w:val="28"/>
          <w:szCs w:val="28"/>
        </w:rPr>
        <w:t xml:space="preserve"> </w:t>
      </w:r>
      <w:r w:rsidRPr="003A1586">
        <w:rPr>
          <w:sz w:val="28"/>
          <w:szCs w:val="28"/>
        </w:rPr>
        <w:t>маломобильных групп населения Ханты-Мансийского района на 2018 – 2020 годы</w:t>
      </w:r>
      <w:r>
        <w:rPr>
          <w:sz w:val="28"/>
          <w:szCs w:val="28"/>
        </w:rPr>
        <w:t>» согласно приложению</w:t>
      </w:r>
      <w:r w:rsidRPr="00A124B0">
        <w:rPr>
          <w:sz w:val="28"/>
          <w:szCs w:val="28"/>
        </w:rPr>
        <w:t xml:space="preserve">. </w:t>
      </w:r>
    </w:p>
    <w:p w:rsidR="003A1586" w:rsidRPr="00A124B0" w:rsidRDefault="003A1586" w:rsidP="008242ED">
      <w:pPr>
        <w:tabs>
          <w:tab w:val="left" w:pos="108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A124B0">
        <w:rPr>
          <w:sz w:val="28"/>
          <w:szCs w:val="28"/>
        </w:rPr>
        <w:tab/>
      </w:r>
      <w:r w:rsidRPr="00CD64DC">
        <w:rPr>
          <w:sz w:val="28"/>
          <w:szCs w:val="28"/>
        </w:rPr>
        <w:t>Настоящее постановление вступает в силу после его официального опубликовани</w:t>
      </w:r>
      <w:r w:rsidR="008242ED">
        <w:rPr>
          <w:sz w:val="28"/>
          <w:szCs w:val="28"/>
        </w:rPr>
        <w:t xml:space="preserve">я (обнародования), но не ранее </w:t>
      </w:r>
      <w:r w:rsidR="008242ED">
        <w:rPr>
          <w:sz w:val="28"/>
          <w:szCs w:val="28"/>
        </w:rPr>
        <w:br/>
      </w:r>
      <w:r w:rsidRPr="00CD64DC">
        <w:rPr>
          <w:sz w:val="28"/>
          <w:szCs w:val="28"/>
        </w:rPr>
        <w:t>1 января 2018 года.</w:t>
      </w:r>
    </w:p>
    <w:p w:rsidR="003A1586" w:rsidRDefault="003A1586" w:rsidP="008242ED">
      <w:pPr>
        <w:tabs>
          <w:tab w:val="left" w:pos="1080"/>
        </w:tabs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</w:r>
      <w:r>
        <w:rPr>
          <w:bCs/>
          <w:sz w:val="28"/>
          <w:szCs w:val="28"/>
        </w:rPr>
        <w:t xml:space="preserve">Опубликовать настоящее постановление </w:t>
      </w:r>
      <w:r w:rsidRPr="004740CF">
        <w:rPr>
          <w:bCs/>
          <w:sz w:val="28"/>
          <w:szCs w:val="28"/>
        </w:rPr>
        <w:t>в газете «Наш район»</w:t>
      </w:r>
      <w:r>
        <w:rPr>
          <w:bCs/>
          <w:sz w:val="28"/>
          <w:szCs w:val="28"/>
        </w:rPr>
        <w:t xml:space="preserve"> </w:t>
      </w:r>
      <w:r w:rsidR="008242ED">
        <w:rPr>
          <w:bCs/>
          <w:sz w:val="28"/>
          <w:szCs w:val="28"/>
        </w:rPr>
        <w:br/>
      </w:r>
      <w:r w:rsidRPr="004740CF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 разместить на официальном </w:t>
      </w:r>
      <w:r w:rsidRPr="004740CF">
        <w:rPr>
          <w:bCs/>
          <w:sz w:val="28"/>
          <w:szCs w:val="28"/>
        </w:rPr>
        <w:t xml:space="preserve">сайте </w:t>
      </w:r>
      <w:r>
        <w:rPr>
          <w:bCs/>
          <w:sz w:val="28"/>
          <w:szCs w:val="28"/>
        </w:rPr>
        <w:t>администрации</w:t>
      </w:r>
      <w:r w:rsidRPr="004740CF">
        <w:rPr>
          <w:bCs/>
          <w:sz w:val="28"/>
          <w:szCs w:val="28"/>
        </w:rPr>
        <w:t xml:space="preserve"> Ханты-Мансийского района.</w:t>
      </w:r>
    </w:p>
    <w:p w:rsidR="003A1586" w:rsidRDefault="003A1586" w:rsidP="008242ED">
      <w:pPr>
        <w:tabs>
          <w:tab w:val="left" w:pos="1080"/>
        </w:tabs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4.</w:t>
      </w:r>
      <w:r>
        <w:rPr>
          <w:bCs/>
          <w:sz w:val="28"/>
          <w:szCs w:val="28"/>
        </w:rPr>
        <w:tab/>
      </w:r>
      <w:r>
        <w:rPr>
          <w:sz w:val="28"/>
          <w:szCs w:val="28"/>
        </w:rPr>
        <w:t xml:space="preserve">Контроль за выполнением постановления возложить </w:t>
      </w:r>
      <w:r w:rsidR="008242ED">
        <w:rPr>
          <w:sz w:val="28"/>
          <w:szCs w:val="28"/>
        </w:rPr>
        <w:br/>
      </w:r>
      <w:r>
        <w:rPr>
          <w:sz w:val="28"/>
          <w:szCs w:val="28"/>
        </w:rPr>
        <w:t>на</w:t>
      </w:r>
      <w:r w:rsidRPr="0072520C">
        <w:rPr>
          <w:sz w:val="28"/>
          <w:szCs w:val="28"/>
        </w:rPr>
        <w:t xml:space="preserve"> заместителя главы</w:t>
      </w:r>
      <w:r>
        <w:rPr>
          <w:sz w:val="28"/>
          <w:szCs w:val="28"/>
        </w:rPr>
        <w:t xml:space="preserve"> Ханты-Мансийского</w:t>
      </w:r>
      <w:r w:rsidRPr="0072520C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по социальным вопросам.</w:t>
      </w:r>
    </w:p>
    <w:p w:rsidR="003A1586" w:rsidRDefault="003A1586" w:rsidP="008242ED">
      <w:pPr>
        <w:rPr>
          <w:sz w:val="28"/>
          <w:szCs w:val="28"/>
        </w:rPr>
      </w:pPr>
    </w:p>
    <w:p w:rsidR="003A1586" w:rsidRDefault="003A1586" w:rsidP="008242ED">
      <w:pPr>
        <w:rPr>
          <w:sz w:val="28"/>
          <w:szCs w:val="28"/>
        </w:rPr>
      </w:pPr>
    </w:p>
    <w:p w:rsidR="003A1586" w:rsidRDefault="003A1586" w:rsidP="008242ED">
      <w:pPr>
        <w:rPr>
          <w:sz w:val="28"/>
          <w:szCs w:val="28"/>
        </w:rPr>
      </w:pPr>
    </w:p>
    <w:p w:rsidR="003A1586" w:rsidRDefault="008242ED" w:rsidP="008242ED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главы</w:t>
      </w:r>
      <w:r w:rsidR="003A1586">
        <w:rPr>
          <w:sz w:val="28"/>
          <w:szCs w:val="28"/>
        </w:rPr>
        <w:t xml:space="preserve"> </w:t>
      </w:r>
      <w:r w:rsidR="003A1586" w:rsidRPr="0072520C">
        <w:rPr>
          <w:sz w:val="28"/>
          <w:szCs w:val="28"/>
        </w:rPr>
        <w:t>Ханты-Мансийского района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</w:t>
      </w:r>
      <w:r w:rsidR="001A6AC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Р.Н.Ерышев</w:t>
      </w:r>
      <w:proofErr w:type="spellEnd"/>
    </w:p>
    <w:p w:rsidR="003A1586" w:rsidRDefault="003A1586" w:rsidP="008242ED">
      <w:pPr>
        <w:overflowPunct/>
        <w:autoSpaceDE/>
        <w:autoSpaceDN/>
        <w:adjustRightInd/>
        <w:textAlignment w:val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A1586" w:rsidRDefault="003A1586" w:rsidP="008242ED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3A1586" w:rsidRDefault="003A1586" w:rsidP="008242ED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3A1586" w:rsidRDefault="003A1586" w:rsidP="008242ED">
      <w:pPr>
        <w:jc w:val="right"/>
        <w:rPr>
          <w:sz w:val="28"/>
          <w:szCs w:val="28"/>
        </w:rPr>
      </w:pPr>
      <w:r>
        <w:rPr>
          <w:sz w:val="28"/>
          <w:szCs w:val="28"/>
        </w:rPr>
        <w:t>Ханты-Мансийского района</w:t>
      </w:r>
    </w:p>
    <w:p w:rsidR="003A1586" w:rsidRDefault="008242ED" w:rsidP="00520F7E">
      <w:pPr>
        <w:ind w:left="4956"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A1586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520F7E">
        <w:rPr>
          <w:sz w:val="28"/>
          <w:szCs w:val="28"/>
        </w:rPr>
        <w:t xml:space="preserve">10.11.2017 </w:t>
      </w:r>
      <w:bookmarkStart w:id="0" w:name="_GoBack"/>
      <w:bookmarkEnd w:id="0"/>
      <w:r>
        <w:rPr>
          <w:sz w:val="28"/>
          <w:szCs w:val="28"/>
        </w:rPr>
        <w:t>№</w:t>
      </w:r>
      <w:r w:rsidR="00520F7E">
        <w:rPr>
          <w:sz w:val="28"/>
          <w:szCs w:val="28"/>
        </w:rPr>
        <w:t xml:space="preserve"> 326</w:t>
      </w:r>
    </w:p>
    <w:p w:rsidR="00D62BB8" w:rsidRPr="00F36724" w:rsidRDefault="00D62BB8" w:rsidP="008242ED">
      <w:pPr>
        <w:widowControl w:val="0"/>
        <w:overflowPunct/>
        <w:jc w:val="center"/>
        <w:textAlignment w:val="auto"/>
        <w:rPr>
          <w:b/>
          <w:color w:val="FF0000"/>
          <w:sz w:val="28"/>
          <w:szCs w:val="28"/>
        </w:rPr>
      </w:pPr>
    </w:p>
    <w:p w:rsidR="00D62BB8" w:rsidRPr="003A1586" w:rsidRDefault="00D62BB8" w:rsidP="008242ED">
      <w:pPr>
        <w:widowControl w:val="0"/>
        <w:overflowPunct/>
        <w:jc w:val="center"/>
        <w:textAlignment w:val="auto"/>
        <w:rPr>
          <w:sz w:val="28"/>
          <w:szCs w:val="28"/>
        </w:rPr>
      </w:pPr>
      <w:r w:rsidRPr="003A1586">
        <w:rPr>
          <w:sz w:val="28"/>
          <w:szCs w:val="28"/>
        </w:rPr>
        <w:t xml:space="preserve">Паспорт муниципальной программы </w:t>
      </w:r>
    </w:p>
    <w:p w:rsidR="00D62BB8" w:rsidRPr="003A1586" w:rsidRDefault="00D62BB8" w:rsidP="008242ED">
      <w:pPr>
        <w:widowControl w:val="0"/>
        <w:overflowPunct/>
        <w:jc w:val="center"/>
        <w:textAlignment w:val="auto"/>
        <w:rPr>
          <w:sz w:val="28"/>
          <w:szCs w:val="28"/>
        </w:rPr>
      </w:pPr>
      <w:r w:rsidRPr="003A1586">
        <w:rPr>
          <w:sz w:val="28"/>
          <w:szCs w:val="28"/>
        </w:rPr>
        <w:t xml:space="preserve">Ханты-Мансийского района </w:t>
      </w:r>
    </w:p>
    <w:p w:rsidR="00D62BB8" w:rsidRPr="003A1586" w:rsidRDefault="00D62BB8" w:rsidP="008242ED">
      <w:pPr>
        <w:widowControl w:val="0"/>
        <w:overflowPunct/>
        <w:jc w:val="both"/>
        <w:textAlignment w:val="auto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5"/>
        <w:gridCol w:w="6735"/>
      </w:tblGrid>
      <w:tr w:rsidR="003A1586" w:rsidRPr="003A1586" w:rsidTr="00D92CBA">
        <w:tc>
          <w:tcPr>
            <w:tcW w:w="2445" w:type="dxa"/>
          </w:tcPr>
          <w:p w:rsidR="00D62BB8" w:rsidRPr="003A1586" w:rsidRDefault="00D62BB8" w:rsidP="008242ED">
            <w:pPr>
              <w:widowControl w:val="0"/>
              <w:overflowPunct/>
              <w:textAlignment w:val="auto"/>
              <w:rPr>
                <w:sz w:val="28"/>
                <w:szCs w:val="28"/>
              </w:rPr>
            </w:pPr>
            <w:r w:rsidRPr="003A1586">
              <w:rPr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6735" w:type="dxa"/>
          </w:tcPr>
          <w:p w:rsidR="00D62BB8" w:rsidRPr="003A1586" w:rsidRDefault="00D62BB8" w:rsidP="008242ED">
            <w:pPr>
              <w:widowControl w:val="0"/>
              <w:overflowPunct/>
              <w:jc w:val="both"/>
              <w:textAlignment w:val="auto"/>
              <w:rPr>
                <w:sz w:val="28"/>
                <w:szCs w:val="28"/>
              </w:rPr>
            </w:pPr>
            <w:r w:rsidRPr="003A1586">
              <w:rPr>
                <w:sz w:val="28"/>
                <w:szCs w:val="28"/>
              </w:rPr>
              <w:t xml:space="preserve">«Формирование доступной среды для инвалидов и других маломобильных групп населения Ханты-Мансийского района на </w:t>
            </w:r>
            <w:r w:rsidR="003A1586" w:rsidRPr="003A1586">
              <w:rPr>
                <w:sz w:val="28"/>
                <w:szCs w:val="28"/>
              </w:rPr>
              <w:t>2018</w:t>
            </w:r>
            <w:r w:rsidR="008110B9" w:rsidRPr="003A1586">
              <w:rPr>
                <w:sz w:val="28"/>
                <w:szCs w:val="28"/>
              </w:rPr>
              <w:t xml:space="preserve"> – </w:t>
            </w:r>
            <w:r w:rsidR="003A1586" w:rsidRPr="003A1586">
              <w:rPr>
                <w:sz w:val="28"/>
                <w:szCs w:val="28"/>
              </w:rPr>
              <w:t>2020</w:t>
            </w:r>
            <w:r w:rsidRPr="003A1586">
              <w:rPr>
                <w:sz w:val="28"/>
                <w:szCs w:val="28"/>
              </w:rPr>
              <w:t xml:space="preserve"> годы» (далее – Программа) </w:t>
            </w:r>
          </w:p>
        </w:tc>
      </w:tr>
      <w:tr w:rsidR="003A1586" w:rsidRPr="003A1586" w:rsidTr="00D92CBA">
        <w:tc>
          <w:tcPr>
            <w:tcW w:w="2445" w:type="dxa"/>
          </w:tcPr>
          <w:p w:rsidR="00D62BB8" w:rsidRPr="003A1586" w:rsidRDefault="00D62BB8" w:rsidP="008242ED">
            <w:pPr>
              <w:widowControl w:val="0"/>
              <w:overflowPunct/>
              <w:textAlignment w:val="auto"/>
              <w:rPr>
                <w:sz w:val="28"/>
                <w:szCs w:val="28"/>
              </w:rPr>
            </w:pPr>
            <w:r w:rsidRPr="003A1586">
              <w:rPr>
                <w:sz w:val="28"/>
                <w:szCs w:val="28"/>
              </w:rPr>
              <w:t xml:space="preserve">Дата утверждения муниципальной программы (наименование </w:t>
            </w:r>
          </w:p>
          <w:p w:rsidR="00D62BB8" w:rsidRPr="003A1586" w:rsidRDefault="00D62BB8" w:rsidP="008242ED">
            <w:pPr>
              <w:widowControl w:val="0"/>
              <w:overflowPunct/>
              <w:textAlignment w:val="auto"/>
              <w:rPr>
                <w:sz w:val="28"/>
                <w:szCs w:val="28"/>
              </w:rPr>
            </w:pPr>
            <w:r w:rsidRPr="003A1586">
              <w:rPr>
                <w:sz w:val="28"/>
                <w:szCs w:val="28"/>
              </w:rPr>
              <w:t>и номер соответствующего нормативного правового акта)</w:t>
            </w:r>
          </w:p>
        </w:tc>
        <w:tc>
          <w:tcPr>
            <w:tcW w:w="6735" w:type="dxa"/>
          </w:tcPr>
          <w:p w:rsidR="00D62BB8" w:rsidRPr="003A1586" w:rsidRDefault="003A1586" w:rsidP="00D60D11">
            <w:pPr>
              <w:widowControl w:val="0"/>
              <w:overflowPunct/>
              <w:jc w:val="both"/>
              <w:textAlignment w:val="auto"/>
              <w:rPr>
                <w:sz w:val="28"/>
                <w:szCs w:val="28"/>
              </w:rPr>
            </w:pPr>
            <w:r w:rsidRPr="003A1586">
              <w:rPr>
                <w:sz w:val="28"/>
                <w:szCs w:val="28"/>
              </w:rPr>
              <w:t xml:space="preserve">постановление администрации Ханты-Мансийского района от </w:t>
            </w:r>
            <w:r w:rsidR="00D60D11" w:rsidRPr="00D60D11">
              <w:rPr>
                <w:sz w:val="28"/>
                <w:szCs w:val="28"/>
              </w:rPr>
              <w:t xml:space="preserve">10.11.2017 </w:t>
            </w:r>
            <w:r w:rsidR="00D92CBA" w:rsidRPr="00D60D11">
              <w:rPr>
                <w:sz w:val="28"/>
                <w:szCs w:val="28"/>
              </w:rPr>
              <w:t xml:space="preserve">№ </w:t>
            </w:r>
            <w:r w:rsidR="00D60D11" w:rsidRPr="00D60D11">
              <w:rPr>
                <w:sz w:val="28"/>
                <w:szCs w:val="28"/>
              </w:rPr>
              <w:t xml:space="preserve">326 </w:t>
            </w:r>
            <w:r w:rsidRPr="003A1586">
              <w:rPr>
                <w:sz w:val="28"/>
                <w:szCs w:val="28"/>
              </w:rPr>
              <w:t>«Об утверждении муниципальной программы</w:t>
            </w:r>
            <w:r w:rsidR="00D62BB8" w:rsidRPr="003A1586">
              <w:rPr>
                <w:sz w:val="28"/>
                <w:szCs w:val="28"/>
              </w:rPr>
              <w:t xml:space="preserve"> «Формирование доступной среды для инвалидов</w:t>
            </w:r>
            <w:r w:rsidR="001A6AC9">
              <w:rPr>
                <w:sz w:val="28"/>
                <w:szCs w:val="28"/>
              </w:rPr>
              <w:t xml:space="preserve"> </w:t>
            </w:r>
            <w:r w:rsidR="00D62BB8" w:rsidRPr="003A1586">
              <w:rPr>
                <w:sz w:val="28"/>
                <w:szCs w:val="28"/>
              </w:rPr>
              <w:t>и других маломобильных групп населения Ханты-М</w:t>
            </w:r>
            <w:r w:rsidR="00D848B6">
              <w:rPr>
                <w:sz w:val="28"/>
                <w:szCs w:val="28"/>
              </w:rPr>
              <w:t xml:space="preserve">ансийского района </w:t>
            </w:r>
            <w:r w:rsidR="008E6521" w:rsidRPr="00D848B6">
              <w:rPr>
                <w:sz w:val="28"/>
                <w:szCs w:val="28"/>
                <w:shd w:val="clear" w:color="auto" w:fill="FFFFFF" w:themeFill="background1"/>
              </w:rPr>
              <w:t>на 2018</w:t>
            </w:r>
            <w:r w:rsidR="00D92CBA">
              <w:rPr>
                <w:sz w:val="28"/>
                <w:szCs w:val="28"/>
                <w:shd w:val="clear" w:color="auto" w:fill="FFFFFF" w:themeFill="background1"/>
              </w:rPr>
              <w:t xml:space="preserve"> –</w:t>
            </w:r>
            <w:r w:rsidR="008E6521" w:rsidRPr="00D848B6">
              <w:rPr>
                <w:sz w:val="28"/>
                <w:szCs w:val="28"/>
                <w:shd w:val="clear" w:color="auto" w:fill="FFFFFF" w:themeFill="background1"/>
              </w:rPr>
              <w:t xml:space="preserve"> 2020 годы</w:t>
            </w:r>
            <w:r w:rsidR="00D92CBA">
              <w:rPr>
                <w:sz w:val="28"/>
                <w:szCs w:val="28"/>
              </w:rPr>
              <w:t>»</w:t>
            </w:r>
          </w:p>
        </w:tc>
      </w:tr>
      <w:tr w:rsidR="003A1586" w:rsidRPr="003A1586" w:rsidTr="00D92CBA">
        <w:tc>
          <w:tcPr>
            <w:tcW w:w="2445" w:type="dxa"/>
          </w:tcPr>
          <w:p w:rsidR="00D62BB8" w:rsidRPr="003A1586" w:rsidRDefault="00D62BB8" w:rsidP="008242ED">
            <w:pPr>
              <w:widowControl w:val="0"/>
              <w:overflowPunct/>
              <w:textAlignment w:val="auto"/>
              <w:rPr>
                <w:sz w:val="28"/>
                <w:szCs w:val="28"/>
              </w:rPr>
            </w:pPr>
            <w:r w:rsidRPr="003A1586">
              <w:rPr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735" w:type="dxa"/>
          </w:tcPr>
          <w:p w:rsidR="00D62BB8" w:rsidRPr="003A1586" w:rsidRDefault="003A1586" w:rsidP="008242ED">
            <w:pPr>
              <w:widowControl w:val="0"/>
              <w:overflowPunct/>
              <w:jc w:val="both"/>
              <w:textAlignment w:val="auto"/>
              <w:rPr>
                <w:sz w:val="28"/>
                <w:szCs w:val="28"/>
              </w:rPr>
            </w:pPr>
            <w:r w:rsidRPr="003A1586">
              <w:rPr>
                <w:sz w:val="28"/>
                <w:szCs w:val="28"/>
              </w:rPr>
              <w:t>Муниципальное казенное учреждение Ханты-Мансийского района «Комитет по культуре, спорту и социальной политике» (далее – комитет по культуре, спорту и социальной политике)</w:t>
            </w:r>
          </w:p>
        </w:tc>
      </w:tr>
      <w:tr w:rsidR="003A1586" w:rsidRPr="003A1586" w:rsidTr="00D92CBA">
        <w:tc>
          <w:tcPr>
            <w:tcW w:w="2445" w:type="dxa"/>
          </w:tcPr>
          <w:p w:rsidR="00D62BB8" w:rsidRPr="003A1586" w:rsidRDefault="00D62BB8" w:rsidP="008242ED">
            <w:pPr>
              <w:widowControl w:val="0"/>
              <w:overflowPunct/>
              <w:textAlignment w:val="auto"/>
              <w:rPr>
                <w:sz w:val="28"/>
                <w:szCs w:val="28"/>
              </w:rPr>
            </w:pPr>
            <w:r w:rsidRPr="003A1586">
              <w:rPr>
                <w:sz w:val="28"/>
                <w:szCs w:val="28"/>
              </w:rPr>
              <w:t>Соисполнители муниципальной</w:t>
            </w:r>
            <w:r w:rsidR="001A6AC9">
              <w:rPr>
                <w:sz w:val="28"/>
                <w:szCs w:val="28"/>
              </w:rPr>
              <w:t xml:space="preserve"> </w:t>
            </w:r>
            <w:r w:rsidRPr="003A1586">
              <w:rPr>
                <w:sz w:val="28"/>
                <w:szCs w:val="28"/>
              </w:rPr>
              <w:t>программы</w:t>
            </w:r>
          </w:p>
        </w:tc>
        <w:tc>
          <w:tcPr>
            <w:tcW w:w="6735" w:type="dxa"/>
          </w:tcPr>
          <w:p w:rsidR="008E6521" w:rsidRPr="008E6521" w:rsidRDefault="00D92CBA" w:rsidP="008242ED">
            <w:pPr>
              <w:widowControl w:val="0"/>
              <w:overflowPunct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8E6521" w:rsidRPr="00D848B6">
              <w:rPr>
                <w:sz w:val="28"/>
                <w:szCs w:val="28"/>
              </w:rPr>
              <w:t>тсутствуют</w:t>
            </w:r>
          </w:p>
        </w:tc>
      </w:tr>
      <w:tr w:rsidR="003A1586" w:rsidRPr="003A1586" w:rsidTr="00D92CBA">
        <w:tc>
          <w:tcPr>
            <w:tcW w:w="2445" w:type="dxa"/>
          </w:tcPr>
          <w:p w:rsidR="00D62BB8" w:rsidRPr="003A1586" w:rsidRDefault="00D62BB8" w:rsidP="008242ED">
            <w:pPr>
              <w:widowControl w:val="0"/>
              <w:overflowPunct/>
              <w:textAlignment w:val="auto"/>
              <w:rPr>
                <w:sz w:val="28"/>
                <w:szCs w:val="28"/>
              </w:rPr>
            </w:pPr>
            <w:r w:rsidRPr="003A1586">
              <w:rPr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6735" w:type="dxa"/>
          </w:tcPr>
          <w:p w:rsidR="00D62BB8" w:rsidRPr="003A1586" w:rsidRDefault="00D62BB8" w:rsidP="008242ED">
            <w:pPr>
              <w:overflowPunct/>
              <w:jc w:val="both"/>
              <w:textAlignment w:val="auto"/>
              <w:rPr>
                <w:sz w:val="28"/>
                <w:szCs w:val="28"/>
              </w:rPr>
            </w:pPr>
            <w:r w:rsidRPr="003A1586">
              <w:rPr>
                <w:sz w:val="28"/>
                <w:szCs w:val="28"/>
              </w:rPr>
              <w:t>создание условий для инвалидов и других маломобильных групп населения равными со всеми гражданами возможностями в пользовании объектами социальной инфраструктуры, получении полноценного образования, реализации своего творческого и профессионального потенциала, всестороннего развития личности и активного участия в общественной жизни</w:t>
            </w:r>
          </w:p>
        </w:tc>
      </w:tr>
      <w:tr w:rsidR="003A1586" w:rsidRPr="003A1586" w:rsidTr="00D92CBA">
        <w:tc>
          <w:tcPr>
            <w:tcW w:w="2445" w:type="dxa"/>
          </w:tcPr>
          <w:p w:rsidR="00D62BB8" w:rsidRPr="003A1586" w:rsidRDefault="00D62BB8" w:rsidP="008242ED">
            <w:pPr>
              <w:widowControl w:val="0"/>
              <w:overflowPunct/>
              <w:textAlignment w:val="auto"/>
              <w:rPr>
                <w:sz w:val="28"/>
                <w:szCs w:val="28"/>
              </w:rPr>
            </w:pPr>
            <w:r w:rsidRPr="003A1586">
              <w:rPr>
                <w:sz w:val="28"/>
                <w:szCs w:val="28"/>
              </w:rPr>
              <w:t>Задачи</w:t>
            </w:r>
            <w:r w:rsidR="001A6AC9">
              <w:rPr>
                <w:sz w:val="28"/>
                <w:szCs w:val="28"/>
              </w:rPr>
              <w:t xml:space="preserve"> </w:t>
            </w:r>
            <w:r w:rsidRPr="003A1586"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6735" w:type="dxa"/>
          </w:tcPr>
          <w:p w:rsidR="00D62BB8" w:rsidRPr="003A1586" w:rsidRDefault="00D62BB8" w:rsidP="008242ED">
            <w:pPr>
              <w:widowControl w:val="0"/>
              <w:overflowPunct/>
              <w:jc w:val="both"/>
              <w:textAlignment w:val="auto"/>
              <w:rPr>
                <w:sz w:val="28"/>
                <w:szCs w:val="28"/>
              </w:rPr>
            </w:pPr>
            <w:r w:rsidRPr="003A1586">
              <w:rPr>
                <w:sz w:val="28"/>
                <w:szCs w:val="28"/>
              </w:rPr>
              <w:t>1. Устранение социальной разобщенности инвалидов</w:t>
            </w:r>
            <w:r w:rsidR="001A6AC9">
              <w:rPr>
                <w:sz w:val="28"/>
                <w:szCs w:val="28"/>
              </w:rPr>
              <w:t xml:space="preserve"> </w:t>
            </w:r>
            <w:r w:rsidRPr="003A1586">
              <w:rPr>
                <w:sz w:val="28"/>
                <w:szCs w:val="28"/>
              </w:rPr>
              <w:t>и граждан, не являющихся инвалидами</w:t>
            </w:r>
          </w:p>
          <w:p w:rsidR="00D62BB8" w:rsidRPr="003A1586" w:rsidRDefault="00D62BB8" w:rsidP="008242ED">
            <w:pPr>
              <w:widowControl w:val="0"/>
              <w:overflowPunct/>
              <w:jc w:val="both"/>
              <w:textAlignment w:val="auto"/>
              <w:rPr>
                <w:sz w:val="28"/>
                <w:szCs w:val="28"/>
              </w:rPr>
            </w:pPr>
            <w:r w:rsidRPr="003A1586">
              <w:rPr>
                <w:sz w:val="28"/>
                <w:szCs w:val="28"/>
              </w:rPr>
              <w:t>2. Обеспечение равного доступа инвалидов</w:t>
            </w:r>
            <w:r w:rsidR="001A6AC9">
              <w:rPr>
                <w:sz w:val="28"/>
                <w:szCs w:val="28"/>
              </w:rPr>
              <w:t xml:space="preserve"> </w:t>
            </w:r>
            <w:r w:rsidRPr="003A1586">
              <w:rPr>
                <w:sz w:val="28"/>
                <w:szCs w:val="28"/>
              </w:rPr>
              <w:t xml:space="preserve">к </w:t>
            </w:r>
            <w:proofErr w:type="spellStart"/>
            <w:r w:rsidRPr="003A1586">
              <w:rPr>
                <w:sz w:val="28"/>
                <w:szCs w:val="28"/>
              </w:rPr>
              <w:t>социореабилитационным</w:t>
            </w:r>
            <w:proofErr w:type="spellEnd"/>
            <w:r w:rsidRPr="003A1586">
              <w:rPr>
                <w:sz w:val="28"/>
                <w:szCs w:val="28"/>
              </w:rPr>
              <w:t xml:space="preserve"> услугам</w:t>
            </w:r>
          </w:p>
        </w:tc>
      </w:tr>
      <w:tr w:rsidR="003A1586" w:rsidRPr="003A1586" w:rsidTr="00D92CBA">
        <w:tc>
          <w:tcPr>
            <w:tcW w:w="2445" w:type="dxa"/>
          </w:tcPr>
          <w:p w:rsidR="00D62BB8" w:rsidRPr="003A1586" w:rsidRDefault="00D62BB8" w:rsidP="008242ED">
            <w:pPr>
              <w:widowControl w:val="0"/>
              <w:overflowPunct/>
              <w:textAlignment w:val="auto"/>
              <w:rPr>
                <w:sz w:val="28"/>
                <w:szCs w:val="28"/>
              </w:rPr>
            </w:pPr>
            <w:r w:rsidRPr="003A1586">
              <w:rPr>
                <w:sz w:val="28"/>
                <w:szCs w:val="28"/>
              </w:rPr>
              <w:t>Подпрограммы или основные мероприятия</w:t>
            </w:r>
          </w:p>
        </w:tc>
        <w:tc>
          <w:tcPr>
            <w:tcW w:w="6735" w:type="dxa"/>
          </w:tcPr>
          <w:p w:rsidR="00D62BB8" w:rsidRPr="003A1586" w:rsidRDefault="00D65B72" w:rsidP="008242ED">
            <w:pPr>
              <w:widowControl w:val="0"/>
              <w:overflowPunct/>
              <w:jc w:val="both"/>
              <w:textAlignment w:val="auto"/>
              <w:rPr>
                <w:sz w:val="28"/>
                <w:szCs w:val="28"/>
              </w:rPr>
            </w:pPr>
            <w:r w:rsidRPr="00D848B6">
              <w:rPr>
                <w:sz w:val="28"/>
                <w:szCs w:val="28"/>
              </w:rPr>
              <w:t>1.</w:t>
            </w:r>
            <w:r w:rsidR="00D62BB8" w:rsidRPr="003A1586">
              <w:rPr>
                <w:sz w:val="28"/>
                <w:szCs w:val="28"/>
              </w:rPr>
              <w:t xml:space="preserve"> Развитие массовой физической культуры и спорта высших достижений</w:t>
            </w:r>
          </w:p>
        </w:tc>
      </w:tr>
      <w:tr w:rsidR="00166944" w:rsidRPr="00166944" w:rsidTr="00D92CBA">
        <w:tc>
          <w:tcPr>
            <w:tcW w:w="2445" w:type="dxa"/>
          </w:tcPr>
          <w:p w:rsidR="00D62BB8" w:rsidRPr="00166944" w:rsidRDefault="00D62BB8" w:rsidP="008242ED">
            <w:pPr>
              <w:widowControl w:val="0"/>
              <w:overflowPunct/>
              <w:textAlignment w:val="auto"/>
              <w:rPr>
                <w:sz w:val="28"/>
                <w:szCs w:val="28"/>
              </w:rPr>
            </w:pPr>
            <w:r w:rsidRPr="00166944">
              <w:rPr>
                <w:sz w:val="28"/>
                <w:szCs w:val="28"/>
              </w:rPr>
              <w:t xml:space="preserve">Целевые показатели </w:t>
            </w:r>
            <w:r w:rsidRPr="00166944">
              <w:rPr>
                <w:sz w:val="28"/>
                <w:szCs w:val="28"/>
              </w:rPr>
              <w:lastRenderedPageBreak/>
              <w:t>муниципальной программы</w:t>
            </w:r>
          </w:p>
        </w:tc>
        <w:tc>
          <w:tcPr>
            <w:tcW w:w="6735" w:type="dxa"/>
          </w:tcPr>
          <w:p w:rsidR="001B670C" w:rsidRPr="007D0F77" w:rsidRDefault="00D92CBA" w:rsidP="008242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</w:t>
            </w:r>
            <w:r w:rsidR="001B670C" w:rsidRPr="00D848B6">
              <w:rPr>
                <w:sz w:val="28"/>
                <w:szCs w:val="28"/>
              </w:rPr>
              <w:t>ол</w:t>
            </w:r>
            <w:r w:rsidR="008E6521" w:rsidRPr="00D848B6">
              <w:rPr>
                <w:sz w:val="28"/>
                <w:szCs w:val="28"/>
              </w:rPr>
              <w:t>я</w:t>
            </w:r>
            <w:r w:rsidR="001B670C" w:rsidRPr="007D0F77">
              <w:rPr>
                <w:sz w:val="28"/>
                <w:szCs w:val="28"/>
              </w:rPr>
              <w:t xml:space="preserve"> лиц с ограниченными возможностями здоровья и инвалидов, систематически занимающихся </w:t>
            </w:r>
            <w:r w:rsidR="001B670C" w:rsidRPr="007D0F77">
              <w:rPr>
                <w:sz w:val="28"/>
                <w:szCs w:val="28"/>
              </w:rPr>
              <w:lastRenderedPageBreak/>
              <w:t>физической культурой и спортом</w:t>
            </w:r>
            <w:r w:rsidR="008E6521">
              <w:rPr>
                <w:sz w:val="28"/>
                <w:szCs w:val="28"/>
              </w:rPr>
              <w:t xml:space="preserve"> </w:t>
            </w:r>
            <w:r w:rsidR="008E6521" w:rsidRPr="00D848B6">
              <w:rPr>
                <w:sz w:val="28"/>
                <w:szCs w:val="28"/>
              </w:rPr>
              <w:t>(увеличение</w:t>
            </w:r>
            <w:r w:rsidR="001B670C" w:rsidRPr="00D848B6">
              <w:rPr>
                <w:sz w:val="28"/>
                <w:szCs w:val="28"/>
              </w:rPr>
              <w:t xml:space="preserve"> с 3,6</w:t>
            </w:r>
            <w:r w:rsidR="008E6521" w:rsidRPr="00D848B6">
              <w:rPr>
                <w:sz w:val="28"/>
                <w:szCs w:val="28"/>
              </w:rPr>
              <w:t>%</w:t>
            </w:r>
            <w:r w:rsidR="001B670C" w:rsidRPr="00D848B6">
              <w:rPr>
                <w:sz w:val="28"/>
                <w:szCs w:val="28"/>
              </w:rPr>
              <w:t xml:space="preserve"> до 5,4 %</w:t>
            </w:r>
            <w:r w:rsidR="008E6521" w:rsidRPr="00D848B6">
              <w:rPr>
                <w:sz w:val="28"/>
                <w:szCs w:val="28"/>
              </w:rPr>
              <w:t>)</w:t>
            </w:r>
            <w:r w:rsidR="001B670C" w:rsidRPr="00D848B6">
              <w:rPr>
                <w:sz w:val="28"/>
                <w:szCs w:val="28"/>
              </w:rPr>
              <w:t>;</w:t>
            </w:r>
          </w:p>
          <w:p w:rsidR="001B670C" w:rsidRPr="00D65B72" w:rsidRDefault="00D92CBA" w:rsidP="008242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="001B670C" w:rsidRPr="00D848B6">
              <w:rPr>
                <w:sz w:val="28"/>
                <w:szCs w:val="28"/>
              </w:rPr>
              <w:t>исл</w:t>
            </w:r>
            <w:r w:rsidR="00D65B72" w:rsidRPr="00D848B6">
              <w:rPr>
                <w:sz w:val="28"/>
                <w:szCs w:val="28"/>
              </w:rPr>
              <w:t>о</w:t>
            </w:r>
            <w:r w:rsidR="001B670C" w:rsidRPr="00D65B72">
              <w:rPr>
                <w:sz w:val="28"/>
                <w:szCs w:val="28"/>
              </w:rPr>
              <w:t xml:space="preserve"> инвалидов, посетивших спо</w:t>
            </w:r>
            <w:r w:rsidR="00D65B72">
              <w:rPr>
                <w:sz w:val="28"/>
                <w:szCs w:val="28"/>
              </w:rPr>
              <w:t xml:space="preserve">ртивные, культурные </w:t>
            </w:r>
            <w:r w:rsidR="006B0578">
              <w:rPr>
                <w:sz w:val="28"/>
                <w:szCs w:val="28"/>
              </w:rPr>
              <w:t>учреждения</w:t>
            </w:r>
            <w:r w:rsidR="00D65B72">
              <w:rPr>
                <w:sz w:val="28"/>
                <w:szCs w:val="28"/>
              </w:rPr>
              <w:t xml:space="preserve"> (увеличение </w:t>
            </w:r>
            <w:r w:rsidR="001B670C" w:rsidRPr="00D65B72">
              <w:rPr>
                <w:sz w:val="28"/>
                <w:szCs w:val="28"/>
              </w:rPr>
              <w:t xml:space="preserve">с 970 </w:t>
            </w:r>
            <w:r>
              <w:rPr>
                <w:sz w:val="28"/>
                <w:szCs w:val="28"/>
              </w:rPr>
              <w:br/>
            </w:r>
            <w:r w:rsidR="001B670C" w:rsidRPr="00D65B72">
              <w:rPr>
                <w:sz w:val="28"/>
                <w:szCs w:val="28"/>
              </w:rPr>
              <w:t>до 1930 человек</w:t>
            </w:r>
            <w:r w:rsidR="00D65B72">
              <w:rPr>
                <w:sz w:val="28"/>
                <w:szCs w:val="28"/>
              </w:rPr>
              <w:t>)</w:t>
            </w:r>
            <w:r w:rsidR="001B670C" w:rsidRPr="00D65B72">
              <w:rPr>
                <w:sz w:val="28"/>
                <w:szCs w:val="28"/>
              </w:rPr>
              <w:t>;</w:t>
            </w:r>
          </w:p>
          <w:p w:rsidR="001B670C" w:rsidRPr="007D0F77" w:rsidRDefault="00D92CBA" w:rsidP="008242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1B670C" w:rsidRPr="00D848B6">
              <w:rPr>
                <w:sz w:val="28"/>
                <w:szCs w:val="28"/>
              </w:rPr>
              <w:t>оличеств</w:t>
            </w:r>
            <w:r w:rsidR="008E6521" w:rsidRPr="00D848B6">
              <w:rPr>
                <w:sz w:val="28"/>
                <w:szCs w:val="28"/>
              </w:rPr>
              <w:t>о</w:t>
            </w:r>
            <w:r w:rsidR="001B670C" w:rsidRPr="007D0F77">
              <w:rPr>
                <w:sz w:val="28"/>
                <w:szCs w:val="28"/>
              </w:rPr>
              <w:t xml:space="preserve"> спортивных окружных, муниципальных, поселенческих мероприятий</w:t>
            </w:r>
            <w:r w:rsidR="001B670C">
              <w:rPr>
                <w:sz w:val="28"/>
                <w:szCs w:val="28"/>
              </w:rPr>
              <w:t xml:space="preserve"> </w:t>
            </w:r>
            <w:r w:rsidR="008E6521" w:rsidRPr="00D848B6">
              <w:rPr>
                <w:sz w:val="28"/>
                <w:szCs w:val="28"/>
              </w:rPr>
              <w:t xml:space="preserve">(увеличение </w:t>
            </w:r>
            <w:r w:rsidR="001B670C" w:rsidRPr="00D848B6">
              <w:rPr>
                <w:sz w:val="28"/>
                <w:szCs w:val="28"/>
              </w:rPr>
              <w:t xml:space="preserve">с 21 </w:t>
            </w:r>
            <w:r>
              <w:rPr>
                <w:sz w:val="28"/>
                <w:szCs w:val="28"/>
              </w:rPr>
              <w:br/>
            </w:r>
            <w:r w:rsidR="001B670C" w:rsidRPr="00D848B6">
              <w:rPr>
                <w:sz w:val="28"/>
                <w:szCs w:val="28"/>
              </w:rPr>
              <w:t>до 36 единиц</w:t>
            </w:r>
            <w:r w:rsidR="008E6521" w:rsidRPr="00D848B6">
              <w:rPr>
                <w:sz w:val="28"/>
                <w:szCs w:val="28"/>
              </w:rPr>
              <w:t>)</w:t>
            </w:r>
            <w:r w:rsidR="001B670C" w:rsidRPr="00D848B6">
              <w:rPr>
                <w:sz w:val="28"/>
                <w:szCs w:val="28"/>
              </w:rPr>
              <w:t>;</w:t>
            </w:r>
          </w:p>
          <w:p w:rsidR="00D62BB8" w:rsidRPr="00166944" w:rsidRDefault="00D92CBA" w:rsidP="008242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1B670C" w:rsidRPr="00D848B6">
              <w:rPr>
                <w:sz w:val="28"/>
                <w:szCs w:val="28"/>
              </w:rPr>
              <w:t>довлетворенност</w:t>
            </w:r>
            <w:r w:rsidR="008E6521" w:rsidRPr="00D848B6">
              <w:rPr>
                <w:sz w:val="28"/>
                <w:szCs w:val="28"/>
              </w:rPr>
              <w:t>ь</w:t>
            </w:r>
            <w:r w:rsidR="001B670C" w:rsidRPr="007D0F77">
              <w:rPr>
                <w:sz w:val="28"/>
                <w:szCs w:val="28"/>
              </w:rPr>
              <w:t xml:space="preserve"> качеством предоставляемых услуг для инвалидов и иных маломобильных групп населения </w:t>
            </w:r>
            <w:r w:rsidR="008E6521" w:rsidRPr="00D848B6">
              <w:rPr>
                <w:sz w:val="28"/>
                <w:szCs w:val="28"/>
              </w:rPr>
              <w:t xml:space="preserve">(увеличение </w:t>
            </w:r>
            <w:r w:rsidR="001B670C" w:rsidRPr="00D848B6">
              <w:rPr>
                <w:sz w:val="28"/>
                <w:szCs w:val="28"/>
              </w:rPr>
              <w:t>с 70</w:t>
            </w:r>
            <w:r w:rsidR="008E6521" w:rsidRPr="00D848B6">
              <w:rPr>
                <w:sz w:val="28"/>
                <w:szCs w:val="28"/>
              </w:rPr>
              <w:t>%</w:t>
            </w:r>
            <w:r w:rsidR="001B670C" w:rsidRPr="00D848B6">
              <w:rPr>
                <w:sz w:val="28"/>
                <w:szCs w:val="28"/>
              </w:rPr>
              <w:t xml:space="preserve"> до 82%</w:t>
            </w:r>
            <w:r w:rsidR="008E6521" w:rsidRPr="00D848B6">
              <w:rPr>
                <w:sz w:val="28"/>
                <w:szCs w:val="28"/>
              </w:rPr>
              <w:t>)</w:t>
            </w:r>
            <w:r w:rsidR="001B670C" w:rsidRPr="00D848B6">
              <w:rPr>
                <w:sz w:val="28"/>
                <w:szCs w:val="28"/>
              </w:rPr>
              <w:t>.</w:t>
            </w:r>
          </w:p>
        </w:tc>
      </w:tr>
      <w:tr w:rsidR="003A1586" w:rsidRPr="003A1586" w:rsidTr="00D92CBA">
        <w:tc>
          <w:tcPr>
            <w:tcW w:w="2445" w:type="dxa"/>
          </w:tcPr>
          <w:p w:rsidR="00D62BB8" w:rsidRPr="003A1586" w:rsidRDefault="00D62BB8" w:rsidP="008242ED">
            <w:pPr>
              <w:widowControl w:val="0"/>
              <w:overflowPunct/>
              <w:textAlignment w:val="auto"/>
              <w:rPr>
                <w:sz w:val="28"/>
                <w:szCs w:val="28"/>
              </w:rPr>
            </w:pPr>
            <w:r w:rsidRPr="003A1586">
              <w:rPr>
                <w:sz w:val="28"/>
                <w:szCs w:val="28"/>
              </w:rPr>
              <w:lastRenderedPageBreak/>
              <w:t>Сроки</w:t>
            </w:r>
            <w:r w:rsidR="001A6AC9">
              <w:rPr>
                <w:sz w:val="28"/>
                <w:szCs w:val="28"/>
              </w:rPr>
              <w:t xml:space="preserve"> </w:t>
            </w:r>
            <w:r w:rsidRPr="003A1586">
              <w:rPr>
                <w:sz w:val="28"/>
                <w:szCs w:val="28"/>
              </w:rPr>
              <w:t>реализации муниципальной программы</w:t>
            </w:r>
          </w:p>
        </w:tc>
        <w:tc>
          <w:tcPr>
            <w:tcW w:w="6735" w:type="dxa"/>
          </w:tcPr>
          <w:p w:rsidR="00D62BB8" w:rsidRPr="003A1586" w:rsidRDefault="003A1586" w:rsidP="008242ED">
            <w:pPr>
              <w:widowControl w:val="0"/>
              <w:overflowPunct/>
              <w:jc w:val="both"/>
              <w:textAlignment w:val="auto"/>
              <w:rPr>
                <w:sz w:val="28"/>
                <w:szCs w:val="28"/>
              </w:rPr>
            </w:pPr>
            <w:r w:rsidRPr="003A1586">
              <w:rPr>
                <w:sz w:val="28"/>
                <w:szCs w:val="28"/>
              </w:rPr>
              <w:t>2018 – 2020 годы</w:t>
            </w:r>
          </w:p>
          <w:p w:rsidR="00082520" w:rsidRPr="003A1586" w:rsidRDefault="00082520" w:rsidP="008242ED">
            <w:pPr>
              <w:widowControl w:val="0"/>
              <w:overflowPunct/>
              <w:jc w:val="both"/>
              <w:textAlignment w:val="auto"/>
              <w:rPr>
                <w:sz w:val="28"/>
                <w:szCs w:val="28"/>
              </w:rPr>
            </w:pPr>
          </w:p>
        </w:tc>
      </w:tr>
      <w:tr w:rsidR="00D62BB8" w:rsidRPr="00166944" w:rsidTr="00D92CBA">
        <w:tc>
          <w:tcPr>
            <w:tcW w:w="2445" w:type="dxa"/>
          </w:tcPr>
          <w:p w:rsidR="00D62BB8" w:rsidRPr="00166944" w:rsidRDefault="00D62BB8" w:rsidP="008242ED">
            <w:pPr>
              <w:widowControl w:val="0"/>
              <w:overflowPunct/>
              <w:textAlignment w:val="auto"/>
              <w:rPr>
                <w:sz w:val="28"/>
                <w:szCs w:val="28"/>
              </w:rPr>
            </w:pPr>
            <w:r w:rsidRPr="00166944">
              <w:rPr>
                <w:sz w:val="28"/>
                <w:szCs w:val="28"/>
              </w:rPr>
              <w:t>Финансовое обеспечение</w:t>
            </w:r>
            <w:r w:rsidR="001A6AC9">
              <w:rPr>
                <w:sz w:val="28"/>
                <w:szCs w:val="28"/>
              </w:rPr>
              <w:t xml:space="preserve"> </w:t>
            </w:r>
            <w:r w:rsidRPr="00166944">
              <w:rPr>
                <w:sz w:val="28"/>
                <w:szCs w:val="28"/>
              </w:rPr>
              <w:t xml:space="preserve">муниципальной программы </w:t>
            </w:r>
          </w:p>
        </w:tc>
        <w:tc>
          <w:tcPr>
            <w:tcW w:w="6735" w:type="dxa"/>
          </w:tcPr>
          <w:p w:rsidR="00D62BB8" w:rsidRPr="00166944" w:rsidRDefault="00D62BB8" w:rsidP="008242ED">
            <w:pPr>
              <w:tabs>
                <w:tab w:val="num" w:pos="7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 w:rsidRPr="00166944">
              <w:rPr>
                <w:sz w:val="28"/>
                <w:szCs w:val="28"/>
              </w:rPr>
              <w:t>общий</w:t>
            </w:r>
            <w:r w:rsidR="000D2568" w:rsidRPr="00166944">
              <w:rPr>
                <w:sz w:val="28"/>
                <w:szCs w:val="28"/>
              </w:rPr>
              <w:t xml:space="preserve"> </w:t>
            </w:r>
            <w:r w:rsidRPr="00166944">
              <w:rPr>
                <w:sz w:val="28"/>
                <w:szCs w:val="28"/>
              </w:rPr>
              <w:t>объем</w:t>
            </w:r>
            <w:r w:rsidR="000D2568" w:rsidRPr="00166944">
              <w:rPr>
                <w:sz w:val="28"/>
                <w:szCs w:val="28"/>
              </w:rPr>
              <w:t xml:space="preserve"> </w:t>
            </w:r>
            <w:r w:rsidRPr="00166944">
              <w:rPr>
                <w:sz w:val="28"/>
                <w:szCs w:val="28"/>
              </w:rPr>
              <w:t>финансирования</w:t>
            </w:r>
            <w:r w:rsidR="000D2568" w:rsidRPr="00166944">
              <w:rPr>
                <w:sz w:val="28"/>
                <w:szCs w:val="28"/>
              </w:rPr>
              <w:t xml:space="preserve"> </w:t>
            </w:r>
            <w:r w:rsidRPr="00166944">
              <w:rPr>
                <w:sz w:val="28"/>
                <w:szCs w:val="28"/>
              </w:rPr>
              <w:t>Программы</w:t>
            </w:r>
            <w:r w:rsidR="000D2568" w:rsidRPr="00166944">
              <w:rPr>
                <w:sz w:val="28"/>
                <w:szCs w:val="28"/>
              </w:rPr>
              <w:t xml:space="preserve"> </w:t>
            </w:r>
            <w:r w:rsidRPr="00166944">
              <w:rPr>
                <w:sz w:val="28"/>
                <w:szCs w:val="28"/>
              </w:rPr>
              <w:t>составляет</w:t>
            </w:r>
            <w:r w:rsidR="000D2568" w:rsidRPr="00166944">
              <w:rPr>
                <w:sz w:val="28"/>
                <w:szCs w:val="28"/>
              </w:rPr>
              <w:t xml:space="preserve"> </w:t>
            </w:r>
            <w:r w:rsidR="00166944" w:rsidRPr="00166944">
              <w:rPr>
                <w:sz w:val="28"/>
                <w:szCs w:val="28"/>
              </w:rPr>
              <w:t xml:space="preserve">1 380,00 </w:t>
            </w:r>
            <w:r w:rsidRPr="00166944">
              <w:rPr>
                <w:sz w:val="28"/>
                <w:szCs w:val="28"/>
              </w:rPr>
              <w:t>тыс.</w:t>
            </w:r>
            <w:r w:rsidR="000D2568" w:rsidRPr="00166944">
              <w:rPr>
                <w:sz w:val="28"/>
                <w:szCs w:val="28"/>
              </w:rPr>
              <w:t xml:space="preserve"> </w:t>
            </w:r>
            <w:r w:rsidRPr="00166944">
              <w:rPr>
                <w:sz w:val="28"/>
                <w:szCs w:val="28"/>
              </w:rPr>
              <w:t>рублей</w:t>
            </w:r>
            <w:r w:rsidR="000D2568" w:rsidRPr="00166944">
              <w:rPr>
                <w:sz w:val="28"/>
                <w:szCs w:val="28"/>
              </w:rPr>
              <w:t xml:space="preserve"> </w:t>
            </w:r>
            <w:r w:rsidRPr="00166944">
              <w:rPr>
                <w:sz w:val="28"/>
                <w:szCs w:val="28"/>
              </w:rPr>
              <w:t>(бюджет района),</w:t>
            </w:r>
            <w:r w:rsidR="000D2568" w:rsidRPr="00166944">
              <w:rPr>
                <w:sz w:val="28"/>
                <w:szCs w:val="28"/>
              </w:rPr>
              <w:t xml:space="preserve"> </w:t>
            </w:r>
            <w:r w:rsidR="000D2568" w:rsidRPr="00166944">
              <w:rPr>
                <w:sz w:val="28"/>
                <w:szCs w:val="28"/>
              </w:rPr>
              <w:br/>
            </w:r>
            <w:r w:rsidRPr="00166944">
              <w:rPr>
                <w:sz w:val="28"/>
                <w:szCs w:val="28"/>
              </w:rPr>
              <w:t>в том числе:</w:t>
            </w:r>
          </w:p>
          <w:p w:rsidR="007A7D1F" w:rsidRPr="00166944" w:rsidRDefault="00615740" w:rsidP="008242ED">
            <w:pPr>
              <w:tabs>
                <w:tab w:val="num" w:pos="7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 w:rsidRPr="00166944">
              <w:rPr>
                <w:sz w:val="28"/>
                <w:szCs w:val="28"/>
              </w:rPr>
              <w:t>2018</w:t>
            </w:r>
            <w:r w:rsidR="00A37DB3" w:rsidRPr="00166944">
              <w:rPr>
                <w:sz w:val="28"/>
                <w:szCs w:val="28"/>
              </w:rPr>
              <w:t xml:space="preserve"> год – </w:t>
            </w:r>
            <w:r w:rsidR="00166944" w:rsidRPr="00166944">
              <w:rPr>
                <w:sz w:val="28"/>
                <w:szCs w:val="28"/>
              </w:rPr>
              <w:t xml:space="preserve">460,00 </w:t>
            </w:r>
            <w:r w:rsidR="007A7D1F" w:rsidRPr="00166944">
              <w:rPr>
                <w:sz w:val="28"/>
                <w:szCs w:val="28"/>
              </w:rPr>
              <w:t>тыс. рублей;</w:t>
            </w:r>
          </w:p>
          <w:p w:rsidR="007A7D1F" w:rsidRPr="00166944" w:rsidRDefault="00615740" w:rsidP="008242ED">
            <w:pPr>
              <w:tabs>
                <w:tab w:val="num" w:pos="7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 w:rsidRPr="00166944">
              <w:rPr>
                <w:sz w:val="28"/>
                <w:szCs w:val="28"/>
              </w:rPr>
              <w:t>2019</w:t>
            </w:r>
            <w:r w:rsidR="007A7D1F" w:rsidRPr="00166944">
              <w:rPr>
                <w:sz w:val="28"/>
                <w:szCs w:val="28"/>
              </w:rPr>
              <w:t xml:space="preserve"> год – </w:t>
            </w:r>
            <w:r w:rsidR="00166944" w:rsidRPr="00166944">
              <w:rPr>
                <w:sz w:val="28"/>
                <w:szCs w:val="28"/>
              </w:rPr>
              <w:t xml:space="preserve">460,00 </w:t>
            </w:r>
            <w:r w:rsidR="007A7D1F" w:rsidRPr="00166944">
              <w:rPr>
                <w:sz w:val="28"/>
                <w:szCs w:val="28"/>
              </w:rPr>
              <w:t>тыс. рублей;</w:t>
            </w:r>
          </w:p>
          <w:p w:rsidR="008110B9" w:rsidRPr="00166944" w:rsidRDefault="00615740" w:rsidP="008242ED">
            <w:pPr>
              <w:tabs>
                <w:tab w:val="num" w:pos="7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 w:rsidRPr="00166944">
              <w:rPr>
                <w:sz w:val="28"/>
                <w:szCs w:val="28"/>
              </w:rPr>
              <w:t>2020</w:t>
            </w:r>
            <w:r w:rsidR="007A7D1F" w:rsidRPr="00166944">
              <w:rPr>
                <w:sz w:val="28"/>
                <w:szCs w:val="28"/>
              </w:rPr>
              <w:t xml:space="preserve"> год – </w:t>
            </w:r>
            <w:r w:rsidR="00166944" w:rsidRPr="00166944">
              <w:rPr>
                <w:sz w:val="28"/>
                <w:szCs w:val="28"/>
              </w:rPr>
              <w:t xml:space="preserve">460,00 </w:t>
            </w:r>
            <w:r w:rsidR="007A7D1F" w:rsidRPr="00166944">
              <w:rPr>
                <w:sz w:val="28"/>
                <w:szCs w:val="28"/>
              </w:rPr>
              <w:t>тыс. рублей</w:t>
            </w:r>
          </w:p>
        </w:tc>
      </w:tr>
    </w:tbl>
    <w:p w:rsidR="00D62BB8" w:rsidRPr="00847A58" w:rsidRDefault="00D62BB8" w:rsidP="008242ED">
      <w:pPr>
        <w:widowControl w:val="0"/>
        <w:overflowPunct/>
        <w:jc w:val="both"/>
        <w:textAlignment w:val="auto"/>
        <w:rPr>
          <w:sz w:val="28"/>
          <w:szCs w:val="28"/>
        </w:rPr>
      </w:pPr>
    </w:p>
    <w:p w:rsidR="00D62BB8" w:rsidRPr="00615740" w:rsidRDefault="00D62BB8" w:rsidP="008242ED">
      <w:pPr>
        <w:overflowPunct/>
        <w:autoSpaceDE/>
        <w:autoSpaceDN/>
        <w:adjustRightInd/>
        <w:jc w:val="center"/>
        <w:textAlignment w:val="auto"/>
        <w:rPr>
          <w:sz w:val="28"/>
          <w:szCs w:val="28"/>
        </w:rPr>
      </w:pPr>
      <w:r w:rsidRPr="00615740">
        <w:rPr>
          <w:sz w:val="28"/>
          <w:szCs w:val="28"/>
        </w:rPr>
        <w:t xml:space="preserve">Раздел 1. Краткая характеристика текущего состояния сферы </w:t>
      </w:r>
      <w:r w:rsidR="002B67B6" w:rsidRPr="00D848B6">
        <w:rPr>
          <w:sz w:val="28"/>
          <w:szCs w:val="28"/>
        </w:rPr>
        <w:t>социальной поддержки</w:t>
      </w:r>
      <w:r w:rsidR="00D65B72" w:rsidRPr="00D848B6">
        <w:rPr>
          <w:sz w:val="28"/>
          <w:szCs w:val="28"/>
        </w:rPr>
        <w:t xml:space="preserve"> инвалидов и других маломобильных групп населения</w:t>
      </w:r>
      <w:r w:rsidR="00D65B72">
        <w:rPr>
          <w:sz w:val="28"/>
          <w:szCs w:val="28"/>
        </w:rPr>
        <w:t xml:space="preserve"> </w:t>
      </w:r>
      <w:r w:rsidR="00D848B6">
        <w:rPr>
          <w:sz w:val="28"/>
          <w:szCs w:val="28"/>
        </w:rPr>
        <w:t xml:space="preserve">                      </w:t>
      </w:r>
      <w:r w:rsidRPr="00615740">
        <w:rPr>
          <w:sz w:val="28"/>
          <w:szCs w:val="28"/>
        </w:rPr>
        <w:t>Ханты-Мансийского района</w:t>
      </w:r>
    </w:p>
    <w:p w:rsidR="00D62BB8" w:rsidRPr="00615740" w:rsidRDefault="00D62BB8" w:rsidP="008242ED">
      <w:pPr>
        <w:ind w:firstLine="708"/>
        <w:jc w:val="both"/>
        <w:textAlignment w:val="auto"/>
        <w:rPr>
          <w:sz w:val="28"/>
          <w:szCs w:val="28"/>
        </w:rPr>
      </w:pPr>
    </w:p>
    <w:p w:rsidR="003A39BA" w:rsidRPr="00615740" w:rsidRDefault="003A39BA" w:rsidP="008242ED">
      <w:pPr>
        <w:ind w:firstLine="708"/>
        <w:jc w:val="both"/>
        <w:rPr>
          <w:sz w:val="28"/>
          <w:szCs w:val="28"/>
          <w:shd w:val="clear" w:color="auto" w:fill="FFFFFF"/>
        </w:rPr>
      </w:pPr>
      <w:r w:rsidRPr="00615740">
        <w:rPr>
          <w:sz w:val="28"/>
          <w:szCs w:val="28"/>
        </w:rPr>
        <w:t>Принятие муниципальной программы «Формирование доступной среды для инвалидов и других маломобильных групп населения</w:t>
      </w:r>
      <w:r w:rsidR="001A6AC9">
        <w:rPr>
          <w:sz w:val="28"/>
          <w:szCs w:val="28"/>
        </w:rPr>
        <w:t xml:space="preserve"> </w:t>
      </w:r>
      <w:r w:rsidR="00511206">
        <w:rPr>
          <w:sz w:val="28"/>
          <w:szCs w:val="28"/>
        </w:rPr>
        <w:t xml:space="preserve">                                    </w:t>
      </w:r>
      <w:r w:rsidRPr="00615740">
        <w:rPr>
          <w:sz w:val="28"/>
          <w:szCs w:val="28"/>
        </w:rPr>
        <w:t xml:space="preserve">в Ханты-Мансийском районе на </w:t>
      </w:r>
      <w:r w:rsidR="003A1586" w:rsidRPr="00615740">
        <w:rPr>
          <w:sz w:val="28"/>
          <w:szCs w:val="28"/>
        </w:rPr>
        <w:t>2018</w:t>
      </w:r>
      <w:r w:rsidRPr="00615740">
        <w:rPr>
          <w:sz w:val="28"/>
          <w:szCs w:val="28"/>
        </w:rPr>
        <w:t xml:space="preserve"> – </w:t>
      </w:r>
      <w:r w:rsidR="003A1586" w:rsidRPr="00615740">
        <w:rPr>
          <w:sz w:val="28"/>
          <w:szCs w:val="28"/>
        </w:rPr>
        <w:t>2020</w:t>
      </w:r>
      <w:r w:rsidRPr="00615740">
        <w:rPr>
          <w:sz w:val="28"/>
          <w:szCs w:val="28"/>
        </w:rPr>
        <w:t xml:space="preserve"> годы» </w:t>
      </w:r>
      <w:r w:rsidRPr="00615740">
        <w:rPr>
          <w:rStyle w:val="apple-style-span"/>
          <w:sz w:val="28"/>
          <w:szCs w:val="28"/>
          <w:shd w:val="clear" w:color="auto" w:fill="FFFFFF"/>
        </w:rPr>
        <w:t>предусматривает реализацию комплекса мероприятий, направленных на устранение существующих препятствий и барьеров и обеспечение доступности для инвалидов объектов социальной инфраструктуры.</w:t>
      </w:r>
    </w:p>
    <w:p w:rsidR="003A39BA" w:rsidRPr="00615740" w:rsidRDefault="002100B7" w:rsidP="00D92CBA">
      <w:pPr>
        <w:ind w:firstLine="709"/>
        <w:jc w:val="both"/>
        <w:rPr>
          <w:sz w:val="28"/>
          <w:szCs w:val="28"/>
        </w:rPr>
      </w:pPr>
      <w:r w:rsidRPr="00615740">
        <w:rPr>
          <w:sz w:val="28"/>
          <w:szCs w:val="28"/>
        </w:rPr>
        <w:t xml:space="preserve">Численность среднегодового населения </w:t>
      </w:r>
      <w:r w:rsidR="003A39BA" w:rsidRPr="00615740">
        <w:rPr>
          <w:sz w:val="28"/>
          <w:szCs w:val="28"/>
        </w:rPr>
        <w:t>в Ханты-Мансийском районе состав</w:t>
      </w:r>
      <w:r w:rsidRPr="00615740">
        <w:rPr>
          <w:sz w:val="28"/>
          <w:szCs w:val="28"/>
        </w:rPr>
        <w:t>ляет 19 6</w:t>
      </w:r>
      <w:r w:rsidR="00847A58" w:rsidRPr="00615740">
        <w:rPr>
          <w:sz w:val="28"/>
          <w:szCs w:val="28"/>
        </w:rPr>
        <w:t>80</w:t>
      </w:r>
      <w:r w:rsidRPr="00615740">
        <w:rPr>
          <w:sz w:val="28"/>
          <w:szCs w:val="28"/>
        </w:rPr>
        <w:t xml:space="preserve"> </w:t>
      </w:r>
      <w:r w:rsidR="003A39BA" w:rsidRPr="00615740">
        <w:rPr>
          <w:sz w:val="28"/>
          <w:szCs w:val="28"/>
        </w:rPr>
        <w:t xml:space="preserve">человек, из них инвалидов – </w:t>
      </w:r>
      <w:r w:rsidRPr="00615740">
        <w:rPr>
          <w:sz w:val="28"/>
          <w:szCs w:val="28"/>
        </w:rPr>
        <w:t xml:space="preserve">816 </w:t>
      </w:r>
      <w:r w:rsidR="00847A58" w:rsidRPr="00615740">
        <w:rPr>
          <w:sz w:val="28"/>
          <w:szCs w:val="28"/>
        </w:rPr>
        <w:t>человек (4</w:t>
      </w:r>
      <w:r w:rsidR="003A39BA" w:rsidRPr="00615740">
        <w:rPr>
          <w:sz w:val="28"/>
          <w:szCs w:val="28"/>
        </w:rPr>
        <w:t>%). Количество взрослого населения</w:t>
      </w:r>
      <w:r w:rsidR="001A6AC9">
        <w:rPr>
          <w:sz w:val="28"/>
          <w:szCs w:val="28"/>
        </w:rPr>
        <w:t xml:space="preserve"> </w:t>
      </w:r>
      <w:r w:rsidR="003A39BA" w:rsidRPr="00615740">
        <w:rPr>
          <w:sz w:val="28"/>
          <w:szCs w:val="28"/>
        </w:rPr>
        <w:t>старше 18 лет – 14</w:t>
      </w:r>
      <w:r w:rsidRPr="00615740">
        <w:rPr>
          <w:sz w:val="28"/>
          <w:szCs w:val="28"/>
        </w:rPr>
        <w:t> 876</w:t>
      </w:r>
      <w:r w:rsidR="003A39BA" w:rsidRPr="00615740">
        <w:rPr>
          <w:sz w:val="28"/>
          <w:szCs w:val="28"/>
        </w:rPr>
        <w:t xml:space="preserve">, из них инвалидов – </w:t>
      </w:r>
      <w:r w:rsidRPr="00615740">
        <w:rPr>
          <w:sz w:val="28"/>
          <w:szCs w:val="28"/>
        </w:rPr>
        <w:t xml:space="preserve">609 </w:t>
      </w:r>
      <w:r w:rsidR="00D92CBA">
        <w:rPr>
          <w:sz w:val="28"/>
          <w:szCs w:val="28"/>
        </w:rPr>
        <w:t>человек</w:t>
      </w:r>
      <w:r w:rsidR="003A39BA" w:rsidRPr="00615740">
        <w:rPr>
          <w:sz w:val="28"/>
          <w:szCs w:val="28"/>
        </w:rPr>
        <w:t xml:space="preserve"> (</w:t>
      </w:r>
      <w:r w:rsidRPr="00615740">
        <w:rPr>
          <w:sz w:val="28"/>
          <w:szCs w:val="28"/>
        </w:rPr>
        <w:t>4</w:t>
      </w:r>
      <w:r w:rsidR="003A39BA" w:rsidRPr="00615740">
        <w:rPr>
          <w:sz w:val="28"/>
          <w:szCs w:val="28"/>
        </w:rPr>
        <w:t>%). Детей от 0 до 17 лет – 4</w:t>
      </w:r>
      <w:r w:rsidR="00847A58" w:rsidRPr="00615740">
        <w:rPr>
          <w:sz w:val="28"/>
          <w:szCs w:val="28"/>
        </w:rPr>
        <w:t> 804</w:t>
      </w:r>
      <w:r w:rsidR="003A39BA" w:rsidRPr="00615740">
        <w:rPr>
          <w:sz w:val="28"/>
          <w:szCs w:val="28"/>
        </w:rPr>
        <w:t>, из них детей-инвалидов –</w:t>
      </w:r>
      <w:r w:rsidR="001A6AC9">
        <w:rPr>
          <w:sz w:val="28"/>
          <w:szCs w:val="28"/>
        </w:rPr>
        <w:t xml:space="preserve"> </w:t>
      </w:r>
      <w:r w:rsidR="00847A58" w:rsidRPr="00615740">
        <w:rPr>
          <w:sz w:val="28"/>
          <w:szCs w:val="28"/>
        </w:rPr>
        <w:t>207</w:t>
      </w:r>
      <w:r w:rsidR="003A39BA" w:rsidRPr="00615740">
        <w:rPr>
          <w:sz w:val="28"/>
          <w:szCs w:val="28"/>
        </w:rPr>
        <w:t xml:space="preserve"> человек (</w:t>
      </w:r>
      <w:r w:rsidR="00847A58" w:rsidRPr="00615740">
        <w:rPr>
          <w:sz w:val="28"/>
          <w:szCs w:val="28"/>
        </w:rPr>
        <w:t>4</w:t>
      </w:r>
      <w:r w:rsidR="003A39BA" w:rsidRPr="00615740">
        <w:rPr>
          <w:sz w:val="28"/>
          <w:szCs w:val="28"/>
        </w:rPr>
        <w:t xml:space="preserve">%). Из числа </w:t>
      </w:r>
      <w:r w:rsidR="007A03AB">
        <w:rPr>
          <w:sz w:val="28"/>
          <w:szCs w:val="28"/>
        </w:rPr>
        <w:t xml:space="preserve">жителей </w:t>
      </w:r>
      <w:r w:rsidR="003A39BA" w:rsidRPr="00615740">
        <w:rPr>
          <w:sz w:val="28"/>
          <w:szCs w:val="28"/>
        </w:rPr>
        <w:t xml:space="preserve">старше 18 лет </w:t>
      </w:r>
      <w:r w:rsidR="00847A58" w:rsidRPr="00615740">
        <w:rPr>
          <w:sz w:val="28"/>
          <w:szCs w:val="28"/>
        </w:rPr>
        <w:t>88 человек (14</w:t>
      </w:r>
      <w:r w:rsidR="003A39BA" w:rsidRPr="00615740">
        <w:rPr>
          <w:sz w:val="28"/>
          <w:szCs w:val="28"/>
        </w:rPr>
        <w:t xml:space="preserve">%) имеют </w:t>
      </w:r>
      <w:r w:rsidR="003A39BA" w:rsidRPr="00615740">
        <w:rPr>
          <w:sz w:val="28"/>
          <w:szCs w:val="28"/>
          <w:lang w:val="en-US"/>
        </w:rPr>
        <w:t>I</w:t>
      </w:r>
      <w:r w:rsidR="007A03AB">
        <w:rPr>
          <w:sz w:val="28"/>
          <w:szCs w:val="28"/>
        </w:rPr>
        <w:t> </w:t>
      </w:r>
      <w:r w:rsidR="003A39BA" w:rsidRPr="00615740">
        <w:rPr>
          <w:sz w:val="28"/>
          <w:szCs w:val="28"/>
        </w:rPr>
        <w:t>группу инвалидности,</w:t>
      </w:r>
      <w:r w:rsidR="001A6AC9">
        <w:rPr>
          <w:sz w:val="28"/>
          <w:szCs w:val="28"/>
        </w:rPr>
        <w:t xml:space="preserve"> </w:t>
      </w:r>
      <w:r w:rsidR="00847A58" w:rsidRPr="00615740">
        <w:rPr>
          <w:sz w:val="28"/>
          <w:szCs w:val="28"/>
        </w:rPr>
        <w:t xml:space="preserve">346 </w:t>
      </w:r>
      <w:r w:rsidR="003A39BA" w:rsidRPr="00615740">
        <w:rPr>
          <w:sz w:val="28"/>
          <w:szCs w:val="28"/>
        </w:rPr>
        <w:t>человек (5</w:t>
      </w:r>
      <w:r w:rsidR="00847A58" w:rsidRPr="00615740">
        <w:rPr>
          <w:sz w:val="28"/>
          <w:szCs w:val="28"/>
        </w:rPr>
        <w:t>7</w:t>
      </w:r>
      <w:r w:rsidR="003A39BA" w:rsidRPr="00615740">
        <w:rPr>
          <w:sz w:val="28"/>
          <w:szCs w:val="28"/>
        </w:rPr>
        <w:t xml:space="preserve">%) – </w:t>
      </w:r>
      <w:r w:rsidR="003A39BA" w:rsidRPr="00615740">
        <w:rPr>
          <w:sz w:val="28"/>
          <w:szCs w:val="28"/>
          <w:lang w:val="en-US"/>
        </w:rPr>
        <w:t>II</w:t>
      </w:r>
      <w:r w:rsidR="003A39BA" w:rsidRPr="00615740">
        <w:rPr>
          <w:sz w:val="28"/>
          <w:szCs w:val="28"/>
        </w:rPr>
        <w:t xml:space="preserve"> группу, </w:t>
      </w:r>
      <w:r w:rsidR="00847A58" w:rsidRPr="00615740">
        <w:rPr>
          <w:sz w:val="28"/>
          <w:szCs w:val="28"/>
        </w:rPr>
        <w:t xml:space="preserve">175 </w:t>
      </w:r>
      <w:r w:rsidR="003A39BA" w:rsidRPr="00615740">
        <w:rPr>
          <w:sz w:val="28"/>
          <w:szCs w:val="28"/>
        </w:rPr>
        <w:t>человек (2</w:t>
      </w:r>
      <w:r w:rsidR="00847A58" w:rsidRPr="00615740">
        <w:rPr>
          <w:sz w:val="28"/>
          <w:szCs w:val="28"/>
        </w:rPr>
        <w:t>9</w:t>
      </w:r>
      <w:r w:rsidR="003A39BA" w:rsidRPr="00615740">
        <w:rPr>
          <w:sz w:val="28"/>
          <w:szCs w:val="28"/>
        </w:rPr>
        <w:t xml:space="preserve">%) – </w:t>
      </w:r>
      <w:r w:rsidR="003A39BA" w:rsidRPr="00615740">
        <w:rPr>
          <w:sz w:val="28"/>
          <w:szCs w:val="28"/>
          <w:lang w:val="en-US"/>
        </w:rPr>
        <w:t>III</w:t>
      </w:r>
      <w:r w:rsidR="003A39BA" w:rsidRPr="00615740">
        <w:rPr>
          <w:sz w:val="28"/>
          <w:szCs w:val="28"/>
        </w:rPr>
        <w:t xml:space="preserve"> группу. </w:t>
      </w:r>
    </w:p>
    <w:p w:rsidR="003A39BA" w:rsidRPr="00615740" w:rsidRDefault="003A39BA" w:rsidP="008242ED">
      <w:pPr>
        <w:pStyle w:val="2"/>
        <w:spacing w:after="0" w:line="240" w:lineRule="auto"/>
        <w:ind w:firstLine="708"/>
        <w:jc w:val="both"/>
        <w:rPr>
          <w:sz w:val="28"/>
          <w:szCs w:val="28"/>
        </w:rPr>
      </w:pPr>
      <w:r w:rsidRPr="00615740">
        <w:rPr>
          <w:sz w:val="28"/>
          <w:szCs w:val="28"/>
        </w:rPr>
        <w:t>Дошкольным образованием охвачено 17,6% детей-инвалидов. Общим образованием охвачено 14 детей-инвалидов, что составляет 100% детей данной категории, подлежащих обучению.</w:t>
      </w:r>
    </w:p>
    <w:p w:rsidR="003A39BA" w:rsidRPr="00615740" w:rsidRDefault="003A39BA" w:rsidP="00D92CBA">
      <w:pPr>
        <w:ind w:firstLine="708"/>
        <w:jc w:val="both"/>
        <w:rPr>
          <w:sz w:val="28"/>
          <w:szCs w:val="28"/>
        </w:rPr>
      </w:pPr>
      <w:r w:rsidRPr="00615740">
        <w:rPr>
          <w:sz w:val="28"/>
          <w:szCs w:val="28"/>
        </w:rPr>
        <w:t>Для</w:t>
      </w:r>
      <w:r w:rsidR="001A6AC9">
        <w:rPr>
          <w:sz w:val="28"/>
          <w:szCs w:val="28"/>
        </w:rPr>
        <w:t xml:space="preserve"> </w:t>
      </w:r>
      <w:r w:rsidRPr="00615740">
        <w:rPr>
          <w:sz w:val="28"/>
          <w:szCs w:val="28"/>
        </w:rPr>
        <w:t xml:space="preserve">46 детей-инвалидов сформированы индивидуальные программы реабилитации. В структуре реабилитационных потребностей инвалидам рекомендованы меры медицинской реабилитации, меры социальной </w:t>
      </w:r>
      <w:r w:rsidRPr="00615740">
        <w:rPr>
          <w:sz w:val="28"/>
          <w:szCs w:val="28"/>
        </w:rPr>
        <w:lastRenderedPageBreak/>
        <w:t>поддержки,</w:t>
      </w:r>
      <w:r w:rsidR="001A6AC9">
        <w:rPr>
          <w:sz w:val="28"/>
          <w:szCs w:val="28"/>
        </w:rPr>
        <w:t xml:space="preserve"> </w:t>
      </w:r>
      <w:r w:rsidRPr="00615740">
        <w:rPr>
          <w:sz w:val="28"/>
          <w:szCs w:val="28"/>
        </w:rPr>
        <w:t>психолого-педагогической поддержки, реже – обеспечение техническими средствами реабилитации.</w:t>
      </w:r>
      <w:r w:rsidR="001A6AC9">
        <w:rPr>
          <w:sz w:val="28"/>
          <w:szCs w:val="28"/>
        </w:rPr>
        <w:t xml:space="preserve"> </w:t>
      </w:r>
      <w:r w:rsidRPr="00615740">
        <w:rPr>
          <w:sz w:val="28"/>
          <w:szCs w:val="28"/>
        </w:rPr>
        <w:t>При отсутствии противопоказаний к обучению</w:t>
      </w:r>
      <w:r w:rsidR="001A6AC9">
        <w:rPr>
          <w:sz w:val="28"/>
          <w:szCs w:val="28"/>
        </w:rPr>
        <w:t xml:space="preserve"> </w:t>
      </w:r>
      <w:r w:rsidRPr="00615740">
        <w:rPr>
          <w:sz w:val="28"/>
          <w:szCs w:val="28"/>
        </w:rPr>
        <w:t>образовательными учреждениями оказываются услуги детям-инвалидам с физическими и психическими недостатками. С согласия родителей</w:t>
      </w:r>
      <w:r w:rsidR="001A6AC9">
        <w:rPr>
          <w:sz w:val="28"/>
          <w:szCs w:val="28"/>
        </w:rPr>
        <w:t xml:space="preserve"> </w:t>
      </w:r>
      <w:r w:rsidRPr="00615740">
        <w:rPr>
          <w:sz w:val="28"/>
          <w:szCs w:val="28"/>
        </w:rPr>
        <w:t>(законных представителей) осуществляется обучение на дому по индивидуальным программам 10 детей-инвалидов.</w:t>
      </w:r>
    </w:p>
    <w:p w:rsidR="00637239" w:rsidRDefault="00637239" w:rsidP="008242E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предоставления </w:t>
      </w:r>
      <w:r w:rsidRPr="00615740">
        <w:rPr>
          <w:sz w:val="28"/>
          <w:szCs w:val="28"/>
        </w:rPr>
        <w:t>инвалидам и лицам с ограниченными возможностями услуг</w:t>
      </w:r>
      <w:r>
        <w:rPr>
          <w:sz w:val="28"/>
          <w:szCs w:val="28"/>
        </w:rPr>
        <w:t xml:space="preserve"> в сфере физической культуры и спорта н</w:t>
      </w:r>
      <w:r w:rsidR="00B06922">
        <w:rPr>
          <w:sz w:val="28"/>
          <w:szCs w:val="28"/>
        </w:rPr>
        <w:t>а базе 1</w:t>
      </w:r>
      <w:r w:rsidR="00832954">
        <w:rPr>
          <w:sz w:val="28"/>
          <w:szCs w:val="28"/>
        </w:rPr>
        <w:t>2</w:t>
      </w:r>
      <w:r>
        <w:rPr>
          <w:sz w:val="28"/>
          <w:szCs w:val="28"/>
        </w:rPr>
        <w:t> </w:t>
      </w:r>
      <w:r w:rsidR="00B06922" w:rsidRPr="00615740">
        <w:rPr>
          <w:sz w:val="28"/>
          <w:szCs w:val="28"/>
        </w:rPr>
        <w:t xml:space="preserve">учреждений </w:t>
      </w:r>
      <w:r w:rsidR="003A39BA" w:rsidRPr="00615740">
        <w:rPr>
          <w:sz w:val="28"/>
          <w:szCs w:val="28"/>
        </w:rPr>
        <w:t xml:space="preserve">культуры Ханты-Мансийского района </w:t>
      </w:r>
      <w:r w:rsidR="00511206">
        <w:rPr>
          <w:sz w:val="28"/>
          <w:szCs w:val="28"/>
        </w:rPr>
        <w:t xml:space="preserve">организована работа </w:t>
      </w:r>
      <w:r w:rsidR="00832954">
        <w:rPr>
          <w:sz w:val="28"/>
          <w:szCs w:val="28"/>
        </w:rPr>
        <w:t xml:space="preserve">              в клубных формированиях, где к</w:t>
      </w:r>
      <w:r w:rsidR="00B06922">
        <w:rPr>
          <w:sz w:val="28"/>
          <w:szCs w:val="28"/>
        </w:rPr>
        <w:t xml:space="preserve">оличество </w:t>
      </w:r>
      <w:r w:rsidRPr="00615740">
        <w:rPr>
          <w:sz w:val="28"/>
          <w:szCs w:val="28"/>
        </w:rPr>
        <w:t>лиц</w:t>
      </w:r>
      <w:r>
        <w:rPr>
          <w:sz w:val="28"/>
          <w:szCs w:val="28"/>
        </w:rPr>
        <w:t xml:space="preserve"> </w:t>
      </w:r>
      <w:r w:rsidRPr="00615740">
        <w:rPr>
          <w:sz w:val="28"/>
          <w:szCs w:val="28"/>
        </w:rPr>
        <w:t>с ограниченными возможн</w:t>
      </w:r>
      <w:r>
        <w:rPr>
          <w:sz w:val="28"/>
          <w:szCs w:val="28"/>
        </w:rPr>
        <w:t xml:space="preserve">остями – получателей услуг </w:t>
      </w:r>
      <w:r w:rsidR="00B06922">
        <w:rPr>
          <w:sz w:val="28"/>
          <w:szCs w:val="28"/>
        </w:rPr>
        <w:t>составляет</w:t>
      </w:r>
      <w:r w:rsidR="003A39BA" w:rsidRPr="00615740">
        <w:rPr>
          <w:sz w:val="28"/>
          <w:szCs w:val="28"/>
        </w:rPr>
        <w:t xml:space="preserve"> </w:t>
      </w:r>
      <w:r w:rsidR="00832954">
        <w:rPr>
          <w:sz w:val="28"/>
          <w:szCs w:val="28"/>
        </w:rPr>
        <w:t>34</w:t>
      </w:r>
      <w:r>
        <w:rPr>
          <w:sz w:val="28"/>
          <w:szCs w:val="28"/>
        </w:rPr>
        <w:t xml:space="preserve"> человек</w:t>
      </w:r>
      <w:r w:rsidR="00832954">
        <w:rPr>
          <w:sz w:val="28"/>
          <w:szCs w:val="28"/>
        </w:rPr>
        <w:t>а</w:t>
      </w:r>
      <w:r w:rsidR="00B06922">
        <w:rPr>
          <w:sz w:val="28"/>
          <w:szCs w:val="28"/>
        </w:rPr>
        <w:t>.</w:t>
      </w:r>
    </w:p>
    <w:p w:rsidR="003A39BA" w:rsidRPr="00615740" w:rsidRDefault="003A39BA" w:rsidP="008242ED">
      <w:pPr>
        <w:ind w:firstLine="708"/>
        <w:jc w:val="both"/>
        <w:rPr>
          <w:sz w:val="28"/>
          <w:szCs w:val="28"/>
        </w:rPr>
      </w:pPr>
      <w:r w:rsidRPr="00615740">
        <w:rPr>
          <w:sz w:val="28"/>
          <w:szCs w:val="28"/>
        </w:rPr>
        <w:t xml:space="preserve">В соответствии с федеральным статистическим отчетом по форме 3-А «Адаптивная физическая культура» на территории района систематически занимаются физической культурой и спортом </w:t>
      </w:r>
      <w:r w:rsidR="00D92CBA">
        <w:rPr>
          <w:sz w:val="28"/>
          <w:szCs w:val="28"/>
        </w:rPr>
        <w:br/>
      </w:r>
      <w:r w:rsidRPr="00615740">
        <w:rPr>
          <w:sz w:val="28"/>
          <w:szCs w:val="28"/>
        </w:rPr>
        <w:t xml:space="preserve">28 инвалидов в сельских поселениях: Сибирский, Луговской, Горноправдинск, Кедровый, Красноленинский, Селиярово. Работу с данной категорией спортсменов организуют инструкторы по спортивно-молодежной работе по видам спорта: легкая атлетика (метание копья, толкание ядра, прыжки в длину), пауэрлифтинг, настольный теннис, </w:t>
      </w:r>
      <w:proofErr w:type="spellStart"/>
      <w:r w:rsidRPr="00615740">
        <w:rPr>
          <w:sz w:val="28"/>
          <w:szCs w:val="28"/>
        </w:rPr>
        <w:t>дартс</w:t>
      </w:r>
      <w:proofErr w:type="spellEnd"/>
      <w:r w:rsidRPr="00615740">
        <w:rPr>
          <w:sz w:val="28"/>
          <w:szCs w:val="28"/>
        </w:rPr>
        <w:t xml:space="preserve">, шахматы. </w:t>
      </w:r>
      <w:r w:rsidR="00637239">
        <w:rPr>
          <w:sz w:val="28"/>
          <w:szCs w:val="28"/>
        </w:rPr>
        <w:t>И</w:t>
      </w:r>
      <w:r w:rsidRPr="00615740">
        <w:rPr>
          <w:sz w:val="28"/>
          <w:szCs w:val="28"/>
        </w:rPr>
        <w:t>нструкторы вышеназванных сельских поселений прошли кадровую подготовку</w:t>
      </w:r>
      <w:r w:rsidR="001A6AC9">
        <w:rPr>
          <w:sz w:val="28"/>
          <w:szCs w:val="28"/>
        </w:rPr>
        <w:t xml:space="preserve"> </w:t>
      </w:r>
      <w:r w:rsidRPr="00615740">
        <w:rPr>
          <w:sz w:val="28"/>
          <w:szCs w:val="28"/>
        </w:rPr>
        <w:t>по</w:t>
      </w:r>
      <w:r w:rsidR="001A6AC9">
        <w:rPr>
          <w:sz w:val="28"/>
          <w:szCs w:val="28"/>
        </w:rPr>
        <w:t xml:space="preserve"> </w:t>
      </w:r>
      <w:r w:rsidRPr="00615740">
        <w:rPr>
          <w:sz w:val="28"/>
          <w:szCs w:val="28"/>
        </w:rPr>
        <w:t>курсу «Адаптивная физическая культура» на базе Сургутского педагогического университета.</w:t>
      </w:r>
    </w:p>
    <w:p w:rsidR="003A39BA" w:rsidRPr="00615740" w:rsidRDefault="003A39BA" w:rsidP="008242ED">
      <w:pPr>
        <w:ind w:firstLine="709"/>
        <w:jc w:val="both"/>
        <w:rPr>
          <w:sz w:val="28"/>
          <w:szCs w:val="28"/>
        </w:rPr>
      </w:pPr>
      <w:r w:rsidRPr="00615740">
        <w:rPr>
          <w:sz w:val="28"/>
          <w:szCs w:val="28"/>
        </w:rPr>
        <w:t>Ежегодно</w:t>
      </w:r>
      <w:r w:rsidR="001A6AC9">
        <w:rPr>
          <w:sz w:val="28"/>
          <w:szCs w:val="28"/>
        </w:rPr>
        <w:t xml:space="preserve"> </w:t>
      </w:r>
      <w:r w:rsidRPr="00615740">
        <w:rPr>
          <w:sz w:val="28"/>
          <w:szCs w:val="28"/>
        </w:rPr>
        <w:t>приобретаются спортивные тренажеры для инвалидов и лиц</w:t>
      </w:r>
      <w:r w:rsidR="001A6AC9">
        <w:rPr>
          <w:sz w:val="28"/>
          <w:szCs w:val="28"/>
        </w:rPr>
        <w:t xml:space="preserve"> </w:t>
      </w:r>
      <w:r w:rsidRPr="00615740">
        <w:rPr>
          <w:sz w:val="28"/>
          <w:szCs w:val="28"/>
        </w:rPr>
        <w:t>с ограниченными возможностями, проводятся специализированные спартакиады, соревнования, а также сборная команда</w:t>
      </w:r>
      <w:r w:rsidR="001A6AC9">
        <w:rPr>
          <w:sz w:val="28"/>
          <w:szCs w:val="28"/>
        </w:rPr>
        <w:t xml:space="preserve"> </w:t>
      </w:r>
      <w:r w:rsidRPr="00615740">
        <w:rPr>
          <w:sz w:val="28"/>
          <w:szCs w:val="28"/>
        </w:rPr>
        <w:t>района принимает активное участие в окружных спортивных мероприятиях.</w:t>
      </w:r>
    </w:p>
    <w:p w:rsidR="003A39BA" w:rsidRPr="00615740" w:rsidRDefault="00637239" w:rsidP="008242ED">
      <w:pPr>
        <w:jc w:val="both"/>
        <w:rPr>
          <w:rStyle w:val="apple-style-span"/>
          <w:sz w:val="28"/>
          <w:szCs w:val="28"/>
          <w:shd w:val="clear" w:color="auto" w:fill="FFFFFF"/>
        </w:rPr>
      </w:pPr>
      <w:r>
        <w:rPr>
          <w:sz w:val="28"/>
          <w:szCs w:val="28"/>
        </w:rPr>
        <w:tab/>
      </w:r>
      <w:r w:rsidR="009E145E">
        <w:rPr>
          <w:rStyle w:val="apple-style-span"/>
          <w:sz w:val="28"/>
          <w:szCs w:val="28"/>
          <w:shd w:val="clear" w:color="auto" w:fill="FFFFFF"/>
        </w:rPr>
        <w:t>Б</w:t>
      </w:r>
      <w:r w:rsidR="003A39BA" w:rsidRPr="00615740">
        <w:rPr>
          <w:rStyle w:val="apple-style-span"/>
          <w:sz w:val="28"/>
          <w:szCs w:val="28"/>
          <w:shd w:val="clear" w:color="auto" w:fill="FFFFFF"/>
        </w:rPr>
        <w:t>олее 90% учреждений социальной инфраструктуры в районе оснащены первичными средствами (имеются пандусы, иные приспособления, не соответствующие установленным стандартам),</w:t>
      </w:r>
      <w:r w:rsidR="001A6AC9">
        <w:rPr>
          <w:rStyle w:val="apple-style-span"/>
          <w:sz w:val="28"/>
          <w:szCs w:val="28"/>
          <w:shd w:val="clear" w:color="auto" w:fill="FFFFFF"/>
        </w:rPr>
        <w:t xml:space="preserve"> </w:t>
      </w:r>
      <w:r w:rsidR="003A39BA" w:rsidRPr="00615740">
        <w:rPr>
          <w:rStyle w:val="apple-style-span"/>
          <w:sz w:val="28"/>
          <w:szCs w:val="28"/>
          <w:shd w:val="clear" w:color="auto" w:fill="FFFFFF"/>
        </w:rPr>
        <w:t>между тем, необходимо предусмотреть комплекс мер по обустройству учреждений, а также сооружение пандусов и поручней в соответствии с требованиями и нормами, предъявляемыми СНиП 35-01-2001.</w:t>
      </w:r>
    </w:p>
    <w:p w:rsidR="003A39BA" w:rsidRPr="00615740" w:rsidRDefault="00637239" w:rsidP="008242ED">
      <w:pPr>
        <w:jc w:val="both"/>
        <w:rPr>
          <w:sz w:val="28"/>
          <w:szCs w:val="28"/>
        </w:rPr>
      </w:pPr>
      <w:r>
        <w:rPr>
          <w:rStyle w:val="apple-style-span"/>
          <w:sz w:val="28"/>
          <w:szCs w:val="28"/>
          <w:shd w:val="clear" w:color="auto" w:fill="FFFFFF"/>
        </w:rPr>
        <w:tab/>
      </w:r>
      <w:r w:rsidR="003A39BA" w:rsidRPr="00615740">
        <w:rPr>
          <w:sz w:val="28"/>
          <w:szCs w:val="28"/>
        </w:rPr>
        <w:t>Реализация Программы позволит концептуально решить указанные проблемы при минимальных расходах и максимально эффективном упра</w:t>
      </w:r>
      <w:r w:rsidR="00511206">
        <w:rPr>
          <w:sz w:val="28"/>
          <w:szCs w:val="28"/>
        </w:rPr>
        <w:t>влении муниципальными финансами, в том числе в рамках финансирования, предусмотренного в муниципальном задании учреждений.</w:t>
      </w:r>
      <w:r w:rsidR="003A39BA" w:rsidRPr="00615740">
        <w:rPr>
          <w:sz w:val="28"/>
          <w:szCs w:val="28"/>
        </w:rPr>
        <w:t xml:space="preserve"> Программа построена</w:t>
      </w:r>
      <w:r w:rsidR="001A6AC9">
        <w:rPr>
          <w:sz w:val="28"/>
          <w:szCs w:val="28"/>
        </w:rPr>
        <w:t xml:space="preserve"> </w:t>
      </w:r>
      <w:r w:rsidR="003A39BA" w:rsidRPr="00615740">
        <w:rPr>
          <w:sz w:val="28"/>
          <w:szCs w:val="28"/>
        </w:rPr>
        <w:t>по принципу поэтапного преобразования всей среды жизнедеятельности</w:t>
      </w:r>
      <w:r w:rsidR="001A6AC9">
        <w:rPr>
          <w:sz w:val="28"/>
          <w:szCs w:val="28"/>
        </w:rPr>
        <w:t xml:space="preserve"> </w:t>
      </w:r>
      <w:r w:rsidR="003A39BA" w:rsidRPr="00615740">
        <w:rPr>
          <w:sz w:val="28"/>
          <w:szCs w:val="28"/>
        </w:rPr>
        <w:t>с учетом максимального использования реальных возможностей</w:t>
      </w:r>
      <w:r w:rsidR="00A20F2A" w:rsidRPr="00615740">
        <w:rPr>
          <w:sz w:val="28"/>
          <w:szCs w:val="28"/>
        </w:rPr>
        <w:t xml:space="preserve"> каждого из этапов. </w:t>
      </w:r>
      <w:r w:rsidR="003A39BA" w:rsidRPr="00615740">
        <w:rPr>
          <w:sz w:val="28"/>
          <w:szCs w:val="28"/>
        </w:rPr>
        <w:t>В соответствии с чем</w:t>
      </w:r>
      <w:r>
        <w:rPr>
          <w:sz w:val="28"/>
          <w:szCs w:val="28"/>
        </w:rPr>
        <w:t>,</w:t>
      </w:r>
      <w:r w:rsidR="003A39BA" w:rsidRPr="00615740">
        <w:rPr>
          <w:sz w:val="28"/>
          <w:szCs w:val="28"/>
        </w:rPr>
        <w:t xml:space="preserve"> выделены самостоятельные разделы, подразделы Программы, содержащие мероприятия по реконструкции, обустройству учреждений района социального значения, а также </w:t>
      </w:r>
      <w:proofErr w:type="spellStart"/>
      <w:r w:rsidR="003A39BA" w:rsidRPr="00615740">
        <w:rPr>
          <w:sz w:val="28"/>
          <w:szCs w:val="28"/>
        </w:rPr>
        <w:t>социореабилитационные</w:t>
      </w:r>
      <w:proofErr w:type="spellEnd"/>
      <w:r w:rsidR="003A39BA" w:rsidRPr="00615740">
        <w:rPr>
          <w:sz w:val="28"/>
          <w:szCs w:val="28"/>
        </w:rPr>
        <w:t xml:space="preserve"> мероприятия.</w:t>
      </w:r>
    </w:p>
    <w:p w:rsidR="003A39BA" w:rsidRPr="00615740" w:rsidRDefault="00637239" w:rsidP="008242E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3A39BA" w:rsidRPr="00615740">
        <w:rPr>
          <w:sz w:val="28"/>
          <w:szCs w:val="28"/>
        </w:rPr>
        <w:t>Кроме того, при разработке мероприятий Программы уделено внимание совмещению мероприятий, направленных на создание для инвалидов доступной среды с проведением плановых и планово-предупредительных ремонтных работ по благоустройству учреждений социальной сферы.</w:t>
      </w:r>
    </w:p>
    <w:p w:rsidR="003A39BA" w:rsidRPr="00615740" w:rsidRDefault="003A39BA" w:rsidP="008242ED">
      <w:pPr>
        <w:jc w:val="both"/>
        <w:rPr>
          <w:sz w:val="28"/>
          <w:szCs w:val="28"/>
        </w:rPr>
      </w:pPr>
    </w:p>
    <w:p w:rsidR="007A7D1F" w:rsidRPr="00615740" w:rsidRDefault="007A7D1F" w:rsidP="008242ED">
      <w:pPr>
        <w:contextualSpacing/>
        <w:jc w:val="center"/>
        <w:textAlignment w:val="auto"/>
        <w:rPr>
          <w:sz w:val="28"/>
          <w:szCs w:val="28"/>
        </w:rPr>
      </w:pPr>
      <w:r w:rsidRPr="00615740">
        <w:rPr>
          <w:sz w:val="28"/>
          <w:szCs w:val="28"/>
        </w:rPr>
        <w:t xml:space="preserve">Раздел 2. </w:t>
      </w:r>
      <w:r w:rsidR="00615740" w:rsidRPr="00615740">
        <w:rPr>
          <w:sz w:val="28"/>
          <w:szCs w:val="28"/>
          <w:u w:color="4F6228"/>
        </w:rPr>
        <w:t>Стимулирование инвестиционной и инновационной деятельности, развитие конкуренции и негосударственного сектора экономики</w:t>
      </w:r>
    </w:p>
    <w:p w:rsidR="0080599D" w:rsidRPr="00615740" w:rsidRDefault="0080599D" w:rsidP="008242ED">
      <w:pPr>
        <w:ind w:firstLine="708"/>
        <w:jc w:val="both"/>
        <w:textAlignment w:val="auto"/>
        <w:rPr>
          <w:sz w:val="28"/>
          <w:szCs w:val="28"/>
        </w:rPr>
      </w:pPr>
    </w:p>
    <w:p w:rsidR="007A7D1F" w:rsidRPr="00615740" w:rsidRDefault="00F04ABC" w:rsidP="008242ED">
      <w:pPr>
        <w:ind w:firstLine="708"/>
        <w:jc w:val="both"/>
        <w:textAlignment w:val="auto"/>
        <w:rPr>
          <w:sz w:val="28"/>
          <w:szCs w:val="28"/>
        </w:rPr>
      </w:pPr>
      <w:r w:rsidRPr="00615740">
        <w:rPr>
          <w:sz w:val="28"/>
          <w:szCs w:val="28"/>
        </w:rPr>
        <w:t xml:space="preserve">2.1. </w:t>
      </w:r>
      <w:r w:rsidR="007A7D1F" w:rsidRPr="00615740">
        <w:rPr>
          <w:sz w:val="28"/>
          <w:szCs w:val="28"/>
        </w:rPr>
        <w:t>Развитие материально-технической базы в приоритетных сферах жизнедеятельности инвалидов и других маломобильных групп населения.</w:t>
      </w:r>
    </w:p>
    <w:p w:rsidR="007A7D1F" w:rsidRPr="00615740" w:rsidRDefault="0080599D" w:rsidP="008242ED">
      <w:pPr>
        <w:ind w:firstLine="708"/>
        <w:jc w:val="both"/>
        <w:textAlignment w:val="auto"/>
        <w:rPr>
          <w:sz w:val="28"/>
          <w:szCs w:val="28"/>
        </w:rPr>
      </w:pPr>
      <w:r w:rsidRPr="00615740">
        <w:rPr>
          <w:sz w:val="28"/>
          <w:szCs w:val="28"/>
        </w:rPr>
        <w:t xml:space="preserve">Муниципальная </w:t>
      </w:r>
      <w:r w:rsidR="007A7D1F" w:rsidRPr="00615740">
        <w:rPr>
          <w:sz w:val="28"/>
          <w:szCs w:val="28"/>
        </w:rPr>
        <w:t>программа не предусматривает строительство объектов капитального строительства.</w:t>
      </w:r>
    </w:p>
    <w:p w:rsidR="007A7D1F" w:rsidRPr="00615740" w:rsidRDefault="00F04ABC" w:rsidP="008242ED">
      <w:pPr>
        <w:ind w:firstLine="708"/>
        <w:jc w:val="both"/>
        <w:textAlignment w:val="auto"/>
        <w:rPr>
          <w:sz w:val="28"/>
          <w:szCs w:val="28"/>
        </w:rPr>
      </w:pPr>
      <w:r w:rsidRPr="00615740">
        <w:rPr>
          <w:sz w:val="28"/>
          <w:szCs w:val="28"/>
        </w:rPr>
        <w:t xml:space="preserve">2.2. </w:t>
      </w:r>
      <w:r w:rsidR="007A7D1F" w:rsidRPr="00615740">
        <w:rPr>
          <w:sz w:val="28"/>
          <w:szCs w:val="28"/>
        </w:rPr>
        <w:t>Формирование благоприятной деловой среды.</w:t>
      </w:r>
    </w:p>
    <w:p w:rsidR="007A7D1F" w:rsidRPr="00615740" w:rsidRDefault="0080599D" w:rsidP="008242ED">
      <w:pPr>
        <w:ind w:firstLine="708"/>
        <w:jc w:val="both"/>
        <w:textAlignment w:val="auto"/>
        <w:rPr>
          <w:sz w:val="28"/>
          <w:szCs w:val="28"/>
        </w:rPr>
      </w:pPr>
      <w:r w:rsidRPr="00615740">
        <w:rPr>
          <w:sz w:val="28"/>
          <w:szCs w:val="28"/>
        </w:rPr>
        <w:t xml:space="preserve">Муниципальной </w:t>
      </w:r>
      <w:r w:rsidR="007A7D1F" w:rsidRPr="00615740">
        <w:rPr>
          <w:sz w:val="28"/>
          <w:szCs w:val="28"/>
        </w:rPr>
        <w:t xml:space="preserve">программой предусмотрено привлечение негосударственных некоммерческих организаций, действующих </w:t>
      </w:r>
      <w:r w:rsidR="00283844">
        <w:rPr>
          <w:sz w:val="28"/>
          <w:szCs w:val="28"/>
        </w:rPr>
        <w:br/>
      </w:r>
      <w:r w:rsidR="007A7D1F" w:rsidRPr="00615740">
        <w:rPr>
          <w:sz w:val="28"/>
          <w:szCs w:val="28"/>
        </w:rPr>
        <w:t xml:space="preserve">в сфере социальной поддержки населения путем предоставления </w:t>
      </w:r>
      <w:r w:rsidR="00283844">
        <w:rPr>
          <w:sz w:val="28"/>
          <w:szCs w:val="28"/>
        </w:rPr>
        <w:br/>
      </w:r>
      <w:r w:rsidR="004116BB">
        <w:rPr>
          <w:sz w:val="28"/>
          <w:szCs w:val="28"/>
        </w:rPr>
        <w:t>им субсидий, направленных на</w:t>
      </w:r>
      <w:r w:rsidR="00283844">
        <w:rPr>
          <w:sz w:val="28"/>
          <w:szCs w:val="28"/>
        </w:rPr>
        <w:t xml:space="preserve"> </w:t>
      </w:r>
      <w:r w:rsidR="007A7D1F" w:rsidRPr="00615740">
        <w:rPr>
          <w:sz w:val="28"/>
          <w:szCs w:val="28"/>
        </w:rPr>
        <w:t xml:space="preserve">поддержку социально значимых </w:t>
      </w:r>
      <w:r w:rsidR="00283844">
        <w:rPr>
          <w:sz w:val="28"/>
          <w:szCs w:val="28"/>
        </w:rPr>
        <w:br/>
      </w:r>
      <w:r w:rsidR="007A7D1F" w:rsidRPr="00615740">
        <w:rPr>
          <w:sz w:val="28"/>
          <w:szCs w:val="28"/>
        </w:rPr>
        <w:t xml:space="preserve">программ общественных организаций инвалидов, в том числе по обеспечению доступности </w:t>
      </w:r>
      <w:r w:rsidRPr="00615740">
        <w:rPr>
          <w:sz w:val="28"/>
          <w:szCs w:val="28"/>
        </w:rPr>
        <w:t xml:space="preserve">для </w:t>
      </w:r>
      <w:r w:rsidR="007A7D1F" w:rsidRPr="00615740">
        <w:rPr>
          <w:sz w:val="28"/>
          <w:szCs w:val="28"/>
        </w:rPr>
        <w:t>инвалидов</w:t>
      </w:r>
      <w:r w:rsidRPr="00615740">
        <w:rPr>
          <w:sz w:val="28"/>
          <w:szCs w:val="28"/>
        </w:rPr>
        <w:t xml:space="preserve"> занятий физической культурой и спортом</w:t>
      </w:r>
      <w:r w:rsidR="007A7D1F" w:rsidRPr="00615740">
        <w:rPr>
          <w:sz w:val="28"/>
          <w:szCs w:val="28"/>
        </w:rPr>
        <w:t>, оказывающих поддержку деятельности негосударственных организаций, в том числе социально ориентированных некоммерческих организаций, общественных организаций, включая создание условий для упрощения доступа таких организаций к предоставлению услуг в сфере социальной поддержки населения, занятости населения, а также на создание условий для установления непосредственного контакта гражданина с потенциальным поставщиком социальных услуг.</w:t>
      </w:r>
    </w:p>
    <w:p w:rsidR="007A7D1F" w:rsidRPr="00615740" w:rsidRDefault="00F04ABC" w:rsidP="008242ED">
      <w:pPr>
        <w:ind w:firstLine="708"/>
        <w:jc w:val="both"/>
        <w:textAlignment w:val="auto"/>
        <w:rPr>
          <w:sz w:val="28"/>
          <w:szCs w:val="28"/>
        </w:rPr>
      </w:pPr>
      <w:r w:rsidRPr="00615740">
        <w:rPr>
          <w:sz w:val="28"/>
          <w:szCs w:val="28"/>
        </w:rPr>
        <w:t xml:space="preserve">2.3. </w:t>
      </w:r>
      <w:r w:rsidR="007A7D1F" w:rsidRPr="00615740">
        <w:rPr>
          <w:sz w:val="28"/>
          <w:szCs w:val="28"/>
        </w:rPr>
        <w:t>Реализация инвестиционных проектов.</w:t>
      </w:r>
    </w:p>
    <w:p w:rsidR="007A7D1F" w:rsidRPr="00615740" w:rsidRDefault="0080599D" w:rsidP="008242ED">
      <w:pPr>
        <w:ind w:firstLine="708"/>
        <w:jc w:val="both"/>
        <w:textAlignment w:val="auto"/>
        <w:rPr>
          <w:sz w:val="28"/>
          <w:szCs w:val="28"/>
        </w:rPr>
      </w:pPr>
      <w:r w:rsidRPr="00615740">
        <w:rPr>
          <w:sz w:val="28"/>
          <w:szCs w:val="28"/>
        </w:rPr>
        <w:t xml:space="preserve">Муниципальная </w:t>
      </w:r>
      <w:r w:rsidR="007A7D1F" w:rsidRPr="00615740">
        <w:rPr>
          <w:sz w:val="28"/>
          <w:szCs w:val="28"/>
        </w:rPr>
        <w:t>программа не предусматривает реализацию инвестиционных проектов.</w:t>
      </w:r>
    </w:p>
    <w:p w:rsidR="007A7D1F" w:rsidRPr="00615740" w:rsidRDefault="006E287B" w:rsidP="008242ED">
      <w:pPr>
        <w:ind w:firstLine="708"/>
        <w:jc w:val="both"/>
        <w:textAlignment w:val="auto"/>
        <w:rPr>
          <w:sz w:val="28"/>
          <w:szCs w:val="28"/>
        </w:rPr>
      </w:pPr>
      <w:r w:rsidRPr="00615740">
        <w:rPr>
          <w:sz w:val="28"/>
          <w:szCs w:val="28"/>
        </w:rPr>
        <w:t xml:space="preserve">2.4. </w:t>
      </w:r>
      <w:r w:rsidR="007A7D1F" w:rsidRPr="00615740">
        <w:rPr>
          <w:sz w:val="28"/>
          <w:szCs w:val="28"/>
        </w:rPr>
        <w:t>Развитие конкуренции в</w:t>
      </w:r>
      <w:r w:rsidR="0080599D" w:rsidRPr="00615740">
        <w:rPr>
          <w:sz w:val="28"/>
          <w:szCs w:val="28"/>
        </w:rPr>
        <w:t xml:space="preserve"> муниципальном образовании</w:t>
      </w:r>
      <w:r w:rsidR="007A7D1F" w:rsidRPr="00615740">
        <w:rPr>
          <w:sz w:val="28"/>
          <w:szCs w:val="28"/>
        </w:rPr>
        <w:t>.</w:t>
      </w:r>
    </w:p>
    <w:p w:rsidR="007A7D1F" w:rsidRPr="00C25F16" w:rsidRDefault="007A7D1F" w:rsidP="008242ED">
      <w:pPr>
        <w:ind w:firstLine="708"/>
        <w:jc w:val="both"/>
        <w:textAlignment w:val="auto"/>
        <w:rPr>
          <w:sz w:val="28"/>
          <w:szCs w:val="28"/>
        </w:rPr>
      </w:pPr>
      <w:r w:rsidRPr="00615740">
        <w:rPr>
          <w:sz w:val="28"/>
          <w:szCs w:val="28"/>
        </w:rPr>
        <w:t xml:space="preserve">В качестве меры развития конкуренции </w:t>
      </w:r>
      <w:r w:rsidR="0080599D" w:rsidRPr="00615740">
        <w:rPr>
          <w:sz w:val="28"/>
          <w:szCs w:val="28"/>
        </w:rPr>
        <w:t xml:space="preserve">администрация </w:t>
      </w:r>
      <w:r w:rsidRPr="00615740">
        <w:rPr>
          <w:sz w:val="28"/>
          <w:szCs w:val="28"/>
        </w:rPr>
        <w:t xml:space="preserve">Ханты-Мансийского </w:t>
      </w:r>
      <w:r w:rsidR="0080599D" w:rsidRPr="00615740">
        <w:rPr>
          <w:sz w:val="28"/>
          <w:szCs w:val="28"/>
        </w:rPr>
        <w:t xml:space="preserve">района </w:t>
      </w:r>
      <w:r w:rsidR="00BA28CC" w:rsidRPr="00615740">
        <w:rPr>
          <w:sz w:val="28"/>
          <w:szCs w:val="28"/>
        </w:rPr>
        <w:t xml:space="preserve">в установленном порядке осуществляет закупки </w:t>
      </w:r>
      <w:r w:rsidR="00283844">
        <w:rPr>
          <w:sz w:val="28"/>
          <w:szCs w:val="28"/>
        </w:rPr>
        <w:br/>
      </w:r>
      <w:r w:rsidR="00BA28CC" w:rsidRPr="00615740">
        <w:rPr>
          <w:sz w:val="28"/>
          <w:szCs w:val="28"/>
        </w:rPr>
        <w:t xml:space="preserve">у субъектов малого и среднего предпринимательства, включая закупки, участниками которых являются любые лица, в том числе субъекты малого и среднего предпринимательства, закупки участниками которых являются только субъекты малого и среднего предпринимательства, и закупки, </w:t>
      </w:r>
      <w:r w:rsidR="00283844">
        <w:rPr>
          <w:sz w:val="28"/>
          <w:szCs w:val="28"/>
        </w:rPr>
        <w:br/>
      </w:r>
      <w:r w:rsidR="00BA28CC" w:rsidRPr="00615740">
        <w:rPr>
          <w:sz w:val="28"/>
          <w:szCs w:val="28"/>
        </w:rPr>
        <w:t xml:space="preserve">в отношении участников которых заказчиком устанавливается требование о привлечении к исполнению договора субподрядчиков (соисполнителей) из числа субъектов малого и среднего предпринимательства, осуществляемые в соответствии с Федеральным законом </w:t>
      </w:r>
      <w:r w:rsidR="00283844">
        <w:rPr>
          <w:sz w:val="28"/>
          <w:szCs w:val="28"/>
        </w:rPr>
        <w:br/>
      </w:r>
      <w:r w:rsidR="00D92CBA">
        <w:rPr>
          <w:sz w:val="28"/>
          <w:szCs w:val="28"/>
        </w:rPr>
        <w:t xml:space="preserve">от </w:t>
      </w:r>
      <w:r w:rsidR="007D412F">
        <w:rPr>
          <w:sz w:val="28"/>
          <w:szCs w:val="28"/>
        </w:rPr>
        <w:t>5</w:t>
      </w:r>
      <w:r w:rsidR="00D92CBA">
        <w:rPr>
          <w:sz w:val="28"/>
          <w:szCs w:val="28"/>
        </w:rPr>
        <w:t xml:space="preserve"> апреля 2013 года</w:t>
      </w:r>
      <w:r w:rsidR="007D412F">
        <w:rPr>
          <w:sz w:val="28"/>
          <w:szCs w:val="28"/>
        </w:rPr>
        <w:t xml:space="preserve"> № 44-ФЗ </w:t>
      </w:r>
      <w:r w:rsidR="00BA28CC" w:rsidRPr="00615740">
        <w:rPr>
          <w:sz w:val="28"/>
          <w:szCs w:val="28"/>
        </w:rPr>
        <w:t>«О закупках товаров, работ, услуг отдельными видами юридических лиц»</w:t>
      </w:r>
      <w:r w:rsidRPr="00615740">
        <w:rPr>
          <w:sz w:val="28"/>
          <w:szCs w:val="28"/>
        </w:rPr>
        <w:t>.</w:t>
      </w:r>
    </w:p>
    <w:p w:rsidR="00615740" w:rsidRPr="00615740" w:rsidRDefault="00615740" w:rsidP="008242ED">
      <w:pPr>
        <w:ind w:firstLine="708"/>
        <w:jc w:val="both"/>
        <w:rPr>
          <w:sz w:val="28"/>
          <w:szCs w:val="28"/>
          <w:u w:color="4F6228"/>
        </w:rPr>
      </w:pPr>
      <w:r w:rsidRPr="00615740">
        <w:rPr>
          <w:sz w:val="28"/>
          <w:szCs w:val="28"/>
          <w:u w:color="4F6228"/>
        </w:rPr>
        <w:lastRenderedPageBreak/>
        <w:t xml:space="preserve">2.5. Мероприятия муниципальной программы </w:t>
      </w:r>
      <w:r w:rsidR="00D122A3">
        <w:rPr>
          <w:sz w:val="28"/>
          <w:szCs w:val="28"/>
          <w:u w:color="4F6228"/>
        </w:rPr>
        <w:t xml:space="preserve">не </w:t>
      </w:r>
      <w:r w:rsidRPr="00615740">
        <w:rPr>
          <w:sz w:val="28"/>
          <w:szCs w:val="28"/>
          <w:u w:color="4F6228"/>
        </w:rPr>
        <w:t xml:space="preserve">предусматривают реализацию проектов и портфелей проектов, в том числе реализацию приоритетных проектов по основным направлениям стратегического развития Ханты-Мансийского автономного округа </w:t>
      </w:r>
      <w:r w:rsidR="00D92CBA">
        <w:rPr>
          <w:sz w:val="28"/>
          <w:szCs w:val="28"/>
          <w:u w:color="4F6228"/>
        </w:rPr>
        <w:t>–</w:t>
      </w:r>
      <w:r w:rsidRPr="00615740">
        <w:rPr>
          <w:sz w:val="28"/>
          <w:szCs w:val="28"/>
          <w:u w:color="4F6228"/>
        </w:rPr>
        <w:t xml:space="preserve"> Югры.</w:t>
      </w:r>
    </w:p>
    <w:p w:rsidR="00D62BB8" w:rsidRPr="00615740" w:rsidRDefault="00D62BB8" w:rsidP="008242ED">
      <w:pPr>
        <w:contextualSpacing/>
        <w:jc w:val="center"/>
        <w:textAlignment w:val="auto"/>
        <w:rPr>
          <w:sz w:val="28"/>
          <w:szCs w:val="28"/>
        </w:rPr>
      </w:pPr>
    </w:p>
    <w:p w:rsidR="00D62BB8" w:rsidRPr="00615740" w:rsidRDefault="00D62BB8" w:rsidP="008242ED">
      <w:pPr>
        <w:contextualSpacing/>
        <w:jc w:val="center"/>
        <w:textAlignment w:val="auto"/>
        <w:rPr>
          <w:sz w:val="28"/>
          <w:szCs w:val="28"/>
        </w:rPr>
      </w:pPr>
      <w:r w:rsidRPr="00615740">
        <w:rPr>
          <w:sz w:val="28"/>
          <w:szCs w:val="28"/>
        </w:rPr>
        <w:t xml:space="preserve">Раздел </w:t>
      </w:r>
      <w:r w:rsidR="007A7D1F" w:rsidRPr="00615740">
        <w:rPr>
          <w:sz w:val="28"/>
          <w:szCs w:val="28"/>
        </w:rPr>
        <w:t>3</w:t>
      </w:r>
      <w:r w:rsidRPr="00615740">
        <w:rPr>
          <w:sz w:val="28"/>
          <w:szCs w:val="28"/>
        </w:rPr>
        <w:t>. Цели, задачи и показатели их достижения</w:t>
      </w:r>
    </w:p>
    <w:p w:rsidR="00D62BB8" w:rsidRPr="00615740" w:rsidRDefault="00D62BB8" w:rsidP="008242ED">
      <w:pPr>
        <w:contextualSpacing/>
        <w:jc w:val="center"/>
        <w:textAlignment w:val="auto"/>
        <w:rPr>
          <w:sz w:val="28"/>
          <w:szCs w:val="28"/>
        </w:rPr>
      </w:pPr>
    </w:p>
    <w:p w:rsidR="00D62BB8" w:rsidRPr="00615740" w:rsidRDefault="00D62BB8" w:rsidP="008242E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615740">
        <w:rPr>
          <w:color w:val="auto"/>
          <w:sz w:val="28"/>
          <w:szCs w:val="28"/>
        </w:rPr>
        <w:t>Цели, задачи и показатели их достижения определены с учетом приоритетов, установленных следующими стратегическими документами и нормативными правовыми актами Российской Федерации, Ханты-Мансийского автономного округа – Югры и Ханты-Мансийского района:</w:t>
      </w:r>
    </w:p>
    <w:p w:rsidR="007D412F" w:rsidRPr="00615740" w:rsidRDefault="007D412F" w:rsidP="008242ED">
      <w:pPr>
        <w:widowControl w:val="0"/>
        <w:overflowPunct/>
        <w:ind w:firstLine="708"/>
        <w:jc w:val="both"/>
        <w:textAlignment w:val="auto"/>
        <w:rPr>
          <w:bCs/>
          <w:sz w:val="28"/>
          <w:szCs w:val="28"/>
        </w:rPr>
      </w:pPr>
      <w:r w:rsidRPr="00615740">
        <w:rPr>
          <w:sz w:val="28"/>
          <w:szCs w:val="28"/>
        </w:rPr>
        <w:t>Федеральный закон от 6 октября 2003 года № 131-ФЗ «Об общих принципах организации местного самоуправления в Российской Федерации»;</w:t>
      </w:r>
    </w:p>
    <w:p w:rsidR="00D62BB8" w:rsidRPr="00615740" w:rsidRDefault="00D62BB8" w:rsidP="008242ED">
      <w:pPr>
        <w:widowControl w:val="0"/>
        <w:overflowPunct/>
        <w:ind w:firstLine="708"/>
        <w:jc w:val="both"/>
        <w:textAlignment w:val="auto"/>
        <w:rPr>
          <w:bCs/>
          <w:sz w:val="28"/>
          <w:szCs w:val="28"/>
        </w:rPr>
      </w:pPr>
      <w:r w:rsidRPr="00615740">
        <w:rPr>
          <w:bCs/>
          <w:kern w:val="36"/>
          <w:sz w:val="28"/>
          <w:szCs w:val="28"/>
        </w:rPr>
        <w:t>Федеральный закон Российской Федерации от 4 декабря 2007 года</w:t>
      </w:r>
      <w:r w:rsidR="001A6AC9">
        <w:rPr>
          <w:bCs/>
          <w:kern w:val="36"/>
          <w:sz w:val="28"/>
          <w:szCs w:val="28"/>
        </w:rPr>
        <w:t xml:space="preserve"> </w:t>
      </w:r>
      <w:r w:rsidR="00D92CBA">
        <w:rPr>
          <w:bCs/>
          <w:kern w:val="36"/>
          <w:sz w:val="28"/>
          <w:szCs w:val="28"/>
        </w:rPr>
        <w:br/>
      </w:r>
      <w:r w:rsidRPr="00615740">
        <w:rPr>
          <w:bCs/>
          <w:kern w:val="36"/>
          <w:sz w:val="28"/>
          <w:szCs w:val="28"/>
        </w:rPr>
        <w:t xml:space="preserve">№ 329-ФЗ </w:t>
      </w:r>
      <w:r w:rsidRPr="00615740">
        <w:rPr>
          <w:bCs/>
          <w:sz w:val="28"/>
          <w:szCs w:val="28"/>
        </w:rPr>
        <w:t>«О физической культуре и спорте в Российской Федерации»;</w:t>
      </w:r>
    </w:p>
    <w:p w:rsidR="00EA29A5" w:rsidRPr="00615740" w:rsidRDefault="00EA29A5" w:rsidP="008242ED">
      <w:pPr>
        <w:pStyle w:val="aa"/>
        <w:ind w:firstLine="720"/>
        <w:jc w:val="both"/>
        <w:rPr>
          <w:sz w:val="28"/>
          <w:szCs w:val="28"/>
        </w:rPr>
      </w:pPr>
      <w:r w:rsidRPr="00615740">
        <w:rPr>
          <w:sz w:val="28"/>
          <w:szCs w:val="28"/>
        </w:rPr>
        <w:t>постановление Правительства Российской Федерации</w:t>
      </w:r>
      <w:r w:rsidR="001A6AC9">
        <w:rPr>
          <w:sz w:val="28"/>
          <w:szCs w:val="28"/>
        </w:rPr>
        <w:t xml:space="preserve"> </w:t>
      </w:r>
      <w:r w:rsidR="00D122A3">
        <w:rPr>
          <w:sz w:val="28"/>
          <w:szCs w:val="28"/>
        </w:rPr>
        <w:t>от 15.04.2014 № 302</w:t>
      </w:r>
      <w:r w:rsidRPr="00615740">
        <w:rPr>
          <w:sz w:val="28"/>
          <w:szCs w:val="28"/>
        </w:rPr>
        <w:t xml:space="preserve"> «Об утверждении государственной программы Российской Федерации «Развитие физической культуры и спорта»;</w:t>
      </w:r>
    </w:p>
    <w:p w:rsidR="00D122A3" w:rsidRPr="00615740" w:rsidRDefault="00D122A3" w:rsidP="008242ED">
      <w:pPr>
        <w:ind w:firstLine="720"/>
        <w:contextualSpacing/>
        <w:jc w:val="both"/>
        <w:rPr>
          <w:sz w:val="28"/>
          <w:szCs w:val="28"/>
        </w:rPr>
      </w:pPr>
      <w:r w:rsidRPr="00615740">
        <w:rPr>
          <w:sz w:val="28"/>
          <w:szCs w:val="28"/>
        </w:rPr>
        <w:t>постановление Правительства Ханты-Мансийского автономного округа – Югры от 9 октября 2013 года № 422-п «О государственной программе Ханты-Мансийского автономного округа – Югры «Развитие физической культуры и спорта в Ханты-Мансийском автономном округе – Югре на 2016 – 2020 годы»;</w:t>
      </w:r>
    </w:p>
    <w:p w:rsidR="00D62BB8" w:rsidRPr="00615740" w:rsidRDefault="00D62BB8" w:rsidP="008242ED">
      <w:pPr>
        <w:widowControl w:val="0"/>
        <w:overflowPunct/>
        <w:ind w:firstLine="708"/>
        <w:jc w:val="both"/>
        <w:textAlignment w:val="auto"/>
        <w:rPr>
          <w:b/>
          <w:sz w:val="28"/>
          <w:szCs w:val="28"/>
        </w:rPr>
      </w:pPr>
      <w:r w:rsidRPr="00615740">
        <w:rPr>
          <w:sz w:val="28"/>
          <w:szCs w:val="28"/>
        </w:rPr>
        <w:t>распоряжение Правительства Ханты-Мансийского автономного округа – Югры</w:t>
      </w:r>
      <w:r w:rsidRPr="00615740">
        <w:rPr>
          <w:rFonts w:eastAsia="HiddenHorzOCR"/>
          <w:sz w:val="28"/>
          <w:szCs w:val="28"/>
        </w:rPr>
        <w:t xml:space="preserve"> от 22 марта 2013 года № 101-рп «О </w:t>
      </w:r>
      <w:r w:rsidRPr="00615740">
        <w:rPr>
          <w:sz w:val="28"/>
          <w:szCs w:val="28"/>
        </w:rPr>
        <w:t xml:space="preserve">стратегии социально-экономического развития </w:t>
      </w:r>
      <w:r w:rsidRPr="00615740">
        <w:rPr>
          <w:rFonts w:eastAsia="HiddenHorzOCR"/>
          <w:sz w:val="28"/>
          <w:szCs w:val="28"/>
        </w:rPr>
        <w:t>Ханты-Мансийского автономного</w:t>
      </w:r>
      <w:r w:rsidRPr="00615740">
        <w:rPr>
          <w:sz w:val="28"/>
          <w:szCs w:val="28"/>
        </w:rPr>
        <w:t xml:space="preserve"> </w:t>
      </w:r>
      <w:r w:rsidRPr="00615740">
        <w:rPr>
          <w:rFonts w:eastAsia="HiddenHorzOCR"/>
          <w:sz w:val="28"/>
          <w:szCs w:val="28"/>
        </w:rPr>
        <w:t>округа – Югры</w:t>
      </w:r>
      <w:r w:rsidR="00D122A3">
        <w:rPr>
          <w:sz w:val="28"/>
          <w:szCs w:val="28"/>
        </w:rPr>
        <w:t xml:space="preserve"> </w:t>
      </w:r>
      <w:r w:rsidRPr="00615740">
        <w:rPr>
          <w:sz w:val="28"/>
          <w:szCs w:val="28"/>
        </w:rPr>
        <w:t>о 2030 года»;</w:t>
      </w:r>
      <w:r w:rsidR="00D122A3">
        <w:rPr>
          <w:sz w:val="28"/>
          <w:szCs w:val="28"/>
        </w:rPr>
        <w:t xml:space="preserve"> </w:t>
      </w:r>
    </w:p>
    <w:p w:rsidR="00D62BB8" w:rsidRPr="00615740" w:rsidRDefault="00D62BB8" w:rsidP="008242ED">
      <w:pPr>
        <w:overflowPunct/>
        <w:autoSpaceDE/>
        <w:autoSpaceDN/>
        <w:adjustRightInd/>
        <w:ind w:firstLine="708"/>
        <w:jc w:val="both"/>
        <w:textAlignment w:val="auto"/>
        <w:rPr>
          <w:sz w:val="28"/>
          <w:szCs w:val="28"/>
          <w:u w:val="single"/>
        </w:rPr>
      </w:pPr>
      <w:r w:rsidRPr="00615740">
        <w:rPr>
          <w:sz w:val="28"/>
          <w:szCs w:val="28"/>
        </w:rPr>
        <w:t>стратегия социально-экономического развития Ханты-Мансийского района до 2020 года и на период до 2030 года, утвержденная постановлением администрации Ханты-Мансийского района</w:t>
      </w:r>
      <w:r w:rsidR="001A6AC9">
        <w:rPr>
          <w:sz w:val="28"/>
          <w:szCs w:val="28"/>
        </w:rPr>
        <w:t xml:space="preserve"> </w:t>
      </w:r>
      <w:r w:rsidR="00D92CBA">
        <w:rPr>
          <w:sz w:val="28"/>
          <w:szCs w:val="28"/>
        </w:rPr>
        <w:br/>
      </w:r>
      <w:r w:rsidRPr="00615740">
        <w:rPr>
          <w:sz w:val="28"/>
          <w:szCs w:val="28"/>
        </w:rPr>
        <w:t>от 17 декабря 2014 года № 343.</w:t>
      </w:r>
    </w:p>
    <w:p w:rsidR="00D62BB8" w:rsidRPr="00615740" w:rsidRDefault="00D62BB8" w:rsidP="008242ED">
      <w:pPr>
        <w:overflowPunct/>
        <w:ind w:firstLine="708"/>
        <w:jc w:val="both"/>
        <w:textAlignment w:val="auto"/>
        <w:rPr>
          <w:sz w:val="28"/>
          <w:szCs w:val="28"/>
        </w:rPr>
      </w:pPr>
      <w:r w:rsidRPr="00615740">
        <w:rPr>
          <w:sz w:val="28"/>
          <w:szCs w:val="28"/>
        </w:rPr>
        <w:t>Цель муниципальной программы</w:t>
      </w:r>
      <w:r w:rsidR="00D92CBA">
        <w:rPr>
          <w:sz w:val="28"/>
          <w:szCs w:val="28"/>
        </w:rPr>
        <w:t>:</w:t>
      </w:r>
      <w:r w:rsidRPr="00615740">
        <w:rPr>
          <w:sz w:val="28"/>
          <w:szCs w:val="28"/>
        </w:rPr>
        <w:t xml:space="preserve"> создание условий для инвалидов и других маломобильных групп населения равными со всеми</w:t>
      </w:r>
      <w:r w:rsidR="001A6AC9">
        <w:rPr>
          <w:sz w:val="28"/>
          <w:szCs w:val="28"/>
        </w:rPr>
        <w:t xml:space="preserve"> </w:t>
      </w:r>
      <w:r w:rsidRPr="00615740">
        <w:rPr>
          <w:sz w:val="28"/>
          <w:szCs w:val="28"/>
        </w:rPr>
        <w:t>гражданами возможностями в пользовании объектами</w:t>
      </w:r>
      <w:r w:rsidR="001A6AC9">
        <w:rPr>
          <w:sz w:val="28"/>
          <w:szCs w:val="28"/>
        </w:rPr>
        <w:t xml:space="preserve"> </w:t>
      </w:r>
      <w:r w:rsidRPr="00615740">
        <w:rPr>
          <w:sz w:val="28"/>
          <w:szCs w:val="28"/>
        </w:rPr>
        <w:t>социальной инфраструктуры, получении полноценного образования, реализации своего творческого и профессионального потенциала, всестороннего развития личности и активного участия в общественной жизни.</w:t>
      </w:r>
    </w:p>
    <w:p w:rsidR="00D65B72" w:rsidRPr="00D848B6" w:rsidRDefault="00D62BB8" w:rsidP="008242ED">
      <w:pPr>
        <w:overflowPunct/>
        <w:autoSpaceDE/>
        <w:autoSpaceDN/>
        <w:adjustRightInd/>
        <w:ind w:firstLine="708"/>
        <w:jc w:val="both"/>
        <w:textAlignment w:val="auto"/>
        <w:rPr>
          <w:sz w:val="28"/>
          <w:szCs w:val="28"/>
        </w:rPr>
      </w:pPr>
      <w:r w:rsidRPr="00D848B6">
        <w:rPr>
          <w:sz w:val="28"/>
          <w:szCs w:val="28"/>
        </w:rPr>
        <w:t>Задачи муниципальной программы</w:t>
      </w:r>
      <w:r w:rsidR="00D65B72" w:rsidRPr="00D848B6">
        <w:rPr>
          <w:sz w:val="28"/>
          <w:szCs w:val="28"/>
        </w:rPr>
        <w:t>:</w:t>
      </w:r>
    </w:p>
    <w:p w:rsidR="00D65B72" w:rsidRPr="00D848B6" w:rsidRDefault="00D62BB8" w:rsidP="008242ED">
      <w:pPr>
        <w:overflowPunct/>
        <w:autoSpaceDE/>
        <w:autoSpaceDN/>
        <w:adjustRightInd/>
        <w:ind w:firstLine="708"/>
        <w:jc w:val="both"/>
        <w:textAlignment w:val="auto"/>
        <w:rPr>
          <w:sz w:val="28"/>
          <w:szCs w:val="28"/>
        </w:rPr>
      </w:pPr>
      <w:r w:rsidRPr="00D848B6">
        <w:rPr>
          <w:sz w:val="28"/>
          <w:szCs w:val="28"/>
        </w:rPr>
        <w:t xml:space="preserve">устранение социальной разобщенности инвалидов и граждан, не являющихся инвалидами; </w:t>
      </w:r>
    </w:p>
    <w:p w:rsidR="00D62BB8" w:rsidRPr="00615740" w:rsidRDefault="00D62BB8" w:rsidP="008242ED">
      <w:pPr>
        <w:overflowPunct/>
        <w:autoSpaceDE/>
        <w:autoSpaceDN/>
        <w:adjustRightInd/>
        <w:ind w:firstLine="708"/>
        <w:jc w:val="both"/>
        <w:textAlignment w:val="auto"/>
        <w:rPr>
          <w:sz w:val="28"/>
          <w:szCs w:val="28"/>
        </w:rPr>
      </w:pPr>
      <w:r w:rsidRPr="00D848B6">
        <w:rPr>
          <w:sz w:val="28"/>
          <w:szCs w:val="28"/>
        </w:rPr>
        <w:t xml:space="preserve">обеспечение равного доступа инвалидов к </w:t>
      </w:r>
      <w:proofErr w:type="spellStart"/>
      <w:r w:rsidRPr="00D848B6">
        <w:rPr>
          <w:sz w:val="28"/>
          <w:szCs w:val="28"/>
        </w:rPr>
        <w:t>социореабилитационным</w:t>
      </w:r>
      <w:proofErr w:type="spellEnd"/>
      <w:r w:rsidRPr="00D848B6">
        <w:rPr>
          <w:sz w:val="28"/>
          <w:szCs w:val="28"/>
        </w:rPr>
        <w:t xml:space="preserve"> услугам.</w:t>
      </w:r>
    </w:p>
    <w:p w:rsidR="00D62BB8" w:rsidRPr="00D65B72" w:rsidRDefault="00D62BB8" w:rsidP="008242ED">
      <w:pPr>
        <w:tabs>
          <w:tab w:val="left" w:pos="851"/>
        </w:tabs>
        <w:overflowPunct/>
        <w:autoSpaceDE/>
        <w:autoSpaceDN/>
        <w:adjustRightInd/>
        <w:ind w:firstLine="708"/>
        <w:jc w:val="both"/>
        <w:textAlignment w:val="auto"/>
        <w:rPr>
          <w:strike/>
          <w:sz w:val="28"/>
          <w:szCs w:val="28"/>
        </w:rPr>
      </w:pPr>
      <w:r w:rsidRPr="00615740">
        <w:rPr>
          <w:sz w:val="28"/>
          <w:szCs w:val="28"/>
        </w:rPr>
        <w:t>Целевые показатели муниципальной программы</w:t>
      </w:r>
      <w:r w:rsidR="00D848B6">
        <w:rPr>
          <w:sz w:val="28"/>
          <w:szCs w:val="28"/>
        </w:rPr>
        <w:t>:</w:t>
      </w:r>
      <w:r w:rsidR="00D65B72">
        <w:rPr>
          <w:sz w:val="28"/>
          <w:szCs w:val="28"/>
        </w:rPr>
        <w:t xml:space="preserve"> </w:t>
      </w:r>
    </w:p>
    <w:p w:rsidR="00D62BB8" w:rsidRPr="00615740" w:rsidRDefault="00D65B72" w:rsidP="008242ED">
      <w:pPr>
        <w:tabs>
          <w:tab w:val="left" w:pos="851"/>
        </w:tabs>
        <w:overflowPunct/>
        <w:autoSpaceDE/>
        <w:autoSpaceDN/>
        <w:adjustRightInd/>
        <w:ind w:firstLine="708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D62BB8" w:rsidRPr="00615740">
        <w:rPr>
          <w:sz w:val="28"/>
          <w:szCs w:val="28"/>
        </w:rPr>
        <w:t xml:space="preserve">. </w:t>
      </w:r>
      <w:r w:rsidRPr="00D848B6">
        <w:rPr>
          <w:sz w:val="28"/>
          <w:szCs w:val="28"/>
        </w:rPr>
        <w:t>Д</w:t>
      </w:r>
      <w:r w:rsidR="00A12EAC" w:rsidRPr="00D848B6">
        <w:rPr>
          <w:sz w:val="28"/>
          <w:szCs w:val="28"/>
        </w:rPr>
        <w:t>ол</w:t>
      </w:r>
      <w:r w:rsidRPr="00D848B6">
        <w:rPr>
          <w:sz w:val="28"/>
          <w:szCs w:val="28"/>
        </w:rPr>
        <w:t>я</w:t>
      </w:r>
      <w:r w:rsidR="00D62BB8" w:rsidRPr="00615740">
        <w:rPr>
          <w:sz w:val="28"/>
          <w:szCs w:val="28"/>
        </w:rPr>
        <w:t xml:space="preserve"> лиц с ограниченными возможностями здоровья и инвалидов, систематически занимающихся физической культурой и спортом.</w:t>
      </w:r>
    </w:p>
    <w:p w:rsidR="00D62BB8" w:rsidRPr="00615740" w:rsidRDefault="00D62BB8" w:rsidP="008242ED">
      <w:pPr>
        <w:tabs>
          <w:tab w:val="left" w:pos="851"/>
        </w:tabs>
        <w:overflowPunct/>
        <w:autoSpaceDE/>
        <w:autoSpaceDN/>
        <w:adjustRightInd/>
        <w:ind w:firstLine="708"/>
        <w:jc w:val="both"/>
        <w:textAlignment w:val="auto"/>
        <w:rPr>
          <w:sz w:val="28"/>
          <w:szCs w:val="28"/>
        </w:rPr>
      </w:pPr>
      <w:r w:rsidRPr="00615740">
        <w:rPr>
          <w:sz w:val="28"/>
          <w:szCs w:val="28"/>
        </w:rPr>
        <w:t>Показатель рассчитывается как отношение числа лиц с ограниченными возможностями здоровья и инвалидов, занимающихся физической культурой и спортом, к общей численности данной категории населения на 1 января текущего года, умноженное на 100%; определяется</w:t>
      </w:r>
      <w:r w:rsidR="001A6AC9">
        <w:rPr>
          <w:sz w:val="28"/>
          <w:szCs w:val="28"/>
        </w:rPr>
        <w:t xml:space="preserve"> </w:t>
      </w:r>
      <w:r w:rsidRPr="00615740">
        <w:rPr>
          <w:sz w:val="28"/>
          <w:szCs w:val="28"/>
        </w:rPr>
        <w:t>в соответствии с ведомственной статистической информацией комитета</w:t>
      </w:r>
      <w:r w:rsidR="001A6AC9">
        <w:rPr>
          <w:sz w:val="28"/>
          <w:szCs w:val="28"/>
        </w:rPr>
        <w:t xml:space="preserve"> </w:t>
      </w:r>
      <w:r w:rsidRPr="00615740">
        <w:rPr>
          <w:sz w:val="28"/>
          <w:szCs w:val="28"/>
        </w:rPr>
        <w:t>по культуре, спорту и социальной политике.</w:t>
      </w:r>
    </w:p>
    <w:p w:rsidR="00D62BB8" w:rsidRPr="00615740" w:rsidRDefault="00D65B72" w:rsidP="008242ED">
      <w:pPr>
        <w:tabs>
          <w:tab w:val="left" w:pos="851"/>
        </w:tabs>
        <w:ind w:firstLine="708"/>
        <w:jc w:val="both"/>
        <w:textAlignment w:val="auto"/>
        <w:rPr>
          <w:sz w:val="28"/>
          <w:szCs w:val="28"/>
          <w:lang w:eastAsia="en-US"/>
        </w:rPr>
      </w:pPr>
      <w:r w:rsidRPr="00D848B6">
        <w:rPr>
          <w:sz w:val="28"/>
          <w:szCs w:val="28"/>
        </w:rPr>
        <w:t>2</w:t>
      </w:r>
      <w:r w:rsidR="00D62BB8" w:rsidRPr="00615740">
        <w:rPr>
          <w:sz w:val="28"/>
          <w:szCs w:val="28"/>
        </w:rPr>
        <w:t xml:space="preserve">. </w:t>
      </w:r>
      <w:r w:rsidRPr="00D848B6">
        <w:rPr>
          <w:sz w:val="28"/>
          <w:szCs w:val="28"/>
          <w:lang w:eastAsia="en-US"/>
        </w:rPr>
        <w:t>Ч</w:t>
      </w:r>
      <w:r w:rsidR="00A12EAC" w:rsidRPr="00D848B6">
        <w:rPr>
          <w:sz w:val="28"/>
          <w:szCs w:val="28"/>
          <w:lang w:eastAsia="en-US"/>
        </w:rPr>
        <w:t>исл</w:t>
      </w:r>
      <w:r w:rsidRPr="00D848B6">
        <w:rPr>
          <w:sz w:val="28"/>
          <w:szCs w:val="28"/>
          <w:lang w:eastAsia="en-US"/>
        </w:rPr>
        <w:t>о</w:t>
      </w:r>
      <w:r w:rsidR="00D62BB8" w:rsidRPr="00615740">
        <w:rPr>
          <w:sz w:val="28"/>
          <w:szCs w:val="28"/>
          <w:lang w:eastAsia="en-US"/>
        </w:rPr>
        <w:t xml:space="preserve"> инвалидов, посетивших спортивные, культурные </w:t>
      </w:r>
      <w:r w:rsidR="006B0578">
        <w:rPr>
          <w:sz w:val="28"/>
          <w:szCs w:val="28"/>
          <w:lang w:eastAsia="en-US"/>
        </w:rPr>
        <w:t>учреждения</w:t>
      </w:r>
      <w:r w:rsidR="00D62BB8" w:rsidRPr="00615740">
        <w:rPr>
          <w:sz w:val="28"/>
          <w:szCs w:val="28"/>
          <w:lang w:eastAsia="en-US"/>
        </w:rPr>
        <w:t>.</w:t>
      </w:r>
    </w:p>
    <w:p w:rsidR="00D62BB8" w:rsidRPr="00615740" w:rsidRDefault="00D62BB8" w:rsidP="008242ED">
      <w:pPr>
        <w:tabs>
          <w:tab w:val="left" w:pos="851"/>
        </w:tabs>
        <w:ind w:firstLine="708"/>
        <w:jc w:val="both"/>
        <w:textAlignment w:val="auto"/>
        <w:rPr>
          <w:sz w:val="28"/>
          <w:szCs w:val="28"/>
          <w:lang w:eastAsia="en-US"/>
        </w:rPr>
      </w:pPr>
      <w:r w:rsidRPr="00615740">
        <w:rPr>
          <w:sz w:val="28"/>
          <w:szCs w:val="28"/>
        </w:rPr>
        <w:t>Показатель</w:t>
      </w:r>
      <w:r w:rsidR="001A6AC9">
        <w:rPr>
          <w:sz w:val="28"/>
          <w:szCs w:val="28"/>
        </w:rPr>
        <w:t xml:space="preserve"> </w:t>
      </w:r>
      <w:r w:rsidRPr="00615740">
        <w:rPr>
          <w:sz w:val="28"/>
          <w:szCs w:val="28"/>
        </w:rPr>
        <w:t>–</w:t>
      </w:r>
      <w:r w:rsidR="001A6AC9">
        <w:rPr>
          <w:sz w:val="28"/>
          <w:szCs w:val="28"/>
        </w:rPr>
        <w:t xml:space="preserve"> </w:t>
      </w:r>
      <w:r w:rsidRPr="00615740">
        <w:rPr>
          <w:sz w:val="28"/>
          <w:szCs w:val="28"/>
        </w:rPr>
        <w:t>плановый,</w:t>
      </w:r>
      <w:r w:rsidR="001A6AC9">
        <w:rPr>
          <w:sz w:val="28"/>
          <w:szCs w:val="28"/>
        </w:rPr>
        <w:t xml:space="preserve"> </w:t>
      </w:r>
      <w:r w:rsidRPr="00615740">
        <w:rPr>
          <w:sz w:val="28"/>
          <w:szCs w:val="28"/>
        </w:rPr>
        <w:t>позволяет</w:t>
      </w:r>
      <w:r w:rsidR="001A6AC9">
        <w:rPr>
          <w:sz w:val="28"/>
          <w:szCs w:val="28"/>
        </w:rPr>
        <w:t xml:space="preserve"> </w:t>
      </w:r>
      <w:r w:rsidRPr="00615740">
        <w:rPr>
          <w:sz w:val="28"/>
          <w:szCs w:val="28"/>
        </w:rPr>
        <w:t>определить</w:t>
      </w:r>
      <w:r w:rsidR="001A6AC9">
        <w:rPr>
          <w:sz w:val="28"/>
          <w:szCs w:val="28"/>
        </w:rPr>
        <w:t xml:space="preserve"> </w:t>
      </w:r>
      <w:r w:rsidRPr="00615740">
        <w:rPr>
          <w:sz w:val="28"/>
          <w:szCs w:val="28"/>
        </w:rPr>
        <w:t>количество</w:t>
      </w:r>
      <w:r w:rsidR="00A12EAC">
        <w:rPr>
          <w:sz w:val="28"/>
          <w:szCs w:val="28"/>
          <w:lang w:eastAsia="en-US"/>
        </w:rPr>
        <w:t xml:space="preserve"> </w:t>
      </w:r>
      <w:r w:rsidRPr="00615740">
        <w:rPr>
          <w:sz w:val="28"/>
          <w:szCs w:val="28"/>
        </w:rPr>
        <w:t xml:space="preserve">инвалидов, посетивших </w:t>
      </w:r>
      <w:r w:rsidRPr="00615740">
        <w:rPr>
          <w:sz w:val="28"/>
          <w:szCs w:val="28"/>
          <w:lang w:eastAsia="en-US"/>
        </w:rPr>
        <w:t xml:space="preserve">спортивные, культурные </w:t>
      </w:r>
      <w:r w:rsidR="006B0578">
        <w:rPr>
          <w:sz w:val="28"/>
          <w:szCs w:val="28"/>
          <w:lang w:eastAsia="en-US"/>
        </w:rPr>
        <w:t>учреждения</w:t>
      </w:r>
      <w:r w:rsidRPr="00615740">
        <w:rPr>
          <w:sz w:val="28"/>
          <w:szCs w:val="28"/>
          <w:lang w:eastAsia="en-US"/>
        </w:rPr>
        <w:t xml:space="preserve"> </w:t>
      </w:r>
      <w:r w:rsidRPr="00615740">
        <w:rPr>
          <w:sz w:val="28"/>
          <w:szCs w:val="28"/>
        </w:rPr>
        <w:t>в отчетном году. Расчет осуществляется согласно отчетам учреждений спорта Ханты-Мансийского района и учреждений культуры сельских поселений.</w:t>
      </w:r>
    </w:p>
    <w:p w:rsidR="00D62BB8" w:rsidRPr="00615740" w:rsidRDefault="00D65B72" w:rsidP="008242ED">
      <w:pPr>
        <w:tabs>
          <w:tab w:val="left" w:pos="1080"/>
        </w:tabs>
        <w:ind w:firstLine="708"/>
        <w:jc w:val="both"/>
        <w:rPr>
          <w:sz w:val="28"/>
          <w:szCs w:val="28"/>
          <w:lang w:eastAsia="en-US"/>
        </w:rPr>
      </w:pPr>
      <w:r w:rsidRPr="00D848B6">
        <w:rPr>
          <w:sz w:val="28"/>
          <w:szCs w:val="28"/>
        </w:rPr>
        <w:t>3</w:t>
      </w:r>
      <w:r w:rsidR="00D62BB8" w:rsidRPr="00615740">
        <w:rPr>
          <w:sz w:val="28"/>
          <w:szCs w:val="28"/>
        </w:rPr>
        <w:t xml:space="preserve">. </w:t>
      </w:r>
      <w:r w:rsidRPr="00D848B6">
        <w:rPr>
          <w:sz w:val="28"/>
          <w:szCs w:val="28"/>
          <w:lang w:eastAsia="en-US"/>
        </w:rPr>
        <w:t>К</w:t>
      </w:r>
      <w:r w:rsidR="00A12EAC" w:rsidRPr="00D848B6">
        <w:rPr>
          <w:sz w:val="28"/>
          <w:szCs w:val="28"/>
          <w:lang w:eastAsia="en-US"/>
        </w:rPr>
        <w:t>оличеств</w:t>
      </w:r>
      <w:r w:rsidRPr="00D848B6">
        <w:rPr>
          <w:sz w:val="28"/>
          <w:szCs w:val="28"/>
          <w:lang w:eastAsia="en-US"/>
        </w:rPr>
        <w:t>о</w:t>
      </w:r>
      <w:r w:rsidR="00D62BB8" w:rsidRPr="00615740">
        <w:rPr>
          <w:sz w:val="28"/>
          <w:szCs w:val="28"/>
          <w:lang w:eastAsia="en-US"/>
        </w:rPr>
        <w:t xml:space="preserve"> спортивных окружных, муниципальных, поселенческих мероприятий.</w:t>
      </w:r>
    </w:p>
    <w:p w:rsidR="00D62BB8" w:rsidRPr="00D65B72" w:rsidRDefault="00D62BB8" w:rsidP="008242ED">
      <w:pPr>
        <w:tabs>
          <w:tab w:val="left" w:pos="851"/>
        </w:tabs>
        <w:overflowPunct/>
        <w:autoSpaceDE/>
        <w:autoSpaceDN/>
        <w:adjustRightInd/>
        <w:ind w:firstLine="708"/>
        <w:jc w:val="both"/>
        <w:textAlignment w:val="auto"/>
        <w:rPr>
          <w:strike/>
          <w:sz w:val="28"/>
          <w:szCs w:val="28"/>
        </w:rPr>
      </w:pPr>
      <w:r w:rsidRPr="00615740">
        <w:rPr>
          <w:sz w:val="28"/>
          <w:szCs w:val="28"/>
        </w:rPr>
        <w:t>Показатель – плановый, позволяет определить количество мероприятий, организованных для инвалидов</w:t>
      </w:r>
      <w:r w:rsidRPr="00615740">
        <w:rPr>
          <w:sz w:val="28"/>
          <w:szCs w:val="28"/>
          <w:lang w:eastAsia="en-US"/>
        </w:rPr>
        <w:t xml:space="preserve"> </w:t>
      </w:r>
      <w:r w:rsidRPr="00615740">
        <w:rPr>
          <w:sz w:val="28"/>
          <w:szCs w:val="28"/>
        </w:rPr>
        <w:t xml:space="preserve">в отчетном году. Рассчитывается по результатам реализации программных мероприятий. </w:t>
      </w:r>
    </w:p>
    <w:p w:rsidR="00D62BB8" w:rsidRPr="00615740" w:rsidRDefault="00D65B72" w:rsidP="008242ED">
      <w:pPr>
        <w:tabs>
          <w:tab w:val="left" w:pos="851"/>
        </w:tabs>
        <w:overflowPunct/>
        <w:autoSpaceDE/>
        <w:autoSpaceDN/>
        <w:adjustRightInd/>
        <w:ind w:firstLine="708"/>
        <w:contextualSpacing/>
        <w:jc w:val="both"/>
        <w:textAlignment w:val="auto"/>
        <w:rPr>
          <w:sz w:val="28"/>
          <w:szCs w:val="28"/>
        </w:rPr>
      </w:pPr>
      <w:r w:rsidRPr="00D848B6">
        <w:rPr>
          <w:sz w:val="28"/>
          <w:szCs w:val="28"/>
        </w:rPr>
        <w:t>4</w:t>
      </w:r>
      <w:r w:rsidR="00D62BB8" w:rsidRPr="00D848B6">
        <w:rPr>
          <w:sz w:val="28"/>
          <w:szCs w:val="28"/>
        </w:rPr>
        <w:t>.</w:t>
      </w:r>
      <w:r w:rsidR="00D62BB8" w:rsidRPr="00615740">
        <w:rPr>
          <w:sz w:val="28"/>
          <w:szCs w:val="28"/>
        </w:rPr>
        <w:t xml:space="preserve"> </w:t>
      </w:r>
      <w:r w:rsidRPr="00D848B6">
        <w:rPr>
          <w:sz w:val="28"/>
          <w:szCs w:val="28"/>
        </w:rPr>
        <w:t>У</w:t>
      </w:r>
      <w:r w:rsidR="00A12EAC" w:rsidRPr="00D848B6">
        <w:rPr>
          <w:sz w:val="28"/>
          <w:szCs w:val="28"/>
          <w:lang w:eastAsia="en-US"/>
        </w:rPr>
        <w:t>довлетворенност</w:t>
      </w:r>
      <w:r w:rsidRPr="00D848B6">
        <w:rPr>
          <w:sz w:val="28"/>
          <w:szCs w:val="28"/>
          <w:lang w:eastAsia="en-US"/>
        </w:rPr>
        <w:t>ь</w:t>
      </w:r>
      <w:r w:rsidR="00D62BB8" w:rsidRPr="00615740">
        <w:rPr>
          <w:sz w:val="28"/>
          <w:szCs w:val="28"/>
          <w:lang w:eastAsia="en-US"/>
        </w:rPr>
        <w:t xml:space="preserve"> качеством предоставляемых услуг для инвалидов и иных маломобильных групп населения.</w:t>
      </w:r>
    </w:p>
    <w:p w:rsidR="00D62BB8" w:rsidRPr="00615740" w:rsidRDefault="00D62BB8" w:rsidP="008242ED">
      <w:pPr>
        <w:tabs>
          <w:tab w:val="left" w:pos="851"/>
        </w:tabs>
        <w:overflowPunct/>
        <w:autoSpaceDE/>
        <w:autoSpaceDN/>
        <w:adjustRightInd/>
        <w:ind w:firstLine="708"/>
        <w:jc w:val="both"/>
        <w:textAlignment w:val="auto"/>
        <w:rPr>
          <w:sz w:val="28"/>
          <w:szCs w:val="28"/>
        </w:rPr>
      </w:pPr>
      <w:r w:rsidRPr="00615740">
        <w:rPr>
          <w:sz w:val="28"/>
          <w:szCs w:val="28"/>
        </w:rPr>
        <w:t xml:space="preserve">Показатель позволяет определить процент удовлетворенности жителей качеством услуг </w:t>
      </w:r>
      <w:r w:rsidRPr="00615740">
        <w:rPr>
          <w:sz w:val="28"/>
          <w:szCs w:val="28"/>
          <w:lang w:eastAsia="en-US"/>
        </w:rPr>
        <w:t>для инвалидов и иных маломобильных групп населения</w:t>
      </w:r>
      <w:r w:rsidRPr="00615740">
        <w:rPr>
          <w:sz w:val="28"/>
          <w:szCs w:val="28"/>
        </w:rPr>
        <w:t xml:space="preserve"> из числа лиц, принявших участие в социологических опросах.</w:t>
      </w:r>
    </w:p>
    <w:p w:rsidR="00D62BB8" w:rsidRPr="00615740" w:rsidRDefault="00D62BB8" w:rsidP="008242ED">
      <w:pPr>
        <w:tabs>
          <w:tab w:val="left" w:pos="851"/>
        </w:tabs>
        <w:overflowPunct/>
        <w:autoSpaceDE/>
        <w:autoSpaceDN/>
        <w:adjustRightInd/>
        <w:ind w:firstLine="708"/>
        <w:jc w:val="both"/>
        <w:textAlignment w:val="auto"/>
        <w:rPr>
          <w:sz w:val="28"/>
          <w:szCs w:val="28"/>
        </w:rPr>
      </w:pPr>
      <w:r w:rsidRPr="00615740">
        <w:rPr>
          <w:sz w:val="28"/>
          <w:szCs w:val="28"/>
        </w:rPr>
        <w:t>Расчет значения показателя определяется по формуле:</w:t>
      </w:r>
    </w:p>
    <w:p w:rsidR="00D62BB8" w:rsidRPr="00615740" w:rsidRDefault="00D62BB8" w:rsidP="008242ED">
      <w:pPr>
        <w:tabs>
          <w:tab w:val="left" w:pos="851"/>
        </w:tabs>
        <w:overflowPunct/>
        <w:autoSpaceDE/>
        <w:autoSpaceDN/>
        <w:adjustRightInd/>
        <w:ind w:firstLine="708"/>
        <w:jc w:val="both"/>
        <w:textAlignment w:val="auto"/>
        <w:rPr>
          <w:sz w:val="28"/>
          <w:szCs w:val="28"/>
        </w:rPr>
      </w:pPr>
      <w:proofErr w:type="spellStart"/>
      <w:r w:rsidRPr="00615740">
        <w:rPr>
          <w:sz w:val="28"/>
          <w:szCs w:val="28"/>
        </w:rPr>
        <w:t>Удовл</w:t>
      </w:r>
      <w:proofErr w:type="spellEnd"/>
      <w:r w:rsidRPr="00615740">
        <w:rPr>
          <w:sz w:val="28"/>
          <w:szCs w:val="28"/>
        </w:rPr>
        <w:t xml:space="preserve">. = </w:t>
      </w:r>
      <w:proofErr w:type="spellStart"/>
      <w:r w:rsidRPr="00615740">
        <w:rPr>
          <w:sz w:val="28"/>
          <w:szCs w:val="28"/>
        </w:rPr>
        <w:t>Куд</w:t>
      </w:r>
      <w:proofErr w:type="spellEnd"/>
      <w:r w:rsidRPr="00615740">
        <w:rPr>
          <w:sz w:val="28"/>
          <w:szCs w:val="28"/>
        </w:rPr>
        <w:t xml:space="preserve"> / Куч x 100, где:</w:t>
      </w:r>
    </w:p>
    <w:p w:rsidR="00D62BB8" w:rsidRPr="00615740" w:rsidRDefault="00D62BB8" w:rsidP="008242ED">
      <w:pPr>
        <w:tabs>
          <w:tab w:val="left" w:pos="851"/>
        </w:tabs>
        <w:overflowPunct/>
        <w:autoSpaceDE/>
        <w:autoSpaceDN/>
        <w:adjustRightInd/>
        <w:ind w:firstLine="708"/>
        <w:jc w:val="both"/>
        <w:textAlignment w:val="auto"/>
        <w:rPr>
          <w:sz w:val="28"/>
          <w:szCs w:val="28"/>
        </w:rPr>
      </w:pPr>
      <w:proofErr w:type="spellStart"/>
      <w:r w:rsidRPr="00615740">
        <w:rPr>
          <w:sz w:val="28"/>
          <w:szCs w:val="28"/>
        </w:rPr>
        <w:t>Куд</w:t>
      </w:r>
      <w:proofErr w:type="spellEnd"/>
      <w:r w:rsidRPr="00615740">
        <w:rPr>
          <w:sz w:val="28"/>
          <w:szCs w:val="28"/>
        </w:rPr>
        <w:t xml:space="preserve"> – количество человек, у</w:t>
      </w:r>
      <w:r w:rsidRPr="00615740">
        <w:rPr>
          <w:sz w:val="28"/>
          <w:szCs w:val="28"/>
          <w:lang w:eastAsia="en-US"/>
        </w:rPr>
        <w:t>довлетворенных качеством предоставляемых услуг для инвалидов и иных маломобильных групп населения</w:t>
      </w:r>
      <w:r w:rsidRPr="00615740">
        <w:rPr>
          <w:sz w:val="28"/>
          <w:szCs w:val="28"/>
        </w:rPr>
        <w:t>, из числа лиц, принявших участие в социологических опросах;</w:t>
      </w:r>
    </w:p>
    <w:p w:rsidR="00D62BB8" w:rsidRPr="00615740" w:rsidRDefault="00D62BB8" w:rsidP="008242ED">
      <w:pPr>
        <w:tabs>
          <w:tab w:val="left" w:pos="851"/>
        </w:tabs>
        <w:overflowPunct/>
        <w:autoSpaceDE/>
        <w:autoSpaceDN/>
        <w:adjustRightInd/>
        <w:ind w:firstLine="708"/>
        <w:jc w:val="both"/>
        <w:textAlignment w:val="auto"/>
        <w:rPr>
          <w:sz w:val="28"/>
          <w:szCs w:val="28"/>
        </w:rPr>
      </w:pPr>
      <w:r w:rsidRPr="00615740">
        <w:rPr>
          <w:sz w:val="28"/>
          <w:szCs w:val="28"/>
        </w:rPr>
        <w:t>Куч – количество человек, принявших участие в социологических опросах.</w:t>
      </w:r>
    </w:p>
    <w:p w:rsidR="00D62BB8" w:rsidRDefault="00D62BB8" w:rsidP="008242ED">
      <w:pPr>
        <w:tabs>
          <w:tab w:val="left" w:pos="851"/>
        </w:tabs>
        <w:overflowPunct/>
        <w:autoSpaceDE/>
        <w:autoSpaceDN/>
        <w:adjustRightInd/>
        <w:ind w:firstLine="708"/>
        <w:jc w:val="both"/>
        <w:textAlignment w:val="auto"/>
        <w:rPr>
          <w:sz w:val="28"/>
          <w:szCs w:val="28"/>
        </w:rPr>
      </w:pPr>
      <w:r w:rsidRPr="00615740">
        <w:rPr>
          <w:sz w:val="28"/>
          <w:szCs w:val="28"/>
        </w:rPr>
        <w:t>Источником информации являются данные мониторинга, проводим</w:t>
      </w:r>
      <w:r w:rsidR="00615740" w:rsidRPr="00615740">
        <w:rPr>
          <w:sz w:val="28"/>
          <w:szCs w:val="28"/>
        </w:rPr>
        <w:t xml:space="preserve">ого </w:t>
      </w:r>
      <w:r w:rsidRPr="00615740">
        <w:rPr>
          <w:sz w:val="28"/>
          <w:szCs w:val="28"/>
        </w:rPr>
        <w:t>1 раз в квартал учреждениями.</w:t>
      </w:r>
    </w:p>
    <w:p w:rsidR="00D65B72" w:rsidRPr="00615740" w:rsidRDefault="00D65B72" w:rsidP="008242ED">
      <w:pPr>
        <w:tabs>
          <w:tab w:val="left" w:pos="851"/>
        </w:tabs>
        <w:overflowPunct/>
        <w:autoSpaceDE/>
        <w:autoSpaceDN/>
        <w:adjustRightInd/>
        <w:ind w:firstLine="708"/>
        <w:jc w:val="both"/>
        <w:textAlignment w:val="auto"/>
        <w:rPr>
          <w:sz w:val="28"/>
          <w:szCs w:val="28"/>
        </w:rPr>
      </w:pPr>
      <w:r w:rsidRPr="00D848B6">
        <w:rPr>
          <w:sz w:val="28"/>
          <w:szCs w:val="28"/>
        </w:rPr>
        <w:t xml:space="preserve">Целевые показатели муниципальной программы отражены </w:t>
      </w:r>
      <w:r w:rsidR="001513E7">
        <w:rPr>
          <w:sz w:val="28"/>
          <w:szCs w:val="28"/>
        </w:rPr>
        <w:br/>
      </w:r>
      <w:r w:rsidRPr="00D848B6">
        <w:rPr>
          <w:sz w:val="28"/>
          <w:szCs w:val="28"/>
        </w:rPr>
        <w:t>в таблице 1.</w:t>
      </w:r>
    </w:p>
    <w:p w:rsidR="00D62BB8" w:rsidRPr="00615740" w:rsidRDefault="00D62BB8" w:rsidP="008242ED">
      <w:pPr>
        <w:widowControl w:val="0"/>
        <w:overflowPunct/>
        <w:jc w:val="center"/>
        <w:textAlignment w:val="auto"/>
        <w:rPr>
          <w:sz w:val="28"/>
          <w:szCs w:val="28"/>
        </w:rPr>
      </w:pPr>
    </w:p>
    <w:p w:rsidR="00D62BB8" w:rsidRPr="00615740" w:rsidRDefault="00D62BB8" w:rsidP="008242ED">
      <w:pPr>
        <w:widowControl w:val="0"/>
        <w:overflowPunct/>
        <w:jc w:val="center"/>
        <w:textAlignment w:val="auto"/>
        <w:rPr>
          <w:rFonts w:eastAsia="Calibri"/>
          <w:sz w:val="28"/>
          <w:szCs w:val="28"/>
        </w:rPr>
      </w:pPr>
      <w:r w:rsidRPr="00615740">
        <w:rPr>
          <w:sz w:val="28"/>
          <w:szCs w:val="28"/>
        </w:rPr>
        <w:t xml:space="preserve">Раздел </w:t>
      </w:r>
      <w:r w:rsidR="007A7D1F" w:rsidRPr="00615740">
        <w:rPr>
          <w:sz w:val="28"/>
          <w:szCs w:val="28"/>
        </w:rPr>
        <w:t>4</w:t>
      </w:r>
      <w:r w:rsidRPr="00615740">
        <w:rPr>
          <w:sz w:val="28"/>
          <w:szCs w:val="28"/>
        </w:rPr>
        <w:t>. Характеристика основных мероприятий Программы</w:t>
      </w:r>
    </w:p>
    <w:p w:rsidR="00D62BB8" w:rsidRPr="00615740" w:rsidRDefault="00D62BB8" w:rsidP="008242ED">
      <w:pPr>
        <w:widowControl w:val="0"/>
        <w:overflowPunct/>
        <w:ind w:firstLine="708"/>
        <w:jc w:val="both"/>
        <w:textAlignment w:val="auto"/>
        <w:rPr>
          <w:rFonts w:eastAsia="Calibri"/>
          <w:sz w:val="28"/>
          <w:szCs w:val="28"/>
        </w:rPr>
      </w:pPr>
    </w:p>
    <w:p w:rsidR="00D62BB8" w:rsidRPr="006B0578" w:rsidRDefault="00D62BB8" w:rsidP="008242ED">
      <w:pPr>
        <w:widowControl w:val="0"/>
        <w:overflowPunct/>
        <w:ind w:firstLine="708"/>
        <w:jc w:val="both"/>
        <w:textAlignment w:val="auto"/>
        <w:rPr>
          <w:strike/>
          <w:sz w:val="28"/>
          <w:szCs w:val="28"/>
          <w:highlight w:val="yellow"/>
        </w:rPr>
      </w:pPr>
      <w:r w:rsidRPr="00615740">
        <w:rPr>
          <w:rFonts w:eastAsia="Calibri"/>
          <w:sz w:val="28"/>
          <w:szCs w:val="28"/>
        </w:rPr>
        <w:t>Решение задачи «</w:t>
      </w:r>
      <w:r w:rsidRPr="00615740">
        <w:rPr>
          <w:sz w:val="28"/>
          <w:szCs w:val="28"/>
        </w:rPr>
        <w:t xml:space="preserve">Устранение социальной разобщенности инвалидов и граждан, не являющихся инвалидами, обеспечение равного доступа инвалидов к </w:t>
      </w:r>
      <w:proofErr w:type="spellStart"/>
      <w:r w:rsidRPr="00615740">
        <w:rPr>
          <w:sz w:val="28"/>
          <w:szCs w:val="28"/>
        </w:rPr>
        <w:t>социореабилитационным</w:t>
      </w:r>
      <w:proofErr w:type="spellEnd"/>
      <w:r w:rsidRPr="00615740">
        <w:rPr>
          <w:sz w:val="28"/>
          <w:szCs w:val="28"/>
        </w:rPr>
        <w:t xml:space="preserve"> услугам» </w:t>
      </w:r>
      <w:r w:rsidRPr="00615740">
        <w:rPr>
          <w:rFonts w:eastAsia="Calibri"/>
          <w:sz w:val="28"/>
          <w:szCs w:val="28"/>
        </w:rPr>
        <w:t xml:space="preserve">планируется посредством реализации </w:t>
      </w:r>
      <w:r w:rsidRPr="00D848B6">
        <w:rPr>
          <w:rFonts w:eastAsia="Calibri"/>
          <w:sz w:val="28"/>
          <w:szCs w:val="28"/>
        </w:rPr>
        <w:t>основн</w:t>
      </w:r>
      <w:r w:rsidR="00D65B72" w:rsidRPr="00D848B6">
        <w:rPr>
          <w:rFonts w:eastAsia="Calibri"/>
          <w:sz w:val="28"/>
          <w:szCs w:val="28"/>
        </w:rPr>
        <w:t>ого</w:t>
      </w:r>
      <w:r w:rsidRPr="00D848B6">
        <w:rPr>
          <w:rFonts w:eastAsia="Calibri"/>
          <w:sz w:val="28"/>
          <w:szCs w:val="28"/>
        </w:rPr>
        <w:t xml:space="preserve"> мероприяти</w:t>
      </w:r>
      <w:r w:rsidR="00D65B72" w:rsidRPr="00D848B6">
        <w:rPr>
          <w:rFonts w:eastAsia="Calibri"/>
          <w:sz w:val="28"/>
          <w:szCs w:val="28"/>
        </w:rPr>
        <w:t>я</w:t>
      </w:r>
      <w:r w:rsidR="006B0578">
        <w:rPr>
          <w:rFonts w:eastAsia="Calibri"/>
          <w:sz w:val="28"/>
          <w:szCs w:val="28"/>
        </w:rPr>
        <w:t xml:space="preserve"> </w:t>
      </w:r>
      <w:r w:rsidRPr="00615740">
        <w:rPr>
          <w:sz w:val="28"/>
          <w:szCs w:val="28"/>
        </w:rPr>
        <w:t>«Развитие массовой физической культуры и спорта высших достижений</w:t>
      </w:r>
      <w:r w:rsidR="002A2448">
        <w:rPr>
          <w:sz w:val="28"/>
          <w:szCs w:val="28"/>
        </w:rPr>
        <w:t xml:space="preserve"> среди лиц с ограниченными возможностями здоровья и инвалидов</w:t>
      </w:r>
      <w:r w:rsidRPr="00615740">
        <w:rPr>
          <w:sz w:val="28"/>
          <w:szCs w:val="28"/>
        </w:rPr>
        <w:t>»</w:t>
      </w:r>
      <w:r w:rsidR="00D65B72">
        <w:rPr>
          <w:sz w:val="28"/>
          <w:szCs w:val="28"/>
        </w:rPr>
        <w:t xml:space="preserve">, </w:t>
      </w:r>
      <w:r w:rsidR="00D92CBA">
        <w:rPr>
          <w:sz w:val="28"/>
          <w:szCs w:val="28"/>
        </w:rPr>
        <w:t>которым</w:t>
      </w:r>
      <w:r w:rsidRPr="00615740">
        <w:rPr>
          <w:sz w:val="28"/>
          <w:szCs w:val="28"/>
        </w:rPr>
        <w:t xml:space="preserve"> предусматривается </w:t>
      </w:r>
      <w:r w:rsidR="00D92CBA">
        <w:rPr>
          <w:sz w:val="28"/>
          <w:szCs w:val="28"/>
        </w:rPr>
        <w:lastRenderedPageBreak/>
        <w:t xml:space="preserve">проведение мероприятий, </w:t>
      </w:r>
      <w:r w:rsidRPr="00615740">
        <w:rPr>
          <w:sz w:val="28"/>
          <w:szCs w:val="28"/>
        </w:rPr>
        <w:t>являю</w:t>
      </w:r>
      <w:r w:rsidR="00D92CBA">
        <w:rPr>
          <w:sz w:val="28"/>
          <w:szCs w:val="28"/>
        </w:rPr>
        <w:t>щихся</w:t>
      </w:r>
      <w:r w:rsidRPr="00615740">
        <w:rPr>
          <w:sz w:val="28"/>
          <w:szCs w:val="28"/>
        </w:rPr>
        <w:t xml:space="preserve"> частью тренировочного процесса, а также отборочными для формирования сборных команд с последующим участием в окружных и межрегиональных соревнованиях. По итогам участия в окружных соревнованиях спортсменам, выполнившим спортивные нормативы, присваиваются разряды и звания. Кроме того, предусматривается обеспечение сборных команд спортивным инвентарем и экипировкой.</w:t>
      </w:r>
    </w:p>
    <w:p w:rsidR="00D65B72" w:rsidRPr="00615740" w:rsidRDefault="00D65B72" w:rsidP="008242ED">
      <w:pPr>
        <w:overflowPunct/>
        <w:autoSpaceDE/>
        <w:autoSpaceDN/>
        <w:adjustRightInd/>
        <w:ind w:firstLine="708"/>
        <w:contextualSpacing/>
        <w:jc w:val="both"/>
        <w:textAlignment w:val="auto"/>
        <w:rPr>
          <w:sz w:val="28"/>
          <w:szCs w:val="28"/>
        </w:rPr>
      </w:pPr>
      <w:r w:rsidRPr="00D848B6">
        <w:rPr>
          <w:sz w:val="28"/>
          <w:szCs w:val="28"/>
        </w:rPr>
        <w:t>Основные мероприятия муниципальной программы отражены в таблице 2.</w:t>
      </w:r>
    </w:p>
    <w:p w:rsidR="00D62BB8" w:rsidRPr="00615740" w:rsidRDefault="00D62BB8" w:rsidP="008242ED">
      <w:pPr>
        <w:tabs>
          <w:tab w:val="num" w:pos="720"/>
        </w:tabs>
        <w:overflowPunct/>
        <w:autoSpaceDE/>
        <w:autoSpaceDN/>
        <w:adjustRightInd/>
        <w:textAlignment w:val="auto"/>
        <w:rPr>
          <w:sz w:val="28"/>
          <w:szCs w:val="28"/>
        </w:rPr>
      </w:pPr>
    </w:p>
    <w:p w:rsidR="00D62BB8" w:rsidRPr="00615740" w:rsidRDefault="00D62BB8" w:rsidP="008242ED">
      <w:pPr>
        <w:tabs>
          <w:tab w:val="num" w:pos="720"/>
        </w:tabs>
        <w:overflowPunct/>
        <w:autoSpaceDE/>
        <w:autoSpaceDN/>
        <w:adjustRightInd/>
        <w:jc w:val="center"/>
        <w:textAlignment w:val="auto"/>
        <w:rPr>
          <w:sz w:val="28"/>
          <w:szCs w:val="28"/>
        </w:rPr>
      </w:pPr>
      <w:r w:rsidRPr="00615740">
        <w:rPr>
          <w:sz w:val="28"/>
          <w:szCs w:val="28"/>
        </w:rPr>
        <w:t xml:space="preserve">Раздел </w:t>
      </w:r>
      <w:r w:rsidR="007A7D1F" w:rsidRPr="00615740">
        <w:rPr>
          <w:sz w:val="28"/>
          <w:szCs w:val="28"/>
        </w:rPr>
        <w:t>5</w:t>
      </w:r>
      <w:r w:rsidRPr="00615740">
        <w:rPr>
          <w:sz w:val="28"/>
          <w:szCs w:val="28"/>
        </w:rPr>
        <w:t>. Механизм реализации муниципальной программы</w:t>
      </w:r>
    </w:p>
    <w:p w:rsidR="00D62BB8" w:rsidRPr="00615740" w:rsidRDefault="00D62BB8" w:rsidP="008242ED">
      <w:pPr>
        <w:overflowPunct/>
        <w:autoSpaceDE/>
        <w:autoSpaceDN/>
        <w:adjustRightInd/>
        <w:ind w:firstLine="708"/>
        <w:jc w:val="both"/>
        <w:textAlignment w:val="auto"/>
        <w:rPr>
          <w:sz w:val="28"/>
          <w:szCs w:val="28"/>
        </w:rPr>
      </w:pPr>
    </w:p>
    <w:p w:rsidR="00D62BB8" w:rsidRPr="00615740" w:rsidRDefault="00D62BB8" w:rsidP="008242ED">
      <w:pPr>
        <w:overflowPunct/>
        <w:autoSpaceDE/>
        <w:autoSpaceDN/>
        <w:adjustRightInd/>
        <w:ind w:firstLine="708"/>
        <w:jc w:val="both"/>
        <w:textAlignment w:val="auto"/>
        <w:rPr>
          <w:sz w:val="28"/>
          <w:szCs w:val="28"/>
        </w:rPr>
      </w:pPr>
      <w:r w:rsidRPr="00615740">
        <w:rPr>
          <w:sz w:val="28"/>
          <w:szCs w:val="28"/>
        </w:rPr>
        <w:t>Для достижения поставленных целей и решения задач муниципальной программы определен организационно-правовой механизм, предусматривающий взаимодействие между ответственным исполнителем и соисполнителями муниципальной программы.</w:t>
      </w:r>
    </w:p>
    <w:p w:rsidR="00D62BB8" w:rsidRPr="00615740" w:rsidRDefault="00D62BB8" w:rsidP="008242ED">
      <w:pPr>
        <w:overflowPunct/>
        <w:autoSpaceDE/>
        <w:autoSpaceDN/>
        <w:adjustRightInd/>
        <w:ind w:firstLine="708"/>
        <w:jc w:val="both"/>
        <w:textAlignment w:val="auto"/>
        <w:rPr>
          <w:sz w:val="28"/>
          <w:szCs w:val="28"/>
        </w:rPr>
      </w:pPr>
      <w:r w:rsidRPr="00615740">
        <w:rPr>
          <w:sz w:val="28"/>
          <w:szCs w:val="28"/>
        </w:rPr>
        <w:t xml:space="preserve">Ответственным исполнителем муниципальной программы является </w:t>
      </w:r>
      <w:r w:rsidR="00E244A2" w:rsidRPr="00615740">
        <w:rPr>
          <w:sz w:val="28"/>
          <w:szCs w:val="28"/>
        </w:rPr>
        <w:t>к</w:t>
      </w:r>
      <w:r w:rsidRPr="00615740">
        <w:rPr>
          <w:sz w:val="28"/>
          <w:szCs w:val="28"/>
        </w:rPr>
        <w:t>омитет по культуре, спорту и социальной политик</w:t>
      </w:r>
      <w:r w:rsidR="00E3762B" w:rsidRPr="00615740">
        <w:rPr>
          <w:sz w:val="28"/>
          <w:szCs w:val="28"/>
        </w:rPr>
        <w:t>е</w:t>
      </w:r>
      <w:r w:rsidRPr="00615740">
        <w:rPr>
          <w:sz w:val="28"/>
          <w:szCs w:val="28"/>
        </w:rPr>
        <w:t>.</w:t>
      </w:r>
    </w:p>
    <w:p w:rsidR="006B0578" w:rsidRDefault="00D62BB8" w:rsidP="008242ED">
      <w:pPr>
        <w:overflowPunct/>
        <w:autoSpaceDE/>
        <w:autoSpaceDN/>
        <w:adjustRightInd/>
        <w:ind w:firstLine="708"/>
        <w:jc w:val="both"/>
        <w:textAlignment w:val="auto"/>
        <w:rPr>
          <w:sz w:val="28"/>
          <w:szCs w:val="28"/>
        </w:rPr>
      </w:pPr>
      <w:r w:rsidRPr="00615740">
        <w:rPr>
          <w:sz w:val="28"/>
          <w:szCs w:val="28"/>
        </w:rPr>
        <w:t xml:space="preserve">Реализация муниципальной программы представляет собой скоординированные по срокам и направлениям действия </w:t>
      </w:r>
      <w:r w:rsidR="006B0578">
        <w:rPr>
          <w:sz w:val="28"/>
          <w:szCs w:val="28"/>
        </w:rPr>
        <w:t>основного исполнителя мероприятий</w:t>
      </w:r>
      <w:r w:rsidRPr="00615740">
        <w:rPr>
          <w:sz w:val="28"/>
          <w:szCs w:val="28"/>
        </w:rPr>
        <w:t>, субъектов финансового планирования и будет осуществляться путем заключения муниц</w:t>
      </w:r>
      <w:r w:rsidR="00D92CBA">
        <w:rPr>
          <w:sz w:val="28"/>
          <w:szCs w:val="28"/>
        </w:rPr>
        <w:t>ипальных контрактов (</w:t>
      </w:r>
      <w:proofErr w:type="gramStart"/>
      <w:r w:rsidR="00D92CBA">
        <w:rPr>
          <w:sz w:val="28"/>
          <w:szCs w:val="28"/>
        </w:rPr>
        <w:t>договоров)</w:t>
      </w:r>
      <w:r w:rsidR="006B0578">
        <w:rPr>
          <w:sz w:val="28"/>
          <w:szCs w:val="28"/>
        </w:rPr>
        <w:t xml:space="preserve">  </w:t>
      </w:r>
      <w:r w:rsidRPr="00615740">
        <w:rPr>
          <w:sz w:val="28"/>
          <w:szCs w:val="28"/>
        </w:rPr>
        <w:t xml:space="preserve"> </w:t>
      </w:r>
      <w:proofErr w:type="gramEnd"/>
      <w:r w:rsidR="006B0578">
        <w:rPr>
          <w:sz w:val="28"/>
          <w:szCs w:val="28"/>
        </w:rPr>
        <w:t xml:space="preserve">в соответствии с законодательством Российской Федерации. </w:t>
      </w:r>
    </w:p>
    <w:p w:rsidR="00D62BB8" w:rsidRPr="00615740" w:rsidRDefault="00D62BB8" w:rsidP="008242ED">
      <w:pPr>
        <w:overflowPunct/>
        <w:autoSpaceDE/>
        <w:autoSpaceDN/>
        <w:adjustRightInd/>
        <w:ind w:firstLine="708"/>
        <w:jc w:val="both"/>
        <w:textAlignment w:val="auto"/>
        <w:rPr>
          <w:sz w:val="28"/>
          <w:szCs w:val="28"/>
        </w:rPr>
      </w:pPr>
      <w:r w:rsidRPr="00615740">
        <w:rPr>
          <w:sz w:val="28"/>
          <w:szCs w:val="28"/>
        </w:rPr>
        <w:t>Система управления реализацией муниципальной программы предполагает локальное нормативное закрепление ответственности за выполнение мероприятий за ответственным исполнителем и соисполнителями.</w:t>
      </w:r>
    </w:p>
    <w:p w:rsidR="00D62BB8" w:rsidRPr="00615740" w:rsidRDefault="00D62BB8" w:rsidP="008242ED">
      <w:pPr>
        <w:overflowPunct/>
        <w:autoSpaceDE/>
        <w:autoSpaceDN/>
        <w:adjustRightInd/>
        <w:ind w:firstLine="708"/>
        <w:jc w:val="both"/>
        <w:textAlignment w:val="auto"/>
        <w:rPr>
          <w:sz w:val="28"/>
          <w:szCs w:val="28"/>
        </w:rPr>
      </w:pPr>
      <w:r w:rsidRPr="00615740">
        <w:rPr>
          <w:sz w:val="28"/>
          <w:szCs w:val="28"/>
        </w:rPr>
        <w:t>Общее управление: координацию работ, текущее управление</w:t>
      </w:r>
      <w:r w:rsidR="001A6AC9">
        <w:rPr>
          <w:sz w:val="28"/>
          <w:szCs w:val="28"/>
        </w:rPr>
        <w:t xml:space="preserve"> </w:t>
      </w:r>
      <w:r w:rsidRPr="00615740">
        <w:rPr>
          <w:sz w:val="28"/>
          <w:szCs w:val="28"/>
        </w:rPr>
        <w:t>и контроль за исполнением муниципальной программы осуществляет комитет по культуре, спорту и социальной политике</w:t>
      </w:r>
      <w:r w:rsidR="00D92CBA">
        <w:rPr>
          <w:sz w:val="28"/>
          <w:szCs w:val="28"/>
        </w:rPr>
        <w:t>:</w:t>
      </w:r>
    </w:p>
    <w:p w:rsidR="00D62BB8" w:rsidRPr="00615740" w:rsidRDefault="00D62BB8" w:rsidP="008242ED">
      <w:pPr>
        <w:overflowPunct/>
        <w:autoSpaceDE/>
        <w:autoSpaceDN/>
        <w:adjustRightInd/>
        <w:ind w:firstLine="708"/>
        <w:jc w:val="both"/>
        <w:textAlignment w:val="auto"/>
        <w:rPr>
          <w:sz w:val="28"/>
          <w:szCs w:val="28"/>
        </w:rPr>
      </w:pPr>
      <w:r w:rsidRPr="00615740">
        <w:rPr>
          <w:sz w:val="28"/>
          <w:szCs w:val="28"/>
        </w:rPr>
        <w:t>разрабатывает в пределах своих полномочий проекты нормативных правовых актов, необходимых для выполнения муниципальной программы;</w:t>
      </w:r>
    </w:p>
    <w:p w:rsidR="00D62BB8" w:rsidRPr="00615740" w:rsidRDefault="00D62BB8" w:rsidP="008242ED">
      <w:pPr>
        <w:overflowPunct/>
        <w:ind w:firstLine="708"/>
        <w:jc w:val="both"/>
        <w:textAlignment w:val="auto"/>
        <w:outlineLvl w:val="1"/>
        <w:rPr>
          <w:sz w:val="28"/>
          <w:szCs w:val="28"/>
        </w:rPr>
      </w:pPr>
      <w:r w:rsidRPr="00615740">
        <w:rPr>
          <w:sz w:val="28"/>
          <w:szCs w:val="28"/>
        </w:rPr>
        <w:t>вправе передать соисполнителям муниципальной программы в соответствии с действующим законодательством реализацию отдельных мероприятий муниципальной программы;</w:t>
      </w:r>
    </w:p>
    <w:p w:rsidR="00D62BB8" w:rsidRPr="00615740" w:rsidRDefault="00D62BB8" w:rsidP="008242ED">
      <w:pPr>
        <w:overflowPunct/>
        <w:ind w:firstLine="708"/>
        <w:jc w:val="both"/>
        <w:textAlignment w:val="auto"/>
        <w:outlineLvl w:val="1"/>
        <w:rPr>
          <w:sz w:val="28"/>
          <w:szCs w:val="28"/>
        </w:rPr>
      </w:pPr>
      <w:r w:rsidRPr="00615740">
        <w:rPr>
          <w:sz w:val="28"/>
          <w:szCs w:val="28"/>
        </w:rPr>
        <w:t>осуществляет координацию деятельности соисполнителей муниципальной программы по реализации программных мероприятий;</w:t>
      </w:r>
    </w:p>
    <w:p w:rsidR="00D62BB8" w:rsidRPr="00615740" w:rsidRDefault="00D62BB8" w:rsidP="008242ED">
      <w:pPr>
        <w:overflowPunct/>
        <w:ind w:firstLine="708"/>
        <w:jc w:val="both"/>
        <w:textAlignment w:val="auto"/>
        <w:outlineLvl w:val="1"/>
        <w:rPr>
          <w:sz w:val="28"/>
          <w:szCs w:val="28"/>
        </w:rPr>
      </w:pPr>
      <w:r w:rsidRPr="00615740">
        <w:rPr>
          <w:sz w:val="28"/>
          <w:szCs w:val="28"/>
        </w:rPr>
        <w:t>осуществляет контроль и несет ответственность за своевременную</w:t>
      </w:r>
      <w:r w:rsidR="001A6AC9">
        <w:rPr>
          <w:sz w:val="28"/>
          <w:szCs w:val="28"/>
        </w:rPr>
        <w:t xml:space="preserve"> </w:t>
      </w:r>
      <w:r w:rsidRPr="00615740">
        <w:rPr>
          <w:sz w:val="28"/>
          <w:szCs w:val="28"/>
        </w:rPr>
        <w:t>и качественную реализацию муниципальной программы, осуществляет управление, обеспечивает эффективное использование средств, выделяемых на ее реализацию;</w:t>
      </w:r>
    </w:p>
    <w:p w:rsidR="00D62BB8" w:rsidRPr="00615740" w:rsidRDefault="00D62BB8" w:rsidP="008242ED">
      <w:pPr>
        <w:overflowPunct/>
        <w:ind w:firstLine="708"/>
        <w:jc w:val="both"/>
        <w:textAlignment w:val="auto"/>
        <w:outlineLvl w:val="1"/>
        <w:rPr>
          <w:sz w:val="28"/>
          <w:szCs w:val="28"/>
        </w:rPr>
      </w:pPr>
      <w:r w:rsidRPr="00615740">
        <w:rPr>
          <w:sz w:val="28"/>
          <w:szCs w:val="28"/>
        </w:rPr>
        <w:t>организует размещение в средствах массовой информации и сети Интернет освещение хода реализации муниципальной программы.</w:t>
      </w:r>
    </w:p>
    <w:p w:rsidR="00D62BB8" w:rsidRPr="00615740" w:rsidRDefault="00D62BB8" w:rsidP="008242ED">
      <w:pPr>
        <w:overflowPunct/>
        <w:ind w:firstLine="709"/>
        <w:jc w:val="both"/>
        <w:textAlignment w:val="auto"/>
        <w:outlineLvl w:val="1"/>
        <w:rPr>
          <w:sz w:val="28"/>
          <w:szCs w:val="28"/>
        </w:rPr>
      </w:pPr>
      <w:r w:rsidRPr="00615740">
        <w:rPr>
          <w:sz w:val="28"/>
          <w:szCs w:val="28"/>
        </w:rPr>
        <w:lastRenderedPageBreak/>
        <w:t>В процессе реализации муниципальной программы соисполнитель муниципальной программы направляет в адрес ответственного исполнителя предложения о внесении изменений в перечни и состав мероприятий, сроки их реализации, а также объемы бюджетных ассигнований в пределах утвержденных лимитов бюджетных ассигнований на реализацию муниципальной программы в целом.</w:t>
      </w:r>
    </w:p>
    <w:p w:rsidR="00D62BB8" w:rsidRPr="00615740" w:rsidRDefault="00D62BB8" w:rsidP="008242ED">
      <w:pPr>
        <w:overflowPunct/>
        <w:ind w:firstLine="709"/>
        <w:jc w:val="both"/>
        <w:textAlignment w:val="auto"/>
        <w:rPr>
          <w:sz w:val="28"/>
          <w:szCs w:val="28"/>
        </w:rPr>
      </w:pPr>
      <w:r w:rsidRPr="00615740">
        <w:rPr>
          <w:sz w:val="28"/>
          <w:szCs w:val="28"/>
        </w:rPr>
        <w:t>Информация о ходе реализации муниципальной программы</w:t>
      </w:r>
      <w:r w:rsidR="001A6AC9">
        <w:rPr>
          <w:sz w:val="28"/>
          <w:szCs w:val="28"/>
        </w:rPr>
        <w:t xml:space="preserve"> </w:t>
      </w:r>
      <w:r w:rsidRPr="00615740">
        <w:rPr>
          <w:sz w:val="28"/>
          <w:szCs w:val="28"/>
        </w:rPr>
        <w:t xml:space="preserve">ежеквартально, ежегодно предоставляется в комитет экономической политики в порядке, установленном администрацией района. </w:t>
      </w:r>
    </w:p>
    <w:p w:rsidR="00D62BB8" w:rsidRPr="00615740" w:rsidRDefault="00D62BB8" w:rsidP="008242ED">
      <w:pPr>
        <w:widowControl w:val="0"/>
        <w:overflowPunct/>
        <w:ind w:firstLine="709"/>
        <w:jc w:val="both"/>
        <w:textAlignment w:val="auto"/>
        <w:rPr>
          <w:sz w:val="28"/>
          <w:szCs w:val="28"/>
        </w:rPr>
      </w:pPr>
      <w:r w:rsidRPr="00615740">
        <w:rPr>
          <w:sz w:val="28"/>
          <w:szCs w:val="28"/>
        </w:rPr>
        <w:t>В рамках реализации муниципальной программы могут быть выделены следующие риски ее реализации:</w:t>
      </w:r>
    </w:p>
    <w:p w:rsidR="00D62BB8" w:rsidRPr="00615740" w:rsidRDefault="00D62BB8" w:rsidP="008242ED">
      <w:pPr>
        <w:widowControl w:val="0"/>
        <w:overflowPunct/>
        <w:ind w:firstLine="708"/>
        <w:jc w:val="both"/>
        <w:textAlignment w:val="auto"/>
        <w:rPr>
          <w:sz w:val="28"/>
          <w:szCs w:val="28"/>
        </w:rPr>
      </w:pPr>
      <w:r w:rsidRPr="00615740">
        <w:rPr>
          <w:sz w:val="28"/>
          <w:szCs w:val="28"/>
        </w:rPr>
        <w:t>правовые риски.</w:t>
      </w:r>
    </w:p>
    <w:p w:rsidR="00D62BB8" w:rsidRPr="00615740" w:rsidRDefault="00D62BB8" w:rsidP="008242ED">
      <w:pPr>
        <w:widowControl w:val="0"/>
        <w:overflowPunct/>
        <w:ind w:firstLine="708"/>
        <w:jc w:val="both"/>
        <w:textAlignment w:val="auto"/>
        <w:rPr>
          <w:sz w:val="28"/>
          <w:szCs w:val="28"/>
        </w:rPr>
      </w:pPr>
      <w:r w:rsidRPr="00615740">
        <w:rPr>
          <w:sz w:val="28"/>
          <w:szCs w:val="28"/>
        </w:rPr>
        <w:t>Правовые риски связаны с изменением законодательства Российской Федерации и законодательства автономного округа, длител</w:t>
      </w:r>
      <w:r w:rsidR="00E244A2" w:rsidRPr="00615740">
        <w:rPr>
          <w:sz w:val="28"/>
          <w:szCs w:val="28"/>
        </w:rPr>
        <w:t xml:space="preserve">ьностью формирования нормативной </w:t>
      </w:r>
      <w:r w:rsidRPr="00615740">
        <w:rPr>
          <w:sz w:val="28"/>
          <w:szCs w:val="28"/>
        </w:rPr>
        <w:t>правовой базы, необходимой для эффективной реализации муниципальной программы. Это может привести к существенному увеличению планируемых сроков или изменению условий реализации программных мероприятий.</w:t>
      </w:r>
    </w:p>
    <w:p w:rsidR="00D62BB8" w:rsidRPr="00615740" w:rsidRDefault="00D62BB8" w:rsidP="008242ED">
      <w:pPr>
        <w:widowControl w:val="0"/>
        <w:overflowPunct/>
        <w:ind w:firstLine="709"/>
        <w:jc w:val="both"/>
        <w:textAlignment w:val="auto"/>
        <w:rPr>
          <w:sz w:val="28"/>
          <w:szCs w:val="28"/>
        </w:rPr>
      </w:pPr>
      <w:r w:rsidRPr="00615740">
        <w:rPr>
          <w:sz w:val="28"/>
          <w:szCs w:val="28"/>
        </w:rPr>
        <w:t>В целях минимизации правовых рисков на этапе согласования проекта муниципальной программы планируется привлечь для рассмотрения и подготовки предложений органы местного самоуправления Ханты-Мансийского района, население, общественные организации путем размещения проекта на официальном сайте администрации Ханты-Мансийского района в сети Интернет;</w:t>
      </w:r>
    </w:p>
    <w:p w:rsidR="00D62BB8" w:rsidRPr="00615740" w:rsidRDefault="00D62BB8" w:rsidP="008242ED">
      <w:pPr>
        <w:widowControl w:val="0"/>
        <w:overflowPunct/>
        <w:ind w:firstLine="709"/>
        <w:jc w:val="both"/>
        <w:textAlignment w:val="auto"/>
        <w:rPr>
          <w:sz w:val="28"/>
          <w:szCs w:val="28"/>
        </w:rPr>
      </w:pPr>
      <w:r w:rsidRPr="00615740">
        <w:rPr>
          <w:sz w:val="28"/>
          <w:szCs w:val="28"/>
        </w:rPr>
        <w:t xml:space="preserve">финансовые риски. </w:t>
      </w:r>
    </w:p>
    <w:p w:rsidR="00D62BB8" w:rsidRPr="00615740" w:rsidRDefault="00D62BB8" w:rsidP="008242ED">
      <w:pPr>
        <w:widowControl w:val="0"/>
        <w:overflowPunct/>
        <w:ind w:firstLine="709"/>
        <w:jc w:val="both"/>
        <w:textAlignment w:val="auto"/>
        <w:rPr>
          <w:sz w:val="28"/>
          <w:szCs w:val="28"/>
        </w:rPr>
      </w:pPr>
      <w:r w:rsidRPr="00615740">
        <w:rPr>
          <w:sz w:val="28"/>
          <w:szCs w:val="28"/>
        </w:rPr>
        <w:t>Растущая нестабильность и неопределенность в мировой экономике, развитие второй волны глобального экономического кризиса, замедление темпов роста экономики Ханты-Мансийского района и, как следствие, существенное сокращение объема финансовых средств, направленных на реализацию муниципальной программы, что в свою очередь связано с сокращением или прекращением части программных мероприятий и неполным выполнением целевых показателей муниципальной программы.</w:t>
      </w:r>
    </w:p>
    <w:p w:rsidR="00D62BB8" w:rsidRPr="00615740" w:rsidRDefault="00D62BB8" w:rsidP="008242ED">
      <w:pPr>
        <w:widowControl w:val="0"/>
        <w:overflowPunct/>
        <w:ind w:firstLine="709"/>
        <w:jc w:val="both"/>
        <w:textAlignment w:val="auto"/>
        <w:rPr>
          <w:sz w:val="28"/>
          <w:szCs w:val="28"/>
        </w:rPr>
      </w:pPr>
      <w:r w:rsidRPr="00615740">
        <w:rPr>
          <w:sz w:val="28"/>
          <w:szCs w:val="28"/>
        </w:rPr>
        <w:t>Удорожание стоимости товаров (услуг), непрогнозируемые инфляционные процессы, что также может повлиять на сроки, объем и качество выполнения задач по модернизации имущественного комплекса отрасли культуры и улучшение материально-технической базы учреждений культуры и учреждений образования в культуре.</w:t>
      </w:r>
    </w:p>
    <w:p w:rsidR="00D62BB8" w:rsidRPr="00615740" w:rsidRDefault="00D62BB8" w:rsidP="008242ED">
      <w:pPr>
        <w:widowControl w:val="0"/>
        <w:overflowPunct/>
        <w:ind w:firstLine="709"/>
        <w:jc w:val="both"/>
        <w:textAlignment w:val="auto"/>
        <w:rPr>
          <w:sz w:val="28"/>
          <w:szCs w:val="28"/>
        </w:rPr>
      </w:pPr>
      <w:r w:rsidRPr="00615740">
        <w:rPr>
          <w:sz w:val="28"/>
          <w:szCs w:val="28"/>
        </w:rPr>
        <w:t>В целях минимизации финансовых рисков предполагается:</w:t>
      </w:r>
    </w:p>
    <w:p w:rsidR="00D62BB8" w:rsidRPr="00615740" w:rsidRDefault="00D62BB8" w:rsidP="00D92CBA">
      <w:pPr>
        <w:widowControl w:val="0"/>
        <w:overflowPunct/>
        <w:ind w:firstLine="709"/>
        <w:jc w:val="both"/>
        <w:textAlignment w:val="auto"/>
        <w:rPr>
          <w:sz w:val="28"/>
          <w:szCs w:val="28"/>
        </w:rPr>
      </w:pPr>
      <w:r w:rsidRPr="00615740">
        <w:rPr>
          <w:sz w:val="28"/>
          <w:szCs w:val="28"/>
        </w:rPr>
        <w:t>ежегодное уточнение финансовых средств, предусмотренных на реализацию мероприятий муниципальной программы, в зависимости от доведенных лимитов, достигнутых результатов и определенных приоритетов для первоочередного финансирования;</w:t>
      </w:r>
    </w:p>
    <w:p w:rsidR="00D62BB8" w:rsidRPr="00615740" w:rsidRDefault="00D62BB8" w:rsidP="008242ED">
      <w:pPr>
        <w:widowControl w:val="0"/>
        <w:overflowPunct/>
        <w:ind w:firstLine="709"/>
        <w:jc w:val="both"/>
        <w:textAlignment w:val="auto"/>
        <w:rPr>
          <w:sz w:val="28"/>
          <w:szCs w:val="28"/>
        </w:rPr>
      </w:pPr>
      <w:r w:rsidRPr="00615740">
        <w:rPr>
          <w:sz w:val="28"/>
          <w:szCs w:val="28"/>
        </w:rPr>
        <w:t>планирование бюджетных расходов с применением методик оценки эффективности бюджетных расходов;</w:t>
      </w:r>
    </w:p>
    <w:p w:rsidR="00D62BB8" w:rsidRPr="00615740" w:rsidRDefault="00D62BB8" w:rsidP="008242ED">
      <w:pPr>
        <w:widowControl w:val="0"/>
        <w:overflowPunct/>
        <w:ind w:firstLine="709"/>
        <w:jc w:val="both"/>
        <w:textAlignment w:val="auto"/>
        <w:rPr>
          <w:sz w:val="28"/>
          <w:szCs w:val="28"/>
        </w:rPr>
      </w:pPr>
      <w:r w:rsidRPr="00615740">
        <w:rPr>
          <w:sz w:val="28"/>
          <w:szCs w:val="28"/>
        </w:rPr>
        <w:lastRenderedPageBreak/>
        <w:t>привлечение внебюджетных источников финансирования на реализацию мероприятий муниципальной программы;</w:t>
      </w:r>
    </w:p>
    <w:p w:rsidR="00D62BB8" w:rsidRPr="00615740" w:rsidRDefault="00D62BB8" w:rsidP="008242ED">
      <w:pPr>
        <w:widowControl w:val="0"/>
        <w:overflowPunct/>
        <w:ind w:firstLine="709"/>
        <w:jc w:val="both"/>
        <w:textAlignment w:val="auto"/>
        <w:rPr>
          <w:sz w:val="28"/>
          <w:szCs w:val="28"/>
        </w:rPr>
      </w:pPr>
      <w:r w:rsidRPr="00615740">
        <w:rPr>
          <w:sz w:val="28"/>
          <w:szCs w:val="28"/>
        </w:rPr>
        <w:t>административные риски.</w:t>
      </w:r>
    </w:p>
    <w:p w:rsidR="00D62BB8" w:rsidRPr="00615740" w:rsidRDefault="00D62BB8" w:rsidP="008242ED">
      <w:pPr>
        <w:widowControl w:val="0"/>
        <w:overflowPunct/>
        <w:ind w:firstLine="709"/>
        <w:jc w:val="both"/>
        <w:textAlignment w:val="auto"/>
        <w:rPr>
          <w:sz w:val="28"/>
          <w:szCs w:val="28"/>
        </w:rPr>
      </w:pPr>
      <w:r w:rsidRPr="00615740">
        <w:rPr>
          <w:sz w:val="28"/>
          <w:szCs w:val="28"/>
        </w:rPr>
        <w:t>Административные риски связаны с неэффективным управлением реализацией муниципальной программы, нарушением планируемых сроков реализации муниципальной программы, невыполнением ее целей и задач, недостижением плановых значений показателей, снижением эффективности использования ресурсов и качества выполнения программных мероприятий муниципальной программы, дефицитом квалифицированных кадров в культуре для реализации целей и задач муниципальной программы.</w:t>
      </w:r>
    </w:p>
    <w:p w:rsidR="00D62BB8" w:rsidRPr="00615740" w:rsidRDefault="00D62BB8" w:rsidP="008242ED">
      <w:pPr>
        <w:widowControl w:val="0"/>
        <w:overflowPunct/>
        <w:ind w:firstLine="709"/>
        <w:jc w:val="both"/>
        <w:textAlignment w:val="auto"/>
        <w:rPr>
          <w:sz w:val="28"/>
          <w:szCs w:val="28"/>
        </w:rPr>
      </w:pPr>
      <w:r w:rsidRPr="00615740">
        <w:rPr>
          <w:sz w:val="28"/>
          <w:szCs w:val="28"/>
        </w:rPr>
        <w:t>В целях минимизации (снижения) административных рисков планируется:</w:t>
      </w:r>
    </w:p>
    <w:p w:rsidR="00D62BB8" w:rsidRPr="00615740" w:rsidRDefault="00D62BB8" w:rsidP="008242ED">
      <w:pPr>
        <w:widowControl w:val="0"/>
        <w:overflowPunct/>
        <w:ind w:firstLine="709"/>
        <w:jc w:val="both"/>
        <w:textAlignment w:val="auto"/>
        <w:rPr>
          <w:sz w:val="28"/>
          <w:szCs w:val="28"/>
        </w:rPr>
      </w:pPr>
      <w:r w:rsidRPr="00615740">
        <w:rPr>
          <w:sz w:val="28"/>
          <w:szCs w:val="28"/>
        </w:rPr>
        <w:t>повышение эффективности взаимодействия участников реализации муниципальной программы;</w:t>
      </w:r>
    </w:p>
    <w:p w:rsidR="00D62BB8" w:rsidRPr="00615740" w:rsidRDefault="00D62BB8" w:rsidP="008242ED">
      <w:pPr>
        <w:widowControl w:val="0"/>
        <w:overflowPunct/>
        <w:ind w:firstLine="709"/>
        <w:jc w:val="both"/>
        <w:textAlignment w:val="auto"/>
        <w:rPr>
          <w:sz w:val="28"/>
          <w:szCs w:val="28"/>
        </w:rPr>
      </w:pPr>
      <w:r w:rsidRPr="00615740">
        <w:rPr>
          <w:sz w:val="28"/>
          <w:szCs w:val="28"/>
        </w:rPr>
        <w:t>создание системы мониторинга реализации муниципальной программы;</w:t>
      </w:r>
    </w:p>
    <w:p w:rsidR="00D62BB8" w:rsidRPr="00615740" w:rsidRDefault="00D62BB8" w:rsidP="008242ED">
      <w:pPr>
        <w:widowControl w:val="0"/>
        <w:overflowPunct/>
        <w:ind w:firstLine="708"/>
        <w:jc w:val="both"/>
        <w:textAlignment w:val="auto"/>
        <w:rPr>
          <w:sz w:val="28"/>
          <w:szCs w:val="28"/>
        </w:rPr>
      </w:pPr>
      <w:r w:rsidRPr="00615740">
        <w:rPr>
          <w:sz w:val="28"/>
          <w:szCs w:val="28"/>
        </w:rPr>
        <w:t>своевременная корректировка программных мероприятий муниципальной программы;</w:t>
      </w:r>
    </w:p>
    <w:p w:rsidR="00D62BB8" w:rsidRPr="00615740" w:rsidRDefault="00D62BB8" w:rsidP="008242ED">
      <w:pPr>
        <w:widowControl w:val="0"/>
        <w:overflowPunct/>
        <w:ind w:firstLine="708"/>
        <w:jc w:val="both"/>
        <w:textAlignment w:val="auto"/>
        <w:rPr>
          <w:sz w:val="28"/>
          <w:szCs w:val="28"/>
        </w:rPr>
      </w:pPr>
      <w:r w:rsidRPr="00615740">
        <w:rPr>
          <w:sz w:val="28"/>
          <w:szCs w:val="28"/>
        </w:rPr>
        <w:t>рациональное использование имеющихся материальных и нематериальных ресурсов;</w:t>
      </w:r>
    </w:p>
    <w:p w:rsidR="00D62BB8" w:rsidRPr="00615740" w:rsidRDefault="00D62BB8" w:rsidP="008242ED">
      <w:pPr>
        <w:widowControl w:val="0"/>
        <w:overflowPunct/>
        <w:ind w:firstLine="708"/>
        <w:jc w:val="both"/>
        <w:textAlignment w:val="auto"/>
        <w:rPr>
          <w:sz w:val="28"/>
          <w:szCs w:val="28"/>
        </w:rPr>
      </w:pPr>
      <w:r w:rsidRPr="00615740">
        <w:rPr>
          <w:sz w:val="28"/>
          <w:szCs w:val="28"/>
        </w:rPr>
        <w:t>повышение ответственности за использование ресурсов, принятие ключевых решений в определении путей и методов реализации муниципальной программы.</w:t>
      </w:r>
    </w:p>
    <w:p w:rsidR="00D62BB8" w:rsidRPr="00615740" w:rsidRDefault="00D62BB8" w:rsidP="008242ED">
      <w:pPr>
        <w:jc w:val="right"/>
        <w:textAlignment w:val="auto"/>
        <w:rPr>
          <w:sz w:val="28"/>
          <w:szCs w:val="28"/>
        </w:rPr>
        <w:sectPr w:rsidR="00D62BB8" w:rsidRPr="00615740" w:rsidSect="008242ED">
          <w:headerReference w:type="default" r:id="rId7"/>
          <w:headerReference w:type="first" r:id="rId8"/>
          <w:type w:val="continuous"/>
          <w:pgSz w:w="11906" w:h="16838"/>
          <w:pgMar w:top="1418" w:right="1276" w:bottom="1134" w:left="1559" w:header="709" w:footer="709" w:gutter="0"/>
          <w:cols w:space="708"/>
          <w:titlePg/>
          <w:docGrid w:linePitch="360"/>
        </w:sectPr>
      </w:pPr>
    </w:p>
    <w:p w:rsidR="00D62BB8" w:rsidRPr="00615740" w:rsidRDefault="00D62BB8" w:rsidP="008242ED">
      <w:pPr>
        <w:jc w:val="right"/>
        <w:textAlignment w:val="auto"/>
        <w:rPr>
          <w:sz w:val="28"/>
          <w:szCs w:val="28"/>
        </w:rPr>
      </w:pPr>
      <w:r w:rsidRPr="00615740">
        <w:rPr>
          <w:sz w:val="28"/>
          <w:szCs w:val="28"/>
        </w:rPr>
        <w:lastRenderedPageBreak/>
        <w:t xml:space="preserve">Таблица 1 </w:t>
      </w:r>
    </w:p>
    <w:p w:rsidR="00D62BB8" w:rsidRPr="00615740" w:rsidRDefault="00D62BB8" w:rsidP="008242ED">
      <w:pPr>
        <w:textAlignment w:val="auto"/>
        <w:rPr>
          <w:sz w:val="28"/>
          <w:szCs w:val="28"/>
        </w:rPr>
      </w:pPr>
    </w:p>
    <w:p w:rsidR="00D62BB8" w:rsidRPr="00615740" w:rsidRDefault="00D62BB8" w:rsidP="008242ED">
      <w:pPr>
        <w:overflowPunct/>
        <w:autoSpaceDE/>
        <w:autoSpaceDN/>
        <w:adjustRightInd/>
        <w:jc w:val="center"/>
        <w:textAlignment w:val="auto"/>
        <w:rPr>
          <w:sz w:val="28"/>
          <w:szCs w:val="28"/>
        </w:rPr>
      </w:pPr>
      <w:r w:rsidRPr="00615740">
        <w:rPr>
          <w:sz w:val="28"/>
          <w:szCs w:val="28"/>
        </w:rPr>
        <w:t>Целевые показатели муниципальной программы</w:t>
      </w:r>
    </w:p>
    <w:p w:rsidR="00D62BB8" w:rsidRPr="00615740" w:rsidRDefault="00D62BB8" w:rsidP="008242ED">
      <w:pPr>
        <w:jc w:val="center"/>
        <w:textAlignment w:val="auto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71"/>
        <w:gridCol w:w="5298"/>
        <w:gridCol w:w="2729"/>
        <w:gridCol w:w="717"/>
        <w:gridCol w:w="717"/>
        <w:gridCol w:w="717"/>
        <w:gridCol w:w="2970"/>
      </w:tblGrid>
      <w:tr w:rsidR="00F477C8" w:rsidRPr="00166944" w:rsidTr="00603B76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2B6" w:rsidRPr="00166944" w:rsidRDefault="00DF62B6" w:rsidP="008242ED">
            <w:pPr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166944">
              <w:rPr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166944">
              <w:rPr>
                <w:sz w:val="24"/>
                <w:szCs w:val="24"/>
                <w:lang w:eastAsia="en-US"/>
              </w:rPr>
              <w:t>пока-</w:t>
            </w:r>
            <w:proofErr w:type="spellStart"/>
            <w:r w:rsidRPr="00166944">
              <w:rPr>
                <w:sz w:val="24"/>
                <w:szCs w:val="24"/>
                <w:lang w:eastAsia="en-US"/>
              </w:rPr>
              <w:t>зателя</w:t>
            </w:r>
            <w:proofErr w:type="spellEnd"/>
            <w:proofErr w:type="gramEnd"/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2B6" w:rsidRPr="00166944" w:rsidRDefault="00DF62B6" w:rsidP="008242ED">
            <w:pPr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166944">
              <w:rPr>
                <w:sz w:val="24"/>
                <w:szCs w:val="24"/>
                <w:lang w:eastAsia="en-US"/>
              </w:rPr>
              <w:t>Наименование показателей результатов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2B6" w:rsidRPr="00166944" w:rsidRDefault="00DF62B6" w:rsidP="008242ED">
            <w:pPr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166944">
              <w:rPr>
                <w:sz w:val="24"/>
                <w:szCs w:val="24"/>
                <w:lang w:eastAsia="en-US"/>
              </w:rPr>
              <w:t>Базовый показатель</w:t>
            </w:r>
          </w:p>
          <w:p w:rsidR="00DF62B6" w:rsidRPr="00166944" w:rsidRDefault="00DF62B6" w:rsidP="008242ED">
            <w:pPr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166944">
              <w:rPr>
                <w:sz w:val="24"/>
                <w:szCs w:val="24"/>
                <w:lang w:eastAsia="en-US"/>
              </w:rPr>
              <w:t>на начало реализации муниципальной программы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2B6" w:rsidRPr="00166944" w:rsidRDefault="00DF62B6" w:rsidP="008242ED">
            <w:pPr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166944">
              <w:rPr>
                <w:sz w:val="24"/>
                <w:szCs w:val="24"/>
                <w:lang w:eastAsia="en-US"/>
              </w:rPr>
              <w:t xml:space="preserve">Значение показателя </w:t>
            </w:r>
          </w:p>
          <w:p w:rsidR="00DF62B6" w:rsidRPr="00166944" w:rsidRDefault="00DF62B6" w:rsidP="008242ED">
            <w:pPr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166944">
              <w:rPr>
                <w:sz w:val="24"/>
                <w:szCs w:val="24"/>
                <w:lang w:eastAsia="en-US"/>
              </w:rPr>
              <w:t>по годам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2B6" w:rsidRPr="00166944" w:rsidRDefault="00DF62B6" w:rsidP="008242ED">
            <w:pPr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166944">
              <w:rPr>
                <w:sz w:val="24"/>
                <w:szCs w:val="24"/>
                <w:lang w:eastAsia="en-US"/>
              </w:rPr>
              <w:t xml:space="preserve">Целевое значение показателя </w:t>
            </w:r>
          </w:p>
          <w:p w:rsidR="00DF62B6" w:rsidRPr="00166944" w:rsidRDefault="00DF62B6" w:rsidP="008242ED">
            <w:pPr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166944">
              <w:rPr>
                <w:sz w:val="24"/>
                <w:szCs w:val="24"/>
                <w:lang w:eastAsia="en-US"/>
              </w:rPr>
              <w:t>на момент окончания действия муниципальной программы</w:t>
            </w:r>
          </w:p>
        </w:tc>
      </w:tr>
      <w:tr w:rsidR="00F477C8" w:rsidRPr="00166944" w:rsidTr="00603B7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2B6" w:rsidRPr="00166944" w:rsidRDefault="00DF62B6" w:rsidP="008242ED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2B6" w:rsidRPr="00166944" w:rsidRDefault="00DF62B6" w:rsidP="008242ED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2B6" w:rsidRPr="00166944" w:rsidRDefault="00DF62B6" w:rsidP="008242ED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2B6" w:rsidRPr="00166944" w:rsidRDefault="00166944" w:rsidP="008242ED">
            <w:pPr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166944">
              <w:rPr>
                <w:sz w:val="24"/>
                <w:szCs w:val="24"/>
                <w:lang w:eastAsia="en-US"/>
              </w:rPr>
              <w:t xml:space="preserve">2018 </w:t>
            </w:r>
            <w:r w:rsidRPr="00166944">
              <w:rPr>
                <w:sz w:val="24"/>
                <w:szCs w:val="24"/>
                <w:lang w:eastAsia="en-US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2B6" w:rsidRPr="00166944" w:rsidRDefault="00166944" w:rsidP="008242ED">
            <w:pPr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166944">
              <w:rPr>
                <w:sz w:val="24"/>
                <w:szCs w:val="24"/>
                <w:lang w:eastAsia="en-US"/>
              </w:rPr>
              <w:t xml:space="preserve">2019 </w:t>
            </w:r>
            <w:r w:rsidRPr="00166944">
              <w:rPr>
                <w:sz w:val="24"/>
                <w:szCs w:val="24"/>
                <w:lang w:eastAsia="en-US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F62B6" w:rsidRPr="00166944" w:rsidRDefault="00166944" w:rsidP="008242ED">
            <w:pPr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166944">
              <w:rPr>
                <w:sz w:val="24"/>
                <w:szCs w:val="24"/>
                <w:lang w:eastAsia="en-US"/>
              </w:rPr>
              <w:t xml:space="preserve">2020 </w:t>
            </w:r>
            <w:r w:rsidRPr="00166944">
              <w:rPr>
                <w:sz w:val="24"/>
                <w:szCs w:val="24"/>
                <w:lang w:eastAsia="en-US"/>
              </w:rPr>
              <w:br/>
              <w:t>год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2B6" w:rsidRPr="00166944" w:rsidRDefault="00DF62B6" w:rsidP="008242ED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eastAsia="en-US"/>
              </w:rPr>
            </w:pPr>
          </w:p>
        </w:tc>
      </w:tr>
      <w:tr w:rsidR="00F477C8" w:rsidRPr="00AE4C95" w:rsidTr="00603B7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C95" w:rsidRPr="00AE4C95" w:rsidRDefault="00AE4C95" w:rsidP="008242ED">
            <w:pPr>
              <w:jc w:val="center"/>
              <w:textAlignment w:val="auto"/>
              <w:rPr>
                <w:sz w:val="24"/>
                <w:szCs w:val="24"/>
                <w:highlight w:val="yellow"/>
                <w:lang w:eastAsia="en-US"/>
              </w:rPr>
            </w:pPr>
            <w:r w:rsidRPr="00606FD7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2B6" w:rsidRPr="009315F6" w:rsidRDefault="009315F6" w:rsidP="008242ED">
            <w:pPr>
              <w:textAlignment w:val="auto"/>
              <w:rPr>
                <w:sz w:val="24"/>
                <w:szCs w:val="24"/>
                <w:highlight w:val="yellow"/>
                <w:lang w:eastAsia="en-US"/>
              </w:rPr>
            </w:pPr>
            <w:proofErr w:type="gramStart"/>
            <w:r w:rsidRPr="009315F6">
              <w:rPr>
                <w:sz w:val="24"/>
                <w:szCs w:val="24"/>
                <w:lang w:eastAsia="en-US"/>
              </w:rPr>
              <w:t>Доля</w:t>
            </w:r>
            <w:r>
              <w:rPr>
                <w:sz w:val="24"/>
                <w:szCs w:val="24"/>
                <w:lang w:eastAsia="en-US"/>
              </w:rPr>
              <w:t xml:space="preserve">  лиц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с ограниченными возможностями здоровья и инвалидов, систематически занимающихся физической культурой и спортом (%)</w:t>
            </w:r>
            <w:r w:rsidRPr="009315F6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2B6" w:rsidRPr="00AE4C95" w:rsidRDefault="00DF62B6" w:rsidP="008242ED">
            <w:pPr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AE4C95">
              <w:rPr>
                <w:sz w:val="24"/>
                <w:szCs w:val="24"/>
                <w:lang w:eastAsia="en-US"/>
              </w:rPr>
              <w:t>3,6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2B6" w:rsidRPr="00AE4C95" w:rsidRDefault="00DF62B6" w:rsidP="008242ED">
            <w:pPr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AE4C95">
              <w:rPr>
                <w:sz w:val="24"/>
                <w:szCs w:val="24"/>
                <w:lang w:eastAsia="en-US"/>
              </w:rPr>
              <w:t>4,2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2B6" w:rsidRPr="00AE4C95" w:rsidRDefault="00DF62B6" w:rsidP="008242ED">
            <w:pPr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AE4C95">
              <w:rPr>
                <w:sz w:val="24"/>
                <w:szCs w:val="24"/>
                <w:lang w:eastAsia="en-US"/>
              </w:rPr>
              <w:t>4,8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2B6" w:rsidRPr="00AE4C95" w:rsidRDefault="00DF62B6" w:rsidP="008242ED">
            <w:pPr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AE4C95">
              <w:rPr>
                <w:sz w:val="24"/>
                <w:szCs w:val="24"/>
                <w:lang w:eastAsia="en-US"/>
              </w:rPr>
              <w:t>5,4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2B6" w:rsidRPr="00AE4C95" w:rsidRDefault="00DF62B6" w:rsidP="008242ED">
            <w:pPr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AE4C95">
              <w:rPr>
                <w:sz w:val="24"/>
                <w:szCs w:val="24"/>
                <w:lang w:eastAsia="en-US"/>
              </w:rPr>
              <w:t>5,4</w:t>
            </w:r>
          </w:p>
        </w:tc>
      </w:tr>
      <w:tr w:rsidR="00F477C8" w:rsidRPr="00166944" w:rsidTr="00603B76">
        <w:trPr>
          <w:trHeight w:val="59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C95" w:rsidRPr="00AE4C95" w:rsidRDefault="00AE4C95" w:rsidP="008242ED">
            <w:pPr>
              <w:jc w:val="center"/>
              <w:textAlignment w:val="auto"/>
              <w:rPr>
                <w:sz w:val="24"/>
                <w:szCs w:val="24"/>
                <w:highlight w:val="yellow"/>
                <w:lang w:eastAsia="en-US"/>
              </w:rPr>
            </w:pPr>
            <w:r w:rsidRPr="00D848B6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2B6" w:rsidRPr="00166944" w:rsidRDefault="00AE4C95" w:rsidP="008242ED">
            <w:pPr>
              <w:textAlignment w:val="auto"/>
              <w:rPr>
                <w:sz w:val="24"/>
                <w:szCs w:val="24"/>
                <w:lang w:eastAsia="en-US"/>
              </w:rPr>
            </w:pPr>
            <w:r w:rsidRPr="00D848B6">
              <w:rPr>
                <w:sz w:val="24"/>
                <w:szCs w:val="24"/>
                <w:lang w:eastAsia="en-US"/>
              </w:rPr>
              <w:t>Ч</w:t>
            </w:r>
            <w:r w:rsidR="00F477C8" w:rsidRPr="00D848B6">
              <w:rPr>
                <w:sz w:val="24"/>
                <w:szCs w:val="24"/>
                <w:lang w:eastAsia="en-US"/>
              </w:rPr>
              <w:t>исл</w:t>
            </w:r>
            <w:r w:rsidRPr="00D848B6">
              <w:rPr>
                <w:sz w:val="24"/>
                <w:szCs w:val="24"/>
                <w:lang w:eastAsia="en-US"/>
              </w:rPr>
              <w:t>о</w:t>
            </w:r>
            <w:r w:rsidR="00F477C8" w:rsidRPr="00D848B6">
              <w:rPr>
                <w:sz w:val="24"/>
                <w:szCs w:val="24"/>
                <w:lang w:eastAsia="en-US"/>
              </w:rPr>
              <w:t xml:space="preserve"> </w:t>
            </w:r>
            <w:r w:rsidR="00DF62B6" w:rsidRPr="00D848B6">
              <w:rPr>
                <w:sz w:val="24"/>
                <w:szCs w:val="24"/>
                <w:lang w:eastAsia="en-US"/>
              </w:rPr>
              <w:t xml:space="preserve"> инвалидов, посетивших спортивные, культурные </w:t>
            </w:r>
            <w:r w:rsidR="006B0578">
              <w:rPr>
                <w:sz w:val="24"/>
                <w:szCs w:val="24"/>
                <w:lang w:eastAsia="en-US"/>
              </w:rPr>
              <w:t>учреждения</w:t>
            </w:r>
            <w:r w:rsidR="00DF62B6" w:rsidRPr="00D848B6">
              <w:rPr>
                <w:sz w:val="24"/>
                <w:szCs w:val="24"/>
                <w:lang w:eastAsia="en-US"/>
              </w:rPr>
              <w:t xml:space="preserve"> </w:t>
            </w:r>
            <w:r w:rsidR="00DF62B6" w:rsidRPr="00D848B6">
              <w:rPr>
                <w:sz w:val="24"/>
                <w:szCs w:val="24"/>
              </w:rPr>
              <w:t>(человек)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2B6" w:rsidRPr="00166944" w:rsidRDefault="00DF62B6" w:rsidP="008242ED">
            <w:pPr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166944">
              <w:rPr>
                <w:sz w:val="24"/>
                <w:szCs w:val="24"/>
                <w:lang w:eastAsia="en-US"/>
              </w:rPr>
              <w:t>970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B6" w:rsidRPr="00AE4C95" w:rsidRDefault="00AE4C95" w:rsidP="008242ED">
            <w:pPr>
              <w:jc w:val="center"/>
              <w:textAlignment w:val="auto"/>
              <w:rPr>
                <w:sz w:val="24"/>
                <w:szCs w:val="24"/>
                <w:highlight w:val="cyan"/>
                <w:lang w:eastAsia="en-US"/>
              </w:rPr>
            </w:pPr>
            <w:r w:rsidRPr="00D848B6">
              <w:rPr>
                <w:sz w:val="24"/>
                <w:szCs w:val="24"/>
                <w:lang w:eastAsia="en-US"/>
              </w:rPr>
              <w:t>320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B6" w:rsidRPr="00AE4C95" w:rsidRDefault="00AE4C95" w:rsidP="008242ED">
            <w:pPr>
              <w:jc w:val="center"/>
              <w:textAlignment w:val="auto"/>
              <w:rPr>
                <w:sz w:val="24"/>
                <w:szCs w:val="24"/>
                <w:highlight w:val="cyan"/>
                <w:lang w:eastAsia="en-US"/>
              </w:rPr>
            </w:pPr>
            <w:r w:rsidRPr="00D848B6">
              <w:rPr>
                <w:sz w:val="24"/>
                <w:szCs w:val="24"/>
                <w:lang w:eastAsia="en-US"/>
              </w:rPr>
              <w:t>320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B6" w:rsidRPr="00AE4C95" w:rsidRDefault="00AE4C95" w:rsidP="008242ED">
            <w:pPr>
              <w:jc w:val="center"/>
              <w:textAlignment w:val="auto"/>
              <w:rPr>
                <w:sz w:val="24"/>
                <w:szCs w:val="24"/>
                <w:highlight w:val="cyan"/>
                <w:lang w:eastAsia="en-US"/>
              </w:rPr>
            </w:pPr>
            <w:r w:rsidRPr="00D848B6">
              <w:rPr>
                <w:sz w:val="24"/>
                <w:szCs w:val="24"/>
                <w:lang w:eastAsia="en-US"/>
              </w:rPr>
              <w:t>320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2B6" w:rsidRPr="00166944" w:rsidRDefault="00F477C8" w:rsidP="008242ED">
            <w:pPr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1930</w:t>
            </w:r>
          </w:p>
        </w:tc>
      </w:tr>
      <w:tr w:rsidR="00F477C8" w:rsidRPr="00166944" w:rsidTr="00603B76">
        <w:trPr>
          <w:trHeight w:val="34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C95" w:rsidRPr="00AE4C95" w:rsidRDefault="00AE4C95" w:rsidP="008242ED">
            <w:pPr>
              <w:jc w:val="center"/>
              <w:textAlignment w:val="auto"/>
              <w:rPr>
                <w:sz w:val="24"/>
                <w:szCs w:val="24"/>
                <w:highlight w:val="yellow"/>
                <w:lang w:eastAsia="en-US"/>
              </w:rPr>
            </w:pPr>
            <w:r w:rsidRPr="00D848B6"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B6" w:rsidRPr="00166944" w:rsidRDefault="00AE4C95" w:rsidP="008242ED">
            <w:pPr>
              <w:rPr>
                <w:sz w:val="24"/>
                <w:szCs w:val="24"/>
                <w:lang w:eastAsia="en-US"/>
              </w:rPr>
            </w:pPr>
            <w:r w:rsidRPr="00D848B6">
              <w:rPr>
                <w:sz w:val="24"/>
                <w:szCs w:val="24"/>
                <w:lang w:eastAsia="en-US"/>
              </w:rPr>
              <w:t>К</w:t>
            </w:r>
            <w:r w:rsidR="00F477C8" w:rsidRPr="00D848B6">
              <w:rPr>
                <w:sz w:val="24"/>
                <w:szCs w:val="24"/>
                <w:lang w:eastAsia="en-US"/>
              </w:rPr>
              <w:t>оличеств</w:t>
            </w:r>
            <w:r w:rsidRPr="00D848B6">
              <w:rPr>
                <w:sz w:val="24"/>
                <w:szCs w:val="24"/>
                <w:lang w:eastAsia="en-US"/>
              </w:rPr>
              <w:t>о</w:t>
            </w:r>
            <w:r w:rsidR="00DF62B6" w:rsidRPr="00D848B6">
              <w:rPr>
                <w:sz w:val="24"/>
                <w:szCs w:val="24"/>
                <w:lang w:eastAsia="en-US"/>
              </w:rPr>
              <w:t xml:space="preserve"> спортивных окружных, муниципальных, поселенческих мероприятий</w:t>
            </w:r>
            <w:r w:rsidR="00DF62B6" w:rsidRPr="00D848B6">
              <w:rPr>
                <w:sz w:val="24"/>
                <w:szCs w:val="24"/>
              </w:rPr>
              <w:t xml:space="preserve"> (единиц)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B6" w:rsidRPr="00166944" w:rsidRDefault="00DF62B6" w:rsidP="008242ED">
            <w:pPr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166944">
              <w:rPr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B6" w:rsidRPr="00AE4C95" w:rsidRDefault="00AE4C95" w:rsidP="008242ED">
            <w:pPr>
              <w:jc w:val="center"/>
              <w:textAlignment w:val="auto"/>
              <w:rPr>
                <w:sz w:val="24"/>
                <w:szCs w:val="24"/>
                <w:highlight w:val="cyan"/>
                <w:lang w:eastAsia="en-US"/>
              </w:rPr>
            </w:pPr>
            <w:r w:rsidRPr="00D848B6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F62B6" w:rsidRPr="00AE4C95" w:rsidRDefault="00AE4C95" w:rsidP="008242ED">
            <w:pPr>
              <w:jc w:val="center"/>
              <w:textAlignment w:val="auto"/>
              <w:rPr>
                <w:sz w:val="24"/>
                <w:szCs w:val="24"/>
                <w:highlight w:val="cyan"/>
                <w:lang w:eastAsia="en-US"/>
              </w:rPr>
            </w:pPr>
            <w:r w:rsidRPr="00D848B6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F62B6" w:rsidRPr="00AE4C95" w:rsidRDefault="00AE4C95" w:rsidP="008242ED">
            <w:pPr>
              <w:jc w:val="center"/>
              <w:textAlignment w:val="auto"/>
              <w:rPr>
                <w:sz w:val="24"/>
                <w:szCs w:val="24"/>
                <w:highlight w:val="cyan"/>
                <w:lang w:eastAsia="en-US"/>
              </w:rPr>
            </w:pPr>
            <w:r w:rsidRPr="00D848B6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2B6" w:rsidRPr="00166944" w:rsidRDefault="00DF62B6" w:rsidP="008242ED">
            <w:pPr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166944">
              <w:rPr>
                <w:sz w:val="24"/>
                <w:szCs w:val="24"/>
                <w:lang w:eastAsia="en-US"/>
              </w:rPr>
              <w:t>36</w:t>
            </w:r>
          </w:p>
        </w:tc>
      </w:tr>
      <w:tr w:rsidR="00F477C8" w:rsidRPr="00166944" w:rsidTr="00603B7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4C95" w:rsidRPr="00AE4C95" w:rsidRDefault="00AE4C95" w:rsidP="008242ED">
            <w:pPr>
              <w:jc w:val="center"/>
              <w:textAlignment w:val="auto"/>
              <w:rPr>
                <w:sz w:val="24"/>
                <w:szCs w:val="24"/>
                <w:highlight w:val="yellow"/>
                <w:lang w:eastAsia="en-US"/>
              </w:rPr>
            </w:pPr>
            <w:r w:rsidRPr="00606FD7"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2B6" w:rsidRPr="00166944" w:rsidRDefault="00AE4C95" w:rsidP="00D92CBA">
            <w:pPr>
              <w:textAlignment w:val="auto"/>
              <w:rPr>
                <w:sz w:val="24"/>
                <w:szCs w:val="24"/>
                <w:lang w:eastAsia="en-US"/>
              </w:rPr>
            </w:pPr>
            <w:r w:rsidRPr="00606FD7">
              <w:rPr>
                <w:sz w:val="24"/>
                <w:szCs w:val="24"/>
                <w:lang w:eastAsia="en-US"/>
              </w:rPr>
              <w:t>У</w:t>
            </w:r>
            <w:r w:rsidR="00F477C8" w:rsidRPr="00606FD7">
              <w:rPr>
                <w:sz w:val="24"/>
                <w:szCs w:val="24"/>
                <w:lang w:eastAsia="en-US"/>
              </w:rPr>
              <w:t>довлетворенност</w:t>
            </w:r>
            <w:r w:rsidRPr="00606FD7">
              <w:rPr>
                <w:sz w:val="24"/>
                <w:szCs w:val="24"/>
                <w:lang w:eastAsia="en-US"/>
              </w:rPr>
              <w:t>ь</w:t>
            </w:r>
            <w:r w:rsidR="00DF62B6" w:rsidRPr="00606FD7">
              <w:rPr>
                <w:sz w:val="24"/>
                <w:szCs w:val="24"/>
                <w:lang w:eastAsia="en-US"/>
              </w:rPr>
              <w:t xml:space="preserve"> качеством предо</w:t>
            </w:r>
            <w:r w:rsidR="00F477C8" w:rsidRPr="00606FD7">
              <w:rPr>
                <w:sz w:val="24"/>
                <w:szCs w:val="24"/>
                <w:lang w:eastAsia="en-US"/>
              </w:rPr>
              <w:t xml:space="preserve">ставляемых услуг для инвалидов </w:t>
            </w:r>
            <w:r w:rsidR="00DF62B6" w:rsidRPr="00606FD7">
              <w:rPr>
                <w:sz w:val="24"/>
                <w:szCs w:val="24"/>
                <w:lang w:eastAsia="en-US"/>
              </w:rPr>
              <w:t>и иных маломобильных групп населения (% от числа опрошенных)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2B6" w:rsidRPr="00166944" w:rsidRDefault="00DF62B6" w:rsidP="008242ED">
            <w:pPr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166944">
              <w:rPr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2B6" w:rsidRPr="00166944" w:rsidRDefault="00DF62B6" w:rsidP="008242ED">
            <w:pPr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166944">
              <w:rPr>
                <w:sz w:val="24"/>
                <w:szCs w:val="24"/>
                <w:lang w:eastAsia="en-US"/>
              </w:rPr>
              <w:t>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2B6" w:rsidRPr="00166944" w:rsidRDefault="00DF62B6" w:rsidP="008242ED">
            <w:pPr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166944">
              <w:rPr>
                <w:sz w:val="24"/>
                <w:szCs w:val="24"/>
                <w:lang w:eastAsia="en-US"/>
              </w:rPr>
              <w:t>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2B6" w:rsidRPr="00166944" w:rsidRDefault="00DF62B6" w:rsidP="008242ED">
            <w:pPr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166944">
              <w:rPr>
                <w:sz w:val="24"/>
                <w:szCs w:val="24"/>
                <w:lang w:eastAsia="en-US"/>
              </w:rPr>
              <w:t>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2B6" w:rsidRPr="00166944" w:rsidRDefault="00DF62B6" w:rsidP="008242ED">
            <w:pPr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166944">
              <w:rPr>
                <w:sz w:val="24"/>
                <w:szCs w:val="24"/>
                <w:lang w:eastAsia="en-US"/>
              </w:rPr>
              <w:t>82</w:t>
            </w:r>
          </w:p>
        </w:tc>
      </w:tr>
    </w:tbl>
    <w:p w:rsidR="002367BB" w:rsidRDefault="002367BB" w:rsidP="008242ED">
      <w:pPr>
        <w:overflowPunct/>
        <w:autoSpaceDE/>
        <w:autoSpaceDN/>
        <w:adjustRightInd/>
        <w:jc w:val="right"/>
        <w:textAlignment w:val="auto"/>
        <w:rPr>
          <w:color w:val="FF0000"/>
          <w:sz w:val="28"/>
          <w:szCs w:val="28"/>
        </w:rPr>
      </w:pPr>
    </w:p>
    <w:p w:rsidR="00C737C7" w:rsidRDefault="00C737C7" w:rsidP="008242ED">
      <w:pPr>
        <w:overflowPunct/>
        <w:autoSpaceDE/>
        <w:autoSpaceDN/>
        <w:adjustRightInd/>
        <w:jc w:val="right"/>
        <w:textAlignment w:val="auto"/>
        <w:rPr>
          <w:color w:val="FF0000"/>
          <w:sz w:val="28"/>
          <w:szCs w:val="28"/>
        </w:rPr>
      </w:pPr>
    </w:p>
    <w:p w:rsidR="00C737C7" w:rsidRDefault="00C737C7" w:rsidP="008242ED">
      <w:pPr>
        <w:overflowPunct/>
        <w:autoSpaceDE/>
        <w:autoSpaceDN/>
        <w:adjustRightInd/>
        <w:jc w:val="right"/>
        <w:textAlignment w:val="auto"/>
        <w:rPr>
          <w:color w:val="FF0000"/>
          <w:sz w:val="28"/>
          <w:szCs w:val="28"/>
        </w:rPr>
      </w:pPr>
    </w:p>
    <w:p w:rsidR="00C737C7" w:rsidRDefault="00C737C7" w:rsidP="008242ED">
      <w:pPr>
        <w:overflowPunct/>
        <w:autoSpaceDE/>
        <w:autoSpaceDN/>
        <w:adjustRightInd/>
        <w:jc w:val="right"/>
        <w:textAlignment w:val="auto"/>
        <w:rPr>
          <w:color w:val="FF0000"/>
          <w:sz w:val="28"/>
          <w:szCs w:val="28"/>
        </w:rPr>
      </w:pPr>
    </w:p>
    <w:p w:rsidR="00C737C7" w:rsidRDefault="00C737C7" w:rsidP="008242ED">
      <w:pPr>
        <w:overflowPunct/>
        <w:autoSpaceDE/>
        <w:autoSpaceDN/>
        <w:adjustRightInd/>
        <w:jc w:val="right"/>
        <w:textAlignment w:val="auto"/>
        <w:rPr>
          <w:color w:val="FF0000"/>
          <w:sz w:val="28"/>
          <w:szCs w:val="28"/>
        </w:rPr>
      </w:pPr>
    </w:p>
    <w:p w:rsidR="00C737C7" w:rsidRDefault="00C737C7" w:rsidP="008242ED">
      <w:pPr>
        <w:overflowPunct/>
        <w:autoSpaceDE/>
        <w:autoSpaceDN/>
        <w:adjustRightInd/>
        <w:jc w:val="right"/>
        <w:textAlignment w:val="auto"/>
        <w:rPr>
          <w:color w:val="FF0000"/>
          <w:sz w:val="28"/>
          <w:szCs w:val="28"/>
        </w:rPr>
      </w:pPr>
    </w:p>
    <w:p w:rsidR="00C737C7" w:rsidRDefault="00C737C7" w:rsidP="008242ED">
      <w:pPr>
        <w:overflowPunct/>
        <w:autoSpaceDE/>
        <w:autoSpaceDN/>
        <w:adjustRightInd/>
        <w:jc w:val="right"/>
        <w:textAlignment w:val="auto"/>
        <w:rPr>
          <w:color w:val="FF0000"/>
          <w:sz w:val="28"/>
          <w:szCs w:val="28"/>
        </w:rPr>
      </w:pPr>
    </w:p>
    <w:p w:rsidR="00C737C7" w:rsidRDefault="00C737C7" w:rsidP="008242ED">
      <w:pPr>
        <w:overflowPunct/>
        <w:autoSpaceDE/>
        <w:autoSpaceDN/>
        <w:adjustRightInd/>
        <w:jc w:val="right"/>
        <w:textAlignment w:val="auto"/>
        <w:rPr>
          <w:color w:val="FF0000"/>
          <w:sz w:val="28"/>
          <w:szCs w:val="28"/>
        </w:rPr>
      </w:pPr>
    </w:p>
    <w:p w:rsidR="00C737C7" w:rsidRDefault="00C737C7" w:rsidP="008242ED">
      <w:pPr>
        <w:overflowPunct/>
        <w:autoSpaceDE/>
        <w:autoSpaceDN/>
        <w:adjustRightInd/>
        <w:jc w:val="right"/>
        <w:textAlignment w:val="auto"/>
        <w:rPr>
          <w:color w:val="FF0000"/>
          <w:sz w:val="28"/>
          <w:szCs w:val="28"/>
        </w:rPr>
      </w:pPr>
    </w:p>
    <w:p w:rsidR="00C737C7" w:rsidRPr="00F36724" w:rsidRDefault="00C737C7" w:rsidP="008242ED">
      <w:pPr>
        <w:overflowPunct/>
        <w:autoSpaceDE/>
        <w:autoSpaceDN/>
        <w:adjustRightInd/>
        <w:jc w:val="right"/>
        <w:textAlignment w:val="auto"/>
        <w:rPr>
          <w:color w:val="FF0000"/>
          <w:sz w:val="28"/>
          <w:szCs w:val="28"/>
        </w:rPr>
      </w:pPr>
    </w:p>
    <w:p w:rsidR="00D62BB8" w:rsidRPr="00FE250E" w:rsidRDefault="00D62BB8" w:rsidP="008242ED">
      <w:pPr>
        <w:overflowPunct/>
        <w:autoSpaceDE/>
        <w:autoSpaceDN/>
        <w:adjustRightInd/>
        <w:jc w:val="right"/>
        <w:textAlignment w:val="auto"/>
        <w:rPr>
          <w:sz w:val="28"/>
          <w:szCs w:val="28"/>
        </w:rPr>
      </w:pPr>
      <w:r w:rsidRPr="00FE250E">
        <w:rPr>
          <w:sz w:val="28"/>
          <w:szCs w:val="28"/>
        </w:rPr>
        <w:lastRenderedPageBreak/>
        <w:t>Таблица 2</w:t>
      </w:r>
    </w:p>
    <w:p w:rsidR="00D62BB8" w:rsidRPr="00FE250E" w:rsidRDefault="00D62BB8" w:rsidP="008242ED">
      <w:pPr>
        <w:overflowPunct/>
        <w:autoSpaceDE/>
        <w:autoSpaceDN/>
        <w:adjustRightInd/>
        <w:jc w:val="right"/>
        <w:textAlignment w:val="auto"/>
        <w:rPr>
          <w:b/>
          <w:sz w:val="28"/>
          <w:szCs w:val="28"/>
        </w:rPr>
      </w:pPr>
    </w:p>
    <w:p w:rsidR="00D62BB8" w:rsidRPr="00FE250E" w:rsidRDefault="00D62BB8" w:rsidP="008242ED">
      <w:pPr>
        <w:overflowPunct/>
        <w:autoSpaceDE/>
        <w:autoSpaceDN/>
        <w:adjustRightInd/>
        <w:jc w:val="center"/>
        <w:textAlignment w:val="auto"/>
        <w:rPr>
          <w:sz w:val="28"/>
          <w:szCs w:val="28"/>
          <w:u w:val="single"/>
        </w:rPr>
      </w:pPr>
      <w:r w:rsidRPr="00FE250E">
        <w:rPr>
          <w:sz w:val="28"/>
          <w:szCs w:val="28"/>
        </w:rPr>
        <w:t>Основные программные мероприятия</w:t>
      </w:r>
    </w:p>
    <w:p w:rsidR="00D62BB8" w:rsidRPr="00FE250E" w:rsidRDefault="00D62BB8" w:rsidP="008242ED">
      <w:pPr>
        <w:rPr>
          <w:sz w:val="28"/>
          <w:szCs w:val="28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7"/>
        <w:gridCol w:w="4815"/>
        <w:gridCol w:w="2397"/>
        <w:gridCol w:w="1783"/>
        <w:gridCol w:w="1021"/>
        <w:gridCol w:w="891"/>
        <w:gridCol w:w="891"/>
        <w:gridCol w:w="891"/>
      </w:tblGrid>
      <w:tr w:rsidR="00F36724" w:rsidRPr="00F36724" w:rsidTr="00C737C7">
        <w:trPr>
          <w:trHeight w:val="20"/>
        </w:trPr>
        <w:tc>
          <w:tcPr>
            <w:tcW w:w="1437" w:type="dxa"/>
            <w:vMerge w:val="restart"/>
            <w:shd w:val="clear" w:color="auto" w:fill="auto"/>
            <w:hideMark/>
          </w:tcPr>
          <w:p w:rsidR="00F36724" w:rsidRPr="00D92CBA" w:rsidRDefault="00F36724" w:rsidP="00D92CB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D92CBA">
              <w:rPr>
                <w:color w:val="000000"/>
                <w:sz w:val="22"/>
                <w:szCs w:val="22"/>
              </w:rPr>
              <w:t>Номер основного мероприятия</w:t>
            </w:r>
          </w:p>
        </w:tc>
        <w:tc>
          <w:tcPr>
            <w:tcW w:w="4815" w:type="dxa"/>
            <w:vMerge w:val="restart"/>
            <w:shd w:val="clear" w:color="auto" w:fill="auto"/>
            <w:hideMark/>
          </w:tcPr>
          <w:p w:rsidR="00F36724" w:rsidRPr="00D92CBA" w:rsidRDefault="00F36724" w:rsidP="00D92CB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D92CBA">
              <w:rPr>
                <w:color w:val="000000"/>
                <w:sz w:val="22"/>
                <w:szCs w:val="22"/>
              </w:rPr>
              <w:t>Основные мероприятия Программы</w:t>
            </w:r>
          </w:p>
        </w:tc>
        <w:tc>
          <w:tcPr>
            <w:tcW w:w="2397" w:type="dxa"/>
            <w:vMerge w:val="restart"/>
            <w:shd w:val="clear" w:color="auto" w:fill="auto"/>
            <w:hideMark/>
          </w:tcPr>
          <w:p w:rsidR="00F36724" w:rsidRPr="00D92CBA" w:rsidRDefault="00F36724" w:rsidP="00D92CB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D92CBA">
              <w:rPr>
                <w:color w:val="000000"/>
                <w:sz w:val="22"/>
                <w:szCs w:val="22"/>
              </w:rPr>
              <w:t>Муниципальный заказчик</w:t>
            </w:r>
          </w:p>
        </w:tc>
        <w:tc>
          <w:tcPr>
            <w:tcW w:w="1783" w:type="dxa"/>
            <w:vMerge w:val="restart"/>
            <w:shd w:val="clear" w:color="auto" w:fill="auto"/>
            <w:hideMark/>
          </w:tcPr>
          <w:p w:rsidR="00F36724" w:rsidRPr="00D92CBA" w:rsidRDefault="00F36724" w:rsidP="00D92CB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D92CBA">
              <w:rPr>
                <w:color w:val="000000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0" w:type="auto"/>
            <w:gridSpan w:val="4"/>
            <w:shd w:val="clear" w:color="auto" w:fill="auto"/>
            <w:hideMark/>
          </w:tcPr>
          <w:p w:rsidR="00F36724" w:rsidRPr="00D92CBA" w:rsidRDefault="00F36724" w:rsidP="00D92CB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D92CBA">
              <w:rPr>
                <w:color w:val="000000"/>
                <w:sz w:val="22"/>
                <w:szCs w:val="22"/>
              </w:rPr>
              <w:t>Финансовые затраты на реализацию (тыс. рублей)</w:t>
            </w:r>
          </w:p>
        </w:tc>
      </w:tr>
      <w:tr w:rsidR="00F36724" w:rsidRPr="00F36724" w:rsidTr="00C737C7">
        <w:trPr>
          <w:trHeight w:val="20"/>
        </w:trPr>
        <w:tc>
          <w:tcPr>
            <w:tcW w:w="1437" w:type="dxa"/>
            <w:vMerge/>
            <w:hideMark/>
          </w:tcPr>
          <w:p w:rsidR="00F36724" w:rsidRPr="00D92CBA" w:rsidRDefault="00F36724" w:rsidP="00D92CB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815" w:type="dxa"/>
            <w:vMerge/>
            <w:hideMark/>
          </w:tcPr>
          <w:p w:rsidR="00F36724" w:rsidRPr="00D92CBA" w:rsidRDefault="00F36724" w:rsidP="00D92CB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397" w:type="dxa"/>
            <w:vMerge/>
            <w:hideMark/>
          </w:tcPr>
          <w:p w:rsidR="00F36724" w:rsidRPr="00D92CBA" w:rsidRDefault="00F36724" w:rsidP="00D92CB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783" w:type="dxa"/>
            <w:vMerge/>
            <w:hideMark/>
          </w:tcPr>
          <w:p w:rsidR="00F36724" w:rsidRPr="00D92CBA" w:rsidRDefault="00F36724" w:rsidP="00D92CB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F36724" w:rsidRPr="00D92CBA" w:rsidRDefault="00F36724" w:rsidP="00D92CB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D92CBA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0" w:type="auto"/>
            <w:gridSpan w:val="3"/>
            <w:shd w:val="clear" w:color="auto" w:fill="auto"/>
            <w:hideMark/>
          </w:tcPr>
          <w:p w:rsidR="00F36724" w:rsidRPr="00D92CBA" w:rsidRDefault="00F36724" w:rsidP="00D92CB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D92CBA">
              <w:rPr>
                <w:color w:val="000000"/>
                <w:sz w:val="22"/>
                <w:szCs w:val="22"/>
              </w:rPr>
              <w:t>в том числе:</w:t>
            </w:r>
          </w:p>
        </w:tc>
      </w:tr>
      <w:tr w:rsidR="00F36724" w:rsidRPr="00F36724" w:rsidTr="00C737C7">
        <w:trPr>
          <w:trHeight w:val="20"/>
        </w:trPr>
        <w:tc>
          <w:tcPr>
            <w:tcW w:w="1437" w:type="dxa"/>
            <w:vMerge/>
            <w:hideMark/>
          </w:tcPr>
          <w:p w:rsidR="00F36724" w:rsidRPr="00D92CBA" w:rsidRDefault="00F36724" w:rsidP="00D92CB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815" w:type="dxa"/>
            <w:vMerge/>
            <w:hideMark/>
          </w:tcPr>
          <w:p w:rsidR="00F36724" w:rsidRPr="00D92CBA" w:rsidRDefault="00F36724" w:rsidP="00D92CB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397" w:type="dxa"/>
            <w:vMerge/>
            <w:hideMark/>
          </w:tcPr>
          <w:p w:rsidR="00F36724" w:rsidRPr="00D92CBA" w:rsidRDefault="00F36724" w:rsidP="00D92CB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783" w:type="dxa"/>
            <w:vMerge/>
            <w:hideMark/>
          </w:tcPr>
          <w:p w:rsidR="00F36724" w:rsidRPr="00D92CBA" w:rsidRDefault="00F36724" w:rsidP="00D92CB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hideMark/>
          </w:tcPr>
          <w:p w:rsidR="00F36724" w:rsidRPr="00D92CBA" w:rsidRDefault="00F36724" w:rsidP="00D92CB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F36724" w:rsidRPr="00D92CBA" w:rsidRDefault="00F36724" w:rsidP="00D92CB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D92CBA">
              <w:rPr>
                <w:color w:val="000000"/>
                <w:sz w:val="22"/>
                <w:szCs w:val="22"/>
              </w:rPr>
              <w:t>2018 год</w:t>
            </w:r>
          </w:p>
        </w:tc>
        <w:tc>
          <w:tcPr>
            <w:tcW w:w="0" w:type="auto"/>
            <w:shd w:val="clear" w:color="auto" w:fill="auto"/>
            <w:hideMark/>
          </w:tcPr>
          <w:p w:rsidR="00F36724" w:rsidRPr="00D92CBA" w:rsidRDefault="00F36724" w:rsidP="00D92CB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D92CBA">
              <w:rPr>
                <w:color w:val="000000"/>
                <w:sz w:val="22"/>
                <w:szCs w:val="22"/>
              </w:rPr>
              <w:t>2019 год</w:t>
            </w:r>
          </w:p>
        </w:tc>
        <w:tc>
          <w:tcPr>
            <w:tcW w:w="0" w:type="auto"/>
            <w:shd w:val="clear" w:color="auto" w:fill="auto"/>
            <w:hideMark/>
          </w:tcPr>
          <w:p w:rsidR="00F36724" w:rsidRPr="00D92CBA" w:rsidRDefault="00F36724" w:rsidP="00D92CB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D92CBA">
              <w:rPr>
                <w:color w:val="000000"/>
                <w:sz w:val="22"/>
                <w:szCs w:val="22"/>
              </w:rPr>
              <w:t>2020 год</w:t>
            </w:r>
          </w:p>
        </w:tc>
      </w:tr>
      <w:tr w:rsidR="00F36724" w:rsidRPr="00F36724" w:rsidTr="00C737C7">
        <w:trPr>
          <w:trHeight w:val="20"/>
        </w:trPr>
        <w:tc>
          <w:tcPr>
            <w:tcW w:w="1437" w:type="dxa"/>
            <w:shd w:val="clear" w:color="auto" w:fill="auto"/>
            <w:hideMark/>
          </w:tcPr>
          <w:p w:rsidR="00F36724" w:rsidRPr="00D92CBA" w:rsidRDefault="00F36724" w:rsidP="00D92CB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D92CB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815" w:type="dxa"/>
            <w:shd w:val="clear" w:color="auto" w:fill="auto"/>
            <w:hideMark/>
          </w:tcPr>
          <w:p w:rsidR="00F36724" w:rsidRPr="00D92CBA" w:rsidRDefault="00F36724" w:rsidP="00D92CB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D92CB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397" w:type="dxa"/>
            <w:shd w:val="clear" w:color="auto" w:fill="auto"/>
            <w:hideMark/>
          </w:tcPr>
          <w:p w:rsidR="00F36724" w:rsidRPr="00D92CBA" w:rsidRDefault="00F36724" w:rsidP="00D92CB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D92CB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783" w:type="dxa"/>
            <w:shd w:val="clear" w:color="auto" w:fill="auto"/>
            <w:hideMark/>
          </w:tcPr>
          <w:p w:rsidR="00F36724" w:rsidRPr="00D92CBA" w:rsidRDefault="00F36724" w:rsidP="00D92CB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D92CBA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shd w:val="clear" w:color="auto" w:fill="auto"/>
            <w:hideMark/>
          </w:tcPr>
          <w:p w:rsidR="00F36724" w:rsidRPr="00D92CBA" w:rsidRDefault="00F36724" w:rsidP="00D92CB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D92CB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shd w:val="clear" w:color="auto" w:fill="auto"/>
            <w:hideMark/>
          </w:tcPr>
          <w:p w:rsidR="00F36724" w:rsidRPr="00D92CBA" w:rsidRDefault="00F36724" w:rsidP="00D92CB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D92CBA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shd w:val="clear" w:color="auto" w:fill="auto"/>
            <w:hideMark/>
          </w:tcPr>
          <w:p w:rsidR="00F36724" w:rsidRPr="00D92CBA" w:rsidRDefault="00F36724" w:rsidP="00D92CB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D92CBA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0" w:type="auto"/>
            <w:shd w:val="clear" w:color="auto" w:fill="auto"/>
            <w:hideMark/>
          </w:tcPr>
          <w:p w:rsidR="00F36724" w:rsidRPr="00D92CBA" w:rsidRDefault="00F36724" w:rsidP="00D92CB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D92CBA">
              <w:rPr>
                <w:color w:val="000000"/>
                <w:sz w:val="22"/>
                <w:szCs w:val="22"/>
              </w:rPr>
              <w:t>8</w:t>
            </w:r>
          </w:p>
        </w:tc>
      </w:tr>
      <w:tr w:rsidR="00F36724" w:rsidRPr="00F36724" w:rsidTr="00C737C7">
        <w:trPr>
          <w:trHeight w:val="20"/>
        </w:trPr>
        <w:tc>
          <w:tcPr>
            <w:tcW w:w="1437" w:type="dxa"/>
            <w:vMerge w:val="restart"/>
            <w:shd w:val="clear" w:color="auto" w:fill="auto"/>
            <w:hideMark/>
          </w:tcPr>
          <w:p w:rsidR="00AE4C95" w:rsidRPr="00D92CBA" w:rsidRDefault="00AE4C95" w:rsidP="00D92CB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D92CBA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4815" w:type="dxa"/>
            <w:vMerge w:val="restart"/>
            <w:shd w:val="clear" w:color="auto" w:fill="auto"/>
            <w:hideMark/>
          </w:tcPr>
          <w:p w:rsidR="00F36724" w:rsidRPr="00D92CBA" w:rsidRDefault="00F36724" w:rsidP="00C737C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D92CBA">
              <w:rPr>
                <w:color w:val="000000"/>
                <w:sz w:val="22"/>
                <w:szCs w:val="22"/>
              </w:rPr>
              <w:t>Основное мероприятие: Развитие массовой физической культуры и спорта высших достижений</w:t>
            </w:r>
            <w:r w:rsidR="002A2448" w:rsidRPr="00D92CBA">
              <w:rPr>
                <w:sz w:val="22"/>
                <w:szCs w:val="22"/>
              </w:rPr>
              <w:t xml:space="preserve"> среди лиц с ограниченными возможностями здоровья и инвалидов</w:t>
            </w:r>
            <w:r w:rsidR="002A2448" w:rsidRPr="00D92CBA">
              <w:rPr>
                <w:color w:val="000000"/>
                <w:sz w:val="22"/>
                <w:szCs w:val="22"/>
              </w:rPr>
              <w:t xml:space="preserve"> </w:t>
            </w:r>
            <w:r w:rsidRPr="00D92CBA">
              <w:rPr>
                <w:color w:val="000000"/>
                <w:sz w:val="22"/>
                <w:szCs w:val="22"/>
              </w:rPr>
              <w:t xml:space="preserve">(показатели </w:t>
            </w:r>
            <w:r w:rsidR="00AE4C95" w:rsidRPr="00D92CBA">
              <w:rPr>
                <w:color w:val="000000"/>
                <w:sz w:val="22"/>
                <w:szCs w:val="22"/>
              </w:rPr>
              <w:t>1,</w:t>
            </w:r>
            <w:r w:rsidR="00D92CBA" w:rsidRPr="00D92CBA">
              <w:rPr>
                <w:color w:val="000000"/>
                <w:sz w:val="22"/>
                <w:szCs w:val="22"/>
              </w:rPr>
              <w:t xml:space="preserve"> </w:t>
            </w:r>
            <w:r w:rsidR="00AE4C95" w:rsidRPr="00D92CBA">
              <w:rPr>
                <w:color w:val="000000"/>
                <w:sz w:val="22"/>
                <w:szCs w:val="22"/>
              </w:rPr>
              <w:t>2,</w:t>
            </w:r>
            <w:r w:rsidR="00D92CBA" w:rsidRPr="00D92CBA">
              <w:rPr>
                <w:color w:val="000000"/>
                <w:sz w:val="22"/>
                <w:szCs w:val="22"/>
              </w:rPr>
              <w:t xml:space="preserve"> </w:t>
            </w:r>
            <w:r w:rsidR="00AE4C95" w:rsidRPr="00D92CBA">
              <w:rPr>
                <w:color w:val="000000"/>
                <w:sz w:val="22"/>
                <w:szCs w:val="22"/>
              </w:rPr>
              <w:t>3,</w:t>
            </w:r>
            <w:r w:rsidR="00D92CBA" w:rsidRPr="00D92CBA">
              <w:rPr>
                <w:color w:val="000000"/>
                <w:sz w:val="22"/>
                <w:szCs w:val="22"/>
              </w:rPr>
              <w:t xml:space="preserve"> </w:t>
            </w:r>
            <w:r w:rsidR="00AE4C95" w:rsidRPr="00D92CBA">
              <w:rPr>
                <w:color w:val="000000"/>
                <w:sz w:val="22"/>
                <w:szCs w:val="22"/>
              </w:rPr>
              <w:t>4</w:t>
            </w:r>
            <w:r w:rsidRPr="00D92CBA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2397" w:type="dxa"/>
            <w:vMerge w:val="restart"/>
            <w:shd w:val="clear" w:color="auto" w:fill="auto"/>
            <w:hideMark/>
          </w:tcPr>
          <w:p w:rsidR="00F36724" w:rsidRPr="00D92CBA" w:rsidRDefault="00F36724" w:rsidP="00D92CBA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D92CB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3" w:type="dxa"/>
            <w:shd w:val="clear" w:color="auto" w:fill="auto"/>
            <w:hideMark/>
          </w:tcPr>
          <w:p w:rsidR="00F36724" w:rsidRPr="00D92CBA" w:rsidRDefault="00D92CBA" w:rsidP="00D92CBA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</w:t>
            </w:r>
            <w:r w:rsidR="00F36724" w:rsidRPr="00D92CBA">
              <w:rPr>
                <w:color w:val="000000"/>
                <w:sz w:val="22"/>
                <w:szCs w:val="22"/>
              </w:rPr>
              <w:t>сего</w:t>
            </w:r>
          </w:p>
        </w:tc>
        <w:tc>
          <w:tcPr>
            <w:tcW w:w="0" w:type="auto"/>
            <w:shd w:val="clear" w:color="auto" w:fill="auto"/>
            <w:hideMark/>
          </w:tcPr>
          <w:p w:rsidR="00F36724" w:rsidRPr="00D92CBA" w:rsidRDefault="00F36724" w:rsidP="00D92CB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D92CBA">
              <w:rPr>
                <w:color w:val="000000"/>
                <w:sz w:val="22"/>
                <w:szCs w:val="22"/>
              </w:rPr>
              <w:t>1</w:t>
            </w:r>
            <w:r w:rsidR="00B72864" w:rsidRPr="00D92CBA">
              <w:rPr>
                <w:color w:val="000000"/>
                <w:sz w:val="22"/>
                <w:szCs w:val="22"/>
              </w:rPr>
              <w:t> </w:t>
            </w:r>
            <w:r w:rsidRPr="00D92CBA">
              <w:rPr>
                <w:color w:val="000000"/>
                <w:sz w:val="22"/>
                <w:szCs w:val="22"/>
              </w:rPr>
              <w:t>380,00</w:t>
            </w:r>
          </w:p>
        </w:tc>
        <w:tc>
          <w:tcPr>
            <w:tcW w:w="0" w:type="auto"/>
            <w:shd w:val="clear" w:color="auto" w:fill="auto"/>
            <w:hideMark/>
          </w:tcPr>
          <w:p w:rsidR="00F36724" w:rsidRPr="00D92CBA" w:rsidRDefault="00F36724" w:rsidP="00D92CB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D92CBA">
              <w:rPr>
                <w:color w:val="000000"/>
                <w:sz w:val="22"/>
                <w:szCs w:val="22"/>
              </w:rPr>
              <w:t>460,00</w:t>
            </w:r>
          </w:p>
        </w:tc>
        <w:tc>
          <w:tcPr>
            <w:tcW w:w="0" w:type="auto"/>
            <w:shd w:val="clear" w:color="auto" w:fill="auto"/>
            <w:hideMark/>
          </w:tcPr>
          <w:p w:rsidR="00F36724" w:rsidRPr="00D92CBA" w:rsidRDefault="00F36724" w:rsidP="00D92CB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D92CBA">
              <w:rPr>
                <w:color w:val="000000"/>
                <w:sz w:val="22"/>
                <w:szCs w:val="22"/>
              </w:rPr>
              <w:t>460,00</w:t>
            </w:r>
          </w:p>
        </w:tc>
        <w:tc>
          <w:tcPr>
            <w:tcW w:w="0" w:type="auto"/>
            <w:shd w:val="clear" w:color="auto" w:fill="auto"/>
            <w:hideMark/>
          </w:tcPr>
          <w:p w:rsidR="00F36724" w:rsidRPr="00D92CBA" w:rsidRDefault="00F36724" w:rsidP="00D92CB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D92CBA">
              <w:rPr>
                <w:color w:val="000000"/>
                <w:sz w:val="22"/>
                <w:szCs w:val="22"/>
              </w:rPr>
              <w:t>460,00</w:t>
            </w:r>
          </w:p>
        </w:tc>
      </w:tr>
      <w:tr w:rsidR="00F36724" w:rsidRPr="00F36724" w:rsidTr="00C737C7">
        <w:trPr>
          <w:trHeight w:val="20"/>
        </w:trPr>
        <w:tc>
          <w:tcPr>
            <w:tcW w:w="1437" w:type="dxa"/>
            <w:vMerge/>
            <w:hideMark/>
          </w:tcPr>
          <w:p w:rsidR="00F36724" w:rsidRPr="00D92CBA" w:rsidRDefault="00F36724" w:rsidP="00D92CB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815" w:type="dxa"/>
            <w:vMerge/>
            <w:hideMark/>
          </w:tcPr>
          <w:p w:rsidR="00F36724" w:rsidRPr="00D92CBA" w:rsidRDefault="00F36724" w:rsidP="00D92CBA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397" w:type="dxa"/>
            <w:vMerge/>
            <w:hideMark/>
          </w:tcPr>
          <w:p w:rsidR="00F36724" w:rsidRPr="00D92CBA" w:rsidRDefault="00F36724" w:rsidP="00D92CBA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783" w:type="dxa"/>
            <w:shd w:val="clear" w:color="auto" w:fill="auto"/>
            <w:hideMark/>
          </w:tcPr>
          <w:p w:rsidR="00F36724" w:rsidRPr="00D92CBA" w:rsidRDefault="00F36724" w:rsidP="00D92CBA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D92CBA">
              <w:rPr>
                <w:color w:val="000000"/>
                <w:sz w:val="22"/>
                <w:szCs w:val="22"/>
              </w:rPr>
              <w:t>бюджет района</w:t>
            </w:r>
          </w:p>
        </w:tc>
        <w:tc>
          <w:tcPr>
            <w:tcW w:w="0" w:type="auto"/>
            <w:shd w:val="clear" w:color="auto" w:fill="auto"/>
            <w:hideMark/>
          </w:tcPr>
          <w:p w:rsidR="00F36724" w:rsidRPr="00D92CBA" w:rsidRDefault="00F36724" w:rsidP="00D92CB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D92CBA">
              <w:rPr>
                <w:color w:val="000000"/>
                <w:sz w:val="22"/>
                <w:szCs w:val="22"/>
              </w:rPr>
              <w:t>1</w:t>
            </w:r>
            <w:r w:rsidR="00B72864" w:rsidRPr="00D92CBA">
              <w:rPr>
                <w:color w:val="000000"/>
                <w:sz w:val="22"/>
                <w:szCs w:val="22"/>
              </w:rPr>
              <w:t> </w:t>
            </w:r>
            <w:r w:rsidRPr="00D92CBA">
              <w:rPr>
                <w:color w:val="000000"/>
                <w:sz w:val="22"/>
                <w:szCs w:val="22"/>
              </w:rPr>
              <w:t>380,00</w:t>
            </w:r>
          </w:p>
        </w:tc>
        <w:tc>
          <w:tcPr>
            <w:tcW w:w="0" w:type="auto"/>
            <w:shd w:val="clear" w:color="auto" w:fill="auto"/>
            <w:hideMark/>
          </w:tcPr>
          <w:p w:rsidR="00F36724" w:rsidRPr="00D92CBA" w:rsidRDefault="00F36724" w:rsidP="00D92CB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D92CBA">
              <w:rPr>
                <w:color w:val="000000"/>
                <w:sz w:val="22"/>
                <w:szCs w:val="22"/>
              </w:rPr>
              <w:t>460,00</w:t>
            </w:r>
          </w:p>
        </w:tc>
        <w:tc>
          <w:tcPr>
            <w:tcW w:w="0" w:type="auto"/>
            <w:shd w:val="clear" w:color="auto" w:fill="auto"/>
            <w:hideMark/>
          </w:tcPr>
          <w:p w:rsidR="00F36724" w:rsidRPr="00D92CBA" w:rsidRDefault="00F36724" w:rsidP="00D92CB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D92CBA">
              <w:rPr>
                <w:color w:val="000000"/>
                <w:sz w:val="22"/>
                <w:szCs w:val="22"/>
              </w:rPr>
              <w:t>460,00</w:t>
            </w:r>
          </w:p>
        </w:tc>
        <w:tc>
          <w:tcPr>
            <w:tcW w:w="0" w:type="auto"/>
            <w:shd w:val="clear" w:color="auto" w:fill="auto"/>
            <w:hideMark/>
          </w:tcPr>
          <w:p w:rsidR="00F36724" w:rsidRPr="00D92CBA" w:rsidRDefault="00F36724" w:rsidP="00D92CB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D92CBA">
              <w:rPr>
                <w:color w:val="000000"/>
                <w:sz w:val="22"/>
                <w:szCs w:val="22"/>
              </w:rPr>
              <w:t>460,00</w:t>
            </w:r>
          </w:p>
        </w:tc>
      </w:tr>
      <w:tr w:rsidR="00F36724" w:rsidRPr="00F36724" w:rsidTr="00C737C7">
        <w:trPr>
          <w:trHeight w:val="20"/>
        </w:trPr>
        <w:tc>
          <w:tcPr>
            <w:tcW w:w="1437" w:type="dxa"/>
            <w:vMerge w:val="restart"/>
            <w:shd w:val="clear" w:color="auto" w:fill="auto"/>
            <w:hideMark/>
          </w:tcPr>
          <w:p w:rsidR="00F36724" w:rsidRPr="00D92CBA" w:rsidRDefault="001C4AF1" w:rsidP="00D92CB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D92CBA">
              <w:rPr>
                <w:color w:val="000000"/>
                <w:sz w:val="22"/>
                <w:szCs w:val="22"/>
              </w:rPr>
              <w:t>1.</w:t>
            </w:r>
            <w:r w:rsidR="00F36724" w:rsidRPr="00D92CBA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4815" w:type="dxa"/>
            <w:vMerge w:val="restart"/>
            <w:shd w:val="clear" w:color="auto" w:fill="auto"/>
            <w:hideMark/>
          </w:tcPr>
          <w:p w:rsidR="00F36724" w:rsidRPr="00D92CBA" w:rsidRDefault="00F36724" w:rsidP="00D92CBA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D92CBA">
              <w:rPr>
                <w:color w:val="000000"/>
                <w:sz w:val="22"/>
                <w:szCs w:val="22"/>
              </w:rPr>
              <w:t>Организация и проведение учебно-тренировочных соревнований для инвалидов и лиц с ограниченными возможностями</w:t>
            </w:r>
          </w:p>
        </w:tc>
        <w:tc>
          <w:tcPr>
            <w:tcW w:w="2397" w:type="dxa"/>
            <w:vMerge w:val="restart"/>
            <w:shd w:val="clear" w:color="auto" w:fill="auto"/>
            <w:hideMark/>
          </w:tcPr>
          <w:p w:rsidR="00F36724" w:rsidRPr="00D92CBA" w:rsidRDefault="00F36724" w:rsidP="00D92CBA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D92CBA">
              <w:rPr>
                <w:color w:val="000000"/>
                <w:sz w:val="22"/>
                <w:szCs w:val="22"/>
              </w:rPr>
              <w:t>комитет по культуре, спорту и социальной политике</w:t>
            </w:r>
          </w:p>
        </w:tc>
        <w:tc>
          <w:tcPr>
            <w:tcW w:w="1783" w:type="dxa"/>
            <w:shd w:val="clear" w:color="auto" w:fill="auto"/>
            <w:hideMark/>
          </w:tcPr>
          <w:p w:rsidR="00F36724" w:rsidRPr="00D92CBA" w:rsidRDefault="00F36724" w:rsidP="00D92CBA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D92CBA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0" w:type="auto"/>
            <w:shd w:val="clear" w:color="auto" w:fill="auto"/>
            <w:hideMark/>
          </w:tcPr>
          <w:p w:rsidR="00F36724" w:rsidRPr="00D92CBA" w:rsidRDefault="00F36724" w:rsidP="00D92CB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D92CBA">
              <w:rPr>
                <w:color w:val="000000"/>
                <w:sz w:val="22"/>
                <w:szCs w:val="22"/>
              </w:rPr>
              <w:t>780,00</w:t>
            </w:r>
          </w:p>
        </w:tc>
        <w:tc>
          <w:tcPr>
            <w:tcW w:w="0" w:type="auto"/>
            <w:shd w:val="clear" w:color="auto" w:fill="auto"/>
            <w:hideMark/>
          </w:tcPr>
          <w:p w:rsidR="00F36724" w:rsidRPr="00D92CBA" w:rsidRDefault="00F36724" w:rsidP="00D92CB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D92CBA">
              <w:rPr>
                <w:color w:val="000000"/>
                <w:sz w:val="22"/>
                <w:szCs w:val="22"/>
              </w:rPr>
              <w:t>260,00</w:t>
            </w:r>
          </w:p>
        </w:tc>
        <w:tc>
          <w:tcPr>
            <w:tcW w:w="0" w:type="auto"/>
            <w:shd w:val="clear" w:color="auto" w:fill="auto"/>
            <w:hideMark/>
          </w:tcPr>
          <w:p w:rsidR="00F36724" w:rsidRPr="00D92CBA" w:rsidRDefault="00F36724" w:rsidP="00D92CB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D92CBA">
              <w:rPr>
                <w:color w:val="000000"/>
                <w:sz w:val="22"/>
                <w:szCs w:val="22"/>
              </w:rPr>
              <w:t>260,00</w:t>
            </w:r>
          </w:p>
        </w:tc>
        <w:tc>
          <w:tcPr>
            <w:tcW w:w="0" w:type="auto"/>
            <w:shd w:val="clear" w:color="auto" w:fill="auto"/>
            <w:hideMark/>
          </w:tcPr>
          <w:p w:rsidR="00F36724" w:rsidRPr="00D92CBA" w:rsidRDefault="00F36724" w:rsidP="00D92CB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D92CBA">
              <w:rPr>
                <w:color w:val="000000"/>
                <w:sz w:val="22"/>
                <w:szCs w:val="22"/>
              </w:rPr>
              <w:t>260,00</w:t>
            </w:r>
          </w:p>
        </w:tc>
      </w:tr>
      <w:tr w:rsidR="00F36724" w:rsidRPr="00F36724" w:rsidTr="00C737C7">
        <w:trPr>
          <w:trHeight w:val="20"/>
        </w:trPr>
        <w:tc>
          <w:tcPr>
            <w:tcW w:w="1437" w:type="dxa"/>
            <w:vMerge/>
            <w:hideMark/>
          </w:tcPr>
          <w:p w:rsidR="00F36724" w:rsidRPr="00D92CBA" w:rsidRDefault="00F36724" w:rsidP="00D92CB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815" w:type="dxa"/>
            <w:vMerge/>
            <w:hideMark/>
          </w:tcPr>
          <w:p w:rsidR="00F36724" w:rsidRPr="00D92CBA" w:rsidRDefault="00F36724" w:rsidP="00D92CBA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397" w:type="dxa"/>
            <w:vMerge/>
            <w:hideMark/>
          </w:tcPr>
          <w:p w:rsidR="00F36724" w:rsidRPr="00D92CBA" w:rsidRDefault="00F36724" w:rsidP="00D92CBA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783" w:type="dxa"/>
            <w:shd w:val="clear" w:color="auto" w:fill="auto"/>
            <w:hideMark/>
          </w:tcPr>
          <w:p w:rsidR="00F36724" w:rsidRPr="00D92CBA" w:rsidRDefault="00F36724" w:rsidP="00D92CBA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D92CBA">
              <w:rPr>
                <w:color w:val="000000"/>
                <w:sz w:val="22"/>
                <w:szCs w:val="22"/>
              </w:rPr>
              <w:t>бюджет района</w:t>
            </w:r>
          </w:p>
        </w:tc>
        <w:tc>
          <w:tcPr>
            <w:tcW w:w="0" w:type="auto"/>
            <w:shd w:val="clear" w:color="auto" w:fill="auto"/>
            <w:hideMark/>
          </w:tcPr>
          <w:p w:rsidR="00F36724" w:rsidRPr="00D92CBA" w:rsidRDefault="00F36724" w:rsidP="00D92CB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D92CBA">
              <w:rPr>
                <w:color w:val="000000"/>
                <w:sz w:val="22"/>
                <w:szCs w:val="22"/>
              </w:rPr>
              <w:t>780,00</w:t>
            </w:r>
          </w:p>
        </w:tc>
        <w:tc>
          <w:tcPr>
            <w:tcW w:w="0" w:type="auto"/>
            <w:shd w:val="clear" w:color="auto" w:fill="auto"/>
            <w:hideMark/>
          </w:tcPr>
          <w:p w:rsidR="00F36724" w:rsidRPr="00D92CBA" w:rsidRDefault="00F36724" w:rsidP="00D92CB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D92CBA">
              <w:rPr>
                <w:color w:val="000000"/>
                <w:sz w:val="22"/>
                <w:szCs w:val="22"/>
              </w:rPr>
              <w:t>260,00</w:t>
            </w:r>
          </w:p>
        </w:tc>
        <w:tc>
          <w:tcPr>
            <w:tcW w:w="0" w:type="auto"/>
            <w:shd w:val="clear" w:color="auto" w:fill="auto"/>
            <w:hideMark/>
          </w:tcPr>
          <w:p w:rsidR="00F36724" w:rsidRPr="00D92CBA" w:rsidRDefault="00F36724" w:rsidP="00D92CB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D92CBA">
              <w:rPr>
                <w:color w:val="000000"/>
                <w:sz w:val="22"/>
                <w:szCs w:val="22"/>
              </w:rPr>
              <w:t>260,00</w:t>
            </w:r>
          </w:p>
        </w:tc>
        <w:tc>
          <w:tcPr>
            <w:tcW w:w="0" w:type="auto"/>
            <w:shd w:val="clear" w:color="auto" w:fill="auto"/>
            <w:hideMark/>
          </w:tcPr>
          <w:p w:rsidR="00F36724" w:rsidRPr="00D92CBA" w:rsidRDefault="00F36724" w:rsidP="00D92CB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D92CBA">
              <w:rPr>
                <w:color w:val="000000"/>
                <w:sz w:val="22"/>
                <w:szCs w:val="22"/>
              </w:rPr>
              <w:t>260,00</w:t>
            </w:r>
          </w:p>
        </w:tc>
      </w:tr>
      <w:tr w:rsidR="00F36724" w:rsidRPr="00F36724" w:rsidTr="00C737C7">
        <w:trPr>
          <w:trHeight w:val="20"/>
        </w:trPr>
        <w:tc>
          <w:tcPr>
            <w:tcW w:w="1437" w:type="dxa"/>
            <w:vMerge w:val="restart"/>
            <w:shd w:val="clear" w:color="auto" w:fill="auto"/>
            <w:hideMark/>
          </w:tcPr>
          <w:p w:rsidR="00F36724" w:rsidRPr="00D92CBA" w:rsidRDefault="00F36724" w:rsidP="00D92CB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D92CBA">
              <w:rPr>
                <w:color w:val="000000"/>
                <w:sz w:val="22"/>
                <w:szCs w:val="22"/>
              </w:rPr>
              <w:t>1.2.</w:t>
            </w:r>
          </w:p>
        </w:tc>
        <w:tc>
          <w:tcPr>
            <w:tcW w:w="4815" w:type="dxa"/>
            <w:vMerge w:val="restart"/>
            <w:shd w:val="clear" w:color="auto" w:fill="auto"/>
            <w:hideMark/>
          </w:tcPr>
          <w:p w:rsidR="00F36724" w:rsidRPr="00D92CBA" w:rsidRDefault="00F36724" w:rsidP="00D92CBA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D92CBA">
              <w:rPr>
                <w:color w:val="000000"/>
                <w:sz w:val="22"/>
                <w:szCs w:val="22"/>
              </w:rPr>
              <w:t>Участие в окружных спартакиадах, соревнованиях, первенствах для инвалидов и лиц с ограниченными возможностями</w:t>
            </w:r>
          </w:p>
        </w:tc>
        <w:tc>
          <w:tcPr>
            <w:tcW w:w="2397" w:type="dxa"/>
            <w:vMerge w:val="restart"/>
            <w:shd w:val="clear" w:color="auto" w:fill="auto"/>
            <w:hideMark/>
          </w:tcPr>
          <w:p w:rsidR="00F36724" w:rsidRPr="00D92CBA" w:rsidRDefault="00F36724" w:rsidP="00D92CBA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D92CBA">
              <w:rPr>
                <w:color w:val="000000"/>
                <w:sz w:val="22"/>
                <w:szCs w:val="22"/>
              </w:rPr>
              <w:t>комитет по культуре, спорту и социальной политике</w:t>
            </w:r>
          </w:p>
        </w:tc>
        <w:tc>
          <w:tcPr>
            <w:tcW w:w="1783" w:type="dxa"/>
            <w:shd w:val="clear" w:color="auto" w:fill="auto"/>
            <w:hideMark/>
          </w:tcPr>
          <w:p w:rsidR="00F36724" w:rsidRPr="00D92CBA" w:rsidRDefault="00F36724" w:rsidP="00D92CBA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D92CBA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0" w:type="auto"/>
            <w:shd w:val="clear" w:color="auto" w:fill="auto"/>
            <w:hideMark/>
          </w:tcPr>
          <w:p w:rsidR="00F36724" w:rsidRPr="00D92CBA" w:rsidRDefault="00F36724" w:rsidP="00D92CB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D92CBA">
              <w:rPr>
                <w:color w:val="000000"/>
                <w:sz w:val="22"/>
                <w:szCs w:val="22"/>
              </w:rPr>
              <w:t>300,00</w:t>
            </w:r>
          </w:p>
        </w:tc>
        <w:tc>
          <w:tcPr>
            <w:tcW w:w="0" w:type="auto"/>
            <w:shd w:val="clear" w:color="auto" w:fill="auto"/>
            <w:hideMark/>
          </w:tcPr>
          <w:p w:rsidR="00F36724" w:rsidRPr="00D92CBA" w:rsidRDefault="00F36724" w:rsidP="00D92CB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D92CBA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0" w:type="auto"/>
            <w:shd w:val="clear" w:color="auto" w:fill="auto"/>
            <w:hideMark/>
          </w:tcPr>
          <w:p w:rsidR="00F36724" w:rsidRPr="00D92CBA" w:rsidRDefault="00F36724" w:rsidP="00D92CB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D92CBA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0" w:type="auto"/>
            <w:shd w:val="clear" w:color="auto" w:fill="auto"/>
            <w:hideMark/>
          </w:tcPr>
          <w:p w:rsidR="00F36724" w:rsidRPr="00D92CBA" w:rsidRDefault="00F36724" w:rsidP="00D92CB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D92CBA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F36724" w:rsidRPr="00F36724" w:rsidTr="00C737C7">
        <w:trPr>
          <w:trHeight w:val="20"/>
        </w:trPr>
        <w:tc>
          <w:tcPr>
            <w:tcW w:w="1437" w:type="dxa"/>
            <w:vMerge/>
            <w:hideMark/>
          </w:tcPr>
          <w:p w:rsidR="00F36724" w:rsidRPr="00D92CBA" w:rsidRDefault="00F36724" w:rsidP="00D92CB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815" w:type="dxa"/>
            <w:vMerge/>
            <w:hideMark/>
          </w:tcPr>
          <w:p w:rsidR="00F36724" w:rsidRPr="00D92CBA" w:rsidRDefault="00F36724" w:rsidP="00D92CBA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397" w:type="dxa"/>
            <w:vMerge/>
            <w:hideMark/>
          </w:tcPr>
          <w:p w:rsidR="00F36724" w:rsidRPr="00D92CBA" w:rsidRDefault="00F36724" w:rsidP="00D92CBA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783" w:type="dxa"/>
            <w:shd w:val="clear" w:color="auto" w:fill="auto"/>
            <w:hideMark/>
          </w:tcPr>
          <w:p w:rsidR="00F36724" w:rsidRPr="00D92CBA" w:rsidRDefault="00F36724" w:rsidP="00D92CBA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D92CBA">
              <w:rPr>
                <w:color w:val="000000"/>
                <w:sz w:val="22"/>
                <w:szCs w:val="22"/>
              </w:rPr>
              <w:t>бюджет района</w:t>
            </w:r>
          </w:p>
        </w:tc>
        <w:tc>
          <w:tcPr>
            <w:tcW w:w="0" w:type="auto"/>
            <w:shd w:val="clear" w:color="auto" w:fill="auto"/>
            <w:hideMark/>
          </w:tcPr>
          <w:p w:rsidR="00F36724" w:rsidRPr="00D92CBA" w:rsidRDefault="00F36724" w:rsidP="00D92CB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D92CBA">
              <w:rPr>
                <w:color w:val="000000"/>
                <w:sz w:val="22"/>
                <w:szCs w:val="22"/>
              </w:rPr>
              <w:t>300,00</w:t>
            </w:r>
          </w:p>
        </w:tc>
        <w:tc>
          <w:tcPr>
            <w:tcW w:w="0" w:type="auto"/>
            <w:shd w:val="clear" w:color="auto" w:fill="auto"/>
            <w:hideMark/>
          </w:tcPr>
          <w:p w:rsidR="00F36724" w:rsidRPr="00D92CBA" w:rsidRDefault="00F36724" w:rsidP="00D92CB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D92CBA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0" w:type="auto"/>
            <w:shd w:val="clear" w:color="auto" w:fill="auto"/>
            <w:hideMark/>
          </w:tcPr>
          <w:p w:rsidR="00F36724" w:rsidRPr="00D92CBA" w:rsidRDefault="00F36724" w:rsidP="00D92CB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D92CBA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0" w:type="auto"/>
            <w:shd w:val="clear" w:color="auto" w:fill="auto"/>
            <w:hideMark/>
          </w:tcPr>
          <w:p w:rsidR="00F36724" w:rsidRPr="00D92CBA" w:rsidRDefault="00F36724" w:rsidP="00D92CB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D92CBA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F36724" w:rsidRPr="00F36724" w:rsidTr="00C737C7">
        <w:trPr>
          <w:trHeight w:val="20"/>
        </w:trPr>
        <w:tc>
          <w:tcPr>
            <w:tcW w:w="1437" w:type="dxa"/>
            <w:vMerge w:val="restart"/>
            <w:shd w:val="clear" w:color="auto" w:fill="auto"/>
            <w:hideMark/>
          </w:tcPr>
          <w:p w:rsidR="00F36724" w:rsidRPr="00D92CBA" w:rsidRDefault="00F36724" w:rsidP="00D92CB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D92CBA">
              <w:rPr>
                <w:color w:val="000000"/>
                <w:sz w:val="22"/>
                <w:szCs w:val="22"/>
              </w:rPr>
              <w:t>1.3.</w:t>
            </w:r>
          </w:p>
        </w:tc>
        <w:tc>
          <w:tcPr>
            <w:tcW w:w="4815" w:type="dxa"/>
            <w:vMerge w:val="restart"/>
            <w:shd w:val="clear" w:color="auto" w:fill="auto"/>
            <w:hideMark/>
          </w:tcPr>
          <w:p w:rsidR="00F36724" w:rsidRPr="00D92CBA" w:rsidRDefault="00F36724" w:rsidP="00D92CBA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D92CBA">
              <w:rPr>
                <w:color w:val="000000"/>
                <w:sz w:val="22"/>
                <w:szCs w:val="22"/>
              </w:rPr>
              <w:t>Приобретение спортивного инвентаря и оборудования для инвалидов и маломобильных групп населения</w:t>
            </w:r>
          </w:p>
        </w:tc>
        <w:tc>
          <w:tcPr>
            <w:tcW w:w="2397" w:type="dxa"/>
            <w:vMerge w:val="restart"/>
            <w:shd w:val="clear" w:color="auto" w:fill="auto"/>
            <w:hideMark/>
          </w:tcPr>
          <w:p w:rsidR="00F36724" w:rsidRPr="00D92CBA" w:rsidRDefault="00F36724" w:rsidP="00D92CBA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D92CBA">
              <w:rPr>
                <w:color w:val="000000"/>
                <w:sz w:val="22"/>
                <w:szCs w:val="22"/>
              </w:rPr>
              <w:t>комитет по культуре, спорту и социальной политике</w:t>
            </w:r>
          </w:p>
        </w:tc>
        <w:tc>
          <w:tcPr>
            <w:tcW w:w="1783" w:type="dxa"/>
            <w:shd w:val="clear" w:color="auto" w:fill="auto"/>
            <w:hideMark/>
          </w:tcPr>
          <w:p w:rsidR="00F36724" w:rsidRPr="00D92CBA" w:rsidRDefault="00F36724" w:rsidP="00D92CBA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D92CBA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0" w:type="auto"/>
            <w:shd w:val="clear" w:color="auto" w:fill="auto"/>
            <w:hideMark/>
          </w:tcPr>
          <w:p w:rsidR="00F36724" w:rsidRPr="00D92CBA" w:rsidRDefault="00F36724" w:rsidP="00D92CB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D92CBA">
              <w:rPr>
                <w:color w:val="000000"/>
                <w:sz w:val="22"/>
                <w:szCs w:val="22"/>
              </w:rPr>
              <w:t>300,00</w:t>
            </w:r>
          </w:p>
        </w:tc>
        <w:tc>
          <w:tcPr>
            <w:tcW w:w="0" w:type="auto"/>
            <w:shd w:val="clear" w:color="auto" w:fill="auto"/>
            <w:hideMark/>
          </w:tcPr>
          <w:p w:rsidR="00F36724" w:rsidRPr="00D92CBA" w:rsidRDefault="00F36724" w:rsidP="00D92CB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D92CBA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0" w:type="auto"/>
            <w:shd w:val="clear" w:color="auto" w:fill="auto"/>
            <w:hideMark/>
          </w:tcPr>
          <w:p w:rsidR="00F36724" w:rsidRPr="00D92CBA" w:rsidRDefault="00F36724" w:rsidP="00D92CB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D92CBA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0" w:type="auto"/>
            <w:shd w:val="clear" w:color="auto" w:fill="auto"/>
            <w:hideMark/>
          </w:tcPr>
          <w:p w:rsidR="00F36724" w:rsidRPr="00D92CBA" w:rsidRDefault="00F36724" w:rsidP="00D92CB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D92CBA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F36724" w:rsidRPr="00F36724" w:rsidTr="00C737C7">
        <w:trPr>
          <w:trHeight w:val="20"/>
        </w:trPr>
        <w:tc>
          <w:tcPr>
            <w:tcW w:w="1437" w:type="dxa"/>
            <w:vMerge/>
            <w:hideMark/>
          </w:tcPr>
          <w:p w:rsidR="00F36724" w:rsidRPr="00D92CBA" w:rsidRDefault="00F36724" w:rsidP="00D92CB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815" w:type="dxa"/>
            <w:vMerge/>
            <w:hideMark/>
          </w:tcPr>
          <w:p w:rsidR="00F36724" w:rsidRPr="00D92CBA" w:rsidRDefault="00F36724" w:rsidP="00D92CBA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397" w:type="dxa"/>
            <w:vMerge/>
            <w:hideMark/>
          </w:tcPr>
          <w:p w:rsidR="00F36724" w:rsidRPr="00D92CBA" w:rsidRDefault="00F36724" w:rsidP="00D92CBA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783" w:type="dxa"/>
            <w:shd w:val="clear" w:color="auto" w:fill="auto"/>
            <w:hideMark/>
          </w:tcPr>
          <w:p w:rsidR="00F36724" w:rsidRPr="00D92CBA" w:rsidRDefault="00F36724" w:rsidP="00D92CBA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D92CBA">
              <w:rPr>
                <w:color w:val="000000"/>
                <w:sz w:val="22"/>
                <w:szCs w:val="22"/>
              </w:rPr>
              <w:t>бюджет района</w:t>
            </w:r>
          </w:p>
        </w:tc>
        <w:tc>
          <w:tcPr>
            <w:tcW w:w="0" w:type="auto"/>
            <w:shd w:val="clear" w:color="auto" w:fill="auto"/>
            <w:hideMark/>
          </w:tcPr>
          <w:p w:rsidR="00F36724" w:rsidRPr="00D92CBA" w:rsidRDefault="00F36724" w:rsidP="00D92CB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D92CBA">
              <w:rPr>
                <w:color w:val="000000"/>
                <w:sz w:val="22"/>
                <w:szCs w:val="22"/>
              </w:rPr>
              <w:t>300,00</w:t>
            </w:r>
          </w:p>
        </w:tc>
        <w:tc>
          <w:tcPr>
            <w:tcW w:w="0" w:type="auto"/>
            <w:shd w:val="clear" w:color="auto" w:fill="auto"/>
            <w:hideMark/>
          </w:tcPr>
          <w:p w:rsidR="00F36724" w:rsidRPr="00D92CBA" w:rsidRDefault="00F36724" w:rsidP="00D92CB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D92CBA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0" w:type="auto"/>
            <w:shd w:val="clear" w:color="auto" w:fill="auto"/>
            <w:hideMark/>
          </w:tcPr>
          <w:p w:rsidR="00F36724" w:rsidRPr="00D92CBA" w:rsidRDefault="00F36724" w:rsidP="00D92CB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D92CBA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0" w:type="auto"/>
            <w:shd w:val="clear" w:color="auto" w:fill="auto"/>
            <w:hideMark/>
          </w:tcPr>
          <w:p w:rsidR="00F36724" w:rsidRPr="00D92CBA" w:rsidRDefault="00F36724" w:rsidP="00D92CB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D92CBA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F36724" w:rsidRPr="00F36724" w:rsidTr="00C737C7">
        <w:trPr>
          <w:trHeight w:val="20"/>
        </w:trPr>
        <w:tc>
          <w:tcPr>
            <w:tcW w:w="1437" w:type="dxa"/>
            <w:vMerge w:val="restart"/>
            <w:shd w:val="clear" w:color="auto" w:fill="auto"/>
            <w:hideMark/>
          </w:tcPr>
          <w:p w:rsidR="00F36724" w:rsidRPr="00D92CBA" w:rsidRDefault="00F36724" w:rsidP="00D92CB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D92CBA">
              <w:rPr>
                <w:color w:val="000000"/>
                <w:sz w:val="22"/>
                <w:szCs w:val="22"/>
              </w:rPr>
              <w:t>1.4.</w:t>
            </w:r>
          </w:p>
        </w:tc>
        <w:tc>
          <w:tcPr>
            <w:tcW w:w="4815" w:type="dxa"/>
            <w:vMerge w:val="restart"/>
            <w:shd w:val="clear" w:color="auto" w:fill="auto"/>
            <w:hideMark/>
          </w:tcPr>
          <w:p w:rsidR="00F36724" w:rsidRPr="00D92CBA" w:rsidRDefault="00F36724" w:rsidP="00D92CBA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D92CBA">
              <w:rPr>
                <w:color w:val="000000"/>
                <w:sz w:val="22"/>
                <w:szCs w:val="22"/>
              </w:rPr>
              <w:t>Приобретение спортивной формы для сборной команды инвалидов Ханты-Мансийского района</w:t>
            </w:r>
          </w:p>
        </w:tc>
        <w:tc>
          <w:tcPr>
            <w:tcW w:w="2397" w:type="dxa"/>
            <w:vMerge w:val="restart"/>
            <w:shd w:val="clear" w:color="auto" w:fill="auto"/>
            <w:hideMark/>
          </w:tcPr>
          <w:p w:rsidR="00F36724" w:rsidRPr="00D92CBA" w:rsidRDefault="00F36724" w:rsidP="00D92CBA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D92CBA">
              <w:rPr>
                <w:color w:val="000000"/>
                <w:sz w:val="22"/>
                <w:szCs w:val="22"/>
              </w:rPr>
              <w:t>комитет по культуре, спорту и социальной политике</w:t>
            </w:r>
          </w:p>
        </w:tc>
        <w:tc>
          <w:tcPr>
            <w:tcW w:w="1783" w:type="dxa"/>
            <w:shd w:val="clear" w:color="auto" w:fill="auto"/>
            <w:hideMark/>
          </w:tcPr>
          <w:p w:rsidR="00F36724" w:rsidRPr="00D92CBA" w:rsidRDefault="00F36724" w:rsidP="00D92CBA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D92CBA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0" w:type="auto"/>
            <w:shd w:val="clear" w:color="auto" w:fill="auto"/>
            <w:hideMark/>
          </w:tcPr>
          <w:p w:rsidR="00F36724" w:rsidRPr="00D92CBA" w:rsidRDefault="00F36724" w:rsidP="00D92CB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D92CB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0" w:type="auto"/>
            <w:shd w:val="clear" w:color="auto" w:fill="auto"/>
            <w:hideMark/>
          </w:tcPr>
          <w:p w:rsidR="00F36724" w:rsidRPr="00D92CBA" w:rsidRDefault="00F36724" w:rsidP="00D92CB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D92CB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0" w:type="auto"/>
            <w:shd w:val="clear" w:color="auto" w:fill="auto"/>
            <w:hideMark/>
          </w:tcPr>
          <w:p w:rsidR="00F36724" w:rsidRPr="00D92CBA" w:rsidRDefault="00F36724" w:rsidP="00D92CB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D92CB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0" w:type="auto"/>
            <w:shd w:val="clear" w:color="auto" w:fill="auto"/>
            <w:hideMark/>
          </w:tcPr>
          <w:p w:rsidR="00F36724" w:rsidRPr="00D92CBA" w:rsidRDefault="00F36724" w:rsidP="00D92CB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D92CB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36724" w:rsidRPr="00F36724" w:rsidTr="00C737C7">
        <w:trPr>
          <w:trHeight w:val="20"/>
        </w:trPr>
        <w:tc>
          <w:tcPr>
            <w:tcW w:w="1437" w:type="dxa"/>
            <w:vMerge/>
            <w:hideMark/>
          </w:tcPr>
          <w:p w:rsidR="00F36724" w:rsidRPr="00D92CBA" w:rsidRDefault="00F36724" w:rsidP="00D92CB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815" w:type="dxa"/>
            <w:vMerge/>
            <w:hideMark/>
          </w:tcPr>
          <w:p w:rsidR="00F36724" w:rsidRPr="00D92CBA" w:rsidRDefault="00F36724" w:rsidP="00D92CBA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397" w:type="dxa"/>
            <w:vMerge/>
            <w:hideMark/>
          </w:tcPr>
          <w:p w:rsidR="00F36724" w:rsidRPr="00D92CBA" w:rsidRDefault="00F36724" w:rsidP="00D92CBA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783" w:type="dxa"/>
            <w:shd w:val="clear" w:color="auto" w:fill="auto"/>
            <w:hideMark/>
          </w:tcPr>
          <w:p w:rsidR="00F36724" w:rsidRPr="00D92CBA" w:rsidRDefault="00F36724" w:rsidP="00D92CBA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D92CBA">
              <w:rPr>
                <w:color w:val="000000"/>
                <w:sz w:val="22"/>
                <w:szCs w:val="22"/>
              </w:rPr>
              <w:t>бюджет района</w:t>
            </w:r>
          </w:p>
        </w:tc>
        <w:tc>
          <w:tcPr>
            <w:tcW w:w="0" w:type="auto"/>
            <w:shd w:val="clear" w:color="auto" w:fill="auto"/>
            <w:hideMark/>
          </w:tcPr>
          <w:p w:rsidR="00F36724" w:rsidRPr="00D92CBA" w:rsidRDefault="00F36724" w:rsidP="00D92CB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D92CB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0" w:type="auto"/>
            <w:shd w:val="clear" w:color="auto" w:fill="auto"/>
            <w:hideMark/>
          </w:tcPr>
          <w:p w:rsidR="00F36724" w:rsidRPr="00D92CBA" w:rsidRDefault="00F36724" w:rsidP="00D92CB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D92CB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0" w:type="auto"/>
            <w:shd w:val="clear" w:color="auto" w:fill="auto"/>
            <w:hideMark/>
          </w:tcPr>
          <w:p w:rsidR="00F36724" w:rsidRPr="00D92CBA" w:rsidRDefault="00F36724" w:rsidP="00D92CB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D92CB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0" w:type="auto"/>
            <w:shd w:val="clear" w:color="auto" w:fill="auto"/>
            <w:hideMark/>
          </w:tcPr>
          <w:p w:rsidR="00F36724" w:rsidRPr="00D92CBA" w:rsidRDefault="00F36724" w:rsidP="00D92CB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D92CB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36724" w:rsidRPr="00F36724" w:rsidTr="00C737C7">
        <w:trPr>
          <w:trHeight w:val="20"/>
        </w:trPr>
        <w:tc>
          <w:tcPr>
            <w:tcW w:w="1437" w:type="dxa"/>
            <w:vMerge w:val="restart"/>
            <w:shd w:val="clear" w:color="auto" w:fill="auto"/>
            <w:hideMark/>
          </w:tcPr>
          <w:p w:rsidR="00F36724" w:rsidRPr="00D92CBA" w:rsidRDefault="00F36724" w:rsidP="00D92CB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D92CBA">
              <w:rPr>
                <w:color w:val="000000"/>
                <w:sz w:val="22"/>
                <w:szCs w:val="22"/>
              </w:rPr>
              <w:t>1.5.</w:t>
            </w:r>
          </w:p>
        </w:tc>
        <w:tc>
          <w:tcPr>
            <w:tcW w:w="4815" w:type="dxa"/>
            <w:vMerge w:val="restart"/>
            <w:shd w:val="clear" w:color="auto" w:fill="auto"/>
            <w:hideMark/>
          </w:tcPr>
          <w:p w:rsidR="00F36724" w:rsidRPr="00D92CBA" w:rsidRDefault="00F36724" w:rsidP="00D92CBA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D92CBA">
              <w:rPr>
                <w:color w:val="000000"/>
                <w:sz w:val="22"/>
                <w:szCs w:val="22"/>
              </w:rPr>
              <w:t>Подготовка и проведение социологического исследования социальных потребностей инвалидов и иных маломобильных групп населения</w:t>
            </w:r>
          </w:p>
        </w:tc>
        <w:tc>
          <w:tcPr>
            <w:tcW w:w="2397" w:type="dxa"/>
            <w:vMerge w:val="restart"/>
            <w:shd w:val="clear" w:color="auto" w:fill="auto"/>
            <w:hideMark/>
          </w:tcPr>
          <w:p w:rsidR="00F36724" w:rsidRPr="00D92CBA" w:rsidRDefault="00F36724" w:rsidP="00D92CBA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D92CBA">
              <w:rPr>
                <w:color w:val="000000"/>
                <w:sz w:val="22"/>
                <w:szCs w:val="22"/>
              </w:rPr>
              <w:t>комитет по культуре, спорту и социальной политике</w:t>
            </w:r>
          </w:p>
        </w:tc>
        <w:tc>
          <w:tcPr>
            <w:tcW w:w="1783" w:type="dxa"/>
            <w:shd w:val="clear" w:color="auto" w:fill="auto"/>
            <w:hideMark/>
          </w:tcPr>
          <w:p w:rsidR="00F36724" w:rsidRPr="00D92CBA" w:rsidRDefault="00F36724" w:rsidP="00D92CBA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D92CBA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0" w:type="auto"/>
            <w:shd w:val="clear" w:color="auto" w:fill="auto"/>
            <w:hideMark/>
          </w:tcPr>
          <w:p w:rsidR="00F36724" w:rsidRPr="00D92CBA" w:rsidRDefault="00F36724" w:rsidP="00D92CB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D92CB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0" w:type="auto"/>
            <w:shd w:val="clear" w:color="auto" w:fill="auto"/>
            <w:hideMark/>
          </w:tcPr>
          <w:p w:rsidR="00F36724" w:rsidRPr="00D92CBA" w:rsidRDefault="00F36724" w:rsidP="00D92CB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D92CB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0" w:type="auto"/>
            <w:shd w:val="clear" w:color="auto" w:fill="auto"/>
            <w:hideMark/>
          </w:tcPr>
          <w:p w:rsidR="00F36724" w:rsidRPr="00D92CBA" w:rsidRDefault="00F36724" w:rsidP="00D92CB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D92CB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0" w:type="auto"/>
            <w:shd w:val="clear" w:color="auto" w:fill="auto"/>
            <w:hideMark/>
          </w:tcPr>
          <w:p w:rsidR="00F36724" w:rsidRPr="00D92CBA" w:rsidRDefault="00F36724" w:rsidP="00D92CB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D92CB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36724" w:rsidRPr="00F36724" w:rsidTr="00C737C7">
        <w:trPr>
          <w:trHeight w:val="20"/>
        </w:trPr>
        <w:tc>
          <w:tcPr>
            <w:tcW w:w="1437" w:type="dxa"/>
            <w:vMerge/>
            <w:hideMark/>
          </w:tcPr>
          <w:p w:rsidR="00F36724" w:rsidRPr="00D92CBA" w:rsidRDefault="00F36724" w:rsidP="00D92CB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815" w:type="dxa"/>
            <w:vMerge/>
            <w:hideMark/>
          </w:tcPr>
          <w:p w:rsidR="00F36724" w:rsidRPr="00D92CBA" w:rsidRDefault="00F36724" w:rsidP="00D92CBA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397" w:type="dxa"/>
            <w:vMerge/>
            <w:hideMark/>
          </w:tcPr>
          <w:p w:rsidR="00F36724" w:rsidRPr="00D92CBA" w:rsidRDefault="00F36724" w:rsidP="00D92CBA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783" w:type="dxa"/>
            <w:shd w:val="clear" w:color="auto" w:fill="auto"/>
            <w:hideMark/>
          </w:tcPr>
          <w:p w:rsidR="00F36724" w:rsidRPr="00D92CBA" w:rsidRDefault="00F36724" w:rsidP="00D92CBA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D92CBA">
              <w:rPr>
                <w:color w:val="000000"/>
                <w:sz w:val="22"/>
                <w:szCs w:val="22"/>
              </w:rPr>
              <w:t>бюджет района</w:t>
            </w:r>
          </w:p>
        </w:tc>
        <w:tc>
          <w:tcPr>
            <w:tcW w:w="0" w:type="auto"/>
            <w:shd w:val="clear" w:color="auto" w:fill="auto"/>
            <w:hideMark/>
          </w:tcPr>
          <w:p w:rsidR="00F36724" w:rsidRPr="00D92CBA" w:rsidRDefault="00F36724" w:rsidP="00D92CB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D92CB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0" w:type="auto"/>
            <w:shd w:val="clear" w:color="auto" w:fill="auto"/>
            <w:hideMark/>
          </w:tcPr>
          <w:p w:rsidR="00F36724" w:rsidRPr="00D92CBA" w:rsidRDefault="00F36724" w:rsidP="00D92CB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D92CB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0" w:type="auto"/>
            <w:shd w:val="clear" w:color="auto" w:fill="auto"/>
            <w:hideMark/>
          </w:tcPr>
          <w:p w:rsidR="00F36724" w:rsidRPr="00D92CBA" w:rsidRDefault="00F36724" w:rsidP="00D92CB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D92CB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0" w:type="auto"/>
            <w:shd w:val="clear" w:color="auto" w:fill="auto"/>
            <w:hideMark/>
          </w:tcPr>
          <w:p w:rsidR="00F36724" w:rsidRPr="00D92CBA" w:rsidRDefault="00F36724" w:rsidP="00D92CB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D92CB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36724" w:rsidRPr="00F36724" w:rsidTr="00C737C7">
        <w:trPr>
          <w:trHeight w:val="20"/>
        </w:trPr>
        <w:tc>
          <w:tcPr>
            <w:tcW w:w="8649" w:type="dxa"/>
            <w:gridSpan w:val="3"/>
            <w:vMerge w:val="restart"/>
            <w:shd w:val="clear" w:color="auto" w:fill="auto"/>
            <w:hideMark/>
          </w:tcPr>
          <w:p w:rsidR="00F36724" w:rsidRPr="00D92CBA" w:rsidRDefault="00F36724" w:rsidP="00D92CBA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D92CBA">
              <w:rPr>
                <w:color w:val="000000"/>
                <w:sz w:val="22"/>
                <w:szCs w:val="22"/>
              </w:rPr>
              <w:t>Всего по муниципальной программе</w:t>
            </w:r>
          </w:p>
        </w:tc>
        <w:tc>
          <w:tcPr>
            <w:tcW w:w="1783" w:type="dxa"/>
            <w:shd w:val="clear" w:color="auto" w:fill="auto"/>
            <w:hideMark/>
          </w:tcPr>
          <w:p w:rsidR="00F36724" w:rsidRPr="00D92CBA" w:rsidRDefault="00F36724" w:rsidP="00D92CBA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D92CBA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0" w:type="auto"/>
            <w:shd w:val="clear" w:color="auto" w:fill="auto"/>
            <w:hideMark/>
          </w:tcPr>
          <w:p w:rsidR="00F36724" w:rsidRPr="00D92CBA" w:rsidRDefault="00F36724" w:rsidP="00D92CB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D92CBA">
              <w:rPr>
                <w:color w:val="000000"/>
                <w:sz w:val="22"/>
                <w:szCs w:val="22"/>
              </w:rPr>
              <w:t>1 380,00</w:t>
            </w:r>
          </w:p>
        </w:tc>
        <w:tc>
          <w:tcPr>
            <w:tcW w:w="0" w:type="auto"/>
            <w:shd w:val="clear" w:color="auto" w:fill="auto"/>
            <w:hideMark/>
          </w:tcPr>
          <w:p w:rsidR="00F36724" w:rsidRPr="00D92CBA" w:rsidRDefault="00F36724" w:rsidP="00D92CB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D92CBA">
              <w:rPr>
                <w:color w:val="000000"/>
                <w:sz w:val="22"/>
                <w:szCs w:val="22"/>
              </w:rPr>
              <w:t>460,00</w:t>
            </w:r>
          </w:p>
        </w:tc>
        <w:tc>
          <w:tcPr>
            <w:tcW w:w="0" w:type="auto"/>
            <w:shd w:val="clear" w:color="auto" w:fill="auto"/>
            <w:hideMark/>
          </w:tcPr>
          <w:p w:rsidR="00F36724" w:rsidRPr="00D92CBA" w:rsidRDefault="00F36724" w:rsidP="00D92CB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D92CBA">
              <w:rPr>
                <w:color w:val="000000"/>
                <w:sz w:val="22"/>
                <w:szCs w:val="22"/>
              </w:rPr>
              <w:t>460,00</w:t>
            </w:r>
          </w:p>
        </w:tc>
        <w:tc>
          <w:tcPr>
            <w:tcW w:w="0" w:type="auto"/>
            <w:shd w:val="clear" w:color="auto" w:fill="auto"/>
            <w:hideMark/>
          </w:tcPr>
          <w:p w:rsidR="00F36724" w:rsidRPr="00D92CBA" w:rsidRDefault="00F36724" w:rsidP="00D92CB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D92CBA">
              <w:rPr>
                <w:color w:val="000000"/>
                <w:sz w:val="22"/>
                <w:szCs w:val="22"/>
              </w:rPr>
              <w:t>460,00</w:t>
            </w:r>
          </w:p>
        </w:tc>
      </w:tr>
      <w:tr w:rsidR="00F36724" w:rsidRPr="00F36724" w:rsidTr="00C737C7">
        <w:trPr>
          <w:trHeight w:val="20"/>
        </w:trPr>
        <w:tc>
          <w:tcPr>
            <w:tcW w:w="8649" w:type="dxa"/>
            <w:gridSpan w:val="3"/>
            <w:vMerge/>
            <w:tcBorders>
              <w:bottom w:val="single" w:sz="4" w:space="0" w:color="auto"/>
            </w:tcBorders>
            <w:hideMark/>
          </w:tcPr>
          <w:p w:rsidR="00F36724" w:rsidRPr="00D92CBA" w:rsidRDefault="00F36724" w:rsidP="00D92CBA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783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F36724" w:rsidRPr="00D92CBA" w:rsidRDefault="00F36724" w:rsidP="00D92CBA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D92CBA">
              <w:rPr>
                <w:color w:val="000000"/>
                <w:sz w:val="22"/>
                <w:szCs w:val="22"/>
              </w:rPr>
              <w:t>бюджет района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hideMark/>
          </w:tcPr>
          <w:p w:rsidR="00F36724" w:rsidRPr="00D92CBA" w:rsidRDefault="00F36724" w:rsidP="00D92CB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D92CBA">
              <w:rPr>
                <w:color w:val="000000"/>
                <w:sz w:val="22"/>
                <w:szCs w:val="22"/>
              </w:rPr>
              <w:t>1 380,00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hideMark/>
          </w:tcPr>
          <w:p w:rsidR="00F36724" w:rsidRPr="00D92CBA" w:rsidRDefault="00F36724" w:rsidP="00D92CB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D92CBA">
              <w:rPr>
                <w:color w:val="000000"/>
                <w:sz w:val="22"/>
                <w:szCs w:val="22"/>
              </w:rPr>
              <w:t>460,00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hideMark/>
          </w:tcPr>
          <w:p w:rsidR="00F36724" w:rsidRPr="00D92CBA" w:rsidRDefault="00F36724" w:rsidP="00D92CB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D92CBA">
              <w:rPr>
                <w:color w:val="000000"/>
                <w:sz w:val="22"/>
                <w:szCs w:val="22"/>
              </w:rPr>
              <w:t>460,00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hideMark/>
          </w:tcPr>
          <w:p w:rsidR="00F36724" w:rsidRPr="00D92CBA" w:rsidRDefault="00F36724" w:rsidP="00D92CB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D92CBA">
              <w:rPr>
                <w:color w:val="000000"/>
                <w:sz w:val="22"/>
                <w:szCs w:val="22"/>
              </w:rPr>
              <w:t>460,00</w:t>
            </w:r>
          </w:p>
        </w:tc>
      </w:tr>
      <w:tr w:rsidR="00F36724" w:rsidRPr="00F36724" w:rsidTr="00C737C7">
        <w:trPr>
          <w:trHeight w:val="20"/>
        </w:trPr>
        <w:tc>
          <w:tcPr>
            <w:tcW w:w="8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724" w:rsidRPr="00D92CBA" w:rsidRDefault="00F36724" w:rsidP="00D92CBA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D92CBA">
              <w:rPr>
                <w:color w:val="000000"/>
                <w:sz w:val="22"/>
                <w:szCs w:val="22"/>
              </w:rPr>
              <w:t>Инвестиции в объекты муниципальной собственности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724" w:rsidRPr="00D92CBA" w:rsidRDefault="00F36724" w:rsidP="00D92CBA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D92CBA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724" w:rsidRPr="00D92CBA" w:rsidRDefault="00F36724" w:rsidP="00D92CB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D92CB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724" w:rsidRPr="00D92CBA" w:rsidRDefault="00F36724" w:rsidP="00D92CB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D92CB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724" w:rsidRPr="00D92CBA" w:rsidRDefault="00F36724" w:rsidP="00D92CB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D92CB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724" w:rsidRPr="00D92CBA" w:rsidRDefault="00F36724" w:rsidP="00D92CB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D92CB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E4C95" w:rsidRPr="00F36724" w:rsidTr="00C737C7">
        <w:trPr>
          <w:trHeight w:val="20"/>
        </w:trPr>
        <w:tc>
          <w:tcPr>
            <w:tcW w:w="8649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AE4C95" w:rsidRPr="00D92CBA" w:rsidRDefault="00AE4C95" w:rsidP="00D92CBA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D92CBA">
              <w:rPr>
                <w:color w:val="000000"/>
                <w:sz w:val="22"/>
                <w:szCs w:val="22"/>
              </w:rPr>
              <w:t>Прочие расходы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AE4C95" w:rsidRPr="00D92CBA" w:rsidRDefault="00AE4C95" w:rsidP="00D92CBA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D92CBA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hideMark/>
          </w:tcPr>
          <w:p w:rsidR="00AE4C95" w:rsidRPr="00D92CBA" w:rsidRDefault="00AE4C95" w:rsidP="00D92CB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D92CBA">
              <w:rPr>
                <w:color w:val="000000"/>
                <w:sz w:val="22"/>
                <w:szCs w:val="22"/>
              </w:rPr>
              <w:t>1 380,00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hideMark/>
          </w:tcPr>
          <w:p w:rsidR="00AE4C95" w:rsidRPr="00D92CBA" w:rsidRDefault="00AE4C95" w:rsidP="00D92CB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D92CBA">
              <w:rPr>
                <w:color w:val="000000"/>
                <w:sz w:val="22"/>
                <w:szCs w:val="22"/>
              </w:rPr>
              <w:t>460,00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hideMark/>
          </w:tcPr>
          <w:p w:rsidR="00AE4C95" w:rsidRPr="00D92CBA" w:rsidRDefault="00AE4C95" w:rsidP="00D92CB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D92CBA">
              <w:rPr>
                <w:color w:val="000000"/>
                <w:sz w:val="22"/>
                <w:szCs w:val="22"/>
              </w:rPr>
              <w:t>460,00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hideMark/>
          </w:tcPr>
          <w:p w:rsidR="00AE4C95" w:rsidRPr="00D92CBA" w:rsidRDefault="00AE4C95" w:rsidP="00D92CB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D92CBA">
              <w:rPr>
                <w:color w:val="000000"/>
                <w:sz w:val="22"/>
                <w:szCs w:val="22"/>
              </w:rPr>
              <w:t>460,00</w:t>
            </w:r>
          </w:p>
        </w:tc>
      </w:tr>
      <w:tr w:rsidR="00AE4C95" w:rsidRPr="00F36724" w:rsidTr="00C737C7">
        <w:trPr>
          <w:trHeight w:val="20"/>
        </w:trPr>
        <w:tc>
          <w:tcPr>
            <w:tcW w:w="8649" w:type="dxa"/>
            <w:gridSpan w:val="3"/>
            <w:vMerge/>
            <w:shd w:val="clear" w:color="auto" w:fill="auto"/>
          </w:tcPr>
          <w:p w:rsidR="00AE4C95" w:rsidRPr="00D92CBA" w:rsidRDefault="00AE4C95" w:rsidP="00D92CBA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783" w:type="dxa"/>
            <w:shd w:val="clear" w:color="auto" w:fill="auto"/>
          </w:tcPr>
          <w:p w:rsidR="00AE4C95" w:rsidRPr="00D92CBA" w:rsidRDefault="00AE4C95" w:rsidP="00D92CBA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D92CBA">
              <w:rPr>
                <w:color w:val="000000"/>
                <w:sz w:val="22"/>
                <w:szCs w:val="22"/>
              </w:rPr>
              <w:t>бюджет района</w:t>
            </w:r>
          </w:p>
        </w:tc>
        <w:tc>
          <w:tcPr>
            <w:tcW w:w="0" w:type="auto"/>
            <w:shd w:val="clear" w:color="auto" w:fill="auto"/>
          </w:tcPr>
          <w:p w:rsidR="00AE4C95" w:rsidRPr="00D92CBA" w:rsidRDefault="00AE4C95" w:rsidP="00D92CB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D92CBA">
              <w:rPr>
                <w:color w:val="000000"/>
                <w:sz w:val="22"/>
                <w:szCs w:val="22"/>
              </w:rPr>
              <w:t>1 380,00</w:t>
            </w:r>
          </w:p>
        </w:tc>
        <w:tc>
          <w:tcPr>
            <w:tcW w:w="0" w:type="auto"/>
            <w:shd w:val="clear" w:color="auto" w:fill="auto"/>
          </w:tcPr>
          <w:p w:rsidR="00AE4C95" w:rsidRPr="00D92CBA" w:rsidRDefault="00AE4C95" w:rsidP="00D92CB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D92CBA">
              <w:rPr>
                <w:color w:val="000000"/>
                <w:sz w:val="22"/>
                <w:szCs w:val="22"/>
              </w:rPr>
              <w:t>460,00</w:t>
            </w:r>
          </w:p>
        </w:tc>
        <w:tc>
          <w:tcPr>
            <w:tcW w:w="0" w:type="auto"/>
            <w:shd w:val="clear" w:color="auto" w:fill="auto"/>
          </w:tcPr>
          <w:p w:rsidR="00AE4C95" w:rsidRPr="00D92CBA" w:rsidRDefault="00AE4C95" w:rsidP="00D92CB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D92CBA">
              <w:rPr>
                <w:color w:val="000000"/>
                <w:sz w:val="22"/>
                <w:szCs w:val="22"/>
              </w:rPr>
              <w:t>460,00</w:t>
            </w:r>
          </w:p>
        </w:tc>
        <w:tc>
          <w:tcPr>
            <w:tcW w:w="0" w:type="auto"/>
            <w:shd w:val="clear" w:color="auto" w:fill="auto"/>
          </w:tcPr>
          <w:p w:rsidR="00AE4C95" w:rsidRPr="00D92CBA" w:rsidRDefault="00AE4C95" w:rsidP="00D92CB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D92CBA">
              <w:rPr>
                <w:color w:val="000000"/>
                <w:sz w:val="22"/>
                <w:szCs w:val="22"/>
              </w:rPr>
              <w:t>460,00</w:t>
            </w:r>
          </w:p>
        </w:tc>
      </w:tr>
      <w:tr w:rsidR="00AE4C95" w:rsidRPr="00F36724" w:rsidTr="00C737C7">
        <w:trPr>
          <w:trHeight w:val="20"/>
        </w:trPr>
        <w:tc>
          <w:tcPr>
            <w:tcW w:w="8649" w:type="dxa"/>
            <w:gridSpan w:val="3"/>
            <w:shd w:val="clear" w:color="auto" w:fill="auto"/>
            <w:hideMark/>
          </w:tcPr>
          <w:p w:rsidR="00AE4C95" w:rsidRPr="00D92CBA" w:rsidRDefault="00D92CBA" w:rsidP="00D92CBA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том числе</w:t>
            </w:r>
          </w:p>
        </w:tc>
        <w:tc>
          <w:tcPr>
            <w:tcW w:w="1783" w:type="dxa"/>
            <w:shd w:val="clear" w:color="auto" w:fill="auto"/>
            <w:hideMark/>
          </w:tcPr>
          <w:p w:rsidR="00AE4C95" w:rsidRPr="00D92CBA" w:rsidRDefault="00AE4C95" w:rsidP="00D92CBA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D92CB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AE4C95" w:rsidRPr="00D92CBA" w:rsidRDefault="00AE4C95" w:rsidP="00D92CB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AE4C95" w:rsidRPr="00D92CBA" w:rsidRDefault="00AE4C95" w:rsidP="00D92CB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AE4C95" w:rsidRPr="00D92CBA" w:rsidRDefault="00AE4C95" w:rsidP="00D92CB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AE4C95" w:rsidRPr="00D92CBA" w:rsidRDefault="00AE4C95" w:rsidP="00D92CB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AE4C95" w:rsidRPr="00F36724" w:rsidTr="00C737C7">
        <w:trPr>
          <w:trHeight w:val="20"/>
        </w:trPr>
        <w:tc>
          <w:tcPr>
            <w:tcW w:w="8649" w:type="dxa"/>
            <w:gridSpan w:val="3"/>
            <w:vMerge w:val="restart"/>
            <w:shd w:val="clear" w:color="auto" w:fill="auto"/>
            <w:hideMark/>
          </w:tcPr>
          <w:p w:rsidR="00AE4C95" w:rsidRPr="00D92CBA" w:rsidRDefault="00AE4C95" w:rsidP="00D92CBA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D92CBA">
              <w:rPr>
                <w:color w:val="000000"/>
                <w:sz w:val="22"/>
                <w:szCs w:val="22"/>
              </w:rPr>
              <w:t>Ответственный исполнитель (комитет по культуре, спорту и социальной политике)</w:t>
            </w:r>
          </w:p>
        </w:tc>
        <w:tc>
          <w:tcPr>
            <w:tcW w:w="1783" w:type="dxa"/>
            <w:shd w:val="clear" w:color="auto" w:fill="auto"/>
            <w:hideMark/>
          </w:tcPr>
          <w:p w:rsidR="00AE4C95" w:rsidRPr="00D92CBA" w:rsidRDefault="00AE4C95" w:rsidP="00D92CBA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D92CBA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0" w:type="auto"/>
            <w:shd w:val="clear" w:color="auto" w:fill="auto"/>
            <w:hideMark/>
          </w:tcPr>
          <w:p w:rsidR="00AE4C95" w:rsidRPr="00D92CBA" w:rsidRDefault="00AE4C95" w:rsidP="00D92CB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D92CBA">
              <w:rPr>
                <w:color w:val="000000"/>
                <w:sz w:val="22"/>
                <w:szCs w:val="22"/>
              </w:rPr>
              <w:t>1 380,00</w:t>
            </w:r>
          </w:p>
        </w:tc>
        <w:tc>
          <w:tcPr>
            <w:tcW w:w="0" w:type="auto"/>
            <w:shd w:val="clear" w:color="auto" w:fill="auto"/>
            <w:hideMark/>
          </w:tcPr>
          <w:p w:rsidR="00AE4C95" w:rsidRPr="00D92CBA" w:rsidRDefault="00AE4C95" w:rsidP="00D92CB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D92CBA">
              <w:rPr>
                <w:color w:val="000000"/>
                <w:sz w:val="22"/>
                <w:szCs w:val="22"/>
              </w:rPr>
              <w:t>460,00</w:t>
            </w:r>
          </w:p>
        </w:tc>
        <w:tc>
          <w:tcPr>
            <w:tcW w:w="0" w:type="auto"/>
            <w:shd w:val="clear" w:color="auto" w:fill="auto"/>
            <w:hideMark/>
          </w:tcPr>
          <w:p w:rsidR="00AE4C95" w:rsidRPr="00D92CBA" w:rsidRDefault="00AE4C95" w:rsidP="00D92CB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D92CBA">
              <w:rPr>
                <w:color w:val="000000"/>
                <w:sz w:val="22"/>
                <w:szCs w:val="22"/>
              </w:rPr>
              <w:t>460,00</w:t>
            </w:r>
          </w:p>
        </w:tc>
        <w:tc>
          <w:tcPr>
            <w:tcW w:w="0" w:type="auto"/>
            <w:shd w:val="clear" w:color="auto" w:fill="auto"/>
            <w:hideMark/>
          </w:tcPr>
          <w:p w:rsidR="00AE4C95" w:rsidRPr="00D92CBA" w:rsidRDefault="00AE4C95" w:rsidP="00D92CB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D92CBA">
              <w:rPr>
                <w:color w:val="000000"/>
                <w:sz w:val="22"/>
                <w:szCs w:val="22"/>
              </w:rPr>
              <w:t>460,00</w:t>
            </w:r>
          </w:p>
        </w:tc>
      </w:tr>
      <w:tr w:rsidR="00AE4C95" w:rsidRPr="00F36724" w:rsidTr="00C737C7">
        <w:trPr>
          <w:trHeight w:val="20"/>
        </w:trPr>
        <w:tc>
          <w:tcPr>
            <w:tcW w:w="8649" w:type="dxa"/>
            <w:gridSpan w:val="3"/>
            <w:vMerge/>
            <w:hideMark/>
          </w:tcPr>
          <w:p w:rsidR="00AE4C95" w:rsidRPr="00D92CBA" w:rsidRDefault="00AE4C95" w:rsidP="00D92CBA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783" w:type="dxa"/>
            <w:shd w:val="clear" w:color="auto" w:fill="auto"/>
            <w:hideMark/>
          </w:tcPr>
          <w:p w:rsidR="00AE4C95" w:rsidRPr="00D92CBA" w:rsidRDefault="00AE4C95" w:rsidP="00D92CBA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D92CBA">
              <w:rPr>
                <w:color w:val="000000"/>
                <w:sz w:val="22"/>
                <w:szCs w:val="22"/>
              </w:rPr>
              <w:t>бюджет района</w:t>
            </w:r>
          </w:p>
        </w:tc>
        <w:tc>
          <w:tcPr>
            <w:tcW w:w="0" w:type="auto"/>
            <w:shd w:val="clear" w:color="auto" w:fill="auto"/>
            <w:hideMark/>
          </w:tcPr>
          <w:p w:rsidR="00AE4C95" w:rsidRPr="00D92CBA" w:rsidRDefault="00AE4C95" w:rsidP="00D92CB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D92CBA">
              <w:rPr>
                <w:color w:val="000000"/>
                <w:sz w:val="22"/>
                <w:szCs w:val="22"/>
              </w:rPr>
              <w:t>1 380,00</w:t>
            </w:r>
          </w:p>
        </w:tc>
        <w:tc>
          <w:tcPr>
            <w:tcW w:w="0" w:type="auto"/>
            <w:shd w:val="clear" w:color="auto" w:fill="auto"/>
            <w:hideMark/>
          </w:tcPr>
          <w:p w:rsidR="00AE4C95" w:rsidRPr="00D92CBA" w:rsidRDefault="00AE4C95" w:rsidP="00D92CB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D92CBA">
              <w:rPr>
                <w:color w:val="000000"/>
                <w:sz w:val="22"/>
                <w:szCs w:val="22"/>
              </w:rPr>
              <w:t>460,00</w:t>
            </w:r>
          </w:p>
        </w:tc>
        <w:tc>
          <w:tcPr>
            <w:tcW w:w="0" w:type="auto"/>
            <w:shd w:val="clear" w:color="auto" w:fill="auto"/>
            <w:hideMark/>
          </w:tcPr>
          <w:p w:rsidR="00AE4C95" w:rsidRPr="00D92CBA" w:rsidRDefault="00AE4C95" w:rsidP="00D92CB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D92CBA">
              <w:rPr>
                <w:color w:val="000000"/>
                <w:sz w:val="22"/>
                <w:szCs w:val="22"/>
              </w:rPr>
              <w:t>460,00</w:t>
            </w:r>
          </w:p>
        </w:tc>
        <w:tc>
          <w:tcPr>
            <w:tcW w:w="0" w:type="auto"/>
            <w:shd w:val="clear" w:color="auto" w:fill="auto"/>
            <w:hideMark/>
          </w:tcPr>
          <w:p w:rsidR="00AE4C95" w:rsidRPr="00D92CBA" w:rsidRDefault="00AE4C95" w:rsidP="00D92CB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D92CBA">
              <w:rPr>
                <w:color w:val="000000"/>
                <w:sz w:val="22"/>
                <w:szCs w:val="22"/>
              </w:rPr>
              <w:t>460,00</w:t>
            </w:r>
          </w:p>
        </w:tc>
      </w:tr>
    </w:tbl>
    <w:p w:rsidR="00D62BB8" w:rsidRPr="00FE250E" w:rsidRDefault="00D62BB8" w:rsidP="008242ED">
      <w:pPr>
        <w:jc w:val="right"/>
        <w:rPr>
          <w:sz w:val="28"/>
          <w:szCs w:val="28"/>
        </w:rPr>
      </w:pPr>
    </w:p>
    <w:sectPr w:rsidR="00D62BB8" w:rsidRPr="00FE250E" w:rsidSect="008242ED">
      <w:type w:val="continuous"/>
      <w:pgSz w:w="16838" w:h="11906" w:orient="landscape"/>
      <w:pgMar w:top="1418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2325" w:rsidRDefault="00DE2325" w:rsidP="00D62BB8">
      <w:r>
        <w:separator/>
      </w:r>
    </w:p>
  </w:endnote>
  <w:endnote w:type="continuationSeparator" w:id="0">
    <w:p w:rsidR="00DE2325" w:rsidRDefault="00DE2325" w:rsidP="00D62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2325" w:rsidRDefault="00DE2325" w:rsidP="00D62BB8">
      <w:r>
        <w:separator/>
      </w:r>
    </w:p>
  </w:footnote>
  <w:footnote w:type="continuationSeparator" w:id="0">
    <w:p w:rsidR="00DE2325" w:rsidRDefault="00DE2325" w:rsidP="00D62B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8B6" w:rsidRDefault="00D848B6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520F7E">
      <w:rPr>
        <w:noProof/>
      </w:rPr>
      <w:t>2</w:t>
    </w:r>
    <w:r>
      <w:fldChar w:fldCharType="end"/>
    </w:r>
  </w:p>
  <w:p w:rsidR="00D848B6" w:rsidRDefault="00D848B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91876016"/>
      <w:docPartObj>
        <w:docPartGallery w:val="Page Numbers (Top of Page)"/>
        <w:docPartUnique/>
      </w:docPartObj>
    </w:sdtPr>
    <w:sdtEndPr/>
    <w:sdtContent>
      <w:p w:rsidR="008242ED" w:rsidRDefault="008242E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0F7E">
          <w:rPr>
            <w:noProof/>
          </w:rPr>
          <w:t>1</w:t>
        </w:r>
        <w:r>
          <w:fldChar w:fldCharType="end"/>
        </w:r>
      </w:p>
    </w:sdtContent>
  </w:sdt>
  <w:p w:rsidR="00D848B6" w:rsidRPr="002367BB" w:rsidRDefault="00D848B6" w:rsidP="008242ED">
    <w:pPr>
      <w:pStyle w:val="a4"/>
      <w:tabs>
        <w:tab w:val="left" w:pos="8006"/>
      </w:tabs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681"/>
    <w:rsid w:val="00031BD2"/>
    <w:rsid w:val="00082520"/>
    <w:rsid w:val="00093918"/>
    <w:rsid w:val="000A7FC8"/>
    <w:rsid w:val="000B2311"/>
    <w:rsid w:val="000D1673"/>
    <w:rsid w:val="000D2568"/>
    <w:rsid w:val="000F44B7"/>
    <w:rsid w:val="0015107C"/>
    <w:rsid w:val="001513E7"/>
    <w:rsid w:val="00157150"/>
    <w:rsid w:val="00166944"/>
    <w:rsid w:val="00170E5F"/>
    <w:rsid w:val="00193DC2"/>
    <w:rsid w:val="00197061"/>
    <w:rsid w:val="001A6AC9"/>
    <w:rsid w:val="001B670C"/>
    <w:rsid w:val="001C455E"/>
    <w:rsid w:val="001C4AF1"/>
    <w:rsid w:val="002100B7"/>
    <w:rsid w:val="0023647C"/>
    <w:rsid w:val="002367BB"/>
    <w:rsid w:val="00236AB5"/>
    <w:rsid w:val="00241709"/>
    <w:rsid w:val="00272B8A"/>
    <w:rsid w:val="00280DEB"/>
    <w:rsid w:val="00283844"/>
    <w:rsid w:val="002A15F6"/>
    <w:rsid w:val="002A2448"/>
    <w:rsid w:val="002A5EE8"/>
    <w:rsid w:val="002B2CAB"/>
    <w:rsid w:val="002B45CA"/>
    <w:rsid w:val="002B6130"/>
    <w:rsid w:val="002B67B6"/>
    <w:rsid w:val="002D6F59"/>
    <w:rsid w:val="002E153D"/>
    <w:rsid w:val="00302DB1"/>
    <w:rsid w:val="0030430F"/>
    <w:rsid w:val="003A1586"/>
    <w:rsid w:val="003A39BA"/>
    <w:rsid w:val="003C0ECA"/>
    <w:rsid w:val="003D1C0F"/>
    <w:rsid w:val="003D1D7A"/>
    <w:rsid w:val="003E46F4"/>
    <w:rsid w:val="0041039B"/>
    <w:rsid w:val="004116BB"/>
    <w:rsid w:val="004239FF"/>
    <w:rsid w:val="00426610"/>
    <w:rsid w:val="00431DA7"/>
    <w:rsid w:val="004322AA"/>
    <w:rsid w:val="00452878"/>
    <w:rsid w:val="00490431"/>
    <w:rsid w:val="00491630"/>
    <w:rsid w:val="00496F1B"/>
    <w:rsid w:val="00511206"/>
    <w:rsid w:val="00520F7E"/>
    <w:rsid w:val="00546ACB"/>
    <w:rsid w:val="00556DF5"/>
    <w:rsid w:val="0057003A"/>
    <w:rsid w:val="00585F57"/>
    <w:rsid w:val="00592C61"/>
    <w:rsid w:val="005A2B3A"/>
    <w:rsid w:val="005E5AA0"/>
    <w:rsid w:val="00603B76"/>
    <w:rsid w:val="00606FD7"/>
    <w:rsid w:val="0061385A"/>
    <w:rsid w:val="006139D7"/>
    <w:rsid w:val="00613E92"/>
    <w:rsid w:val="00615740"/>
    <w:rsid w:val="00637239"/>
    <w:rsid w:val="00641FF0"/>
    <w:rsid w:val="00643053"/>
    <w:rsid w:val="0064478D"/>
    <w:rsid w:val="00660D51"/>
    <w:rsid w:val="00694D2B"/>
    <w:rsid w:val="0069540A"/>
    <w:rsid w:val="006A0F39"/>
    <w:rsid w:val="006A79B6"/>
    <w:rsid w:val="006B0578"/>
    <w:rsid w:val="006D0024"/>
    <w:rsid w:val="006E287B"/>
    <w:rsid w:val="006E729D"/>
    <w:rsid w:val="0070697C"/>
    <w:rsid w:val="007128BE"/>
    <w:rsid w:val="00722D53"/>
    <w:rsid w:val="00732AEA"/>
    <w:rsid w:val="00775D4C"/>
    <w:rsid w:val="00781CCD"/>
    <w:rsid w:val="00781D96"/>
    <w:rsid w:val="007834E4"/>
    <w:rsid w:val="007A03AB"/>
    <w:rsid w:val="007A7D1F"/>
    <w:rsid w:val="007D412F"/>
    <w:rsid w:val="0080599D"/>
    <w:rsid w:val="008110B9"/>
    <w:rsid w:val="008141F2"/>
    <w:rsid w:val="0081751F"/>
    <w:rsid w:val="008242ED"/>
    <w:rsid w:val="00832954"/>
    <w:rsid w:val="008443D2"/>
    <w:rsid w:val="00847A58"/>
    <w:rsid w:val="00851B16"/>
    <w:rsid w:val="00854166"/>
    <w:rsid w:val="00857F74"/>
    <w:rsid w:val="008A3E17"/>
    <w:rsid w:val="008B0247"/>
    <w:rsid w:val="008B392A"/>
    <w:rsid w:val="008B6823"/>
    <w:rsid w:val="008D0366"/>
    <w:rsid w:val="008E6521"/>
    <w:rsid w:val="00901B7F"/>
    <w:rsid w:val="00912606"/>
    <w:rsid w:val="00925316"/>
    <w:rsid w:val="0093145D"/>
    <w:rsid w:val="009315F6"/>
    <w:rsid w:val="00941D97"/>
    <w:rsid w:val="00951012"/>
    <w:rsid w:val="00955676"/>
    <w:rsid w:val="0098192E"/>
    <w:rsid w:val="009C72F1"/>
    <w:rsid w:val="009D079C"/>
    <w:rsid w:val="009D5564"/>
    <w:rsid w:val="009D6936"/>
    <w:rsid w:val="009E145E"/>
    <w:rsid w:val="009E4473"/>
    <w:rsid w:val="00A059A9"/>
    <w:rsid w:val="00A12EAC"/>
    <w:rsid w:val="00A16B86"/>
    <w:rsid w:val="00A20F2A"/>
    <w:rsid w:val="00A221D1"/>
    <w:rsid w:val="00A246CD"/>
    <w:rsid w:val="00A37DB3"/>
    <w:rsid w:val="00A63C3E"/>
    <w:rsid w:val="00A668A4"/>
    <w:rsid w:val="00AC7A59"/>
    <w:rsid w:val="00AD27FF"/>
    <w:rsid w:val="00AD3205"/>
    <w:rsid w:val="00AE4C95"/>
    <w:rsid w:val="00AE7908"/>
    <w:rsid w:val="00AF7420"/>
    <w:rsid w:val="00AF7FE5"/>
    <w:rsid w:val="00B06922"/>
    <w:rsid w:val="00B168F0"/>
    <w:rsid w:val="00B357CA"/>
    <w:rsid w:val="00B72864"/>
    <w:rsid w:val="00B91550"/>
    <w:rsid w:val="00BA28CC"/>
    <w:rsid w:val="00BB7A16"/>
    <w:rsid w:val="00C067D9"/>
    <w:rsid w:val="00C25F16"/>
    <w:rsid w:val="00C35C7D"/>
    <w:rsid w:val="00C5499C"/>
    <w:rsid w:val="00C60DF2"/>
    <w:rsid w:val="00C737C7"/>
    <w:rsid w:val="00C7450C"/>
    <w:rsid w:val="00CA7156"/>
    <w:rsid w:val="00CD0C98"/>
    <w:rsid w:val="00CE5052"/>
    <w:rsid w:val="00CF36D2"/>
    <w:rsid w:val="00D122A3"/>
    <w:rsid w:val="00D34B7D"/>
    <w:rsid w:val="00D60D11"/>
    <w:rsid w:val="00D62BB8"/>
    <w:rsid w:val="00D65B72"/>
    <w:rsid w:val="00D848B6"/>
    <w:rsid w:val="00D92CBA"/>
    <w:rsid w:val="00D94A6C"/>
    <w:rsid w:val="00DA74EE"/>
    <w:rsid w:val="00DE2325"/>
    <w:rsid w:val="00DF62B6"/>
    <w:rsid w:val="00E223E5"/>
    <w:rsid w:val="00E244A2"/>
    <w:rsid w:val="00E3762B"/>
    <w:rsid w:val="00E62681"/>
    <w:rsid w:val="00E8408E"/>
    <w:rsid w:val="00EA29A5"/>
    <w:rsid w:val="00ED3EAC"/>
    <w:rsid w:val="00EF0AFD"/>
    <w:rsid w:val="00EF2FB2"/>
    <w:rsid w:val="00F04ABC"/>
    <w:rsid w:val="00F077B5"/>
    <w:rsid w:val="00F2197F"/>
    <w:rsid w:val="00F36724"/>
    <w:rsid w:val="00F4440E"/>
    <w:rsid w:val="00F45C93"/>
    <w:rsid w:val="00F477C8"/>
    <w:rsid w:val="00F94DCA"/>
    <w:rsid w:val="00FE2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C8E434-F69B-4D57-ADC5-831F017DC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2BB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Варианты ответов"/>
    <w:basedOn w:val="a"/>
    <w:uiPriority w:val="34"/>
    <w:qFormat/>
    <w:rsid w:val="00D62BB8"/>
    <w:pPr>
      <w:ind w:left="720"/>
      <w:contextualSpacing/>
    </w:pPr>
  </w:style>
  <w:style w:type="paragraph" w:customStyle="1" w:styleId="ConsNonformat">
    <w:name w:val="ConsNonformat"/>
    <w:rsid w:val="00D62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D62BB8"/>
    <w:pPr>
      <w:autoSpaceDE w:val="0"/>
      <w:autoSpaceDN w:val="0"/>
      <w:adjustRightInd w:val="0"/>
    </w:pPr>
    <w:rPr>
      <w:rFonts w:ascii="Times New Roman" w:eastAsia="Calibri" w:hAnsi="Times New Roman"/>
      <w:sz w:val="24"/>
      <w:szCs w:val="24"/>
      <w:lang w:eastAsia="en-US"/>
    </w:rPr>
  </w:style>
  <w:style w:type="paragraph" w:customStyle="1" w:styleId="Default">
    <w:name w:val="Default"/>
    <w:rsid w:val="00D62BB8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62BB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D62BB8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D62BB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D62BB8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4305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643053"/>
    <w:rPr>
      <w:rFonts w:ascii="Tahoma" w:hAnsi="Tahoma" w:cs="Tahoma"/>
      <w:sz w:val="16"/>
      <w:szCs w:val="16"/>
      <w:lang w:eastAsia="ru-RU"/>
    </w:rPr>
  </w:style>
  <w:style w:type="paragraph" w:styleId="aa">
    <w:name w:val="No Spacing"/>
    <w:link w:val="ab"/>
    <w:uiPriority w:val="1"/>
    <w:qFormat/>
    <w:rsid w:val="00EA29A5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customStyle="1" w:styleId="ab">
    <w:name w:val="Без интервала Знак"/>
    <w:link w:val="aa"/>
    <w:uiPriority w:val="1"/>
    <w:locked/>
    <w:rsid w:val="00EA29A5"/>
    <w:rPr>
      <w:rFonts w:ascii="Times New Roman" w:hAnsi="Times New Roman" w:cs="Times New Roman"/>
      <w:sz w:val="20"/>
      <w:szCs w:val="20"/>
      <w:lang w:eastAsia="ru-RU"/>
    </w:rPr>
  </w:style>
  <w:style w:type="character" w:styleId="ac">
    <w:name w:val="Hyperlink"/>
    <w:unhideWhenUsed/>
    <w:rsid w:val="00641FF0"/>
    <w:rPr>
      <w:color w:val="0000FF"/>
      <w:u w:val="single"/>
    </w:rPr>
  </w:style>
  <w:style w:type="paragraph" w:styleId="2">
    <w:name w:val="Body Text 2"/>
    <w:basedOn w:val="a"/>
    <w:link w:val="20"/>
    <w:rsid w:val="003A39BA"/>
    <w:pPr>
      <w:overflowPunct/>
      <w:autoSpaceDE/>
      <w:autoSpaceDN/>
      <w:adjustRightInd/>
      <w:spacing w:after="120" w:line="480" w:lineRule="auto"/>
      <w:textAlignment w:val="auto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rsid w:val="003A39BA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3A39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13</Pages>
  <Words>3529</Words>
  <Characters>20117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Эберт Т.М.</dc:creator>
  <cp:lastModifiedBy>ООиКР</cp:lastModifiedBy>
  <cp:revision>24</cp:revision>
  <cp:lastPrinted>2017-11-13T10:07:00Z</cp:lastPrinted>
  <dcterms:created xsi:type="dcterms:W3CDTF">2017-11-01T09:38:00Z</dcterms:created>
  <dcterms:modified xsi:type="dcterms:W3CDTF">2017-11-13T10:08:00Z</dcterms:modified>
</cp:coreProperties>
</file>