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D7" w:rsidRPr="00F07F3B" w:rsidRDefault="00BC5CD7" w:rsidP="00BC5CD7">
      <w:pPr>
        <w:pStyle w:val="a4"/>
        <w:jc w:val="center"/>
        <w:rPr>
          <w:rFonts w:ascii="Times New Roman" w:hAnsi="Times New Roman"/>
          <w:sz w:val="28"/>
          <w:szCs w:val="28"/>
        </w:rPr>
      </w:pPr>
      <w:r w:rsidRPr="00F07F3B">
        <w:rPr>
          <w:noProof/>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-618490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BC5CD7" w:rsidRPr="00F07F3B" w:rsidRDefault="00435F2C" w:rsidP="00604C51">
      <w:pPr>
        <w:pStyle w:val="a4"/>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BC5CD7" w:rsidRPr="00F07F3B">
        <w:rPr>
          <w:rFonts w:ascii="Times New Roman" w:hAnsi="Times New Roman"/>
          <w:sz w:val="28"/>
          <w:szCs w:val="28"/>
        </w:rPr>
        <w:t>МУНИЦИПАЛЬНОЕ ОБРАЗОВАНИЕ</w:t>
      </w:r>
    </w:p>
    <w:p w:rsidR="00BC5CD7" w:rsidRPr="00F07F3B" w:rsidRDefault="00BC5CD7" w:rsidP="00604C51">
      <w:pPr>
        <w:pStyle w:val="a4"/>
        <w:jc w:val="center"/>
        <w:rPr>
          <w:rFonts w:ascii="Times New Roman" w:hAnsi="Times New Roman"/>
          <w:sz w:val="28"/>
          <w:szCs w:val="28"/>
        </w:rPr>
      </w:pPr>
      <w:r w:rsidRPr="00F07F3B">
        <w:rPr>
          <w:rFonts w:ascii="Times New Roman" w:hAnsi="Times New Roman"/>
          <w:sz w:val="28"/>
          <w:szCs w:val="28"/>
        </w:rPr>
        <w:t>ХАНТЫ-МАНСИЙСКИЙ РАЙОН</w:t>
      </w:r>
    </w:p>
    <w:p w:rsidR="00BC5CD7" w:rsidRDefault="00BC5CD7" w:rsidP="00604C51">
      <w:pPr>
        <w:pStyle w:val="a4"/>
        <w:jc w:val="center"/>
        <w:rPr>
          <w:rFonts w:ascii="Times New Roman" w:hAnsi="Times New Roman"/>
          <w:sz w:val="28"/>
          <w:szCs w:val="28"/>
        </w:rPr>
      </w:pPr>
      <w:r w:rsidRPr="00F07F3B">
        <w:rPr>
          <w:rFonts w:ascii="Times New Roman" w:hAnsi="Times New Roman"/>
          <w:sz w:val="28"/>
          <w:szCs w:val="28"/>
        </w:rPr>
        <w:t>Ханты-Мансийский автономный округ – Югра</w:t>
      </w:r>
    </w:p>
    <w:p w:rsidR="00762711" w:rsidRPr="00F07F3B" w:rsidRDefault="00762711"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b/>
          <w:sz w:val="28"/>
          <w:szCs w:val="28"/>
        </w:rPr>
      </w:pPr>
      <w:r w:rsidRPr="00F07F3B">
        <w:rPr>
          <w:rFonts w:ascii="Times New Roman" w:hAnsi="Times New Roman"/>
          <w:b/>
          <w:sz w:val="28"/>
          <w:szCs w:val="28"/>
        </w:rPr>
        <w:t>АДМИНИСТРАЦИЯ ХАНТЫ-МАНСИЙСКОГО РАЙОНА</w:t>
      </w:r>
    </w:p>
    <w:p w:rsidR="00BC5CD7" w:rsidRPr="00F07F3B" w:rsidRDefault="00BC5CD7"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sz w:val="28"/>
          <w:szCs w:val="28"/>
          <w:lang w:eastAsia="ar-SA"/>
        </w:rPr>
      </w:pPr>
      <w:proofErr w:type="gramStart"/>
      <w:r w:rsidRPr="00F07F3B">
        <w:rPr>
          <w:rFonts w:ascii="Times New Roman" w:hAnsi="Times New Roman"/>
          <w:b/>
          <w:sz w:val="28"/>
          <w:szCs w:val="28"/>
        </w:rPr>
        <w:t>Р</w:t>
      </w:r>
      <w:proofErr w:type="gramEnd"/>
      <w:r w:rsidRPr="00F07F3B">
        <w:rPr>
          <w:rFonts w:ascii="Times New Roman" w:hAnsi="Times New Roman"/>
          <w:b/>
          <w:sz w:val="28"/>
          <w:szCs w:val="28"/>
        </w:rPr>
        <w:t xml:space="preserve"> А С П О Р Я Ж Е Н И Е</w:t>
      </w:r>
    </w:p>
    <w:p w:rsidR="00BC5CD7" w:rsidRPr="00F07F3B" w:rsidRDefault="00264555" w:rsidP="00604C51">
      <w:pPr>
        <w:pStyle w:val="a4"/>
        <w:rPr>
          <w:rFonts w:ascii="Times New Roman" w:hAnsi="Times New Roman"/>
          <w:sz w:val="28"/>
          <w:szCs w:val="28"/>
        </w:rPr>
      </w:pPr>
      <w:r>
        <w:rPr>
          <w:rFonts w:ascii="Times New Roman" w:hAnsi="Times New Roman"/>
          <w:sz w:val="28"/>
          <w:szCs w:val="28"/>
        </w:rPr>
        <w:t xml:space="preserve">от </w:t>
      </w:r>
      <w:r w:rsidR="00762711">
        <w:rPr>
          <w:rFonts w:ascii="Times New Roman" w:hAnsi="Times New Roman"/>
          <w:sz w:val="28"/>
          <w:szCs w:val="28"/>
        </w:rPr>
        <w:t>26</w:t>
      </w:r>
      <w:r w:rsidR="004E4D45" w:rsidRPr="00F07F3B">
        <w:rPr>
          <w:rFonts w:ascii="Times New Roman" w:hAnsi="Times New Roman"/>
          <w:sz w:val="28"/>
          <w:szCs w:val="28"/>
        </w:rPr>
        <w:t>.</w:t>
      </w:r>
      <w:r w:rsidR="00EE196A">
        <w:rPr>
          <w:rFonts w:ascii="Times New Roman" w:hAnsi="Times New Roman"/>
          <w:sz w:val="28"/>
          <w:szCs w:val="28"/>
        </w:rPr>
        <w:t>10</w:t>
      </w:r>
      <w:r w:rsidR="004E4D45" w:rsidRPr="00F07F3B">
        <w:rPr>
          <w:rFonts w:ascii="Times New Roman" w:hAnsi="Times New Roman"/>
          <w:sz w:val="28"/>
          <w:szCs w:val="28"/>
        </w:rPr>
        <w:t>.201</w:t>
      </w:r>
      <w:r w:rsidR="00243272">
        <w:rPr>
          <w:rFonts w:ascii="Times New Roman" w:hAnsi="Times New Roman"/>
          <w:sz w:val="28"/>
          <w:szCs w:val="28"/>
        </w:rPr>
        <w:t>5</w:t>
      </w:r>
      <w:r w:rsidR="004D31E6" w:rsidRPr="00F07F3B">
        <w:rPr>
          <w:rFonts w:ascii="Times New Roman" w:hAnsi="Times New Roman"/>
          <w:sz w:val="28"/>
          <w:szCs w:val="28"/>
        </w:rPr>
        <w:t xml:space="preserve">      </w:t>
      </w:r>
      <w:r w:rsidR="00BC5CD7" w:rsidRPr="00F07F3B">
        <w:rPr>
          <w:rFonts w:ascii="Times New Roman" w:hAnsi="Times New Roman"/>
          <w:sz w:val="28"/>
          <w:szCs w:val="28"/>
        </w:rPr>
        <w:t xml:space="preserve">                                                     </w:t>
      </w:r>
      <w:r w:rsidR="00762711">
        <w:rPr>
          <w:rFonts w:ascii="Times New Roman" w:hAnsi="Times New Roman"/>
          <w:sz w:val="28"/>
          <w:szCs w:val="28"/>
        </w:rPr>
        <w:t xml:space="preserve">                              № 1395</w:t>
      </w:r>
      <w:r w:rsidR="004D31E6" w:rsidRPr="00F07F3B">
        <w:rPr>
          <w:rFonts w:ascii="Times New Roman" w:hAnsi="Times New Roman"/>
          <w:sz w:val="28"/>
          <w:szCs w:val="28"/>
        </w:rPr>
        <w:t>-р</w:t>
      </w:r>
    </w:p>
    <w:p w:rsidR="00BC5CD7" w:rsidRPr="00F07F3B" w:rsidRDefault="00BC5CD7" w:rsidP="00604C51">
      <w:pPr>
        <w:pStyle w:val="a4"/>
        <w:rPr>
          <w:rFonts w:ascii="Times New Roman" w:hAnsi="Times New Roman"/>
          <w:i/>
          <w:sz w:val="24"/>
          <w:szCs w:val="24"/>
        </w:rPr>
      </w:pPr>
      <w:r w:rsidRPr="00F07F3B">
        <w:rPr>
          <w:rFonts w:ascii="Times New Roman" w:hAnsi="Times New Roman"/>
          <w:i/>
          <w:sz w:val="24"/>
          <w:szCs w:val="24"/>
        </w:rPr>
        <w:t>г. Ханты-Мансийск</w:t>
      </w:r>
    </w:p>
    <w:p w:rsidR="00BC5CD7" w:rsidRDefault="00BC5CD7" w:rsidP="00604C51">
      <w:pPr>
        <w:pStyle w:val="a4"/>
        <w:jc w:val="both"/>
        <w:rPr>
          <w:rFonts w:ascii="Times New Roman" w:hAnsi="Times New Roman"/>
        </w:rPr>
      </w:pPr>
    </w:p>
    <w:p w:rsidR="00EE196A" w:rsidRDefault="00EE196A" w:rsidP="00604C51">
      <w:pPr>
        <w:pStyle w:val="a4"/>
        <w:jc w:val="both"/>
        <w:rPr>
          <w:rFonts w:ascii="Times New Roman" w:hAnsi="Times New Roman"/>
        </w:rPr>
      </w:pPr>
    </w:p>
    <w:p w:rsidR="00656DE4" w:rsidRPr="00243272" w:rsidRDefault="00612667" w:rsidP="00604C51">
      <w:pPr>
        <w:pStyle w:val="a4"/>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p>
    <w:p w:rsidR="00F13E30" w:rsidRPr="00243272" w:rsidRDefault="00243272" w:rsidP="00604C51">
      <w:pPr>
        <w:pStyle w:val="a4"/>
        <w:jc w:val="both"/>
        <w:rPr>
          <w:rFonts w:ascii="Times New Roman" w:hAnsi="Times New Roman"/>
          <w:sz w:val="28"/>
          <w:szCs w:val="28"/>
        </w:rPr>
      </w:pPr>
      <w:r w:rsidRPr="00243272">
        <w:rPr>
          <w:rFonts w:ascii="Times New Roman" w:hAnsi="Times New Roman"/>
          <w:sz w:val="28"/>
          <w:szCs w:val="28"/>
        </w:rPr>
        <w:t xml:space="preserve">налоговой </w:t>
      </w:r>
      <w:r w:rsidR="00A75FC7">
        <w:rPr>
          <w:rFonts w:ascii="Times New Roman" w:hAnsi="Times New Roman"/>
          <w:sz w:val="28"/>
          <w:szCs w:val="28"/>
        </w:rPr>
        <w:t>и бюджетной политики</w:t>
      </w:r>
    </w:p>
    <w:p w:rsidR="00656DE4"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Ханты-Мансийского района</w:t>
      </w:r>
    </w:p>
    <w:p w:rsidR="00656DE4"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на</w:t>
      </w:r>
      <w:r w:rsidR="00FD09FF" w:rsidRPr="00243272">
        <w:rPr>
          <w:rFonts w:ascii="Times New Roman" w:hAnsi="Times New Roman"/>
          <w:sz w:val="28"/>
          <w:szCs w:val="28"/>
        </w:rPr>
        <w:t xml:space="preserve"> </w:t>
      </w:r>
      <w:r w:rsidRPr="00243272">
        <w:rPr>
          <w:rFonts w:ascii="Times New Roman" w:hAnsi="Times New Roman"/>
          <w:sz w:val="28"/>
          <w:szCs w:val="28"/>
        </w:rPr>
        <w:t>201</w:t>
      </w:r>
      <w:r w:rsidR="00243272" w:rsidRPr="00243272">
        <w:rPr>
          <w:rFonts w:ascii="Times New Roman" w:hAnsi="Times New Roman"/>
          <w:sz w:val="28"/>
          <w:szCs w:val="28"/>
        </w:rPr>
        <w:t>6</w:t>
      </w:r>
      <w:r w:rsidRPr="00243272">
        <w:rPr>
          <w:rFonts w:ascii="Times New Roman" w:hAnsi="Times New Roman"/>
          <w:sz w:val="28"/>
          <w:szCs w:val="28"/>
        </w:rPr>
        <w:t xml:space="preserve"> год и</w:t>
      </w:r>
      <w:r w:rsidR="00656DE4" w:rsidRPr="00243272">
        <w:rPr>
          <w:rFonts w:ascii="Times New Roman" w:hAnsi="Times New Roman"/>
          <w:sz w:val="28"/>
          <w:szCs w:val="28"/>
        </w:rPr>
        <w:t xml:space="preserve"> </w:t>
      </w:r>
      <w:r w:rsidRPr="00243272">
        <w:rPr>
          <w:rFonts w:ascii="Times New Roman" w:hAnsi="Times New Roman"/>
          <w:sz w:val="28"/>
          <w:szCs w:val="28"/>
        </w:rPr>
        <w:t>плановый период</w:t>
      </w:r>
    </w:p>
    <w:p w:rsidR="00612667"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201</w:t>
      </w:r>
      <w:r w:rsidR="00243272" w:rsidRPr="00243272">
        <w:rPr>
          <w:rFonts w:ascii="Times New Roman" w:hAnsi="Times New Roman"/>
          <w:sz w:val="28"/>
          <w:szCs w:val="28"/>
        </w:rPr>
        <w:t>7</w:t>
      </w:r>
      <w:r w:rsidRPr="00243272">
        <w:rPr>
          <w:rFonts w:ascii="Times New Roman" w:hAnsi="Times New Roman"/>
          <w:sz w:val="28"/>
          <w:szCs w:val="28"/>
        </w:rPr>
        <w:t xml:space="preserve"> и 201</w:t>
      </w:r>
      <w:r w:rsidR="00243272" w:rsidRPr="00243272">
        <w:rPr>
          <w:rFonts w:ascii="Times New Roman" w:hAnsi="Times New Roman"/>
          <w:sz w:val="28"/>
          <w:szCs w:val="28"/>
        </w:rPr>
        <w:t>8</w:t>
      </w:r>
      <w:r w:rsidRPr="00243272">
        <w:rPr>
          <w:rFonts w:ascii="Times New Roman" w:hAnsi="Times New Roman"/>
          <w:sz w:val="28"/>
          <w:szCs w:val="28"/>
        </w:rPr>
        <w:t xml:space="preserve"> годов</w:t>
      </w:r>
    </w:p>
    <w:p w:rsidR="00612667" w:rsidRDefault="00612667" w:rsidP="00604C51">
      <w:pPr>
        <w:pStyle w:val="a4"/>
        <w:jc w:val="both"/>
        <w:rPr>
          <w:rFonts w:ascii="Times New Roman" w:hAnsi="Times New Roman"/>
          <w:sz w:val="28"/>
          <w:szCs w:val="28"/>
        </w:rPr>
      </w:pPr>
    </w:p>
    <w:p w:rsidR="003D0E30" w:rsidRDefault="00243272" w:rsidP="00762711">
      <w:pPr>
        <w:pStyle w:val="ConsPlusNormal"/>
        <w:ind w:firstLine="709"/>
        <w:jc w:val="both"/>
        <w:rPr>
          <w:rFonts w:ascii="Times New Roman" w:hAnsi="Times New Roman"/>
          <w:sz w:val="28"/>
          <w:szCs w:val="28"/>
        </w:rPr>
      </w:pPr>
      <w:r w:rsidRPr="003D0E30">
        <w:rPr>
          <w:rFonts w:ascii="Times New Roman" w:hAnsi="Times New Roman"/>
          <w:sz w:val="28"/>
          <w:szCs w:val="28"/>
        </w:rPr>
        <w:t xml:space="preserve">В соответствии с </w:t>
      </w:r>
      <w:r w:rsidR="0031442E" w:rsidRPr="003D0E30">
        <w:rPr>
          <w:rFonts w:ascii="Times New Roman" w:hAnsi="Times New Roman"/>
          <w:sz w:val="28"/>
          <w:szCs w:val="28"/>
        </w:rPr>
        <w:t xml:space="preserve">решением Думы Ханты-Мансийского района </w:t>
      </w:r>
      <w:r w:rsidR="00762711">
        <w:rPr>
          <w:rFonts w:ascii="Times New Roman" w:hAnsi="Times New Roman"/>
          <w:sz w:val="28"/>
          <w:szCs w:val="28"/>
        </w:rPr>
        <w:t xml:space="preserve">         </w:t>
      </w:r>
      <w:r w:rsidR="0031442E" w:rsidRPr="003D0E30">
        <w:rPr>
          <w:rFonts w:ascii="Times New Roman" w:hAnsi="Times New Roman"/>
          <w:sz w:val="28"/>
          <w:szCs w:val="28"/>
        </w:rPr>
        <w:t xml:space="preserve">от 5 декабря 2007 года № 213 «Об утверждении Положения об </w:t>
      </w:r>
      <w:proofErr w:type="gramStart"/>
      <w:r w:rsidR="0031442E" w:rsidRPr="003D0E30">
        <w:rPr>
          <w:rFonts w:ascii="Times New Roman" w:hAnsi="Times New Roman"/>
          <w:sz w:val="28"/>
          <w:szCs w:val="28"/>
        </w:rPr>
        <w:t>отдельных</w:t>
      </w:r>
      <w:proofErr w:type="gramEnd"/>
      <w:r w:rsidR="0031442E" w:rsidRPr="003D0E30">
        <w:rPr>
          <w:rFonts w:ascii="Times New Roman" w:hAnsi="Times New Roman"/>
          <w:sz w:val="28"/>
          <w:szCs w:val="28"/>
        </w:rPr>
        <w:t xml:space="preserve"> </w:t>
      </w:r>
      <w:proofErr w:type="gramStart"/>
      <w:r w:rsidR="0031442E" w:rsidRPr="003D0E30">
        <w:rPr>
          <w:rFonts w:ascii="Times New Roman" w:hAnsi="Times New Roman"/>
          <w:sz w:val="28"/>
          <w:szCs w:val="28"/>
        </w:rPr>
        <w:t>вопросах</w:t>
      </w:r>
      <w:proofErr w:type="gramEnd"/>
      <w:r w:rsidR="0031442E" w:rsidRPr="003D0E30">
        <w:rPr>
          <w:rFonts w:ascii="Times New Roman" w:hAnsi="Times New Roman"/>
          <w:sz w:val="28"/>
          <w:szCs w:val="28"/>
        </w:rPr>
        <w:t xml:space="preserve"> организации и осуществления бюджетного процесса в Ханты-Мансийском районе»</w:t>
      </w:r>
      <w:r w:rsidR="00B21A6B">
        <w:rPr>
          <w:rFonts w:ascii="Times New Roman" w:hAnsi="Times New Roman"/>
          <w:sz w:val="28"/>
          <w:szCs w:val="28"/>
        </w:rPr>
        <w:t xml:space="preserve">, </w:t>
      </w:r>
      <w:hyperlink r:id="rId10" w:history="1">
        <w:r w:rsidRPr="003D0E30">
          <w:rPr>
            <w:rFonts w:ascii="Times New Roman" w:hAnsi="Times New Roman"/>
            <w:sz w:val="28"/>
            <w:szCs w:val="28"/>
          </w:rPr>
          <w:t>постановлением</w:t>
        </w:r>
      </w:hyperlink>
      <w:r w:rsidRPr="003D0E30">
        <w:rPr>
          <w:rFonts w:ascii="Times New Roman" w:hAnsi="Times New Roman"/>
          <w:sz w:val="28"/>
          <w:szCs w:val="28"/>
        </w:rPr>
        <w:t xml:space="preserve"> </w:t>
      </w:r>
      <w:r w:rsidR="0031442E" w:rsidRPr="003D0E30">
        <w:rPr>
          <w:rFonts w:ascii="Times New Roman" w:hAnsi="Times New Roman"/>
          <w:sz w:val="28"/>
          <w:szCs w:val="28"/>
        </w:rPr>
        <w:t xml:space="preserve">администрации </w:t>
      </w:r>
      <w:r w:rsidRPr="003D0E30">
        <w:rPr>
          <w:rFonts w:ascii="Times New Roman" w:hAnsi="Times New Roman"/>
          <w:sz w:val="28"/>
          <w:szCs w:val="28"/>
        </w:rPr>
        <w:t xml:space="preserve">Ханты-Мансийского </w:t>
      </w:r>
      <w:r w:rsidR="0031442E" w:rsidRPr="003D0E30">
        <w:rPr>
          <w:rFonts w:ascii="Times New Roman" w:hAnsi="Times New Roman"/>
          <w:sz w:val="28"/>
          <w:szCs w:val="28"/>
        </w:rPr>
        <w:t>района</w:t>
      </w:r>
      <w:r w:rsidRPr="003D0E30">
        <w:rPr>
          <w:rFonts w:ascii="Times New Roman" w:hAnsi="Times New Roman"/>
          <w:sz w:val="28"/>
          <w:szCs w:val="28"/>
        </w:rPr>
        <w:t xml:space="preserve"> от </w:t>
      </w:r>
      <w:r w:rsidR="0031442E" w:rsidRPr="003D0E30">
        <w:rPr>
          <w:rFonts w:ascii="Times New Roman" w:hAnsi="Times New Roman"/>
          <w:sz w:val="28"/>
          <w:szCs w:val="28"/>
        </w:rPr>
        <w:t>8</w:t>
      </w:r>
      <w:r w:rsidRPr="003D0E30">
        <w:rPr>
          <w:rFonts w:ascii="Times New Roman" w:hAnsi="Times New Roman"/>
          <w:sz w:val="28"/>
          <w:szCs w:val="28"/>
        </w:rPr>
        <w:t xml:space="preserve"> </w:t>
      </w:r>
      <w:r w:rsidR="0031442E" w:rsidRPr="003D0E30">
        <w:rPr>
          <w:rFonts w:ascii="Times New Roman" w:hAnsi="Times New Roman"/>
          <w:sz w:val="28"/>
          <w:szCs w:val="28"/>
        </w:rPr>
        <w:t>июля</w:t>
      </w:r>
      <w:r w:rsidRPr="003D0E30">
        <w:rPr>
          <w:rFonts w:ascii="Times New Roman" w:hAnsi="Times New Roman"/>
          <w:sz w:val="28"/>
          <w:szCs w:val="28"/>
        </w:rPr>
        <w:t xml:space="preserve"> 201</w:t>
      </w:r>
      <w:r w:rsidR="0031442E" w:rsidRPr="003D0E30">
        <w:rPr>
          <w:rFonts w:ascii="Times New Roman" w:hAnsi="Times New Roman"/>
          <w:sz w:val="28"/>
          <w:szCs w:val="28"/>
        </w:rPr>
        <w:t>5</w:t>
      </w:r>
      <w:r w:rsidRPr="003D0E30">
        <w:rPr>
          <w:rFonts w:ascii="Times New Roman" w:hAnsi="Times New Roman"/>
          <w:sz w:val="28"/>
          <w:szCs w:val="28"/>
        </w:rPr>
        <w:t xml:space="preserve"> года </w:t>
      </w:r>
      <w:r w:rsidR="0031442E" w:rsidRPr="003D0E30">
        <w:rPr>
          <w:rFonts w:ascii="Times New Roman" w:hAnsi="Times New Roman"/>
          <w:sz w:val="28"/>
          <w:szCs w:val="28"/>
        </w:rPr>
        <w:t>№</w:t>
      </w:r>
      <w:r w:rsidRPr="003D0E30">
        <w:rPr>
          <w:rFonts w:ascii="Times New Roman" w:hAnsi="Times New Roman"/>
          <w:sz w:val="28"/>
          <w:szCs w:val="28"/>
        </w:rPr>
        <w:t xml:space="preserve"> 15</w:t>
      </w:r>
      <w:r w:rsidR="0031442E" w:rsidRPr="003D0E30">
        <w:rPr>
          <w:rFonts w:ascii="Times New Roman" w:hAnsi="Times New Roman"/>
          <w:sz w:val="28"/>
          <w:szCs w:val="28"/>
        </w:rPr>
        <w:t>0</w:t>
      </w:r>
      <w:r w:rsidRPr="003D0E30">
        <w:rPr>
          <w:rFonts w:ascii="Times New Roman" w:hAnsi="Times New Roman"/>
          <w:sz w:val="28"/>
          <w:szCs w:val="28"/>
        </w:rPr>
        <w:t xml:space="preserve"> </w:t>
      </w:r>
      <w:r w:rsidR="0031442E" w:rsidRPr="003D0E30">
        <w:rPr>
          <w:rFonts w:ascii="Times New Roman" w:hAnsi="Times New Roman"/>
          <w:sz w:val="28"/>
          <w:szCs w:val="28"/>
        </w:rPr>
        <w:t>«</w:t>
      </w:r>
      <w:r w:rsidRPr="003D0E30">
        <w:rPr>
          <w:rFonts w:ascii="Times New Roman" w:hAnsi="Times New Roman"/>
          <w:sz w:val="28"/>
          <w:szCs w:val="28"/>
        </w:rPr>
        <w:t xml:space="preserve">О </w:t>
      </w:r>
      <w:r w:rsidR="0031442E" w:rsidRPr="003D0E30">
        <w:rPr>
          <w:rFonts w:ascii="Times New Roman" w:hAnsi="Times New Roman"/>
          <w:sz w:val="28"/>
          <w:szCs w:val="28"/>
        </w:rPr>
        <w:t>п</w:t>
      </w:r>
      <w:r w:rsidRPr="003D0E30">
        <w:rPr>
          <w:rFonts w:ascii="Times New Roman" w:hAnsi="Times New Roman"/>
          <w:sz w:val="28"/>
          <w:szCs w:val="28"/>
        </w:rPr>
        <w:t xml:space="preserve">орядке составления проекта </w:t>
      </w:r>
      <w:r w:rsidR="0031442E" w:rsidRPr="003D0E30">
        <w:rPr>
          <w:rFonts w:ascii="Times New Roman" w:hAnsi="Times New Roman"/>
          <w:sz w:val="28"/>
          <w:szCs w:val="28"/>
        </w:rPr>
        <w:t xml:space="preserve">решения </w:t>
      </w:r>
      <w:r w:rsidRPr="003D0E30">
        <w:rPr>
          <w:rFonts w:ascii="Times New Roman" w:hAnsi="Times New Roman"/>
          <w:sz w:val="28"/>
          <w:szCs w:val="28"/>
        </w:rPr>
        <w:t>о бюджете Ханты-Манси</w:t>
      </w:r>
      <w:r w:rsidR="0031442E" w:rsidRPr="003D0E30">
        <w:rPr>
          <w:rFonts w:ascii="Times New Roman" w:hAnsi="Times New Roman"/>
          <w:sz w:val="28"/>
          <w:szCs w:val="28"/>
        </w:rPr>
        <w:t>йского района</w:t>
      </w:r>
      <w:r w:rsidRPr="003D0E30">
        <w:rPr>
          <w:rFonts w:ascii="Times New Roman" w:hAnsi="Times New Roman"/>
          <w:sz w:val="28"/>
          <w:szCs w:val="28"/>
        </w:rPr>
        <w:t xml:space="preserve"> на очередной финансовый год и плановый период</w:t>
      </w:r>
      <w:r w:rsidR="0031442E" w:rsidRPr="003D0E30">
        <w:rPr>
          <w:rFonts w:ascii="Times New Roman" w:hAnsi="Times New Roman"/>
          <w:sz w:val="28"/>
          <w:szCs w:val="28"/>
        </w:rPr>
        <w:t>»</w:t>
      </w:r>
      <w:r w:rsidRPr="003D0E30">
        <w:rPr>
          <w:rFonts w:ascii="Times New Roman" w:hAnsi="Times New Roman"/>
          <w:sz w:val="28"/>
          <w:szCs w:val="28"/>
        </w:rPr>
        <w:t>:</w:t>
      </w:r>
    </w:p>
    <w:p w:rsidR="00762711" w:rsidRPr="003D0E30" w:rsidRDefault="00762711" w:rsidP="00762711">
      <w:pPr>
        <w:pStyle w:val="ConsPlusNormal"/>
        <w:ind w:firstLine="709"/>
        <w:jc w:val="both"/>
        <w:rPr>
          <w:rFonts w:ascii="Times New Roman" w:hAnsi="Times New Roman"/>
          <w:sz w:val="28"/>
          <w:szCs w:val="28"/>
        </w:rPr>
      </w:pPr>
    </w:p>
    <w:p w:rsidR="003D0E30" w:rsidRDefault="00243272" w:rsidP="00604C51">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 xml:space="preserve">Одобрить основные </w:t>
      </w:r>
      <w:hyperlink w:anchor="P30" w:history="1">
        <w:r w:rsidRPr="003D0E30">
          <w:rPr>
            <w:rFonts w:ascii="Times New Roman" w:hAnsi="Times New Roman"/>
            <w:sz w:val="28"/>
            <w:szCs w:val="28"/>
          </w:rPr>
          <w:t>направления</w:t>
        </w:r>
      </w:hyperlink>
      <w:r w:rsidRPr="003D0E30">
        <w:rPr>
          <w:rFonts w:ascii="Times New Roman" w:hAnsi="Times New Roman"/>
          <w:sz w:val="28"/>
          <w:szCs w:val="28"/>
        </w:rPr>
        <w:t xml:space="preserve"> </w:t>
      </w:r>
      <w:r w:rsidR="0031442E" w:rsidRPr="003D0E30">
        <w:rPr>
          <w:rFonts w:ascii="Times New Roman" w:hAnsi="Times New Roman"/>
          <w:sz w:val="28"/>
          <w:szCs w:val="28"/>
        </w:rPr>
        <w:t xml:space="preserve">налоговой </w:t>
      </w:r>
      <w:r w:rsidR="00A75FC7">
        <w:rPr>
          <w:rFonts w:ascii="Times New Roman" w:hAnsi="Times New Roman"/>
          <w:sz w:val="28"/>
          <w:szCs w:val="28"/>
        </w:rPr>
        <w:t xml:space="preserve">и бюджетной </w:t>
      </w:r>
      <w:r w:rsidR="0031442E" w:rsidRPr="003D0E30">
        <w:rPr>
          <w:rFonts w:ascii="Times New Roman" w:hAnsi="Times New Roman"/>
          <w:sz w:val="28"/>
          <w:szCs w:val="28"/>
        </w:rPr>
        <w:t>политики Ханты-Мансийского района</w:t>
      </w:r>
      <w:r w:rsidRPr="003D0E30">
        <w:rPr>
          <w:rFonts w:ascii="Times New Roman" w:hAnsi="Times New Roman"/>
          <w:sz w:val="28"/>
          <w:szCs w:val="28"/>
        </w:rPr>
        <w:t xml:space="preserve"> на 2016 год и на плановый период 2017 и 2018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Pr="003D0E30">
        <w:rPr>
          <w:rFonts w:ascii="Times New Roman" w:hAnsi="Times New Roman"/>
          <w:sz w:val="28"/>
          <w:szCs w:val="28"/>
        </w:rPr>
        <w:t>.</w:t>
      </w:r>
    </w:p>
    <w:p w:rsidR="003D0E30" w:rsidRDefault="00B21A6B" w:rsidP="00604C51">
      <w:pPr>
        <w:pStyle w:val="ConsPlusNormal"/>
        <w:numPr>
          <w:ilvl w:val="0"/>
          <w:numId w:val="30"/>
        </w:numPr>
        <w:ind w:left="0" w:firstLine="709"/>
        <w:jc w:val="both"/>
        <w:rPr>
          <w:rFonts w:ascii="Times New Roman" w:hAnsi="Times New Roman"/>
          <w:sz w:val="28"/>
          <w:szCs w:val="28"/>
        </w:rPr>
      </w:pPr>
      <w:r>
        <w:rPr>
          <w:rFonts w:ascii="Times New Roman" w:hAnsi="Times New Roman"/>
          <w:sz w:val="28"/>
          <w:szCs w:val="28"/>
        </w:rPr>
        <w:t>Структурным о</w:t>
      </w:r>
      <w:r w:rsidR="00243272" w:rsidRPr="003D0E30">
        <w:rPr>
          <w:rFonts w:ascii="Times New Roman" w:hAnsi="Times New Roman"/>
          <w:sz w:val="28"/>
          <w:szCs w:val="28"/>
        </w:rPr>
        <w:t xml:space="preserve">рганам </w:t>
      </w:r>
      <w:r w:rsidR="00E86621" w:rsidRPr="003D0E30">
        <w:rPr>
          <w:rFonts w:ascii="Times New Roman" w:hAnsi="Times New Roman"/>
          <w:sz w:val="28"/>
          <w:szCs w:val="28"/>
        </w:rPr>
        <w:t xml:space="preserve">администрации </w:t>
      </w:r>
      <w:r w:rsidR="00243272" w:rsidRPr="003D0E30">
        <w:rPr>
          <w:rFonts w:ascii="Times New Roman" w:hAnsi="Times New Roman"/>
          <w:sz w:val="28"/>
          <w:szCs w:val="28"/>
        </w:rPr>
        <w:t xml:space="preserve">Ханты-Мансийского </w:t>
      </w:r>
      <w:r w:rsidR="00E86621" w:rsidRPr="003D0E30">
        <w:rPr>
          <w:rFonts w:ascii="Times New Roman" w:hAnsi="Times New Roman"/>
          <w:sz w:val="28"/>
          <w:szCs w:val="28"/>
        </w:rPr>
        <w:t>района</w:t>
      </w:r>
      <w:r w:rsidR="00243272" w:rsidRPr="003D0E30">
        <w:rPr>
          <w:rFonts w:ascii="Times New Roman" w:hAnsi="Times New Roman"/>
          <w:sz w:val="28"/>
          <w:szCs w:val="28"/>
        </w:rPr>
        <w:t xml:space="preserve"> при подготовке проекта бюджета Ханты-Мансийского </w:t>
      </w:r>
      <w:r w:rsidR="00E86621" w:rsidRPr="003D0E30">
        <w:rPr>
          <w:rFonts w:ascii="Times New Roman" w:hAnsi="Times New Roman"/>
          <w:sz w:val="28"/>
          <w:szCs w:val="28"/>
        </w:rPr>
        <w:t xml:space="preserve">района </w:t>
      </w:r>
      <w:r w:rsidR="00762711">
        <w:rPr>
          <w:rFonts w:ascii="Times New Roman" w:hAnsi="Times New Roman"/>
          <w:sz w:val="28"/>
          <w:szCs w:val="28"/>
        </w:rPr>
        <w:t xml:space="preserve">       </w:t>
      </w:r>
      <w:r w:rsidR="00243272" w:rsidRPr="003D0E30">
        <w:rPr>
          <w:rFonts w:ascii="Times New Roman" w:hAnsi="Times New Roman"/>
          <w:sz w:val="28"/>
          <w:szCs w:val="28"/>
        </w:rPr>
        <w:t>на 2016 год</w:t>
      </w:r>
      <w:r w:rsidR="00762711">
        <w:rPr>
          <w:rFonts w:ascii="Times New Roman" w:hAnsi="Times New Roman"/>
          <w:sz w:val="28"/>
          <w:szCs w:val="28"/>
        </w:rPr>
        <w:t xml:space="preserve"> и</w:t>
      </w:r>
      <w:r w:rsidR="00243272" w:rsidRPr="003D0E30">
        <w:rPr>
          <w:rFonts w:ascii="Times New Roman" w:hAnsi="Times New Roman"/>
          <w:sz w:val="28"/>
          <w:szCs w:val="28"/>
        </w:rPr>
        <w:t xml:space="preserve"> на плановый период 2017 и 2018 годов руководствоваться основными </w:t>
      </w:r>
      <w:hyperlink w:anchor="P30" w:history="1">
        <w:r w:rsidR="00E86621" w:rsidRPr="003D0E30">
          <w:rPr>
            <w:rFonts w:ascii="Times New Roman" w:hAnsi="Times New Roman"/>
            <w:sz w:val="28"/>
            <w:szCs w:val="28"/>
          </w:rPr>
          <w:t>направления</w:t>
        </w:r>
      </w:hyperlink>
      <w:r w:rsidR="00E86621" w:rsidRPr="003D0E30">
        <w:rPr>
          <w:rFonts w:ascii="Times New Roman" w:hAnsi="Times New Roman"/>
          <w:sz w:val="28"/>
          <w:szCs w:val="28"/>
        </w:rPr>
        <w:t xml:space="preserve">ми налоговой </w:t>
      </w:r>
      <w:r w:rsidR="00A75FC7">
        <w:rPr>
          <w:rFonts w:ascii="Times New Roman" w:hAnsi="Times New Roman"/>
          <w:sz w:val="28"/>
          <w:szCs w:val="28"/>
        </w:rPr>
        <w:t xml:space="preserve">и бюджетной </w:t>
      </w:r>
      <w:r w:rsidR="00E86621" w:rsidRPr="003D0E30">
        <w:rPr>
          <w:rFonts w:ascii="Times New Roman" w:hAnsi="Times New Roman"/>
          <w:sz w:val="28"/>
          <w:szCs w:val="28"/>
        </w:rPr>
        <w:t xml:space="preserve">политики Ханты-Мансийского района на 2016 год </w:t>
      </w:r>
      <w:r>
        <w:rPr>
          <w:rFonts w:ascii="Times New Roman" w:hAnsi="Times New Roman"/>
          <w:sz w:val="28"/>
          <w:szCs w:val="28"/>
        </w:rPr>
        <w:t xml:space="preserve">и </w:t>
      </w:r>
      <w:r w:rsidR="00E86621" w:rsidRPr="003D0E30">
        <w:rPr>
          <w:rFonts w:ascii="Times New Roman" w:hAnsi="Times New Roman"/>
          <w:sz w:val="28"/>
          <w:szCs w:val="28"/>
        </w:rPr>
        <w:t>на плановый период 2017 и 2018 годов</w:t>
      </w:r>
      <w:r w:rsidR="00243272" w:rsidRPr="003D0E30">
        <w:rPr>
          <w:rFonts w:ascii="Times New Roman" w:hAnsi="Times New Roman"/>
          <w:sz w:val="28"/>
          <w:szCs w:val="28"/>
        </w:rPr>
        <w:t>.</w:t>
      </w:r>
    </w:p>
    <w:p w:rsidR="003D0E30" w:rsidRDefault="00243272" w:rsidP="00604C51">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 xml:space="preserve">Рекомендовать органам местного самоуправления </w:t>
      </w:r>
      <w:r w:rsidR="003D0E30" w:rsidRPr="003D0E30">
        <w:rPr>
          <w:rFonts w:ascii="Times New Roman" w:hAnsi="Times New Roman"/>
          <w:sz w:val="28"/>
          <w:szCs w:val="28"/>
        </w:rPr>
        <w:t>сельских поселений</w:t>
      </w:r>
      <w:r w:rsidRPr="003D0E30">
        <w:rPr>
          <w:rFonts w:ascii="Times New Roman" w:hAnsi="Times New Roman"/>
          <w:sz w:val="28"/>
          <w:szCs w:val="28"/>
        </w:rPr>
        <w:t xml:space="preserve"> Ханты-Мансийского </w:t>
      </w:r>
      <w:r w:rsidR="003D0E30" w:rsidRPr="003D0E30">
        <w:rPr>
          <w:rFonts w:ascii="Times New Roman" w:hAnsi="Times New Roman"/>
          <w:sz w:val="28"/>
          <w:szCs w:val="28"/>
        </w:rPr>
        <w:t xml:space="preserve">района </w:t>
      </w:r>
      <w:r w:rsidRPr="003D0E30">
        <w:rPr>
          <w:rFonts w:ascii="Times New Roman" w:hAnsi="Times New Roman"/>
          <w:sz w:val="28"/>
          <w:szCs w:val="28"/>
        </w:rPr>
        <w:t>при подготовке проектов</w:t>
      </w:r>
      <w:r w:rsidR="00AF0A67">
        <w:rPr>
          <w:rFonts w:ascii="Times New Roman" w:hAnsi="Times New Roman"/>
          <w:sz w:val="28"/>
          <w:szCs w:val="28"/>
        </w:rPr>
        <w:t xml:space="preserve"> местных бюджетов на 2016 год и</w:t>
      </w:r>
      <w:r w:rsidR="00B21A6B">
        <w:rPr>
          <w:rFonts w:ascii="Times New Roman" w:hAnsi="Times New Roman"/>
          <w:sz w:val="28"/>
          <w:szCs w:val="28"/>
        </w:rPr>
        <w:t xml:space="preserve"> на</w:t>
      </w:r>
      <w:r w:rsidR="00AF0A67">
        <w:rPr>
          <w:rFonts w:ascii="Times New Roman" w:hAnsi="Times New Roman"/>
          <w:sz w:val="28"/>
          <w:szCs w:val="28"/>
        </w:rPr>
        <w:t xml:space="preserve"> </w:t>
      </w:r>
      <w:r w:rsidRPr="003D0E30">
        <w:rPr>
          <w:rFonts w:ascii="Times New Roman" w:hAnsi="Times New Roman"/>
          <w:sz w:val="28"/>
          <w:szCs w:val="28"/>
        </w:rPr>
        <w:t xml:space="preserve">плановый период 2017 и 2018 годов </w:t>
      </w:r>
      <w:r w:rsidR="00A75FC7" w:rsidRPr="003D0E30">
        <w:rPr>
          <w:rFonts w:ascii="Times New Roman" w:hAnsi="Times New Roman"/>
          <w:sz w:val="28"/>
          <w:szCs w:val="28"/>
        </w:rPr>
        <w:t xml:space="preserve">руководствоваться основными </w:t>
      </w:r>
      <w:hyperlink w:anchor="P30" w:history="1">
        <w:r w:rsidR="00A75FC7" w:rsidRPr="003D0E30">
          <w:rPr>
            <w:rFonts w:ascii="Times New Roman" w:hAnsi="Times New Roman"/>
            <w:sz w:val="28"/>
            <w:szCs w:val="28"/>
          </w:rPr>
          <w:t>направления</w:t>
        </w:r>
      </w:hyperlink>
      <w:r w:rsidR="00A75FC7" w:rsidRPr="003D0E30">
        <w:rPr>
          <w:rFonts w:ascii="Times New Roman" w:hAnsi="Times New Roman"/>
          <w:sz w:val="28"/>
          <w:szCs w:val="28"/>
        </w:rPr>
        <w:t xml:space="preserve">ми налоговой </w:t>
      </w:r>
      <w:r w:rsidR="00A75FC7">
        <w:rPr>
          <w:rFonts w:ascii="Times New Roman" w:hAnsi="Times New Roman"/>
          <w:sz w:val="28"/>
          <w:szCs w:val="28"/>
        </w:rPr>
        <w:t xml:space="preserve">и бюджетной </w:t>
      </w:r>
      <w:r w:rsidR="00A75FC7" w:rsidRPr="003D0E30">
        <w:rPr>
          <w:rFonts w:ascii="Times New Roman" w:hAnsi="Times New Roman"/>
          <w:sz w:val="28"/>
          <w:szCs w:val="28"/>
        </w:rPr>
        <w:t>политики Ханты-Мансийского района на 2016 год и</w:t>
      </w:r>
      <w:r w:rsidR="00B21A6B">
        <w:rPr>
          <w:rFonts w:ascii="Times New Roman" w:hAnsi="Times New Roman"/>
          <w:sz w:val="28"/>
          <w:szCs w:val="28"/>
        </w:rPr>
        <w:t xml:space="preserve"> на</w:t>
      </w:r>
      <w:r w:rsidR="00A75FC7" w:rsidRPr="003D0E30">
        <w:rPr>
          <w:rFonts w:ascii="Times New Roman" w:hAnsi="Times New Roman"/>
          <w:sz w:val="28"/>
          <w:szCs w:val="28"/>
        </w:rPr>
        <w:t xml:space="preserve"> плановый период </w:t>
      </w:r>
      <w:r w:rsidR="00AF0A67">
        <w:rPr>
          <w:rFonts w:ascii="Times New Roman" w:hAnsi="Times New Roman"/>
          <w:sz w:val="28"/>
          <w:szCs w:val="28"/>
        </w:rPr>
        <w:t xml:space="preserve">  </w:t>
      </w:r>
      <w:r w:rsidR="00A75FC7" w:rsidRPr="003D0E30">
        <w:rPr>
          <w:rFonts w:ascii="Times New Roman" w:hAnsi="Times New Roman"/>
          <w:sz w:val="28"/>
          <w:szCs w:val="28"/>
        </w:rPr>
        <w:t>2017 и 2018 годов</w:t>
      </w:r>
      <w:r w:rsidRPr="003D0E30">
        <w:rPr>
          <w:rFonts w:ascii="Times New Roman" w:hAnsi="Times New Roman"/>
          <w:sz w:val="28"/>
          <w:szCs w:val="28"/>
        </w:rPr>
        <w:t>.</w:t>
      </w:r>
    </w:p>
    <w:p w:rsidR="00993A26" w:rsidRPr="003D0E30" w:rsidRDefault="00993A26" w:rsidP="00604C51">
      <w:pPr>
        <w:pStyle w:val="ConsPlusNormal"/>
        <w:numPr>
          <w:ilvl w:val="0"/>
          <w:numId w:val="30"/>
        </w:numPr>
        <w:ind w:left="0" w:firstLine="709"/>
        <w:jc w:val="both"/>
        <w:rPr>
          <w:rFonts w:ascii="Times New Roman" w:hAnsi="Times New Roman"/>
          <w:sz w:val="28"/>
          <w:szCs w:val="28"/>
        </w:rPr>
      </w:pPr>
      <w:proofErr w:type="gramStart"/>
      <w:r w:rsidRPr="003D0E30">
        <w:rPr>
          <w:rFonts w:ascii="Times New Roman" w:hAnsi="Times New Roman"/>
          <w:sz w:val="28"/>
          <w:szCs w:val="28"/>
        </w:rPr>
        <w:t>Контроль за</w:t>
      </w:r>
      <w:proofErr w:type="gramEnd"/>
      <w:r w:rsidRPr="003D0E30">
        <w:rPr>
          <w:rFonts w:ascii="Times New Roman" w:hAnsi="Times New Roman"/>
          <w:sz w:val="28"/>
          <w:szCs w:val="28"/>
        </w:rPr>
        <w:t xml:space="preserve"> выполнением распоряжения возложить на заместителя главы </w:t>
      </w:r>
      <w:r w:rsidR="00007BF7" w:rsidRPr="003D0E30">
        <w:rPr>
          <w:rFonts w:ascii="Times New Roman" w:hAnsi="Times New Roman"/>
          <w:sz w:val="28"/>
          <w:szCs w:val="28"/>
        </w:rPr>
        <w:t xml:space="preserve">администрации </w:t>
      </w:r>
      <w:r w:rsidR="00BC5CD7" w:rsidRPr="003D0E30">
        <w:rPr>
          <w:rFonts w:ascii="Times New Roman" w:hAnsi="Times New Roman"/>
          <w:sz w:val="28"/>
          <w:szCs w:val="28"/>
        </w:rPr>
        <w:t xml:space="preserve">района </w:t>
      </w:r>
      <w:r w:rsidR="003D0E30">
        <w:rPr>
          <w:rFonts w:ascii="Times New Roman" w:hAnsi="Times New Roman"/>
          <w:sz w:val="28"/>
          <w:szCs w:val="28"/>
        </w:rPr>
        <w:t xml:space="preserve">по финансам </w:t>
      </w:r>
      <w:proofErr w:type="spellStart"/>
      <w:r w:rsidR="00BC5CD7" w:rsidRPr="003D0E30">
        <w:rPr>
          <w:rFonts w:ascii="Times New Roman" w:hAnsi="Times New Roman"/>
          <w:sz w:val="28"/>
          <w:szCs w:val="28"/>
        </w:rPr>
        <w:t>Т.Ю.</w:t>
      </w:r>
      <w:r w:rsidRPr="003D0E30">
        <w:rPr>
          <w:rFonts w:ascii="Times New Roman" w:hAnsi="Times New Roman"/>
          <w:sz w:val="28"/>
          <w:szCs w:val="28"/>
        </w:rPr>
        <w:t>Горелик</w:t>
      </w:r>
      <w:proofErr w:type="spellEnd"/>
      <w:r w:rsidRPr="003D0E30">
        <w:rPr>
          <w:rFonts w:ascii="Times New Roman" w:hAnsi="Times New Roman"/>
          <w:sz w:val="28"/>
          <w:szCs w:val="28"/>
        </w:rPr>
        <w:t>.</w:t>
      </w:r>
    </w:p>
    <w:p w:rsidR="007E0738" w:rsidRPr="003D0E30" w:rsidRDefault="007E0738" w:rsidP="00604C51">
      <w:pPr>
        <w:pStyle w:val="a4"/>
        <w:jc w:val="both"/>
        <w:rPr>
          <w:rFonts w:ascii="Times New Roman" w:hAnsi="Times New Roman"/>
          <w:sz w:val="28"/>
          <w:szCs w:val="28"/>
        </w:rPr>
      </w:pPr>
    </w:p>
    <w:p w:rsidR="00762711" w:rsidRDefault="00AF0A67" w:rsidP="00762711">
      <w:pPr>
        <w:pStyle w:val="a4"/>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E80AC4" w:rsidRPr="003D0E30">
        <w:rPr>
          <w:rFonts w:ascii="Times New Roman" w:hAnsi="Times New Roman"/>
          <w:sz w:val="28"/>
          <w:szCs w:val="28"/>
        </w:rPr>
        <w:t>лав</w:t>
      </w:r>
      <w:r>
        <w:rPr>
          <w:rFonts w:ascii="Times New Roman" w:hAnsi="Times New Roman"/>
          <w:sz w:val="28"/>
          <w:szCs w:val="28"/>
        </w:rPr>
        <w:t>ы</w:t>
      </w:r>
      <w:r w:rsidR="00007BF7" w:rsidRPr="003D0E30">
        <w:rPr>
          <w:rFonts w:ascii="Times New Roman" w:hAnsi="Times New Roman"/>
          <w:sz w:val="28"/>
          <w:szCs w:val="28"/>
        </w:rPr>
        <w:t xml:space="preserve"> администрации</w:t>
      </w:r>
    </w:p>
    <w:p w:rsidR="00374960" w:rsidRPr="00B21A6B" w:rsidRDefault="00E80AC4" w:rsidP="00762711">
      <w:pPr>
        <w:pStyle w:val="a4"/>
        <w:jc w:val="both"/>
        <w:rPr>
          <w:rFonts w:ascii="Times New Roman" w:hAnsi="Times New Roman"/>
          <w:sz w:val="28"/>
          <w:szCs w:val="28"/>
        </w:rPr>
      </w:pPr>
      <w:r w:rsidRPr="003D0E30">
        <w:rPr>
          <w:rFonts w:ascii="Times New Roman" w:hAnsi="Times New Roman"/>
          <w:sz w:val="28"/>
          <w:szCs w:val="28"/>
        </w:rPr>
        <w:t xml:space="preserve">Ханты-Мансийского района </w:t>
      </w:r>
      <w:r w:rsidR="00993A26" w:rsidRPr="003D0E30">
        <w:rPr>
          <w:rFonts w:ascii="Times New Roman" w:hAnsi="Times New Roman"/>
          <w:sz w:val="28"/>
          <w:szCs w:val="28"/>
        </w:rPr>
        <w:t xml:space="preserve">            </w:t>
      </w:r>
      <w:r w:rsidRPr="003D0E30">
        <w:rPr>
          <w:rFonts w:ascii="Times New Roman" w:hAnsi="Times New Roman"/>
          <w:sz w:val="28"/>
          <w:szCs w:val="28"/>
        </w:rPr>
        <w:t xml:space="preserve">          </w:t>
      </w:r>
      <w:r w:rsidR="00C83CA3" w:rsidRPr="003D0E30">
        <w:rPr>
          <w:rFonts w:ascii="Times New Roman" w:hAnsi="Times New Roman"/>
          <w:sz w:val="28"/>
          <w:szCs w:val="28"/>
        </w:rPr>
        <w:t xml:space="preserve">                       </w:t>
      </w:r>
      <w:r w:rsidRPr="003D0E30">
        <w:rPr>
          <w:rFonts w:ascii="Times New Roman" w:hAnsi="Times New Roman"/>
          <w:sz w:val="28"/>
          <w:szCs w:val="28"/>
        </w:rPr>
        <w:t xml:space="preserve">           </w:t>
      </w:r>
      <w:r w:rsidR="00C83CA3" w:rsidRPr="003D0E30">
        <w:rPr>
          <w:rFonts w:ascii="Times New Roman" w:hAnsi="Times New Roman"/>
          <w:sz w:val="28"/>
          <w:szCs w:val="28"/>
        </w:rPr>
        <w:t xml:space="preserve"> </w:t>
      </w:r>
      <w:proofErr w:type="spellStart"/>
      <w:r w:rsidR="00AF0A67">
        <w:rPr>
          <w:rFonts w:ascii="Times New Roman" w:hAnsi="Times New Roman"/>
          <w:sz w:val="28"/>
          <w:szCs w:val="28"/>
        </w:rPr>
        <w:t>Т.А.Замятина</w:t>
      </w:r>
      <w:proofErr w:type="spellEnd"/>
    </w:p>
    <w:p w:rsidR="00867A20" w:rsidRPr="000432A1" w:rsidRDefault="00A75FC7" w:rsidP="00604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867A20" w:rsidRPr="000432A1" w:rsidRDefault="0003158D" w:rsidP="00604C51">
      <w:pPr>
        <w:pStyle w:val="ConsPlusTitle"/>
        <w:jc w:val="right"/>
        <w:rPr>
          <w:rFonts w:ascii="Times New Roman" w:hAnsi="Times New Roman" w:cs="Times New Roman"/>
          <w:b w:val="0"/>
          <w:sz w:val="28"/>
          <w:szCs w:val="28"/>
        </w:rPr>
      </w:pPr>
      <w:r w:rsidRPr="000432A1">
        <w:rPr>
          <w:rFonts w:ascii="Times New Roman" w:hAnsi="Times New Roman" w:cs="Times New Roman"/>
          <w:b w:val="0"/>
          <w:sz w:val="28"/>
          <w:szCs w:val="28"/>
        </w:rPr>
        <w:t>к</w:t>
      </w:r>
      <w:r w:rsidR="00867A20" w:rsidRPr="000432A1">
        <w:rPr>
          <w:rFonts w:ascii="Times New Roman" w:hAnsi="Times New Roman" w:cs="Times New Roman"/>
          <w:b w:val="0"/>
          <w:sz w:val="28"/>
          <w:szCs w:val="28"/>
        </w:rPr>
        <w:t xml:space="preserve"> распоряжению администрации</w:t>
      </w:r>
    </w:p>
    <w:p w:rsidR="00867A20" w:rsidRPr="000432A1" w:rsidRDefault="00867A20" w:rsidP="00604C51">
      <w:pPr>
        <w:pStyle w:val="ConsPlusTitle"/>
        <w:jc w:val="right"/>
        <w:rPr>
          <w:rFonts w:ascii="Times New Roman" w:hAnsi="Times New Roman" w:cs="Times New Roman"/>
          <w:b w:val="0"/>
          <w:sz w:val="28"/>
          <w:szCs w:val="28"/>
        </w:rPr>
      </w:pPr>
      <w:r w:rsidRPr="000432A1">
        <w:rPr>
          <w:rFonts w:ascii="Times New Roman" w:hAnsi="Times New Roman" w:cs="Times New Roman"/>
          <w:b w:val="0"/>
          <w:sz w:val="28"/>
          <w:szCs w:val="28"/>
        </w:rPr>
        <w:t>Ханты-Мансийского района</w:t>
      </w:r>
    </w:p>
    <w:p w:rsidR="00867A20" w:rsidRDefault="0007530A" w:rsidP="00604C51">
      <w:pPr>
        <w:pStyle w:val="ConsPlusTitle"/>
        <w:jc w:val="right"/>
        <w:rPr>
          <w:rFonts w:ascii="Times New Roman" w:hAnsi="Times New Roman" w:cs="Times New Roman"/>
          <w:b w:val="0"/>
          <w:sz w:val="28"/>
          <w:szCs w:val="28"/>
        </w:rPr>
      </w:pPr>
      <w:r w:rsidRPr="000432A1">
        <w:rPr>
          <w:rFonts w:ascii="Times New Roman" w:hAnsi="Times New Roman" w:cs="Times New Roman"/>
          <w:b w:val="0"/>
          <w:sz w:val="28"/>
          <w:szCs w:val="28"/>
        </w:rPr>
        <w:t xml:space="preserve">от </w:t>
      </w:r>
      <w:r w:rsidR="00762711">
        <w:rPr>
          <w:rFonts w:ascii="Times New Roman" w:hAnsi="Times New Roman" w:cs="Times New Roman"/>
          <w:b w:val="0"/>
          <w:sz w:val="28"/>
          <w:szCs w:val="28"/>
        </w:rPr>
        <w:t>26</w:t>
      </w:r>
      <w:r w:rsidR="000432A1">
        <w:rPr>
          <w:rFonts w:ascii="Times New Roman" w:hAnsi="Times New Roman" w:cs="Times New Roman"/>
          <w:b w:val="0"/>
          <w:sz w:val="28"/>
          <w:szCs w:val="28"/>
        </w:rPr>
        <w:t>.</w:t>
      </w:r>
      <w:r w:rsidR="00AF0A67">
        <w:rPr>
          <w:rFonts w:ascii="Times New Roman" w:hAnsi="Times New Roman" w:cs="Times New Roman"/>
          <w:b w:val="0"/>
          <w:sz w:val="28"/>
          <w:szCs w:val="28"/>
        </w:rPr>
        <w:t>10</w:t>
      </w:r>
      <w:r w:rsidR="000432A1">
        <w:rPr>
          <w:rFonts w:ascii="Times New Roman" w:hAnsi="Times New Roman" w:cs="Times New Roman"/>
          <w:b w:val="0"/>
          <w:sz w:val="28"/>
          <w:szCs w:val="28"/>
        </w:rPr>
        <w:t>.2015</w:t>
      </w:r>
      <w:r w:rsidRPr="000432A1">
        <w:rPr>
          <w:rFonts w:ascii="Times New Roman" w:hAnsi="Times New Roman" w:cs="Times New Roman"/>
          <w:b w:val="0"/>
          <w:sz w:val="28"/>
          <w:szCs w:val="28"/>
        </w:rPr>
        <w:t xml:space="preserve"> №</w:t>
      </w:r>
      <w:r w:rsidR="00762711">
        <w:rPr>
          <w:rFonts w:ascii="Times New Roman" w:hAnsi="Times New Roman" w:cs="Times New Roman"/>
          <w:b w:val="0"/>
          <w:sz w:val="28"/>
          <w:szCs w:val="28"/>
        </w:rPr>
        <w:t xml:space="preserve"> 1395</w:t>
      </w:r>
      <w:r w:rsidRPr="000432A1">
        <w:rPr>
          <w:rFonts w:ascii="Times New Roman" w:hAnsi="Times New Roman" w:cs="Times New Roman"/>
          <w:b w:val="0"/>
          <w:sz w:val="28"/>
          <w:szCs w:val="28"/>
        </w:rPr>
        <w:t>-р</w:t>
      </w:r>
    </w:p>
    <w:p w:rsidR="00A75FC7" w:rsidRDefault="00A75FC7" w:rsidP="00604C51">
      <w:pPr>
        <w:pStyle w:val="ConsPlusTitle"/>
        <w:jc w:val="right"/>
        <w:rPr>
          <w:rFonts w:ascii="Times New Roman" w:hAnsi="Times New Roman" w:cs="Times New Roman"/>
          <w:b w:val="0"/>
          <w:sz w:val="28"/>
          <w:szCs w:val="28"/>
        </w:rPr>
      </w:pPr>
    </w:p>
    <w:p w:rsidR="00A75FC7" w:rsidRPr="009873B7" w:rsidRDefault="00A75FC7" w:rsidP="00604C51">
      <w:pPr>
        <w:pStyle w:val="ConsPlusTitle"/>
        <w:jc w:val="center"/>
        <w:rPr>
          <w:rFonts w:ascii="Times New Roman" w:hAnsi="Times New Roman" w:cs="Times New Roman"/>
          <w:b w:val="0"/>
          <w:sz w:val="28"/>
          <w:szCs w:val="28"/>
        </w:rPr>
      </w:pPr>
      <w:bookmarkStart w:id="0" w:name="P30"/>
      <w:bookmarkEnd w:id="0"/>
      <w:r w:rsidRPr="009873B7">
        <w:rPr>
          <w:rFonts w:ascii="Times New Roman" w:hAnsi="Times New Roman" w:cs="Times New Roman"/>
          <w:b w:val="0"/>
          <w:sz w:val="28"/>
          <w:szCs w:val="28"/>
        </w:rPr>
        <w:t>Основные направления</w:t>
      </w:r>
    </w:p>
    <w:p w:rsidR="00A75FC7" w:rsidRPr="009873B7" w:rsidRDefault="00A75FC7" w:rsidP="00604C51">
      <w:pPr>
        <w:pStyle w:val="ConsPlusTitle"/>
        <w:jc w:val="center"/>
        <w:rPr>
          <w:rFonts w:ascii="Times New Roman" w:hAnsi="Times New Roman" w:cs="Times New Roman"/>
          <w:b w:val="0"/>
          <w:sz w:val="28"/>
          <w:szCs w:val="28"/>
        </w:rPr>
      </w:pPr>
      <w:r w:rsidRPr="009873B7">
        <w:rPr>
          <w:rFonts w:ascii="Times New Roman" w:hAnsi="Times New Roman" w:cs="Times New Roman"/>
          <w:b w:val="0"/>
          <w:sz w:val="28"/>
          <w:szCs w:val="28"/>
        </w:rPr>
        <w:t>налоговой и бюджетной политики</w:t>
      </w:r>
    </w:p>
    <w:p w:rsidR="00A75FC7" w:rsidRPr="009873B7" w:rsidRDefault="00A75FC7" w:rsidP="00604C51">
      <w:pPr>
        <w:pStyle w:val="ConsPlusTitle"/>
        <w:jc w:val="center"/>
        <w:rPr>
          <w:rFonts w:ascii="Times New Roman" w:hAnsi="Times New Roman" w:cs="Times New Roman"/>
          <w:b w:val="0"/>
          <w:sz w:val="28"/>
          <w:szCs w:val="28"/>
        </w:rPr>
      </w:pPr>
      <w:r w:rsidRPr="009873B7">
        <w:rPr>
          <w:rFonts w:ascii="Times New Roman" w:hAnsi="Times New Roman" w:cs="Times New Roman"/>
          <w:b w:val="0"/>
          <w:sz w:val="28"/>
          <w:szCs w:val="28"/>
        </w:rPr>
        <w:t>Ханты-Мансийского района</w:t>
      </w:r>
    </w:p>
    <w:p w:rsidR="00A75FC7" w:rsidRPr="009873B7" w:rsidRDefault="00A75FC7" w:rsidP="00604C51">
      <w:pPr>
        <w:pStyle w:val="ConsPlusTitle"/>
        <w:jc w:val="center"/>
        <w:rPr>
          <w:rFonts w:ascii="Times New Roman" w:hAnsi="Times New Roman" w:cs="Times New Roman"/>
          <w:b w:val="0"/>
          <w:sz w:val="28"/>
          <w:szCs w:val="28"/>
        </w:rPr>
      </w:pPr>
      <w:r w:rsidRPr="009873B7">
        <w:rPr>
          <w:rFonts w:ascii="Times New Roman" w:hAnsi="Times New Roman" w:cs="Times New Roman"/>
          <w:b w:val="0"/>
          <w:sz w:val="28"/>
          <w:szCs w:val="28"/>
        </w:rPr>
        <w:t>на 2016 год и</w:t>
      </w:r>
      <w:r w:rsidR="00B21A6B">
        <w:rPr>
          <w:rFonts w:ascii="Times New Roman" w:hAnsi="Times New Roman" w:cs="Times New Roman"/>
          <w:b w:val="0"/>
          <w:sz w:val="28"/>
          <w:szCs w:val="28"/>
        </w:rPr>
        <w:t xml:space="preserve"> на</w:t>
      </w:r>
      <w:r w:rsidRPr="009873B7">
        <w:rPr>
          <w:rFonts w:ascii="Times New Roman" w:hAnsi="Times New Roman" w:cs="Times New Roman"/>
          <w:b w:val="0"/>
          <w:sz w:val="28"/>
          <w:szCs w:val="28"/>
        </w:rPr>
        <w:t xml:space="preserve"> плановый период 2017 и 2018 годов</w:t>
      </w:r>
    </w:p>
    <w:p w:rsidR="00A75FC7" w:rsidRPr="009873B7" w:rsidRDefault="00A75FC7" w:rsidP="00604C51">
      <w:pPr>
        <w:pStyle w:val="ConsPlusNormal"/>
        <w:rPr>
          <w:rFonts w:ascii="Times New Roman" w:hAnsi="Times New Roman"/>
          <w:sz w:val="28"/>
          <w:szCs w:val="28"/>
        </w:rPr>
      </w:pPr>
    </w:p>
    <w:p w:rsidR="00A75FC7" w:rsidRPr="00DD57B9" w:rsidRDefault="00A75FC7" w:rsidP="00604C51">
      <w:pPr>
        <w:pStyle w:val="ConsPlusNormal"/>
        <w:ind w:firstLine="540"/>
        <w:jc w:val="both"/>
        <w:rPr>
          <w:rFonts w:ascii="Times New Roman" w:hAnsi="Times New Roman"/>
          <w:sz w:val="28"/>
          <w:szCs w:val="28"/>
        </w:rPr>
      </w:pPr>
      <w:r w:rsidRPr="004E381D">
        <w:rPr>
          <w:rFonts w:ascii="Times New Roman" w:hAnsi="Times New Roman"/>
          <w:sz w:val="28"/>
          <w:szCs w:val="28"/>
        </w:rPr>
        <w:t>Основные направления налоговой и бюджетной политики Ханты-</w:t>
      </w:r>
      <w:r w:rsidRPr="00AC5D0C">
        <w:rPr>
          <w:rFonts w:ascii="Times New Roman" w:hAnsi="Times New Roman"/>
          <w:sz w:val="28"/>
          <w:szCs w:val="28"/>
        </w:rPr>
        <w:t xml:space="preserve">Мансийского района на 2016 год и </w:t>
      </w:r>
      <w:r w:rsidR="00B21A6B">
        <w:rPr>
          <w:rFonts w:ascii="Times New Roman" w:hAnsi="Times New Roman"/>
          <w:sz w:val="28"/>
          <w:szCs w:val="28"/>
        </w:rPr>
        <w:t xml:space="preserve">на </w:t>
      </w:r>
      <w:r w:rsidRPr="00AC5D0C">
        <w:rPr>
          <w:rFonts w:ascii="Times New Roman" w:hAnsi="Times New Roman"/>
          <w:sz w:val="28"/>
          <w:szCs w:val="28"/>
        </w:rPr>
        <w:t xml:space="preserve">плановый период 2017 и 2018 годов (далее </w:t>
      </w:r>
      <w:r w:rsidR="00AF0A67">
        <w:rPr>
          <w:rFonts w:ascii="Times New Roman" w:hAnsi="Times New Roman"/>
          <w:sz w:val="28"/>
          <w:szCs w:val="28"/>
        </w:rPr>
        <w:t>–</w:t>
      </w:r>
      <w:r w:rsidRPr="00AC5D0C">
        <w:rPr>
          <w:rFonts w:ascii="Times New Roman" w:hAnsi="Times New Roman"/>
          <w:sz w:val="28"/>
          <w:szCs w:val="28"/>
        </w:rPr>
        <w:t xml:space="preserve"> Основные направления налоговой и бюджетной политики) разработаны в </w:t>
      </w:r>
      <w:r w:rsidRPr="00AC5D0C">
        <w:rPr>
          <w:rFonts w:ascii="Times New Roman" w:hAnsi="Times New Roman"/>
          <w:color w:val="000000" w:themeColor="text1"/>
          <w:sz w:val="28"/>
          <w:szCs w:val="28"/>
        </w:rPr>
        <w:t xml:space="preserve">соответствии со </w:t>
      </w:r>
      <w:hyperlink r:id="rId11" w:history="1">
        <w:r w:rsidRPr="00AC5D0C">
          <w:rPr>
            <w:rFonts w:ascii="Times New Roman" w:hAnsi="Times New Roman"/>
            <w:color w:val="000000" w:themeColor="text1"/>
            <w:sz w:val="28"/>
            <w:szCs w:val="28"/>
          </w:rPr>
          <w:t>статьей 172</w:t>
        </w:r>
      </w:hyperlink>
      <w:r w:rsidRPr="00AC5D0C">
        <w:rPr>
          <w:rFonts w:ascii="Times New Roman" w:hAnsi="Times New Roman"/>
          <w:color w:val="000000" w:themeColor="text1"/>
          <w:sz w:val="28"/>
          <w:szCs w:val="28"/>
        </w:rPr>
        <w:t xml:space="preserve"> Бюджетного кодекса Российской </w:t>
      </w:r>
      <w:r w:rsidRPr="00DD57B9">
        <w:rPr>
          <w:rFonts w:ascii="Times New Roman" w:hAnsi="Times New Roman"/>
          <w:color w:val="000000" w:themeColor="text1"/>
          <w:sz w:val="28"/>
          <w:szCs w:val="28"/>
        </w:rPr>
        <w:t>Федерации</w:t>
      </w:r>
      <w:r w:rsidRPr="00DD57B9">
        <w:rPr>
          <w:rFonts w:ascii="Times New Roman" w:hAnsi="Times New Roman"/>
          <w:sz w:val="28"/>
          <w:szCs w:val="28"/>
        </w:rPr>
        <w:t>.</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hAnsi="Times New Roman"/>
          <w:sz w:val="28"/>
          <w:szCs w:val="28"/>
        </w:rPr>
        <w:tab/>
        <w:t>При их подготовке были учтены</w:t>
      </w:r>
      <w:r w:rsidRPr="00DD57B9">
        <w:rPr>
          <w:rFonts w:ascii="Times New Roman" w:eastAsiaTheme="minorHAnsi" w:hAnsi="Times New Roman"/>
          <w:sz w:val="28"/>
          <w:szCs w:val="28"/>
          <w:lang w:eastAsia="en-US"/>
        </w:rPr>
        <w:t>:</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eastAsiaTheme="minorHAnsi" w:hAnsi="Times New Roman"/>
          <w:sz w:val="28"/>
          <w:szCs w:val="28"/>
          <w:lang w:eastAsia="en-US"/>
        </w:rPr>
        <w:tab/>
        <w:t xml:space="preserve">положения указов Президента Российской Федерации </w:t>
      </w:r>
      <w:r w:rsidR="00AF0A67">
        <w:rPr>
          <w:rFonts w:ascii="Times New Roman" w:eastAsiaTheme="minorHAnsi" w:hAnsi="Times New Roman"/>
          <w:sz w:val="28"/>
          <w:szCs w:val="28"/>
          <w:lang w:eastAsia="en-US"/>
        </w:rPr>
        <w:t xml:space="preserve">                        </w:t>
      </w:r>
      <w:r w:rsidRPr="00DD57B9">
        <w:rPr>
          <w:rFonts w:ascii="Times New Roman" w:eastAsiaTheme="minorHAnsi" w:hAnsi="Times New Roman"/>
          <w:sz w:val="28"/>
          <w:szCs w:val="28"/>
          <w:lang w:eastAsia="en-US"/>
        </w:rPr>
        <w:t>от 7 мая 2012 года;</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eastAsiaTheme="minorHAnsi" w:hAnsi="Times New Roman"/>
          <w:sz w:val="28"/>
          <w:szCs w:val="28"/>
          <w:lang w:eastAsia="en-US"/>
        </w:rPr>
        <w:tab/>
        <w:t xml:space="preserve">бюджетное </w:t>
      </w:r>
      <w:hyperlink r:id="rId12" w:history="1">
        <w:proofErr w:type="gramStart"/>
        <w:r w:rsidRPr="00DD57B9">
          <w:rPr>
            <w:rFonts w:ascii="Times New Roman" w:eastAsiaTheme="minorHAnsi" w:hAnsi="Times New Roman"/>
            <w:sz w:val="28"/>
            <w:szCs w:val="28"/>
            <w:lang w:eastAsia="en-US"/>
          </w:rPr>
          <w:t>послани</w:t>
        </w:r>
      </w:hyperlink>
      <w:r w:rsidRPr="00DD57B9">
        <w:rPr>
          <w:rFonts w:ascii="Times New Roman" w:hAnsi="Times New Roman"/>
          <w:sz w:val="28"/>
          <w:szCs w:val="28"/>
        </w:rPr>
        <w:t>е</w:t>
      </w:r>
      <w:proofErr w:type="gramEnd"/>
      <w:r w:rsidRPr="00DD57B9">
        <w:rPr>
          <w:rFonts w:ascii="Times New Roman" w:eastAsiaTheme="minorHAnsi" w:hAnsi="Times New Roman"/>
          <w:sz w:val="28"/>
          <w:szCs w:val="28"/>
          <w:lang w:eastAsia="en-US"/>
        </w:rPr>
        <w:t xml:space="preserve"> Президента Российской Федерации Федеральному Собранию Российской Федерации от 4</w:t>
      </w:r>
      <w:r w:rsidRPr="00DD57B9">
        <w:rPr>
          <w:rFonts w:ascii="Times New Roman" w:eastAsiaTheme="minorHAnsi" w:hAnsi="Times New Roman"/>
          <w:color w:val="FF0000"/>
          <w:sz w:val="28"/>
          <w:szCs w:val="28"/>
          <w:lang w:eastAsia="en-US"/>
        </w:rPr>
        <w:t xml:space="preserve"> </w:t>
      </w:r>
      <w:r w:rsidRPr="00DD57B9">
        <w:rPr>
          <w:rFonts w:ascii="Times New Roman" w:eastAsiaTheme="minorHAnsi" w:hAnsi="Times New Roman"/>
          <w:sz w:val="28"/>
          <w:szCs w:val="28"/>
          <w:lang w:eastAsia="en-US"/>
        </w:rPr>
        <w:t>декабря 2014 года;</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eastAsiaTheme="minorHAnsi" w:hAnsi="Times New Roman"/>
          <w:sz w:val="28"/>
          <w:szCs w:val="28"/>
          <w:lang w:eastAsia="en-US"/>
        </w:rPr>
        <w:tab/>
        <w:t xml:space="preserve">проект основных </w:t>
      </w:r>
      <w:hyperlink r:id="rId13" w:history="1">
        <w:r w:rsidRPr="00DD57B9">
          <w:rPr>
            <w:rFonts w:ascii="Times New Roman" w:eastAsiaTheme="minorHAnsi" w:hAnsi="Times New Roman"/>
            <w:sz w:val="28"/>
            <w:szCs w:val="28"/>
            <w:lang w:eastAsia="en-US"/>
          </w:rPr>
          <w:t>направлений</w:t>
        </w:r>
      </w:hyperlink>
      <w:r w:rsidRPr="00DD57B9">
        <w:rPr>
          <w:rFonts w:ascii="Times New Roman" w:eastAsiaTheme="minorHAnsi" w:hAnsi="Times New Roman"/>
          <w:sz w:val="28"/>
          <w:szCs w:val="28"/>
          <w:lang w:eastAsia="en-US"/>
        </w:rPr>
        <w:t xml:space="preserve"> налоговой политики Российской Федерации на 2016 год и на плановый период 2017 и 2018 годов;</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hAnsi="Times New Roman"/>
          <w:bCs/>
          <w:sz w:val="28"/>
          <w:szCs w:val="28"/>
        </w:rPr>
        <w:tab/>
        <w:t>основные направления налоговой, бюджетной и долговой политики Ханты-Мансийского автономного округа – Югры на 2016 год и на плановый период 2017 и 2018 годов,</w:t>
      </w:r>
      <w:r w:rsidRPr="00DD57B9">
        <w:rPr>
          <w:rFonts w:ascii="Times New Roman" w:hAnsi="Times New Roman"/>
          <w:sz w:val="28"/>
          <w:szCs w:val="28"/>
        </w:rPr>
        <w:t xml:space="preserve"> утвержденные распоряжением Правительства Ханты-Мансийского автономного округа – Югры </w:t>
      </w:r>
      <w:r w:rsidR="00AF0A67">
        <w:rPr>
          <w:rFonts w:ascii="Times New Roman" w:hAnsi="Times New Roman"/>
          <w:sz w:val="28"/>
          <w:szCs w:val="28"/>
        </w:rPr>
        <w:t xml:space="preserve">               </w:t>
      </w:r>
      <w:r w:rsidRPr="00DD57B9">
        <w:rPr>
          <w:rFonts w:ascii="Times New Roman" w:hAnsi="Times New Roman"/>
          <w:sz w:val="28"/>
          <w:szCs w:val="28"/>
        </w:rPr>
        <w:t>от 21 августа 2015 года №</w:t>
      </w:r>
      <w:r>
        <w:rPr>
          <w:rFonts w:ascii="Times New Roman" w:hAnsi="Times New Roman"/>
          <w:sz w:val="28"/>
          <w:szCs w:val="28"/>
        </w:rPr>
        <w:t> </w:t>
      </w:r>
      <w:r w:rsidRPr="00DD57B9">
        <w:rPr>
          <w:rFonts w:ascii="Times New Roman" w:hAnsi="Times New Roman"/>
          <w:sz w:val="28"/>
          <w:szCs w:val="28"/>
        </w:rPr>
        <w:t>465-рп;</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hAnsi="Times New Roman"/>
          <w:sz w:val="28"/>
          <w:szCs w:val="28"/>
        </w:rPr>
        <w:tab/>
        <w:t xml:space="preserve">распоряжение Правительства Ханты-Мансийского автономного округа – Югры от 17 июля 2015 года № 400-рп «Об основных показателях прогноза социально-экономического развития автономного округа </w:t>
      </w:r>
      <w:r w:rsidR="00AF0A67">
        <w:rPr>
          <w:rFonts w:ascii="Times New Roman" w:hAnsi="Times New Roman"/>
          <w:sz w:val="28"/>
          <w:szCs w:val="28"/>
        </w:rPr>
        <w:t xml:space="preserve">           </w:t>
      </w:r>
      <w:r w:rsidRPr="00DD57B9">
        <w:rPr>
          <w:rFonts w:ascii="Times New Roman" w:hAnsi="Times New Roman"/>
          <w:sz w:val="28"/>
          <w:szCs w:val="28"/>
        </w:rPr>
        <w:t>на 2016 год и плановый период 2017 и 2018 годов»;</w:t>
      </w:r>
    </w:p>
    <w:p w:rsidR="00A75FC7" w:rsidRPr="00DD57B9" w:rsidRDefault="00A75FC7" w:rsidP="00604C51">
      <w:pPr>
        <w:pStyle w:val="a4"/>
        <w:jc w:val="both"/>
        <w:rPr>
          <w:rFonts w:ascii="Times New Roman" w:eastAsiaTheme="minorHAnsi" w:hAnsi="Times New Roman"/>
          <w:sz w:val="28"/>
          <w:szCs w:val="28"/>
          <w:lang w:eastAsia="en-US"/>
        </w:rPr>
      </w:pPr>
      <w:r w:rsidRPr="00DD57B9">
        <w:rPr>
          <w:rFonts w:ascii="Times New Roman" w:hAnsi="Times New Roman"/>
          <w:sz w:val="28"/>
          <w:szCs w:val="28"/>
        </w:rPr>
        <w:tab/>
        <w:t xml:space="preserve">постановление администрации Ханты-Мансийского района </w:t>
      </w:r>
      <w:r w:rsidR="00AF0A67">
        <w:rPr>
          <w:rFonts w:ascii="Times New Roman" w:hAnsi="Times New Roman"/>
          <w:sz w:val="28"/>
          <w:szCs w:val="28"/>
        </w:rPr>
        <w:t xml:space="preserve">              </w:t>
      </w:r>
      <w:r w:rsidRPr="00DD57B9">
        <w:rPr>
          <w:rFonts w:ascii="Times New Roman" w:hAnsi="Times New Roman"/>
          <w:sz w:val="28"/>
          <w:szCs w:val="28"/>
        </w:rPr>
        <w:t xml:space="preserve">от 18 августа 2015 года № 180 «Об основных показателях прогноза социально-экономического развития Ханты-Мансийского района </w:t>
      </w:r>
      <w:r w:rsidR="00EA72BA">
        <w:rPr>
          <w:rFonts w:ascii="Times New Roman" w:hAnsi="Times New Roman"/>
          <w:sz w:val="28"/>
          <w:szCs w:val="28"/>
        </w:rPr>
        <w:t xml:space="preserve">               </w:t>
      </w:r>
      <w:r w:rsidRPr="00DD57B9">
        <w:rPr>
          <w:rFonts w:ascii="Times New Roman" w:hAnsi="Times New Roman"/>
          <w:sz w:val="28"/>
          <w:szCs w:val="28"/>
        </w:rPr>
        <w:t>на 2016 год и плановый период 2017 – 2018 годов».</w:t>
      </w:r>
    </w:p>
    <w:p w:rsidR="00A75FC7" w:rsidRPr="00DD57B9" w:rsidRDefault="00A75FC7" w:rsidP="00604C51">
      <w:pPr>
        <w:pStyle w:val="ConsPlusNormal"/>
        <w:ind w:firstLine="540"/>
        <w:jc w:val="both"/>
        <w:rPr>
          <w:rFonts w:ascii="Times New Roman" w:hAnsi="Times New Roman"/>
          <w:sz w:val="28"/>
          <w:szCs w:val="28"/>
        </w:rPr>
      </w:pPr>
      <w:proofErr w:type="gramStart"/>
      <w:r w:rsidRPr="00DD57B9">
        <w:rPr>
          <w:rFonts w:ascii="Times New Roman" w:hAnsi="Times New Roman"/>
          <w:sz w:val="28"/>
          <w:szCs w:val="28"/>
        </w:rPr>
        <w:t xml:space="preserve">Основные направления налоговой и бюджетной политики содержат описание целей, задач и приоритетов, принимаемых для составления проекта бюджета Ханты-Мансийского района на 2016 год и на плановый период 2017 и 2018 годов (далее также </w:t>
      </w:r>
      <w:r w:rsidR="00EA72BA">
        <w:rPr>
          <w:rFonts w:ascii="Times New Roman" w:hAnsi="Times New Roman"/>
          <w:sz w:val="28"/>
          <w:szCs w:val="28"/>
        </w:rPr>
        <w:t>–</w:t>
      </w:r>
      <w:r w:rsidRPr="00DD57B9">
        <w:rPr>
          <w:rFonts w:ascii="Times New Roman" w:hAnsi="Times New Roman"/>
          <w:sz w:val="28"/>
          <w:szCs w:val="28"/>
        </w:rPr>
        <w:t xml:space="preserve"> проект бюджета района </w:t>
      </w:r>
      <w:r w:rsidR="00EA72BA">
        <w:rPr>
          <w:rFonts w:ascii="Times New Roman" w:hAnsi="Times New Roman"/>
          <w:sz w:val="28"/>
          <w:szCs w:val="28"/>
        </w:rPr>
        <w:t xml:space="preserve">                </w:t>
      </w:r>
      <w:r w:rsidRPr="00DD57B9">
        <w:rPr>
          <w:rFonts w:ascii="Times New Roman" w:hAnsi="Times New Roman"/>
          <w:sz w:val="28"/>
          <w:szCs w:val="28"/>
        </w:rPr>
        <w:t xml:space="preserve">на 2016 </w:t>
      </w:r>
      <w:r w:rsidR="00762711">
        <w:rPr>
          <w:rFonts w:ascii="Times New Roman" w:hAnsi="Times New Roman"/>
          <w:sz w:val="28"/>
          <w:szCs w:val="28"/>
        </w:rPr>
        <w:t>–</w:t>
      </w:r>
      <w:r w:rsidRPr="00DD57B9">
        <w:rPr>
          <w:rFonts w:ascii="Times New Roman" w:hAnsi="Times New Roman"/>
          <w:sz w:val="28"/>
          <w:szCs w:val="28"/>
        </w:rPr>
        <w:t xml:space="preserve"> 2018 годы), подходов к формированию его основных параметров: доходов, расходов, дефицита бюджета и источников его финансирования, а также подходов к формированию взаимоотношений с</w:t>
      </w:r>
      <w:proofErr w:type="gramEnd"/>
      <w:r w:rsidRPr="00DD57B9">
        <w:rPr>
          <w:rFonts w:ascii="Times New Roman" w:hAnsi="Times New Roman"/>
          <w:sz w:val="28"/>
          <w:szCs w:val="28"/>
        </w:rPr>
        <w:t xml:space="preserve"> сельскими поселениями </w:t>
      </w:r>
      <w:proofErr w:type="gramStart"/>
      <w:r w:rsidRPr="00DD57B9">
        <w:rPr>
          <w:rFonts w:ascii="Times New Roman" w:hAnsi="Times New Roman"/>
          <w:sz w:val="28"/>
          <w:szCs w:val="28"/>
        </w:rPr>
        <w:t>Хант-Мансийского</w:t>
      </w:r>
      <w:proofErr w:type="gramEnd"/>
      <w:r w:rsidRPr="00DD57B9">
        <w:rPr>
          <w:rFonts w:ascii="Times New Roman" w:hAnsi="Times New Roman"/>
          <w:sz w:val="28"/>
          <w:szCs w:val="28"/>
        </w:rPr>
        <w:t xml:space="preserve"> района.</w:t>
      </w:r>
    </w:p>
    <w:p w:rsidR="00A75FC7" w:rsidRDefault="00A75FC7" w:rsidP="00604C51">
      <w:pPr>
        <w:pStyle w:val="ConsPlusNormal"/>
        <w:ind w:firstLine="540"/>
        <w:jc w:val="both"/>
        <w:rPr>
          <w:rFonts w:ascii="Times New Roman" w:hAnsi="Times New Roman"/>
          <w:sz w:val="28"/>
          <w:szCs w:val="28"/>
        </w:rPr>
      </w:pPr>
      <w:proofErr w:type="gramStart"/>
      <w:r w:rsidRPr="00DD57B9">
        <w:rPr>
          <w:rFonts w:ascii="Times New Roman" w:hAnsi="Times New Roman"/>
          <w:sz w:val="28"/>
          <w:szCs w:val="28"/>
        </w:rPr>
        <w:t xml:space="preserve">Основные направления налоговой и бюджетной политики определяют на перспективу ключевые общественно значимые приоритеты, </w:t>
      </w:r>
      <w:r w:rsidRPr="00DD57B9">
        <w:rPr>
          <w:rFonts w:ascii="Times New Roman" w:hAnsi="Times New Roman"/>
          <w:sz w:val="28"/>
          <w:szCs w:val="28"/>
        </w:rPr>
        <w:lastRenderedPageBreak/>
        <w:t>ориентируют администраторов доходов, главных распорядителей бюджетных средств на планируемые изменения в налоговой и бюджетной сферах.</w:t>
      </w:r>
      <w:proofErr w:type="gramEnd"/>
    </w:p>
    <w:p w:rsidR="00A75FC7" w:rsidRPr="00FD584C" w:rsidRDefault="00A75FC7" w:rsidP="00604C51">
      <w:pPr>
        <w:pStyle w:val="ConsPlusNormal"/>
        <w:jc w:val="center"/>
        <w:rPr>
          <w:rFonts w:ascii="Times New Roman" w:hAnsi="Times New Roman"/>
          <w:sz w:val="28"/>
          <w:szCs w:val="28"/>
        </w:rPr>
      </w:pPr>
    </w:p>
    <w:p w:rsidR="00A75FC7" w:rsidRPr="009873B7" w:rsidRDefault="00A75FC7" w:rsidP="00604C51">
      <w:pPr>
        <w:pStyle w:val="ConsPlusNormal"/>
        <w:jc w:val="center"/>
        <w:rPr>
          <w:rFonts w:ascii="Times New Roman" w:hAnsi="Times New Roman"/>
          <w:sz w:val="28"/>
          <w:szCs w:val="28"/>
        </w:rPr>
      </w:pPr>
      <w:r w:rsidRPr="009873B7">
        <w:rPr>
          <w:rFonts w:ascii="Times New Roman" w:hAnsi="Times New Roman"/>
          <w:sz w:val="28"/>
          <w:szCs w:val="28"/>
        </w:rPr>
        <w:t>I. Цели и задачи налоговой и бюджетной политики</w:t>
      </w:r>
    </w:p>
    <w:p w:rsidR="002D6DA2" w:rsidRDefault="00A75FC7" w:rsidP="00604C51">
      <w:pPr>
        <w:pStyle w:val="ConsPlusNormal"/>
        <w:jc w:val="center"/>
        <w:rPr>
          <w:rFonts w:ascii="Times New Roman" w:hAnsi="Times New Roman"/>
          <w:sz w:val="28"/>
          <w:szCs w:val="28"/>
        </w:rPr>
      </w:pPr>
      <w:r w:rsidRPr="009873B7">
        <w:rPr>
          <w:rFonts w:ascii="Times New Roman" w:hAnsi="Times New Roman"/>
          <w:sz w:val="28"/>
          <w:szCs w:val="28"/>
        </w:rPr>
        <w:t>Ханты-Мансийского района, а также основные подходы</w:t>
      </w:r>
    </w:p>
    <w:p w:rsidR="00916EF9" w:rsidRDefault="00A75FC7" w:rsidP="00604C51">
      <w:pPr>
        <w:pStyle w:val="ConsPlusNormal"/>
        <w:jc w:val="center"/>
        <w:rPr>
          <w:rFonts w:ascii="Times New Roman" w:hAnsi="Times New Roman"/>
          <w:sz w:val="28"/>
          <w:szCs w:val="28"/>
        </w:rPr>
      </w:pPr>
      <w:r w:rsidRPr="009873B7">
        <w:rPr>
          <w:rFonts w:ascii="Times New Roman" w:hAnsi="Times New Roman"/>
          <w:sz w:val="28"/>
          <w:szCs w:val="28"/>
        </w:rPr>
        <w:t>к формированию</w:t>
      </w:r>
      <w:r w:rsidR="002D6DA2">
        <w:rPr>
          <w:rFonts w:ascii="Times New Roman" w:hAnsi="Times New Roman"/>
          <w:sz w:val="28"/>
          <w:szCs w:val="28"/>
        </w:rPr>
        <w:t xml:space="preserve"> </w:t>
      </w:r>
      <w:r w:rsidRPr="009873B7">
        <w:rPr>
          <w:rFonts w:ascii="Times New Roman" w:hAnsi="Times New Roman"/>
          <w:sz w:val="28"/>
          <w:szCs w:val="28"/>
        </w:rPr>
        <w:t>параметров проекта бюджета Ханты-Мансийского</w:t>
      </w:r>
    </w:p>
    <w:p w:rsidR="00A75FC7" w:rsidRDefault="00A75FC7" w:rsidP="00604C51">
      <w:pPr>
        <w:pStyle w:val="ConsPlusNormal"/>
        <w:jc w:val="center"/>
        <w:rPr>
          <w:rFonts w:ascii="Times New Roman" w:hAnsi="Times New Roman"/>
          <w:sz w:val="28"/>
          <w:szCs w:val="28"/>
        </w:rPr>
      </w:pPr>
      <w:r w:rsidRPr="009873B7">
        <w:rPr>
          <w:rFonts w:ascii="Times New Roman" w:hAnsi="Times New Roman"/>
          <w:sz w:val="28"/>
          <w:szCs w:val="28"/>
        </w:rPr>
        <w:t>района на 2016 год</w:t>
      </w:r>
      <w:r w:rsidR="00916EF9">
        <w:rPr>
          <w:rFonts w:ascii="Times New Roman" w:hAnsi="Times New Roman"/>
          <w:sz w:val="28"/>
          <w:szCs w:val="28"/>
        </w:rPr>
        <w:t xml:space="preserve"> </w:t>
      </w:r>
      <w:r w:rsidRPr="009873B7">
        <w:rPr>
          <w:rFonts w:ascii="Times New Roman" w:hAnsi="Times New Roman"/>
          <w:sz w:val="28"/>
          <w:szCs w:val="28"/>
        </w:rPr>
        <w:t>и на плановый период 2017 и 2018 годов</w:t>
      </w:r>
    </w:p>
    <w:p w:rsidR="00A75FC7" w:rsidRPr="00FD584C" w:rsidRDefault="00A75FC7" w:rsidP="00604C51">
      <w:pPr>
        <w:pStyle w:val="ConsPlusNormal"/>
        <w:jc w:val="center"/>
        <w:rPr>
          <w:rFonts w:ascii="Times New Roman" w:hAnsi="Times New Roman"/>
          <w:sz w:val="28"/>
          <w:szCs w:val="28"/>
        </w:rPr>
      </w:pPr>
    </w:p>
    <w:p w:rsidR="00A75FC7" w:rsidRPr="003B474D" w:rsidRDefault="00A75FC7" w:rsidP="00604C51">
      <w:pPr>
        <w:pStyle w:val="ConsPlusNormal"/>
        <w:ind w:firstLine="540"/>
        <w:jc w:val="both"/>
        <w:rPr>
          <w:rFonts w:ascii="Times New Roman" w:hAnsi="Times New Roman"/>
          <w:sz w:val="28"/>
          <w:szCs w:val="28"/>
        </w:rPr>
      </w:pPr>
      <w:r w:rsidRPr="004527CF">
        <w:rPr>
          <w:rFonts w:ascii="Times New Roman" w:hAnsi="Times New Roman"/>
          <w:sz w:val="28"/>
          <w:szCs w:val="28"/>
        </w:rPr>
        <w:t xml:space="preserve">Налоговая и бюджетная политика Ханты-Мансийского района на очередной трехлетний период будет нацелена на достижение стратегических ориентиров социально-экономического развития района посредством </w:t>
      </w:r>
      <w:r w:rsidRPr="00E008FC">
        <w:rPr>
          <w:rFonts w:ascii="Times New Roman" w:hAnsi="Times New Roman"/>
          <w:sz w:val="28"/>
          <w:szCs w:val="28"/>
        </w:rPr>
        <w:t xml:space="preserve">формирования сбалансированного бюджета района и обеспечение его </w:t>
      </w:r>
      <w:r w:rsidRPr="003B474D">
        <w:rPr>
          <w:rFonts w:ascii="Times New Roman" w:hAnsi="Times New Roman"/>
          <w:sz w:val="28"/>
          <w:szCs w:val="28"/>
        </w:rPr>
        <w:t>оптимальной структуры.</w:t>
      </w:r>
    </w:p>
    <w:p w:rsidR="00A75FC7" w:rsidRPr="00175D3E" w:rsidRDefault="00A75FC7" w:rsidP="00604C51">
      <w:pPr>
        <w:pStyle w:val="ConsPlusNormal"/>
        <w:ind w:firstLine="540"/>
        <w:jc w:val="both"/>
        <w:rPr>
          <w:rFonts w:ascii="Times New Roman" w:hAnsi="Times New Roman"/>
          <w:sz w:val="28"/>
          <w:szCs w:val="28"/>
        </w:rPr>
      </w:pPr>
      <w:r w:rsidRPr="003B474D">
        <w:rPr>
          <w:rFonts w:ascii="Times New Roman" w:hAnsi="Times New Roman"/>
          <w:sz w:val="28"/>
          <w:szCs w:val="28"/>
        </w:rPr>
        <w:t xml:space="preserve">Целью налоговой политики Ханты-Мансийского района на 2016 год и на плановый </w:t>
      </w:r>
      <w:r w:rsidRPr="00175D3E">
        <w:rPr>
          <w:rFonts w:ascii="Times New Roman" w:hAnsi="Times New Roman"/>
          <w:sz w:val="28"/>
          <w:szCs w:val="28"/>
        </w:rPr>
        <w:t xml:space="preserve">период 2017 и 2018 годов (далее также </w:t>
      </w:r>
      <w:r w:rsidR="00EA72BA">
        <w:rPr>
          <w:rFonts w:ascii="Times New Roman" w:hAnsi="Times New Roman"/>
          <w:sz w:val="28"/>
          <w:szCs w:val="28"/>
        </w:rPr>
        <w:t>–</w:t>
      </w:r>
      <w:r w:rsidRPr="00175D3E">
        <w:rPr>
          <w:rFonts w:ascii="Times New Roman" w:hAnsi="Times New Roman"/>
          <w:sz w:val="28"/>
          <w:szCs w:val="28"/>
        </w:rPr>
        <w:t xml:space="preserve"> налоговая политика района на 2016 </w:t>
      </w:r>
      <w:r w:rsidR="00EA72BA">
        <w:rPr>
          <w:rFonts w:ascii="Times New Roman" w:hAnsi="Times New Roman"/>
          <w:sz w:val="28"/>
          <w:szCs w:val="28"/>
        </w:rPr>
        <w:t>–</w:t>
      </w:r>
      <w:r w:rsidRPr="00175D3E">
        <w:rPr>
          <w:rFonts w:ascii="Times New Roman" w:hAnsi="Times New Roman"/>
          <w:sz w:val="28"/>
          <w:szCs w:val="28"/>
        </w:rPr>
        <w:t xml:space="preserve"> 2018 годы) является увеличение налогового потенциала и обеспечение сбалансированности консолидированного бюджета Ханты-Мансийского района.</w:t>
      </w:r>
    </w:p>
    <w:p w:rsidR="00A75FC7" w:rsidRPr="003B474D" w:rsidRDefault="00A75FC7" w:rsidP="00604C51">
      <w:pPr>
        <w:pStyle w:val="ConsPlusNormal"/>
        <w:ind w:firstLine="540"/>
        <w:jc w:val="both"/>
        <w:rPr>
          <w:rFonts w:ascii="Times New Roman" w:hAnsi="Times New Roman"/>
          <w:sz w:val="28"/>
          <w:szCs w:val="28"/>
        </w:rPr>
      </w:pPr>
      <w:r w:rsidRPr="00175D3E">
        <w:rPr>
          <w:rFonts w:ascii="Times New Roman" w:hAnsi="Times New Roman"/>
          <w:sz w:val="28"/>
          <w:szCs w:val="28"/>
        </w:rPr>
        <w:t xml:space="preserve">Учитывая </w:t>
      </w:r>
      <w:hyperlink r:id="rId14" w:history="1">
        <w:r w:rsidRPr="00175D3E">
          <w:rPr>
            <w:rFonts w:ascii="Times New Roman" w:hAnsi="Times New Roman"/>
            <w:sz w:val="28"/>
            <w:szCs w:val="28"/>
          </w:rPr>
          <w:t>Послание</w:t>
        </w:r>
      </w:hyperlink>
      <w:r w:rsidRPr="00175D3E">
        <w:rPr>
          <w:rFonts w:ascii="Times New Roman" w:hAnsi="Times New Roman"/>
          <w:sz w:val="28"/>
          <w:szCs w:val="28"/>
        </w:rPr>
        <w:t xml:space="preserve"> Президента Российской Федерации Федеральному собранию от 4 д</w:t>
      </w:r>
      <w:r w:rsidR="00EA72BA">
        <w:rPr>
          <w:rFonts w:ascii="Times New Roman" w:hAnsi="Times New Roman"/>
          <w:sz w:val="28"/>
          <w:szCs w:val="28"/>
        </w:rPr>
        <w:t>екабря 2014 года, Правительство</w:t>
      </w:r>
      <w:r w:rsidRPr="00175D3E">
        <w:rPr>
          <w:rFonts w:ascii="Times New Roman" w:hAnsi="Times New Roman"/>
          <w:sz w:val="28"/>
          <w:szCs w:val="28"/>
        </w:rPr>
        <w:t xml:space="preserve"> Российской Федерации предлож</w:t>
      </w:r>
      <w:r w:rsidR="00EA72BA">
        <w:rPr>
          <w:rFonts w:ascii="Times New Roman" w:hAnsi="Times New Roman"/>
          <w:sz w:val="28"/>
          <w:szCs w:val="28"/>
        </w:rPr>
        <w:t>ил</w:t>
      </w:r>
      <w:r w:rsidRPr="00175D3E">
        <w:rPr>
          <w:rFonts w:ascii="Times New Roman" w:hAnsi="Times New Roman"/>
          <w:sz w:val="28"/>
          <w:szCs w:val="28"/>
        </w:rPr>
        <w:t xml:space="preserve">о ввести мораторий на изменения в налоговом законодательстве. Предполагается, что в период </w:t>
      </w:r>
      <w:r w:rsidR="00EA72BA">
        <w:rPr>
          <w:rFonts w:ascii="Times New Roman" w:hAnsi="Times New Roman"/>
          <w:sz w:val="28"/>
          <w:szCs w:val="28"/>
        </w:rPr>
        <w:t xml:space="preserve">                          </w:t>
      </w:r>
      <w:r w:rsidRPr="00175D3E">
        <w:rPr>
          <w:rFonts w:ascii="Times New Roman" w:hAnsi="Times New Roman"/>
          <w:sz w:val="28"/>
          <w:szCs w:val="28"/>
        </w:rPr>
        <w:t>с 2015 по 2018 год включительно будет обеспечена неизменность условий налогообложения и уплаты страховых взносов в Пенсионный Фонд Российской Федерации, Фонд социального страхования Российской Федерации</w:t>
      </w:r>
      <w:r w:rsidRPr="003B474D">
        <w:rPr>
          <w:rFonts w:ascii="Times New Roman" w:hAnsi="Times New Roman"/>
          <w:sz w:val="28"/>
          <w:szCs w:val="28"/>
        </w:rPr>
        <w:t xml:space="preserve">, Фонд обязательного медицинского страхования Российской Федерации, установленных законодательством Российской Федерации </w:t>
      </w:r>
      <w:r w:rsidR="00EA72BA">
        <w:rPr>
          <w:rFonts w:ascii="Times New Roman" w:hAnsi="Times New Roman"/>
          <w:sz w:val="28"/>
          <w:szCs w:val="28"/>
        </w:rPr>
        <w:t xml:space="preserve">     </w:t>
      </w:r>
      <w:r w:rsidRPr="003B474D">
        <w:rPr>
          <w:rFonts w:ascii="Times New Roman" w:hAnsi="Times New Roman"/>
          <w:sz w:val="28"/>
          <w:szCs w:val="28"/>
        </w:rPr>
        <w:t>до 1 января 2015 года.</w:t>
      </w:r>
    </w:p>
    <w:p w:rsidR="00A75FC7" w:rsidRPr="003B474D" w:rsidRDefault="00A75FC7" w:rsidP="00604C51">
      <w:pPr>
        <w:pStyle w:val="ConsPlusNormal"/>
        <w:ind w:firstLine="540"/>
        <w:jc w:val="both"/>
        <w:rPr>
          <w:rFonts w:ascii="Times New Roman" w:hAnsi="Times New Roman"/>
          <w:sz w:val="28"/>
          <w:szCs w:val="28"/>
        </w:rPr>
      </w:pPr>
      <w:r w:rsidRPr="003B474D">
        <w:rPr>
          <w:rFonts w:ascii="Times New Roman" w:hAnsi="Times New Roman"/>
          <w:sz w:val="28"/>
          <w:szCs w:val="28"/>
        </w:rPr>
        <w:t>Приоритеты в области налоговой политики района остаются неизменными и направлены на повышение качества жизни населения района, поддержку инвестиционной и предпринимательской активности в районе.</w:t>
      </w:r>
    </w:p>
    <w:p w:rsidR="00A75FC7" w:rsidRPr="003B474D" w:rsidRDefault="00A75FC7" w:rsidP="00604C51">
      <w:pPr>
        <w:pStyle w:val="a4"/>
        <w:jc w:val="both"/>
        <w:rPr>
          <w:rFonts w:ascii="Times New Roman" w:hAnsi="Times New Roman"/>
          <w:sz w:val="28"/>
          <w:szCs w:val="28"/>
        </w:rPr>
      </w:pPr>
      <w:r w:rsidRPr="003B474D">
        <w:rPr>
          <w:rFonts w:ascii="Times New Roman" w:hAnsi="Times New Roman"/>
          <w:sz w:val="28"/>
          <w:szCs w:val="28"/>
        </w:rPr>
        <w:tab/>
        <w:t>Проводимая в Российской Федерации бюджетная реформа, п</w:t>
      </w:r>
      <w:r w:rsidR="00EA72BA">
        <w:rPr>
          <w:rFonts w:ascii="Times New Roman" w:hAnsi="Times New Roman"/>
          <w:sz w:val="28"/>
          <w:szCs w:val="28"/>
        </w:rPr>
        <w:t xml:space="preserve">редусматривающая реформирование бюджетного процесса, </w:t>
      </w:r>
      <w:r w:rsidRPr="003B474D">
        <w:rPr>
          <w:rFonts w:ascii="Times New Roman" w:hAnsi="Times New Roman"/>
          <w:sz w:val="28"/>
          <w:szCs w:val="28"/>
        </w:rPr>
        <w:t xml:space="preserve">реструктуризацию бюджетной сети, определяет необходимость безусловного соблюдения всех ограничений и процедур, установленных законодательством и муниципальными правовыми актами в данной сфере, </w:t>
      </w:r>
      <w:r w:rsidRPr="003B474D">
        <w:rPr>
          <w:rFonts w:ascii="Times New Roman" w:eastAsiaTheme="minorHAnsi" w:hAnsi="Times New Roman"/>
          <w:sz w:val="28"/>
          <w:szCs w:val="28"/>
          <w:lang w:eastAsia="en-US"/>
        </w:rPr>
        <w:t>поддержание сбалансированности консолидированного бюджета района,</w:t>
      </w:r>
      <w:r w:rsidRPr="003B474D">
        <w:rPr>
          <w:rFonts w:ascii="Times New Roman" w:hAnsi="Times New Roman"/>
          <w:sz w:val="28"/>
          <w:szCs w:val="28"/>
        </w:rPr>
        <w:t xml:space="preserve"> повышение эффективности расходования бюджетных средств.</w:t>
      </w:r>
    </w:p>
    <w:p w:rsidR="00A75FC7" w:rsidRPr="003B474D" w:rsidRDefault="00A75FC7" w:rsidP="00604C51">
      <w:pPr>
        <w:pStyle w:val="a4"/>
        <w:jc w:val="both"/>
        <w:rPr>
          <w:rFonts w:ascii="Times New Roman" w:hAnsi="Times New Roman"/>
          <w:sz w:val="28"/>
          <w:szCs w:val="28"/>
        </w:rPr>
      </w:pPr>
      <w:r w:rsidRPr="003B474D">
        <w:rPr>
          <w:rFonts w:ascii="Times New Roman" w:hAnsi="Times New Roman"/>
          <w:sz w:val="28"/>
          <w:szCs w:val="28"/>
        </w:rPr>
        <w:tab/>
        <w:t xml:space="preserve">Консолидированный бюджет района на 2016 год и плановый период 2017 – 2018 годов должен стать бюджетом, посредством которого будет продолжаться решение задач, связанных с устойчивым поступательным развитием муниципального образования, </w:t>
      </w:r>
      <w:r w:rsidRPr="003B474D">
        <w:rPr>
          <w:rFonts w:ascii="Times New Roman" w:eastAsiaTheme="minorHAnsi" w:hAnsi="Times New Roman"/>
          <w:sz w:val="28"/>
          <w:szCs w:val="28"/>
          <w:lang w:eastAsia="en-US"/>
        </w:rPr>
        <w:t>созданием стимулов для инвестиционной активности налогоплательщиков,</w:t>
      </w:r>
      <w:r w:rsidRPr="003B474D">
        <w:rPr>
          <w:rFonts w:ascii="Times New Roman" w:hAnsi="Times New Roman"/>
          <w:sz w:val="28"/>
          <w:szCs w:val="28"/>
        </w:rPr>
        <w:t xml:space="preserve"> стимулированием </w:t>
      </w:r>
      <w:r w:rsidRPr="003B474D">
        <w:rPr>
          <w:rFonts w:ascii="Times New Roman" w:hAnsi="Times New Roman"/>
          <w:sz w:val="28"/>
          <w:szCs w:val="28"/>
        </w:rPr>
        <w:lastRenderedPageBreak/>
        <w:t>развития новых производств, развитием малого и среднего предпринимательства.</w:t>
      </w:r>
    </w:p>
    <w:p w:rsidR="00A75FC7" w:rsidRPr="003B474D" w:rsidRDefault="00A75FC7" w:rsidP="00604C51">
      <w:pPr>
        <w:pStyle w:val="a4"/>
        <w:jc w:val="both"/>
        <w:rPr>
          <w:rFonts w:ascii="Times New Roman" w:hAnsi="Times New Roman"/>
          <w:sz w:val="28"/>
          <w:szCs w:val="28"/>
        </w:rPr>
      </w:pPr>
      <w:r w:rsidRPr="003B474D">
        <w:rPr>
          <w:rFonts w:ascii="Times New Roman" w:hAnsi="Times New Roman"/>
          <w:sz w:val="28"/>
          <w:szCs w:val="28"/>
        </w:rPr>
        <w:tab/>
        <w:t>В настоящее время становится необходимым и целесообразным определять направления налоговой политики района, по которым стоит двигаться для поиска резервов пополнения консолидированного бюджета района, бюджетов сельских поселений и принятия обоснованных финансовых решений органами власти Ханты-Мансийского района на 2016 – 2018 годы.</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 xml:space="preserve">Меры в области налоговой политики Ханты-Мансийского района, планируемые к реализации в 2016 году и плановом периоде </w:t>
      </w:r>
      <w:r w:rsidR="00B81D44">
        <w:rPr>
          <w:rFonts w:ascii="Times New Roman" w:eastAsiaTheme="minorHAnsi" w:hAnsi="Times New Roman"/>
          <w:sz w:val="28"/>
          <w:szCs w:val="28"/>
          <w:lang w:eastAsia="en-US"/>
        </w:rPr>
        <w:t xml:space="preserve">                     </w:t>
      </w:r>
      <w:r w:rsidRPr="003B474D">
        <w:rPr>
          <w:rFonts w:ascii="Times New Roman" w:eastAsiaTheme="minorHAnsi" w:hAnsi="Times New Roman"/>
          <w:sz w:val="28"/>
          <w:szCs w:val="28"/>
          <w:lang w:eastAsia="en-US"/>
        </w:rPr>
        <w:t>2017 и 2018 годов:</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сохранение и развитие налогового потенциала доходной части бюджета района и бюджетов сельских поселений;</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hAnsi="Times New Roman"/>
          <w:sz w:val="28"/>
          <w:szCs w:val="28"/>
        </w:rPr>
        <w:tab/>
        <w:t>оптимизация льгот по местным налогам на основе их инвентаризации и анализа эффективности применения;</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увеличение доходов от платных услуг, оказываемых бюджетными учреждениями, в том числе от услуг сферы туристического бизнеса;</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взаимодействие с крупными налогоплательщиками на территории района в целях обеспечения своевременного и полного выполнения ими налоговых обязательств в бюджет;</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вовлечение в арендные отношения дополнительных земельных участков и объектов недвижимости;</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eastAsiaTheme="minorHAnsi" w:hAnsi="Times New Roman"/>
          <w:sz w:val="28"/>
          <w:szCs w:val="28"/>
          <w:lang w:eastAsia="en-US"/>
        </w:rPr>
        <w:tab/>
        <w:t>проведение дальнейшей работы по мониторингу предприятий малого и среднего бизнеса по улучшению результатов их финансово-хозяйственной деятельности, своевременной уплате текущих платежей и налогов, сокращению задолженности по налоговым платежам;</w:t>
      </w:r>
    </w:p>
    <w:p w:rsidR="00A75FC7" w:rsidRPr="002560C9" w:rsidRDefault="00A75FC7" w:rsidP="00604C51">
      <w:pPr>
        <w:pStyle w:val="a4"/>
        <w:jc w:val="both"/>
        <w:rPr>
          <w:rFonts w:ascii="Times New Roman" w:hAnsi="Times New Roman"/>
          <w:sz w:val="28"/>
          <w:szCs w:val="28"/>
        </w:rPr>
      </w:pPr>
      <w:r w:rsidRPr="003B474D">
        <w:rPr>
          <w:rFonts w:ascii="Times New Roman" w:hAnsi="Times New Roman"/>
          <w:sz w:val="28"/>
          <w:szCs w:val="28"/>
        </w:rPr>
        <w:tab/>
        <w:t>реализация мероприятий, предусмотренных для повышения конкурентоспособности товаров и услуг субъектов малого бизнеса, осуществляющих свою деятельность на территории района, в том числе в аграрном секторе экономики, являющемся основополагающим для экономики района;</w:t>
      </w:r>
    </w:p>
    <w:p w:rsidR="00A75FC7" w:rsidRPr="003B474D" w:rsidRDefault="00A75FC7" w:rsidP="00604C51">
      <w:pPr>
        <w:pStyle w:val="a4"/>
        <w:jc w:val="both"/>
        <w:rPr>
          <w:rFonts w:ascii="Times New Roman" w:eastAsiaTheme="minorHAnsi" w:hAnsi="Times New Roman"/>
          <w:sz w:val="28"/>
          <w:szCs w:val="28"/>
          <w:lang w:eastAsia="en-US"/>
        </w:rPr>
      </w:pPr>
      <w:r w:rsidRPr="003B474D">
        <w:rPr>
          <w:rFonts w:ascii="Times New Roman" w:hAnsi="Times New Roman"/>
          <w:sz w:val="28"/>
          <w:szCs w:val="28"/>
        </w:rPr>
        <w:tab/>
        <w:t>координация деятельности администрации муниципального образования с налоговыми,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w:t>
      </w:r>
    </w:p>
    <w:p w:rsidR="00A75FC7" w:rsidRPr="00175D3E" w:rsidRDefault="00A75FC7" w:rsidP="00604C51">
      <w:pPr>
        <w:pStyle w:val="a4"/>
        <w:jc w:val="both"/>
        <w:rPr>
          <w:rFonts w:ascii="Times New Roman" w:hAnsi="Times New Roman"/>
          <w:sz w:val="28"/>
          <w:szCs w:val="28"/>
        </w:rPr>
      </w:pPr>
      <w:r w:rsidRPr="003B474D">
        <w:rPr>
          <w:rFonts w:ascii="Times New Roman" w:hAnsi="Times New Roman"/>
          <w:sz w:val="28"/>
          <w:szCs w:val="28"/>
        </w:rPr>
        <w:tab/>
        <w:t xml:space="preserve">Каждое направление должно содержать конкретный комплекс мероприятий, результатом реализации которых должно быть увеличение </w:t>
      </w:r>
      <w:r w:rsidRPr="00175D3E">
        <w:rPr>
          <w:rFonts w:ascii="Times New Roman" w:hAnsi="Times New Roman"/>
          <w:sz w:val="28"/>
          <w:szCs w:val="28"/>
        </w:rPr>
        <w:t>налогового потенциала бюджета района и сельских поселений.</w:t>
      </w:r>
    </w:p>
    <w:p w:rsidR="00A75FC7" w:rsidRPr="00175D3E" w:rsidRDefault="00A75FC7" w:rsidP="00604C51">
      <w:pPr>
        <w:pStyle w:val="ConsPlusNormal"/>
        <w:ind w:firstLine="540"/>
        <w:jc w:val="both"/>
        <w:rPr>
          <w:rFonts w:ascii="Times New Roman" w:hAnsi="Times New Roman"/>
          <w:sz w:val="28"/>
          <w:szCs w:val="28"/>
        </w:rPr>
      </w:pPr>
      <w:r w:rsidRPr="00175D3E">
        <w:rPr>
          <w:rFonts w:ascii="Times New Roman" w:hAnsi="Times New Roman"/>
          <w:sz w:val="28"/>
          <w:szCs w:val="28"/>
        </w:rPr>
        <w:t>Бюджетная политика Ханты-Мансийского района на 2016 год и на плановый период 2017 и 2018 годов ориентирована на адаптацию бюджета и бюджетного процесса к изменившимся условиям с учетом преемственности базовых целей и задач, сформулированных в предыдущем бюджетном цикле.</w:t>
      </w:r>
    </w:p>
    <w:p w:rsidR="00A75FC7" w:rsidRPr="00060154" w:rsidRDefault="00A75FC7" w:rsidP="00604C51">
      <w:pPr>
        <w:pStyle w:val="ConsPlusNormal"/>
        <w:ind w:firstLine="540"/>
        <w:jc w:val="both"/>
        <w:rPr>
          <w:rFonts w:ascii="Times New Roman" w:hAnsi="Times New Roman"/>
          <w:sz w:val="28"/>
          <w:szCs w:val="28"/>
        </w:rPr>
      </w:pPr>
      <w:proofErr w:type="gramStart"/>
      <w:r w:rsidRPr="00EB7CA7">
        <w:rPr>
          <w:rFonts w:ascii="Times New Roman" w:hAnsi="Times New Roman"/>
          <w:sz w:val="28"/>
          <w:szCs w:val="28"/>
        </w:rPr>
        <w:t xml:space="preserve">Целью бюджетной политики Ханты-Мансийского района </w:t>
      </w:r>
      <w:r w:rsidR="00EA72BA">
        <w:rPr>
          <w:rFonts w:ascii="Times New Roman" w:hAnsi="Times New Roman"/>
          <w:sz w:val="28"/>
          <w:szCs w:val="28"/>
        </w:rPr>
        <w:t xml:space="preserve">                    </w:t>
      </w:r>
      <w:r w:rsidRPr="00EB7CA7">
        <w:rPr>
          <w:rFonts w:ascii="Times New Roman" w:hAnsi="Times New Roman"/>
          <w:sz w:val="28"/>
          <w:szCs w:val="28"/>
        </w:rPr>
        <w:t xml:space="preserve">на 2016 </w:t>
      </w:r>
      <w:r w:rsidR="00762711">
        <w:rPr>
          <w:rFonts w:ascii="Times New Roman" w:hAnsi="Times New Roman"/>
          <w:sz w:val="28"/>
          <w:szCs w:val="28"/>
        </w:rPr>
        <w:t>–</w:t>
      </w:r>
      <w:r w:rsidRPr="00EB7CA7">
        <w:rPr>
          <w:rFonts w:ascii="Times New Roman" w:hAnsi="Times New Roman"/>
          <w:sz w:val="28"/>
          <w:szCs w:val="28"/>
        </w:rPr>
        <w:t xml:space="preserve"> 2018 годы является обеспечение сбалансированности бюджета </w:t>
      </w:r>
      <w:r w:rsidRPr="00EB7CA7">
        <w:rPr>
          <w:rFonts w:ascii="Times New Roman" w:hAnsi="Times New Roman"/>
          <w:sz w:val="28"/>
          <w:szCs w:val="28"/>
        </w:rPr>
        <w:lastRenderedPageBreak/>
        <w:t>района и бюджетов сельских поселений Ханты-Мансийского района с учетом эффективного управления имеющимися ресурсами, исполнение обязательств с ориентацией на достижение стратегической цели развития Ханты-Мансийского района</w:t>
      </w:r>
      <w:r w:rsidR="00EA72BA">
        <w:rPr>
          <w:rFonts w:ascii="Times New Roman" w:hAnsi="Times New Roman"/>
          <w:sz w:val="28"/>
          <w:szCs w:val="28"/>
        </w:rPr>
        <w:t xml:space="preserve">: </w:t>
      </w:r>
      <w:r w:rsidRPr="00EB7CA7">
        <w:rPr>
          <w:rFonts w:ascii="Times New Roman" w:hAnsi="Times New Roman"/>
          <w:sz w:val="28"/>
          <w:szCs w:val="28"/>
        </w:rPr>
        <w:t>улучшение социально-экономической ситуации в Ханты-Мансийском районе на основе рационального использования природно-ресурсного и социально-экономического потенциала в результате осуществления позитивных структурных изменений в экономике.</w:t>
      </w:r>
      <w:proofErr w:type="gramEnd"/>
    </w:p>
    <w:p w:rsidR="00A75FC7" w:rsidRPr="003106C5" w:rsidRDefault="00A75FC7" w:rsidP="00604C51">
      <w:pPr>
        <w:pStyle w:val="ConsPlusNormal"/>
        <w:ind w:firstLine="540"/>
        <w:jc w:val="both"/>
        <w:rPr>
          <w:rFonts w:ascii="Times New Roman" w:hAnsi="Times New Roman"/>
          <w:color w:val="000000" w:themeColor="text1"/>
          <w:sz w:val="28"/>
          <w:szCs w:val="28"/>
        </w:rPr>
      </w:pPr>
      <w:r w:rsidRPr="00A51744">
        <w:rPr>
          <w:rFonts w:ascii="Times New Roman" w:hAnsi="Times New Roman"/>
          <w:sz w:val="28"/>
          <w:szCs w:val="28"/>
        </w:rPr>
        <w:t xml:space="preserve">Для </w:t>
      </w:r>
      <w:r w:rsidRPr="003106C5">
        <w:rPr>
          <w:rFonts w:ascii="Times New Roman" w:hAnsi="Times New Roman"/>
          <w:color w:val="000000" w:themeColor="text1"/>
          <w:sz w:val="28"/>
          <w:szCs w:val="28"/>
        </w:rPr>
        <w:t>достижения указанной цели необходимо будет решить следующие основные задачи:</w:t>
      </w:r>
    </w:p>
    <w:p w:rsidR="00A75FC7" w:rsidRPr="00A51744" w:rsidRDefault="00A75FC7" w:rsidP="00604C51">
      <w:pPr>
        <w:pStyle w:val="ConsPlusNormal"/>
        <w:ind w:firstLine="540"/>
        <w:jc w:val="both"/>
        <w:rPr>
          <w:rFonts w:ascii="Times New Roman" w:hAnsi="Times New Roman"/>
          <w:sz w:val="28"/>
          <w:szCs w:val="28"/>
        </w:rPr>
      </w:pPr>
      <w:r w:rsidRPr="003106C5">
        <w:rPr>
          <w:rFonts w:ascii="Times New Roman" w:hAnsi="Times New Roman"/>
          <w:color w:val="000000" w:themeColor="text1"/>
          <w:sz w:val="28"/>
          <w:szCs w:val="28"/>
        </w:rPr>
        <w:t>принятие мер,</w:t>
      </w:r>
      <w:r w:rsidRPr="00A51744">
        <w:rPr>
          <w:rFonts w:ascii="Times New Roman" w:hAnsi="Times New Roman"/>
          <w:sz w:val="28"/>
          <w:szCs w:val="28"/>
        </w:rPr>
        <w:t xml:space="preserve"> направленных на увеличение доходной базы бюджета района;</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района;</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повышение эффективности и результативности применения программно-целевого управления;</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повышение эффективности муниципальных услуг населению района;</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повышение эффективности расходования бюджетных ассигнований на осуществление капитальных вложений;</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совершенствование механизмов межбюджетного регулирования, применяемых в Ханты-</w:t>
      </w:r>
      <w:proofErr w:type="spellStart"/>
      <w:r w:rsidRPr="00A51744">
        <w:rPr>
          <w:rFonts w:ascii="Times New Roman" w:hAnsi="Times New Roman"/>
          <w:sz w:val="28"/>
          <w:szCs w:val="28"/>
        </w:rPr>
        <w:t>Мансийсийском</w:t>
      </w:r>
      <w:proofErr w:type="spellEnd"/>
      <w:r w:rsidRPr="00A51744">
        <w:rPr>
          <w:rFonts w:ascii="Times New Roman" w:hAnsi="Times New Roman"/>
          <w:sz w:val="28"/>
          <w:szCs w:val="28"/>
        </w:rPr>
        <w:t xml:space="preserve"> районе;</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обеспечение открытости бюджетного процесса;</w:t>
      </w:r>
    </w:p>
    <w:p w:rsidR="00A75FC7" w:rsidRPr="00A51744" w:rsidRDefault="00A75FC7" w:rsidP="00604C51">
      <w:pPr>
        <w:pStyle w:val="ConsPlusNormal"/>
        <w:ind w:firstLine="540"/>
        <w:jc w:val="both"/>
        <w:rPr>
          <w:rFonts w:ascii="Times New Roman" w:hAnsi="Times New Roman"/>
          <w:sz w:val="28"/>
          <w:szCs w:val="28"/>
        </w:rPr>
      </w:pPr>
      <w:r w:rsidRPr="00A51744">
        <w:rPr>
          <w:rFonts w:ascii="Times New Roman" w:hAnsi="Times New Roman"/>
          <w:sz w:val="28"/>
          <w:szCs w:val="28"/>
        </w:rPr>
        <w:t>совершенствование нормативно-правовой базы, регламентирующей бюджетный процесс.</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t xml:space="preserve">Реализация бюджетной политики Ханты-Мансийского района в области доходов осуществляется в условиях замедления экономического роста, в </w:t>
      </w:r>
      <w:proofErr w:type="gramStart"/>
      <w:r w:rsidRPr="00457452">
        <w:rPr>
          <w:rFonts w:ascii="Times New Roman" w:hAnsi="Times New Roman"/>
          <w:sz w:val="28"/>
          <w:szCs w:val="28"/>
        </w:rPr>
        <w:t>связи</w:t>
      </w:r>
      <w:proofErr w:type="gramEnd"/>
      <w:r w:rsidRPr="00457452">
        <w:rPr>
          <w:rFonts w:ascii="Times New Roman" w:hAnsi="Times New Roman"/>
          <w:sz w:val="28"/>
          <w:szCs w:val="28"/>
        </w:rPr>
        <w:t xml:space="preserve"> с чем потенциал наращивания доходной базы бюджета в плановом периоде будет ограничен, но не исчерпан. В данных обстоятельствах необходимо содействовать экономическому росту за счет стабильности налоговой системы для бизнеса и стимулирования развития субъектов малого и среднего предпринимательства.</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t>Решение обозначенных задач в области доходов намечено осуществлять путем реализации следующих мер:</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t xml:space="preserve">обеспечение поступлений в бюджет Ханты-Мансийского района доходных источников в запланированных объемах: будет продолжена работа по информационному взаимодействию с крупнейшими налогоплательщиками на территории района в части </w:t>
      </w:r>
      <w:r w:rsidRPr="00457452">
        <w:rPr>
          <w:rFonts w:ascii="Times New Roman" w:eastAsiaTheme="minorHAnsi" w:hAnsi="Times New Roman"/>
          <w:sz w:val="28"/>
          <w:szCs w:val="28"/>
          <w:lang w:eastAsia="en-US"/>
        </w:rPr>
        <w:t>обеспечения своевременного и полного выполнения ими налоговых обязательств в бюджет</w:t>
      </w:r>
      <w:r w:rsidRPr="00457452">
        <w:rPr>
          <w:rFonts w:ascii="Times New Roman" w:hAnsi="Times New Roman"/>
          <w:sz w:val="28"/>
          <w:szCs w:val="28"/>
        </w:rPr>
        <w:t>, по проведению мероприятий, направленных на устранение недоимки по налогам и сборам;</w:t>
      </w:r>
    </w:p>
    <w:p w:rsidR="00A75FC7" w:rsidRPr="00457452" w:rsidRDefault="00A75FC7" w:rsidP="00604C51">
      <w:pPr>
        <w:pStyle w:val="a4"/>
        <w:ind w:firstLine="567"/>
        <w:jc w:val="both"/>
        <w:rPr>
          <w:rFonts w:ascii="Times New Roman" w:hAnsi="Times New Roman"/>
          <w:sz w:val="28"/>
          <w:szCs w:val="28"/>
        </w:rPr>
      </w:pPr>
      <w:r w:rsidRPr="00457452">
        <w:rPr>
          <w:rFonts w:ascii="Times New Roman" w:hAnsi="Times New Roman"/>
          <w:sz w:val="28"/>
          <w:szCs w:val="28"/>
        </w:rPr>
        <w:t xml:space="preserve">проведение систематического мониторинга платежей в разрезе доходных источников и их налогооблагаемой базы; </w:t>
      </w:r>
    </w:p>
    <w:p w:rsidR="00A75FC7" w:rsidRPr="00457452" w:rsidRDefault="00A75FC7" w:rsidP="00604C51">
      <w:pPr>
        <w:pStyle w:val="a4"/>
        <w:ind w:firstLine="567"/>
        <w:jc w:val="both"/>
        <w:rPr>
          <w:rFonts w:ascii="Times New Roman" w:hAnsi="Times New Roman"/>
          <w:sz w:val="28"/>
          <w:szCs w:val="28"/>
        </w:rPr>
      </w:pPr>
      <w:r w:rsidRPr="00457452">
        <w:rPr>
          <w:rFonts w:ascii="Times New Roman" w:hAnsi="Times New Roman"/>
          <w:sz w:val="28"/>
          <w:szCs w:val="28"/>
        </w:rPr>
        <w:t>повышение ответственности главных администраторов доходов за выполнение плановых назначений по налоговым и неналоговым доходам;</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lastRenderedPageBreak/>
        <w:t>взаимовыгодное сотрудничество с организациями, формирующими налоговый потенциал Ханты-Мансийского района: будет продолжена практика заключения соглашений между администрацией Ханты-Мансийского района и нефтедобывающими компаниями о взаимном сотрудничестве и взаимодействии в области социально-экономического развития района.</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t>Переход на программный принцип планирования и исполнения бюджета Ханты-Мансийского района реализуется с 2014 года, что позволяет оценивать исполнение бюджета Ханты-Мансийского района не только с позиции финансовых показателей, но и с позиции достижения целевых показателей социально-экономического развития района.</w:t>
      </w:r>
    </w:p>
    <w:p w:rsidR="00A75FC7" w:rsidRPr="00457452" w:rsidRDefault="00A75FC7" w:rsidP="00604C51">
      <w:pPr>
        <w:pStyle w:val="ConsPlusNormal"/>
        <w:ind w:firstLine="540"/>
        <w:jc w:val="both"/>
        <w:rPr>
          <w:rFonts w:ascii="Times New Roman" w:hAnsi="Times New Roman"/>
          <w:sz w:val="28"/>
          <w:szCs w:val="28"/>
        </w:rPr>
      </w:pPr>
      <w:r w:rsidRPr="00457452">
        <w:rPr>
          <w:rFonts w:ascii="Times New Roman" w:hAnsi="Times New Roman"/>
          <w:sz w:val="28"/>
          <w:szCs w:val="28"/>
        </w:rPr>
        <w:t xml:space="preserve">С 2016 года все расходы, за исключением расходов на содержание главы Ханты-Мансийского района, Думы Ханты-Мансийского района, контрольно-счетной палаты Ханты-Мансийского района, будут </w:t>
      </w:r>
      <w:proofErr w:type="gramStart"/>
      <w:r w:rsidRPr="00457452">
        <w:rPr>
          <w:rFonts w:ascii="Times New Roman" w:hAnsi="Times New Roman"/>
          <w:sz w:val="28"/>
          <w:szCs w:val="28"/>
        </w:rPr>
        <w:t>формироваться</w:t>
      </w:r>
      <w:proofErr w:type="gramEnd"/>
      <w:r w:rsidRPr="00457452">
        <w:rPr>
          <w:rFonts w:ascii="Times New Roman" w:hAnsi="Times New Roman"/>
          <w:sz w:val="28"/>
          <w:szCs w:val="28"/>
        </w:rPr>
        <w:t xml:space="preserve"> и исполняться в «программном формате». В среднесрочной перспективе муниципальные программы Ханты-Мансийского района должны стать действенным инструментом дальнейшего повышения эффективности и результативности бюджетных расходов.</w:t>
      </w:r>
    </w:p>
    <w:p w:rsidR="00A75FC7" w:rsidRPr="0096003A" w:rsidRDefault="00A75FC7" w:rsidP="00604C51">
      <w:pPr>
        <w:pStyle w:val="ConsPlusNormal"/>
        <w:ind w:firstLine="540"/>
        <w:jc w:val="both"/>
        <w:rPr>
          <w:rFonts w:ascii="Times New Roman" w:hAnsi="Times New Roman"/>
          <w:color w:val="000000" w:themeColor="text1"/>
          <w:sz w:val="28"/>
          <w:szCs w:val="28"/>
        </w:rPr>
      </w:pPr>
      <w:proofErr w:type="gramStart"/>
      <w:r w:rsidRPr="00457452">
        <w:rPr>
          <w:rFonts w:ascii="Times New Roman" w:hAnsi="Times New Roman"/>
          <w:sz w:val="28"/>
          <w:szCs w:val="28"/>
        </w:rPr>
        <w:t xml:space="preserve">В связи с вступлением в силу новых положений Бюджетного </w:t>
      </w:r>
      <w:hyperlink r:id="rId15" w:history="1">
        <w:r w:rsidRPr="00457452">
          <w:rPr>
            <w:rFonts w:ascii="Times New Roman" w:hAnsi="Times New Roman"/>
            <w:sz w:val="28"/>
            <w:szCs w:val="28"/>
          </w:rPr>
          <w:t>кодекса</w:t>
        </w:r>
      </w:hyperlink>
      <w:r w:rsidRPr="00457452">
        <w:rPr>
          <w:rFonts w:ascii="Times New Roman" w:hAnsi="Times New Roman"/>
          <w:sz w:val="28"/>
          <w:szCs w:val="28"/>
        </w:rPr>
        <w:t xml:space="preserve"> Российской Федерации (Федеральный </w:t>
      </w:r>
      <w:hyperlink r:id="rId16" w:history="1">
        <w:r w:rsidRPr="00457452">
          <w:rPr>
            <w:rFonts w:ascii="Times New Roman" w:hAnsi="Times New Roman"/>
            <w:sz w:val="28"/>
            <w:szCs w:val="28"/>
          </w:rPr>
          <w:t>закон</w:t>
        </w:r>
      </w:hyperlink>
      <w:r w:rsidRPr="00457452">
        <w:rPr>
          <w:rFonts w:ascii="Times New Roman" w:hAnsi="Times New Roman"/>
          <w:sz w:val="28"/>
          <w:szCs w:val="28"/>
        </w:rPr>
        <w:t xml:space="preserve"> от 22 октября 2014 года </w:t>
      </w:r>
      <w:r w:rsidR="00EA72BA">
        <w:rPr>
          <w:rFonts w:ascii="Times New Roman" w:hAnsi="Times New Roman"/>
          <w:sz w:val="28"/>
          <w:szCs w:val="28"/>
        </w:rPr>
        <w:t xml:space="preserve">        </w:t>
      </w:r>
      <w:r w:rsidRPr="00457452">
        <w:rPr>
          <w:rFonts w:ascii="Times New Roman" w:hAnsi="Times New Roman"/>
          <w:sz w:val="28"/>
          <w:szCs w:val="28"/>
        </w:rPr>
        <w:t>№ 311-ФЗ «О внесении изменений в Бюджетный кодекс Российской Федерации») применительно к правоотношениям, возникающим при составлении и исполнении бюджетов бюджетной системы</w:t>
      </w:r>
      <w:r w:rsidRPr="0096003A">
        <w:rPr>
          <w:rFonts w:ascii="Times New Roman" w:hAnsi="Times New Roman"/>
          <w:color w:val="000000" w:themeColor="text1"/>
          <w:sz w:val="28"/>
          <w:szCs w:val="28"/>
        </w:rPr>
        <w:t xml:space="preserve"> Российской Федерации с 2016 года, проект бюджета Ханты-Мансийского района на 2016 год и на плановый период 2017 и 2018 годов будет</w:t>
      </w:r>
      <w:proofErr w:type="gramEnd"/>
      <w:r w:rsidRPr="0096003A">
        <w:rPr>
          <w:rFonts w:ascii="Times New Roman" w:hAnsi="Times New Roman"/>
          <w:color w:val="000000" w:themeColor="text1"/>
          <w:sz w:val="28"/>
          <w:szCs w:val="28"/>
        </w:rPr>
        <w:t xml:space="preserve"> формироваться в новой структуре кодов бюджетной классификации. Указанные изменения повлекут за собой необходимость уточнения структуры ранее утвержденных муниципальных программ Ханты-Мансийского района в целях обеспечения эффективного управления ими.</w:t>
      </w:r>
    </w:p>
    <w:p w:rsidR="00A75FC7" w:rsidRPr="008640B7" w:rsidRDefault="00A75FC7" w:rsidP="00604C51">
      <w:pPr>
        <w:pStyle w:val="ConsPlusNormal"/>
        <w:ind w:firstLine="540"/>
        <w:jc w:val="both"/>
        <w:rPr>
          <w:rFonts w:ascii="Times New Roman" w:hAnsi="Times New Roman"/>
          <w:color w:val="000000" w:themeColor="text1"/>
          <w:sz w:val="28"/>
          <w:szCs w:val="28"/>
        </w:rPr>
      </w:pPr>
      <w:r w:rsidRPr="008640B7">
        <w:rPr>
          <w:rFonts w:ascii="Times New Roman" w:hAnsi="Times New Roman"/>
          <w:color w:val="000000" w:themeColor="text1"/>
          <w:sz w:val="28"/>
          <w:szCs w:val="28"/>
        </w:rPr>
        <w:t>В предстоящий период необходимо обеспечить абсолютную взаимосвязь муниципальных заданий с целями и результатами муниципальных программ района (в составе которых осуществляется выполнение муниципального задания), увязку состава и объема муниципальных услуг с обязательствами Ханты-Мансийского района.</w:t>
      </w:r>
    </w:p>
    <w:p w:rsidR="00A75FC7" w:rsidRPr="00DA455D" w:rsidRDefault="00A75FC7" w:rsidP="00604C51">
      <w:pPr>
        <w:pStyle w:val="ConsPlusNormal"/>
        <w:ind w:firstLine="540"/>
        <w:jc w:val="both"/>
        <w:rPr>
          <w:rFonts w:ascii="Times New Roman" w:hAnsi="Times New Roman"/>
          <w:color w:val="000000" w:themeColor="text1"/>
          <w:sz w:val="28"/>
          <w:szCs w:val="28"/>
        </w:rPr>
      </w:pPr>
      <w:proofErr w:type="gramStart"/>
      <w:r w:rsidRPr="00D77C7B">
        <w:rPr>
          <w:rFonts w:ascii="Times New Roman" w:hAnsi="Times New Roman"/>
          <w:color w:val="000000" w:themeColor="text1"/>
          <w:sz w:val="28"/>
          <w:szCs w:val="28"/>
        </w:rPr>
        <w:t xml:space="preserve">С 2016 года все муниципальные услуги должны быть предоставлены в соответствии с федеральными базовыми перечнями услуг, утвержденными отраслевыми федеральными органами исполнительной власти, постановлением </w:t>
      </w:r>
      <w:r w:rsidRPr="00D77C7B">
        <w:rPr>
          <w:rFonts w:ascii="Times New Roman" w:hAnsi="Times New Roman"/>
          <w:sz w:val="28"/>
          <w:szCs w:val="28"/>
        </w:rPr>
        <w:t xml:space="preserve">администрации Ханты-Мансийского района </w:t>
      </w:r>
      <w:r w:rsidR="00EA72BA">
        <w:rPr>
          <w:rFonts w:ascii="Times New Roman" w:hAnsi="Times New Roman"/>
          <w:sz w:val="28"/>
          <w:szCs w:val="28"/>
        </w:rPr>
        <w:t xml:space="preserve">                      </w:t>
      </w:r>
      <w:r w:rsidRPr="00D77C7B">
        <w:rPr>
          <w:rFonts w:ascii="Times New Roman" w:hAnsi="Times New Roman"/>
          <w:sz w:val="28"/>
          <w:szCs w:val="28"/>
        </w:rPr>
        <w:t>от 20</w:t>
      </w:r>
      <w:r w:rsidR="00EA72BA">
        <w:rPr>
          <w:rFonts w:ascii="Times New Roman" w:hAnsi="Times New Roman"/>
          <w:sz w:val="28"/>
          <w:szCs w:val="28"/>
        </w:rPr>
        <w:t xml:space="preserve"> августа </w:t>
      </w:r>
      <w:r w:rsidRPr="00D77C7B">
        <w:rPr>
          <w:rFonts w:ascii="Times New Roman" w:hAnsi="Times New Roman"/>
          <w:sz w:val="28"/>
          <w:szCs w:val="28"/>
        </w:rPr>
        <w:t>2015 № 188 «Об утверждении перечня муниципальных услуг (работ), оказываемых (выполняемых) муниципальными учреждениями Ханты-Мансийского района в электронном виде и по муниципальному заданию»</w:t>
      </w:r>
      <w:r w:rsidRPr="00D77C7B">
        <w:rPr>
          <w:rFonts w:ascii="Times New Roman" w:hAnsi="Times New Roman"/>
          <w:color w:val="000000" w:themeColor="text1"/>
          <w:sz w:val="28"/>
          <w:szCs w:val="28"/>
        </w:rPr>
        <w:t>.</w:t>
      </w:r>
      <w:proofErr w:type="gramEnd"/>
      <w:r w:rsidRPr="00D77C7B">
        <w:rPr>
          <w:rFonts w:ascii="Times New Roman" w:hAnsi="Times New Roman"/>
          <w:color w:val="000000" w:themeColor="text1"/>
          <w:sz w:val="28"/>
          <w:szCs w:val="28"/>
        </w:rPr>
        <w:t xml:space="preserve"> В связи с этим в 2015 году </w:t>
      </w:r>
      <w:r w:rsidR="00EA72BA">
        <w:rPr>
          <w:rFonts w:ascii="Times New Roman" w:hAnsi="Times New Roman"/>
          <w:color w:val="000000" w:themeColor="text1"/>
          <w:sz w:val="28"/>
          <w:szCs w:val="28"/>
        </w:rPr>
        <w:t>структурные</w:t>
      </w:r>
      <w:r w:rsidRPr="00D77C7B">
        <w:rPr>
          <w:rFonts w:ascii="Times New Roman" w:hAnsi="Times New Roman"/>
          <w:color w:val="000000" w:themeColor="text1"/>
          <w:sz w:val="28"/>
          <w:szCs w:val="28"/>
        </w:rPr>
        <w:t xml:space="preserve"> органы администрации района приведут ведомственные перечни муниципальных услуг в соответствие с федеральными базовыми перечнями государственных услуг </w:t>
      </w:r>
      <w:r w:rsidRPr="00D77C7B">
        <w:rPr>
          <w:rFonts w:ascii="Times New Roman" w:hAnsi="Times New Roman"/>
          <w:color w:val="000000" w:themeColor="text1"/>
          <w:sz w:val="28"/>
          <w:szCs w:val="28"/>
        </w:rPr>
        <w:lastRenderedPageBreak/>
        <w:t xml:space="preserve">и перечнем </w:t>
      </w:r>
      <w:r w:rsidRPr="00D77C7B">
        <w:rPr>
          <w:rFonts w:ascii="Times New Roman" w:hAnsi="Times New Roman"/>
          <w:sz w:val="28"/>
          <w:szCs w:val="28"/>
        </w:rPr>
        <w:t>муниципальных услуг (работ), оказываемых (выполняемых) муниципальными учреждениями</w:t>
      </w:r>
      <w:r w:rsidRPr="00D77C7B">
        <w:rPr>
          <w:rFonts w:ascii="Times New Roman" w:hAnsi="Times New Roman"/>
          <w:color w:val="000000" w:themeColor="text1"/>
          <w:sz w:val="28"/>
          <w:szCs w:val="28"/>
        </w:rPr>
        <w:t>.</w:t>
      </w:r>
    </w:p>
    <w:p w:rsidR="00A75FC7" w:rsidRPr="00A3116C" w:rsidRDefault="00A75FC7" w:rsidP="00604C51">
      <w:pPr>
        <w:ind w:firstLine="709"/>
        <w:jc w:val="both"/>
        <w:rPr>
          <w:color w:val="000000" w:themeColor="text1"/>
          <w:sz w:val="28"/>
          <w:szCs w:val="28"/>
        </w:rPr>
      </w:pPr>
      <w:r w:rsidRPr="00A3116C">
        <w:rPr>
          <w:color w:val="000000" w:themeColor="text1"/>
          <w:sz w:val="28"/>
          <w:szCs w:val="28"/>
        </w:rPr>
        <w:t>Необходимо продолжить работу по оптимизации структуры бюджетной сети и обеспечить развитие приносящей доход деятельности.</w:t>
      </w:r>
    </w:p>
    <w:p w:rsidR="00A75FC7" w:rsidRPr="00A3116C" w:rsidRDefault="00A75FC7" w:rsidP="00604C51">
      <w:pPr>
        <w:pStyle w:val="ConsPlusNormal"/>
        <w:ind w:firstLine="540"/>
        <w:jc w:val="both"/>
        <w:rPr>
          <w:rFonts w:ascii="Times New Roman" w:hAnsi="Times New Roman"/>
          <w:sz w:val="28"/>
          <w:szCs w:val="28"/>
        </w:rPr>
      </w:pPr>
      <w:r w:rsidRPr="00A3116C">
        <w:rPr>
          <w:rFonts w:ascii="Times New Roman" w:hAnsi="Times New Roman"/>
          <w:sz w:val="28"/>
          <w:szCs w:val="28"/>
        </w:rPr>
        <w:t xml:space="preserve">В направлении формирования обоснованных нормативов затрат должен состояться переход от финансирования по индивидуальным нормативным затратам к единым групповым базовым нормативам (с учетом отраслевой специфики). Расчет нормативных затрат на оказание муниципальных услуг должен осуществляться с учетом общих требований, определенных на федеральном уровне. </w:t>
      </w:r>
      <w:r w:rsidR="00EA72BA">
        <w:rPr>
          <w:rFonts w:ascii="Times New Roman" w:hAnsi="Times New Roman"/>
          <w:sz w:val="28"/>
          <w:szCs w:val="28"/>
        </w:rPr>
        <w:t>Структурным</w:t>
      </w:r>
      <w:r w:rsidRPr="00A3116C">
        <w:rPr>
          <w:rFonts w:ascii="Times New Roman" w:hAnsi="Times New Roman"/>
          <w:sz w:val="28"/>
          <w:szCs w:val="28"/>
        </w:rPr>
        <w:t xml:space="preserve"> органам администрации Ханты-Мансийского района необходимо рассчитать стоимость муниципальных услуг путем введения единых (групповых) значений нормативов затрат для формирования субсидии на финансовое обеспечение муниципального задания. При этом следует обеспечить:</w:t>
      </w:r>
    </w:p>
    <w:p w:rsidR="00A75FC7" w:rsidRPr="002E7D26" w:rsidRDefault="00A75FC7" w:rsidP="00604C51">
      <w:pPr>
        <w:pStyle w:val="ConsPlusNormal"/>
        <w:ind w:firstLine="540"/>
        <w:jc w:val="both"/>
        <w:rPr>
          <w:rFonts w:ascii="Times New Roman" w:hAnsi="Times New Roman"/>
          <w:sz w:val="28"/>
          <w:szCs w:val="28"/>
        </w:rPr>
      </w:pPr>
      <w:r w:rsidRPr="002E7D26">
        <w:rPr>
          <w:rFonts w:ascii="Times New Roman" w:hAnsi="Times New Roman"/>
          <w:sz w:val="28"/>
          <w:szCs w:val="28"/>
        </w:rPr>
        <w:t>установление нормативов на использование материальных ресурсов;</w:t>
      </w:r>
    </w:p>
    <w:p w:rsidR="00A75FC7" w:rsidRPr="002E7D26" w:rsidRDefault="00A75FC7" w:rsidP="00604C51">
      <w:pPr>
        <w:pStyle w:val="ConsPlusNormal"/>
        <w:ind w:firstLine="540"/>
        <w:jc w:val="both"/>
        <w:rPr>
          <w:rFonts w:ascii="Times New Roman" w:hAnsi="Times New Roman"/>
          <w:sz w:val="28"/>
          <w:szCs w:val="28"/>
        </w:rPr>
      </w:pPr>
      <w:r w:rsidRPr="002E7D26">
        <w:rPr>
          <w:rFonts w:ascii="Times New Roman" w:hAnsi="Times New Roman"/>
          <w:sz w:val="28"/>
          <w:szCs w:val="28"/>
        </w:rPr>
        <w:t>обеспечение энергосбережения в учреждениях.</w:t>
      </w:r>
    </w:p>
    <w:p w:rsidR="00A75FC7" w:rsidRPr="00FC5B65" w:rsidRDefault="00A75FC7" w:rsidP="00604C51">
      <w:pPr>
        <w:pStyle w:val="ConsPlusNormal"/>
        <w:ind w:firstLine="540"/>
        <w:jc w:val="both"/>
        <w:rPr>
          <w:rFonts w:ascii="Times New Roman" w:hAnsi="Times New Roman"/>
          <w:sz w:val="28"/>
          <w:szCs w:val="28"/>
        </w:rPr>
      </w:pPr>
      <w:proofErr w:type="gramStart"/>
      <w:r w:rsidRPr="002E7D26">
        <w:rPr>
          <w:rFonts w:ascii="Times New Roman" w:hAnsi="Times New Roman"/>
          <w:sz w:val="28"/>
          <w:szCs w:val="28"/>
        </w:rPr>
        <w:t xml:space="preserve">В отношении оплаты труда работников муниципальных учреждений Ханты-Мансийского района будет продолжена работа по внедрению «эффективного контракта», исходя из необходимости повышения уровня оплаты труда в зависимости от качества и количества выполняемой работы, в соответствии с показателями «дорожных карт» реализации изменений в отраслях социальной сферы на 2013 </w:t>
      </w:r>
      <w:r w:rsidR="00EA72BA">
        <w:rPr>
          <w:rFonts w:ascii="Times New Roman" w:hAnsi="Times New Roman"/>
          <w:sz w:val="28"/>
          <w:szCs w:val="28"/>
        </w:rPr>
        <w:t>–</w:t>
      </w:r>
      <w:r w:rsidRPr="002E7D26">
        <w:rPr>
          <w:rFonts w:ascii="Times New Roman" w:hAnsi="Times New Roman"/>
          <w:sz w:val="28"/>
          <w:szCs w:val="28"/>
        </w:rPr>
        <w:t xml:space="preserve"> 2018 годы, направленных на повышение доступности и качества предоставления муниципальных услуг </w:t>
      </w:r>
      <w:r w:rsidRPr="00FC5B65">
        <w:rPr>
          <w:rFonts w:ascii="Times New Roman" w:hAnsi="Times New Roman"/>
          <w:sz w:val="28"/>
          <w:szCs w:val="28"/>
        </w:rPr>
        <w:t>населению.</w:t>
      </w:r>
      <w:proofErr w:type="gramEnd"/>
    </w:p>
    <w:p w:rsidR="00A75FC7" w:rsidRPr="00E51496" w:rsidRDefault="00A75FC7" w:rsidP="00604C51">
      <w:pPr>
        <w:pStyle w:val="ConsPlusNormal"/>
        <w:ind w:firstLine="540"/>
        <w:jc w:val="both"/>
        <w:rPr>
          <w:rFonts w:ascii="Times New Roman" w:hAnsi="Times New Roman"/>
          <w:sz w:val="28"/>
          <w:szCs w:val="28"/>
        </w:rPr>
      </w:pPr>
      <w:proofErr w:type="gramStart"/>
      <w:r w:rsidRPr="00E51496">
        <w:rPr>
          <w:rFonts w:ascii="Times New Roman" w:hAnsi="Times New Roman"/>
          <w:sz w:val="28"/>
          <w:szCs w:val="28"/>
        </w:rPr>
        <w:t>В целях улучшения качества и доступности предоставления муниципальных услуг населению будет продолжена работа по получению жителями района государственных и муниципальных услуг по принципу «одного окна» пут</w:t>
      </w:r>
      <w:r w:rsidR="00762711">
        <w:rPr>
          <w:rFonts w:ascii="Times New Roman" w:hAnsi="Times New Roman"/>
          <w:sz w:val="28"/>
          <w:szCs w:val="28"/>
        </w:rPr>
        <w:t>е</w:t>
      </w:r>
      <w:r w:rsidRPr="00E51496">
        <w:rPr>
          <w:rFonts w:ascii="Times New Roman" w:hAnsi="Times New Roman"/>
          <w:sz w:val="28"/>
          <w:szCs w:val="28"/>
        </w:rPr>
        <w:t>м открытия территориально-обособленных структурных подразделений автономного учреждения Ханты-Мансийского автономного округа «Многофункциональный центр Югры» в насел</w:t>
      </w:r>
      <w:r w:rsidR="00EA72BA">
        <w:rPr>
          <w:rFonts w:ascii="Times New Roman" w:hAnsi="Times New Roman"/>
          <w:sz w:val="28"/>
          <w:szCs w:val="28"/>
        </w:rPr>
        <w:t>е</w:t>
      </w:r>
      <w:r w:rsidRPr="00E51496">
        <w:rPr>
          <w:rFonts w:ascii="Times New Roman" w:hAnsi="Times New Roman"/>
          <w:sz w:val="28"/>
          <w:szCs w:val="28"/>
        </w:rPr>
        <w:t>нных пунктах района</w:t>
      </w:r>
      <w:r>
        <w:rPr>
          <w:rFonts w:ascii="Times New Roman" w:hAnsi="Times New Roman"/>
          <w:sz w:val="28"/>
          <w:szCs w:val="28"/>
        </w:rPr>
        <w:t>,</w:t>
      </w:r>
      <w:r w:rsidRPr="00E51496">
        <w:rPr>
          <w:rFonts w:ascii="Times New Roman" w:hAnsi="Times New Roman"/>
          <w:sz w:val="28"/>
          <w:szCs w:val="28"/>
        </w:rPr>
        <w:t xml:space="preserve"> а также предоставления государственных и муниципальных услуг с помощью мобильного офиса многофункционального центра.</w:t>
      </w:r>
      <w:proofErr w:type="gramEnd"/>
    </w:p>
    <w:p w:rsidR="00A75FC7" w:rsidRPr="00B443F5" w:rsidRDefault="00A75FC7" w:rsidP="00604C51">
      <w:pPr>
        <w:pStyle w:val="ConsPlusNormal"/>
        <w:ind w:firstLine="540"/>
        <w:jc w:val="both"/>
        <w:rPr>
          <w:rFonts w:ascii="Times New Roman" w:hAnsi="Times New Roman"/>
          <w:color w:val="000000" w:themeColor="text1"/>
          <w:sz w:val="28"/>
          <w:szCs w:val="28"/>
        </w:rPr>
      </w:pPr>
      <w:r w:rsidRPr="00B443F5">
        <w:rPr>
          <w:rFonts w:ascii="Times New Roman" w:hAnsi="Times New Roman"/>
          <w:color w:val="000000" w:themeColor="text1"/>
          <w:sz w:val="28"/>
          <w:szCs w:val="28"/>
        </w:rPr>
        <w:t>Для повышения эффективности осуществления капитальных вложений необходимо совершенствовать принципы работы, направленные на снижение рисков срыва сроков строительства, реконструкции объектов капитального строительства.</w:t>
      </w:r>
    </w:p>
    <w:p w:rsidR="00A75FC7" w:rsidRPr="00DD3A35" w:rsidRDefault="00A75FC7" w:rsidP="00604C51">
      <w:pPr>
        <w:pStyle w:val="ConsPlusNormal"/>
        <w:ind w:firstLine="540"/>
        <w:jc w:val="both"/>
        <w:rPr>
          <w:rFonts w:ascii="Times New Roman" w:hAnsi="Times New Roman"/>
          <w:sz w:val="28"/>
          <w:szCs w:val="28"/>
        </w:rPr>
      </w:pPr>
      <w:r w:rsidRPr="00DD3A35">
        <w:rPr>
          <w:rFonts w:ascii="Times New Roman" w:hAnsi="Times New Roman"/>
          <w:sz w:val="28"/>
          <w:szCs w:val="28"/>
        </w:rPr>
        <w:t xml:space="preserve">Расходы на строительство объектов муниципальной собственности будут осуществляться в соответствии с перечнем строек и объектов капитального характера Ханты-Мансийского района на осуществление бюджетных инвестиций за счет средств Ханты-Мансийского района, в котором включены расходы на </w:t>
      </w:r>
      <w:proofErr w:type="spellStart"/>
      <w:r w:rsidRPr="00DD3A35">
        <w:rPr>
          <w:rFonts w:ascii="Times New Roman" w:hAnsi="Times New Roman"/>
          <w:sz w:val="28"/>
          <w:szCs w:val="28"/>
        </w:rPr>
        <w:t>софинансирование</w:t>
      </w:r>
      <w:proofErr w:type="spellEnd"/>
      <w:r w:rsidRPr="00DD3A35">
        <w:rPr>
          <w:rFonts w:ascii="Times New Roman" w:hAnsi="Times New Roman"/>
          <w:sz w:val="28"/>
          <w:szCs w:val="28"/>
        </w:rPr>
        <w:t xml:space="preserve"> объектов, входящих в состав Адресной инвестиционной программы Ханты-Мансийского автономного округа </w:t>
      </w:r>
      <w:r>
        <w:rPr>
          <w:rFonts w:ascii="Times New Roman" w:hAnsi="Times New Roman"/>
          <w:sz w:val="28"/>
          <w:szCs w:val="28"/>
        </w:rPr>
        <w:t>–</w:t>
      </w:r>
      <w:r w:rsidRPr="00DD3A35">
        <w:rPr>
          <w:rFonts w:ascii="Times New Roman" w:hAnsi="Times New Roman"/>
          <w:sz w:val="28"/>
          <w:szCs w:val="28"/>
        </w:rPr>
        <w:t xml:space="preserve"> Югры</w:t>
      </w:r>
      <w:r>
        <w:rPr>
          <w:rFonts w:ascii="Times New Roman" w:hAnsi="Times New Roman"/>
          <w:sz w:val="28"/>
          <w:szCs w:val="28"/>
        </w:rPr>
        <w:t>.</w:t>
      </w:r>
    </w:p>
    <w:p w:rsidR="00A75FC7" w:rsidRPr="002A042E" w:rsidRDefault="00A75FC7" w:rsidP="00604C51">
      <w:pPr>
        <w:pStyle w:val="ConsPlusNormal"/>
        <w:ind w:firstLine="540"/>
        <w:jc w:val="both"/>
        <w:rPr>
          <w:rFonts w:ascii="Times New Roman" w:hAnsi="Times New Roman"/>
          <w:sz w:val="28"/>
          <w:szCs w:val="28"/>
        </w:rPr>
      </w:pPr>
      <w:r w:rsidRPr="00237BDF">
        <w:rPr>
          <w:rFonts w:ascii="Times New Roman" w:hAnsi="Times New Roman"/>
          <w:sz w:val="28"/>
          <w:szCs w:val="28"/>
        </w:rPr>
        <w:lastRenderedPageBreak/>
        <w:t xml:space="preserve">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 объектов, строительство которых способствует достижению принятых муниципальными программами целевых показателей, а также объектов, строительство которых обеспечивается привлечением </w:t>
      </w:r>
      <w:r w:rsidRPr="002A042E">
        <w:rPr>
          <w:rFonts w:ascii="Times New Roman" w:hAnsi="Times New Roman"/>
          <w:sz w:val="28"/>
          <w:szCs w:val="28"/>
        </w:rPr>
        <w:t>средств за счет внебюджетных источников.</w:t>
      </w:r>
    </w:p>
    <w:p w:rsidR="00A75FC7" w:rsidRPr="002A042E" w:rsidRDefault="00A75FC7" w:rsidP="00604C51">
      <w:pPr>
        <w:pStyle w:val="ConsPlusNormal"/>
        <w:ind w:firstLine="540"/>
        <w:jc w:val="both"/>
        <w:rPr>
          <w:rFonts w:ascii="Times New Roman" w:hAnsi="Times New Roman"/>
          <w:sz w:val="28"/>
          <w:szCs w:val="28"/>
        </w:rPr>
      </w:pPr>
      <w:r w:rsidRPr="002A042E">
        <w:rPr>
          <w:rFonts w:ascii="Times New Roman" w:hAnsi="Times New Roman"/>
          <w:sz w:val="28"/>
          <w:szCs w:val="28"/>
        </w:rPr>
        <w:t xml:space="preserve">В 2016 </w:t>
      </w:r>
      <w:r w:rsidR="00EA72BA">
        <w:rPr>
          <w:rFonts w:ascii="Times New Roman" w:hAnsi="Times New Roman"/>
          <w:sz w:val="28"/>
          <w:szCs w:val="28"/>
        </w:rPr>
        <w:t>–</w:t>
      </w:r>
      <w:r w:rsidRPr="002A042E">
        <w:rPr>
          <w:rFonts w:ascii="Times New Roman" w:hAnsi="Times New Roman"/>
          <w:sz w:val="28"/>
          <w:szCs w:val="28"/>
        </w:rPr>
        <w:t xml:space="preserve"> 2018 годах будет продолжено совершенствование механизмов межбюджетного регулирования </w:t>
      </w:r>
      <w:proofErr w:type="gramStart"/>
      <w:r w:rsidRPr="002A042E">
        <w:rPr>
          <w:rFonts w:ascii="Times New Roman" w:hAnsi="Times New Roman"/>
          <w:sz w:val="28"/>
          <w:szCs w:val="28"/>
        </w:rPr>
        <w:t>в</w:t>
      </w:r>
      <w:proofErr w:type="gramEnd"/>
      <w:r w:rsidRPr="002A042E">
        <w:rPr>
          <w:rFonts w:ascii="Times New Roman" w:hAnsi="Times New Roman"/>
          <w:sz w:val="28"/>
          <w:szCs w:val="28"/>
        </w:rPr>
        <w:t xml:space="preserve"> </w:t>
      </w:r>
      <w:proofErr w:type="gramStart"/>
      <w:r w:rsidRPr="002A042E">
        <w:rPr>
          <w:rFonts w:ascii="Times New Roman" w:hAnsi="Times New Roman"/>
          <w:sz w:val="28"/>
          <w:szCs w:val="28"/>
        </w:rPr>
        <w:t>Ханты-Мансийском</w:t>
      </w:r>
      <w:proofErr w:type="gramEnd"/>
      <w:r w:rsidRPr="002A042E">
        <w:rPr>
          <w:rFonts w:ascii="Times New Roman" w:hAnsi="Times New Roman"/>
          <w:sz w:val="28"/>
          <w:szCs w:val="28"/>
        </w:rPr>
        <w:t xml:space="preserve"> районе. Бюджетная политика в сфере межбюджетных отношений будет направлена на создание стимулов для осуществления органами местного самоуправления сельских поселений ответственной финансовой политики и повышения качества управления бюджетным процессом, на поддержание мер по обеспечению сбалансированности местных бюджетов, на формирование устойчивой собственной доходной базы местных бюджетов, создание стимулов к ее наращиванию.</w:t>
      </w:r>
    </w:p>
    <w:p w:rsidR="00A75FC7" w:rsidRPr="008573C6" w:rsidRDefault="00A75FC7" w:rsidP="00604C51">
      <w:pPr>
        <w:pStyle w:val="ConsPlusNormal"/>
        <w:ind w:firstLine="540"/>
        <w:jc w:val="both"/>
        <w:rPr>
          <w:rFonts w:ascii="Times New Roman" w:hAnsi="Times New Roman"/>
          <w:color w:val="000000" w:themeColor="text1"/>
          <w:sz w:val="28"/>
          <w:szCs w:val="28"/>
        </w:rPr>
      </w:pPr>
      <w:r w:rsidRPr="002A042E">
        <w:rPr>
          <w:rFonts w:ascii="Times New Roman" w:hAnsi="Times New Roman"/>
          <w:sz w:val="28"/>
          <w:szCs w:val="28"/>
        </w:rPr>
        <w:t>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w:t>
      </w:r>
      <w:r w:rsidRPr="008573C6">
        <w:rPr>
          <w:rFonts w:ascii="Times New Roman" w:hAnsi="Times New Roman"/>
          <w:color w:val="000000" w:themeColor="text1"/>
          <w:sz w:val="28"/>
          <w:szCs w:val="28"/>
        </w:rPr>
        <w:t xml:space="preserve">-телекоммуникационной сети Интернет. Раздел «Бюджет и финансы» официального сайта администрации муниципального образования дает наиболее полное представление </w:t>
      </w:r>
      <w:proofErr w:type="gramStart"/>
      <w:r w:rsidRPr="008573C6">
        <w:rPr>
          <w:rFonts w:ascii="Times New Roman" w:hAnsi="Times New Roman"/>
          <w:color w:val="000000" w:themeColor="text1"/>
          <w:sz w:val="28"/>
          <w:szCs w:val="28"/>
        </w:rPr>
        <w:t>о</w:t>
      </w:r>
      <w:proofErr w:type="gramEnd"/>
      <w:r w:rsidRPr="008573C6">
        <w:rPr>
          <w:rFonts w:ascii="Times New Roman" w:hAnsi="Times New Roman"/>
          <w:color w:val="000000" w:themeColor="text1"/>
          <w:sz w:val="28"/>
          <w:szCs w:val="28"/>
        </w:rPr>
        <w:t xml:space="preserve"> всех стадиях бюджетного процесса и бюджетных данных Ханты-Мансийского района для заинтересованных организаций и жителей Ханты-Мансийского района.</w:t>
      </w:r>
    </w:p>
    <w:p w:rsidR="00A75FC7" w:rsidRPr="008573C6" w:rsidRDefault="00A75FC7" w:rsidP="00604C51">
      <w:pPr>
        <w:pStyle w:val="ConsPlusNormal"/>
        <w:ind w:firstLine="540"/>
        <w:jc w:val="both"/>
        <w:rPr>
          <w:rFonts w:ascii="Times New Roman" w:hAnsi="Times New Roman"/>
          <w:color w:val="000000" w:themeColor="text1"/>
          <w:sz w:val="28"/>
          <w:szCs w:val="28"/>
        </w:rPr>
      </w:pPr>
      <w:r w:rsidRPr="008573C6">
        <w:rPr>
          <w:rFonts w:ascii="Times New Roman" w:hAnsi="Times New Roman"/>
          <w:color w:val="000000" w:themeColor="text1"/>
          <w:sz w:val="28"/>
          <w:szCs w:val="28"/>
        </w:rPr>
        <w:t xml:space="preserve">В разделе </w:t>
      </w:r>
      <w:r>
        <w:rPr>
          <w:rFonts w:ascii="Times New Roman" w:hAnsi="Times New Roman"/>
          <w:color w:val="000000" w:themeColor="text1"/>
          <w:sz w:val="28"/>
          <w:szCs w:val="28"/>
        </w:rPr>
        <w:t>«</w:t>
      </w:r>
      <w:r w:rsidRPr="008573C6">
        <w:rPr>
          <w:rFonts w:ascii="Times New Roman" w:hAnsi="Times New Roman"/>
          <w:color w:val="000000" w:themeColor="text1"/>
          <w:sz w:val="28"/>
          <w:szCs w:val="28"/>
        </w:rPr>
        <w:t>Бюджет для граждан</w:t>
      </w:r>
      <w:r>
        <w:rPr>
          <w:rFonts w:ascii="Times New Roman" w:hAnsi="Times New Roman"/>
          <w:color w:val="000000" w:themeColor="text1"/>
          <w:sz w:val="28"/>
          <w:szCs w:val="28"/>
        </w:rPr>
        <w:t>»</w:t>
      </w:r>
      <w:r w:rsidRPr="008573C6">
        <w:rPr>
          <w:rFonts w:ascii="Times New Roman" w:hAnsi="Times New Roman"/>
          <w:color w:val="000000" w:themeColor="text1"/>
          <w:sz w:val="28"/>
          <w:szCs w:val="28"/>
        </w:rPr>
        <w:t xml:space="preserve"> в доступной форме на регулярной основе публикуется информация о бюджете Ханты-Мансийского района и о его исполнении. При этом постоянно добавляются показатели, наиболее актуальные для жителей Ханты-Мансийского района.</w:t>
      </w:r>
    </w:p>
    <w:p w:rsidR="00A75FC7" w:rsidRPr="00092BD4" w:rsidRDefault="00A75FC7" w:rsidP="00604C51">
      <w:pPr>
        <w:pStyle w:val="ConsPlusNormal"/>
        <w:ind w:firstLine="540"/>
        <w:jc w:val="both"/>
        <w:rPr>
          <w:rFonts w:ascii="Times New Roman" w:hAnsi="Times New Roman"/>
          <w:color w:val="000000" w:themeColor="text1"/>
          <w:sz w:val="28"/>
          <w:szCs w:val="28"/>
        </w:rPr>
      </w:pPr>
      <w:r w:rsidRPr="00092BD4">
        <w:rPr>
          <w:rFonts w:ascii="Times New Roman" w:hAnsi="Times New Roman"/>
          <w:color w:val="000000" w:themeColor="text1"/>
          <w:sz w:val="28"/>
          <w:szCs w:val="28"/>
        </w:rPr>
        <w:t xml:space="preserve">В 2015 году завершается работа над новой редакцией Бюджетного </w:t>
      </w:r>
      <w:hyperlink r:id="rId17" w:history="1">
        <w:r w:rsidRPr="00092BD4">
          <w:rPr>
            <w:rFonts w:ascii="Times New Roman" w:hAnsi="Times New Roman"/>
            <w:color w:val="000000" w:themeColor="text1"/>
            <w:sz w:val="28"/>
            <w:szCs w:val="28"/>
          </w:rPr>
          <w:t>кодекса</w:t>
        </w:r>
      </w:hyperlink>
      <w:r w:rsidRPr="00092BD4">
        <w:rPr>
          <w:rFonts w:ascii="Times New Roman" w:hAnsi="Times New Roman"/>
          <w:color w:val="000000" w:themeColor="text1"/>
          <w:sz w:val="28"/>
          <w:szCs w:val="28"/>
        </w:rPr>
        <w:t xml:space="preserve"> Российской Федерации, призванной закрепить итоги бюджетной реформы, начало которой было положено 15 лет назад. Ряд положений вступят в силу уже в очередном бюджетном цикле. В связи с этим предстоит работа по инвентаризации и совершенствованию нормативно-правового регулирования, связанного с бюджетными вопросами.</w:t>
      </w:r>
    </w:p>
    <w:p w:rsidR="00A75FC7" w:rsidRPr="00092BD4" w:rsidRDefault="00A75FC7" w:rsidP="00604C51">
      <w:pPr>
        <w:pStyle w:val="ConsPlusNormal"/>
        <w:jc w:val="center"/>
        <w:rPr>
          <w:rFonts w:ascii="Times New Roman" w:hAnsi="Times New Roman"/>
          <w:color w:val="000000" w:themeColor="text1"/>
          <w:sz w:val="28"/>
          <w:szCs w:val="28"/>
        </w:rPr>
      </w:pPr>
    </w:p>
    <w:p w:rsidR="00A75FC7" w:rsidRPr="002560C9" w:rsidRDefault="00A75FC7" w:rsidP="00B81D44">
      <w:pPr>
        <w:pStyle w:val="ConsPlusNormal"/>
        <w:jc w:val="center"/>
        <w:rPr>
          <w:rFonts w:ascii="Times New Roman" w:hAnsi="Times New Roman"/>
          <w:sz w:val="28"/>
          <w:szCs w:val="28"/>
        </w:rPr>
      </w:pPr>
      <w:r w:rsidRPr="002560C9">
        <w:rPr>
          <w:rFonts w:ascii="Times New Roman" w:hAnsi="Times New Roman"/>
          <w:sz w:val="28"/>
          <w:szCs w:val="28"/>
        </w:rPr>
        <w:t>II. Основные подходы к формированию</w:t>
      </w:r>
    </w:p>
    <w:p w:rsidR="00A75FC7" w:rsidRPr="002560C9" w:rsidRDefault="00A75FC7" w:rsidP="00B81D44">
      <w:pPr>
        <w:pStyle w:val="ConsPlusNormal"/>
        <w:jc w:val="center"/>
        <w:rPr>
          <w:rFonts w:ascii="Times New Roman" w:hAnsi="Times New Roman"/>
          <w:sz w:val="28"/>
          <w:szCs w:val="28"/>
        </w:rPr>
      </w:pPr>
      <w:r w:rsidRPr="002560C9">
        <w:rPr>
          <w:rFonts w:ascii="Times New Roman" w:hAnsi="Times New Roman"/>
          <w:sz w:val="28"/>
          <w:szCs w:val="28"/>
        </w:rPr>
        <w:t>налоговой и бюджетной</w:t>
      </w:r>
      <w:r w:rsidR="00EA72BA">
        <w:rPr>
          <w:rFonts w:ascii="Times New Roman" w:hAnsi="Times New Roman"/>
          <w:sz w:val="28"/>
          <w:szCs w:val="28"/>
        </w:rPr>
        <w:t xml:space="preserve"> политики</w:t>
      </w:r>
    </w:p>
    <w:p w:rsidR="00A75FC7" w:rsidRPr="00FD584C" w:rsidRDefault="00A75FC7" w:rsidP="00604C51">
      <w:pPr>
        <w:pStyle w:val="ConsPlusNormal"/>
        <w:ind w:firstLine="540"/>
        <w:jc w:val="both"/>
        <w:rPr>
          <w:rFonts w:ascii="Times New Roman" w:hAnsi="Times New Roman"/>
          <w:sz w:val="28"/>
          <w:szCs w:val="28"/>
        </w:rPr>
      </w:pPr>
    </w:p>
    <w:p w:rsidR="00A75FC7"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2.1. Налоговая политика Ханты-Мансийского района</w:t>
      </w:r>
      <w:r w:rsidR="00B81D44">
        <w:rPr>
          <w:rFonts w:ascii="Times New Roman" w:hAnsi="Times New Roman"/>
          <w:sz w:val="28"/>
          <w:szCs w:val="28"/>
        </w:rPr>
        <w:t>.</w:t>
      </w:r>
    </w:p>
    <w:p w:rsidR="00B81D44" w:rsidRPr="00E43472" w:rsidRDefault="00B81D44" w:rsidP="00604C51">
      <w:pPr>
        <w:pStyle w:val="ConsPlusNormal"/>
        <w:ind w:firstLine="540"/>
        <w:jc w:val="both"/>
        <w:rPr>
          <w:rFonts w:ascii="Times New Roman" w:hAnsi="Times New Roman"/>
          <w:sz w:val="28"/>
          <w:szCs w:val="28"/>
        </w:rPr>
      </w:pPr>
    </w:p>
    <w:p w:rsidR="00A75FC7" w:rsidRPr="00E43472" w:rsidRDefault="00A75FC7" w:rsidP="00B81D44">
      <w:pPr>
        <w:pStyle w:val="a4"/>
        <w:ind w:firstLine="540"/>
        <w:jc w:val="center"/>
        <w:rPr>
          <w:rFonts w:ascii="Times New Roman" w:hAnsi="Times New Roman"/>
          <w:sz w:val="28"/>
          <w:szCs w:val="28"/>
        </w:rPr>
      </w:pPr>
      <w:r w:rsidRPr="00E43472">
        <w:rPr>
          <w:rFonts w:ascii="Times New Roman" w:hAnsi="Times New Roman"/>
          <w:sz w:val="28"/>
          <w:szCs w:val="28"/>
        </w:rPr>
        <w:t>Налог на доходы физических лиц</w:t>
      </w:r>
    </w:p>
    <w:p w:rsidR="00A75FC7" w:rsidRPr="00E43472" w:rsidRDefault="00A75FC7" w:rsidP="00B81D44">
      <w:pPr>
        <w:pStyle w:val="a4"/>
        <w:ind w:firstLine="567"/>
        <w:jc w:val="both"/>
        <w:rPr>
          <w:rFonts w:ascii="Times New Roman" w:hAnsi="Times New Roman"/>
          <w:sz w:val="28"/>
          <w:szCs w:val="28"/>
        </w:rPr>
      </w:pPr>
      <w:r w:rsidRPr="00E43472">
        <w:rPr>
          <w:rFonts w:ascii="Times New Roman" w:hAnsi="Times New Roman"/>
          <w:sz w:val="28"/>
          <w:szCs w:val="28"/>
        </w:rPr>
        <w:t xml:space="preserve">Налог на доходы физических лиц является федеральным налогом, вместе с тем порядка 93,9% объема налоговых доходов консолидированного бюджета Ханты-Мансийского района формируется за счет данного налога. </w:t>
      </w:r>
      <w:proofErr w:type="gramStart"/>
      <w:r w:rsidRPr="00E43472">
        <w:rPr>
          <w:rFonts w:ascii="Times New Roman" w:hAnsi="Times New Roman"/>
          <w:sz w:val="28"/>
          <w:szCs w:val="28"/>
        </w:rPr>
        <w:t xml:space="preserve">Общий объем доходов, полученных бюджетом </w:t>
      </w:r>
      <w:r w:rsidR="00EA72BA">
        <w:rPr>
          <w:rFonts w:ascii="Times New Roman" w:hAnsi="Times New Roman"/>
          <w:sz w:val="28"/>
          <w:szCs w:val="28"/>
        </w:rPr>
        <w:t xml:space="preserve">           </w:t>
      </w:r>
      <w:r w:rsidRPr="00E43472">
        <w:rPr>
          <w:rFonts w:ascii="Times New Roman" w:hAnsi="Times New Roman"/>
          <w:sz w:val="28"/>
          <w:szCs w:val="28"/>
        </w:rPr>
        <w:lastRenderedPageBreak/>
        <w:t xml:space="preserve">в 2014 году в связи с закреплением субъектом РФ налога на доходы физических лиц (сверх установленного ст. 61 Бюджетного кодекса РФ), составил 719,7 млн. рублей и снизился против уровня 2013 года на 30,8% </w:t>
      </w:r>
      <w:r w:rsidR="00EA72BA">
        <w:rPr>
          <w:rFonts w:ascii="Times New Roman" w:hAnsi="Times New Roman"/>
          <w:sz w:val="28"/>
          <w:szCs w:val="28"/>
        </w:rPr>
        <w:t xml:space="preserve">  </w:t>
      </w:r>
      <w:r w:rsidRPr="00E43472">
        <w:rPr>
          <w:rFonts w:ascii="Times New Roman" w:hAnsi="Times New Roman"/>
          <w:sz w:val="28"/>
          <w:szCs w:val="28"/>
        </w:rPr>
        <w:t>в суммарном выражении и на 13,3% по доле в общем объеме поступления налоговых и неналоговых доходов.</w:t>
      </w:r>
      <w:proofErr w:type="gramEnd"/>
    </w:p>
    <w:p w:rsidR="00B81D44" w:rsidRDefault="00A75FC7" w:rsidP="00604C51">
      <w:pPr>
        <w:pStyle w:val="a4"/>
        <w:jc w:val="both"/>
        <w:rPr>
          <w:rFonts w:ascii="Times New Roman" w:hAnsi="Times New Roman"/>
          <w:sz w:val="28"/>
          <w:szCs w:val="28"/>
        </w:rPr>
      </w:pPr>
      <w:r w:rsidRPr="00E43472">
        <w:rPr>
          <w:rFonts w:ascii="Times New Roman" w:hAnsi="Times New Roman"/>
          <w:sz w:val="28"/>
          <w:szCs w:val="28"/>
        </w:rPr>
        <w:tab/>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 по налогу на доходы физических лиц:</w:t>
      </w:r>
      <w:r w:rsidR="00EA72BA">
        <w:rPr>
          <w:rFonts w:ascii="Times New Roman" w:hAnsi="Times New Roman"/>
          <w:sz w:val="28"/>
          <w:szCs w:val="28"/>
        </w:rPr>
        <w:t xml:space="preserve"> </w:t>
      </w:r>
    </w:p>
    <w:p w:rsidR="00A75FC7" w:rsidRPr="00EA72BA" w:rsidRDefault="00A75FC7" w:rsidP="00C2603F">
      <w:pPr>
        <w:pStyle w:val="a4"/>
        <w:ind w:firstLine="709"/>
        <w:jc w:val="both"/>
        <w:rPr>
          <w:rFonts w:ascii="Times New Roman" w:hAnsi="Times New Roman"/>
          <w:sz w:val="28"/>
          <w:szCs w:val="28"/>
        </w:rPr>
      </w:pPr>
      <w:proofErr w:type="gramStart"/>
      <w:r w:rsidRPr="00EA72BA">
        <w:rPr>
          <w:rFonts w:ascii="Times New Roman" w:hAnsi="Times New Roman"/>
          <w:sz w:val="28"/>
          <w:szCs w:val="28"/>
        </w:rPr>
        <w:t>Федеральным</w:t>
      </w:r>
      <w:r w:rsidR="00B81D44">
        <w:rPr>
          <w:rFonts w:ascii="Times New Roman" w:hAnsi="Times New Roman"/>
          <w:sz w:val="28"/>
          <w:szCs w:val="28"/>
        </w:rPr>
        <w:t xml:space="preserve"> законом от 29 ноября 2014 года </w:t>
      </w:r>
      <w:r w:rsidRPr="00EA72BA">
        <w:rPr>
          <w:rFonts w:ascii="Times New Roman" w:hAnsi="Times New Roman"/>
          <w:sz w:val="28"/>
          <w:szCs w:val="28"/>
        </w:rPr>
        <w:t>№ 382-ФЗ «О внесении изменений в части первую и вторую Налогового кодекса Российской Федерации» с 1 января 2016 года субъектам Российской Федерации предоставлено право снижать минимальный предельный срок владения объектом недвижимого имущества с 5 до 3 лет и размер понижающего коэффициента (вплоть до 0) для всех или отдельных категорий налогоплательщиков и (или) объектов недвижимого</w:t>
      </w:r>
      <w:proofErr w:type="gramEnd"/>
      <w:r w:rsidRPr="00EA72BA">
        <w:rPr>
          <w:rFonts w:ascii="Times New Roman" w:hAnsi="Times New Roman"/>
          <w:sz w:val="28"/>
          <w:szCs w:val="28"/>
        </w:rPr>
        <w:t xml:space="preserve"> имущества</w:t>
      </w:r>
      <w:r w:rsidR="00C2603F">
        <w:rPr>
          <w:rFonts w:ascii="Times New Roman" w:hAnsi="Times New Roman"/>
          <w:sz w:val="28"/>
          <w:szCs w:val="28"/>
        </w:rPr>
        <w:t>;</w:t>
      </w:r>
      <w:r w:rsidR="00C2603F">
        <w:rPr>
          <w:rFonts w:ascii="Times New Roman" w:hAnsi="Times New Roman"/>
          <w:sz w:val="28"/>
          <w:szCs w:val="28"/>
        </w:rPr>
        <w:tab/>
      </w:r>
      <w:r w:rsidR="00EA72BA" w:rsidRPr="00EA72BA">
        <w:rPr>
          <w:rFonts w:ascii="Times New Roman" w:hAnsi="Times New Roman"/>
          <w:sz w:val="28"/>
          <w:szCs w:val="28"/>
        </w:rPr>
        <w:t>в</w:t>
      </w:r>
      <w:r w:rsidRPr="00EA72BA">
        <w:rPr>
          <w:rFonts w:ascii="Times New Roman" w:hAnsi="Times New Roman"/>
          <w:sz w:val="28"/>
          <w:szCs w:val="28"/>
        </w:rPr>
        <w:t xml:space="preserve"> целях сохранения положительной динамики по улучшению жилищных условий </w:t>
      </w:r>
      <w:proofErr w:type="spellStart"/>
      <w:r w:rsidRPr="00EA72BA">
        <w:rPr>
          <w:rFonts w:ascii="Times New Roman" w:hAnsi="Times New Roman"/>
          <w:sz w:val="28"/>
          <w:szCs w:val="28"/>
        </w:rPr>
        <w:t>югорчан</w:t>
      </w:r>
      <w:proofErr w:type="spellEnd"/>
      <w:r w:rsidRPr="00EA72BA">
        <w:rPr>
          <w:rFonts w:ascii="Times New Roman" w:hAnsi="Times New Roman"/>
          <w:sz w:val="28"/>
          <w:szCs w:val="28"/>
        </w:rPr>
        <w:t xml:space="preserve"> планируется снизить минимальный предельный срок владения объектом недвижимого имущества, </w:t>
      </w:r>
      <w:proofErr w:type="gramStart"/>
      <w:r w:rsidRPr="00EA72BA">
        <w:rPr>
          <w:rFonts w:ascii="Times New Roman" w:hAnsi="Times New Roman"/>
          <w:sz w:val="28"/>
          <w:szCs w:val="28"/>
        </w:rPr>
        <w:t>доходы</w:t>
      </w:r>
      <w:proofErr w:type="gramEnd"/>
      <w:r w:rsidRPr="00EA72BA">
        <w:rPr>
          <w:rFonts w:ascii="Times New Roman" w:hAnsi="Times New Roman"/>
          <w:sz w:val="28"/>
          <w:szCs w:val="28"/>
        </w:rPr>
        <w:t xml:space="preserve"> от продажи которого освобождаются от налогообложения с 5 до 3 лет. При этом в целях пополнения и укрепления доходной базы бюджетов муниципальных образований автономного округа предлагается не снижать размер понижающего коэффициента.</w:t>
      </w:r>
    </w:p>
    <w:p w:rsidR="00A75FC7" w:rsidRPr="002C5B61" w:rsidRDefault="00A75FC7" w:rsidP="00604C51">
      <w:pPr>
        <w:pStyle w:val="af8"/>
        <w:spacing w:before="0" w:beforeAutospacing="0" w:after="0" w:afterAutospacing="0"/>
        <w:ind w:firstLine="709"/>
        <w:jc w:val="both"/>
        <w:rPr>
          <w:sz w:val="28"/>
          <w:szCs w:val="28"/>
        </w:rPr>
      </w:pPr>
      <w:proofErr w:type="gramStart"/>
      <w:r w:rsidRPr="002C5B61">
        <w:rPr>
          <w:bCs/>
          <w:sz w:val="28"/>
          <w:szCs w:val="28"/>
        </w:rPr>
        <w:t>На 2016</w:t>
      </w:r>
      <w:r w:rsidR="00EA72BA">
        <w:rPr>
          <w:bCs/>
          <w:sz w:val="28"/>
          <w:szCs w:val="28"/>
        </w:rPr>
        <w:t xml:space="preserve"> – </w:t>
      </w:r>
      <w:r w:rsidRPr="002C5B61">
        <w:rPr>
          <w:bCs/>
          <w:sz w:val="28"/>
          <w:szCs w:val="28"/>
        </w:rPr>
        <w:t xml:space="preserve">2018 годы муниципальным районом предлагается отказаться от дополнительного норматива НДФЛ в размере 13,9% </w:t>
      </w:r>
      <w:r w:rsidR="00EA72BA">
        <w:rPr>
          <w:bCs/>
          <w:sz w:val="28"/>
          <w:szCs w:val="28"/>
        </w:rPr>
        <w:t xml:space="preserve">             </w:t>
      </w:r>
      <w:r w:rsidRPr="002C5B61">
        <w:rPr>
          <w:bCs/>
          <w:sz w:val="28"/>
          <w:szCs w:val="28"/>
        </w:rPr>
        <w:t>на 2016 год, 13,8% на 2017 год, 13,6% на 2018 год в пользу получения дотации на выравнивание бюджетной обеспеченности муниципальных районов в размере 258 319,4 тыс. рублей на 2016 год, 275 994,8 тыс. рублей на 2017 год, 288 011,1 тыс. рублей на 2018 год.</w:t>
      </w:r>
      <w:proofErr w:type="gramEnd"/>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Поступления от применения специальных налоговых режимов </w:t>
      </w:r>
      <w:r w:rsidR="00EA72BA">
        <w:rPr>
          <w:rFonts w:ascii="Times New Roman" w:hAnsi="Times New Roman"/>
          <w:sz w:val="28"/>
          <w:szCs w:val="28"/>
        </w:rPr>
        <w:t xml:space="preserve">           </w:t>
      </w:r>
      <w:r w:rsidRPr="00E43472">
        <w:rPr>
          <w:rFonts w:ascii="Times New Roman" w:hAnsi="Times New Roman"/>
          <w:sz w:val="28"/>
          <w:szCs w:val="28"/>
        </w:rPr>
        <w:t xml:space="preserve">в 2014 году позволили сформировать 2,1% налоговых доходов консолидированного бюджета Ханты-Мансийского района, что составило 16,1 млн. рублей или 74,2% от уровня 2013 года. </w:t>
      </w:r>
    </w:p>
    <w:p w:rsidR="00A75FC7" w:rsidRPr="00E43472" w:rsidRDefault="00A75FC7" w:rsidP="00604C51">
      <w:pPr>
        <w:pStyle w:val="a4"/>
        <w:jc w:val="both"/>
        <w:rPr>
          <w:rFonts w:ascii="Times New Roman" w:hAnsi="Times New Roman"/>
          <w:sz w:val="28"/>
          <w:szCs w:val="28"/>
        </w:rPr>
      </w:pP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 xml:space="preserve">Единый налог на вмененный доход для </w:t>
      </w:r>
      <w:proofErr w:type="gramStart"/>
      <w:r w:rsidRPr="00E43472">
        <w:rPr>
          <w:rFonts w:ascii="Times New Roman" w:hAnsi="Times New Roman"/>
          <w:sz w:val="28"/>
          <w:szCs w:val="28"/>
        </w:rPr>
        <w:t>отдельных</w:t>
      </w:r>
      <w:proofErr w:type="gramEnd"/>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видов деятельности</w:t>
      </w:r>
    </w:p>
    <w:p w:rsidR="00A75FC7" w:rsidRPr="00E43472" w:rsidRDefault="00A75FC7" w:rsidP="00027F28">
      <w:pPr>
        <w:pStyle w:val="a4"/>
        <w:ind w:firstLine="540"/>
        <w:jc w:val="both"/>
        <w:rPr>
          <w:rFonts w:ascii="Times New Roman" w:hAnsi="Times New Roman"/>
          <w:sz w:val="28"/>
          <w:szCs w:val="28"/>
        </w:rPr>
      </w:pPr>
      <w:r w:rsidRPr="00E43472">
        <w:rPr>
          <w:rFonts w:ascii="Times New Roman" w:hAnsi="Times New Roman"/>
          <w:sz w:val="28"/>
          <w:szCs w:val="28"/>
        </w:rPr>
        <w:t xml:space="preserve">На территории Ханты-Мансийского района решением Думы Ханты-Мансийского района от 21 ноября 2005 года № 414 «О </w:t>
      </w:r>
      <w:proofErr w:type="gramStart"/>
      <w:r w:rsidRPr="00E43472">
        <w:rPr>
          <w:rFonts w:ascii="Times New Roman" w:hAnsi="Times New Roman"/>
          <w:sz w:val="28"/>
          <w:szCs w:val="28"/>
        </w:rPr>
        <w:t>Положении</w:t>
      </w:r>
      <w:proofErr w:type="gramEnd"/>
      <w:r w:rsidRPr="00E43472">
        <w:rPr>
          <w:rFonts w:ascii="Times New Roman" w:hAnsi="Times New Roman"/>
          <w:sz w:val="28"/>
          <w:szCs w:val="28"/>
        </w:rPr>
        <w:t xml:space="preserve"> о системе налогообложения в виде единого налога на вмененный доход для отдельных видов деятельности» (далее – Решение Думы) был введен Единый налог на вмененный доход для отдельных видов деятельности (далее – ЕНВД), зачисление которого подлежит в объеме 100% в бюджет Ханты-Мансийского района с установленной налоговой ставкой в размере 15%.</w:t>
      </w:r>
    </w:p>
    <w:p w:rsidR="00A75FC7" w:rsidRPr="00E43472" w:rsidRDefault="00A75FC7" w:rsidP="00027F28">
      <w:pPr>
        <w:pStyle w:val="a4"/>
        <w:ind w:firstLine="540"/>
        <w:jc w:val="both"/>
        <w:rPr>
          <w:rFonts w:ascii="Times New Roman" w:hAnsi="Times New Roman"/>
          <w:sz w:val="28"/>
          <w:szCs w:val="28"/>
        </w:rPr>
      </w:pPr>
      <w:r w:rsidRPr="00E43472">
        <w:rPr>
          <w:rFonts w:ascii="Times New Roman" w:hAnsi="Times New Roman"/>
          <w:sz w:val="28"/>
          <w:szCs w:val="28"/>
        </w:rPr>
        <w:lastRenderedPageBreak/>
        <w:t xml:space="preserve">В 2014 году поступление единого налога на вмененный доход сформировало 1,1% налоговых доходов консолидированного бюджета Ханты-Мансийского района. Сумма поступлений налога составила </w:t>
      </w:r>
      <w:r w:rsidR="00EA72BA">
        <w:rPr>
          <w:rFonts w:ascii="Times New Roman" w:hAnsi="Times New Roman"/>
          <w:sz w:val="28"/>
          <w:szCs w:val="28"/>
        </w:rPr>
        <w:t xml:space="preserve">          </w:t>
      </w:r>
      <w:r w:rsidRPr="00E43472">
        <w:rPr>
          <w:rFonts w:ascii="Times New Roman" w:hAnsi="Times New Roman"/>
          <w:sz w:val="28"/>
          <w:szCs w:val="28"/>
        </w:rPr>
        <w:t>8,1 млн. рублей или 103,8% к уровню 2013 года.</w:t>
      </w:r>
    </w:p>
    <w:p w:rsidR="00027F28" w:rsidRDefault="00A75FC7" w:rsidP="00027F28">
      <w:pPr>
        <w:pStyle w:val="ConsPlusNormal"/>
        <w:ind w:firstLine="540"/>
        <w:jc w:val="both"/>
        <w:rPr>
          <w:rFonts w:ascii="Times New Roman" w:hAnsi="Times New Roman"/>
          <w:sz w:val="28"/>
          <w:szCs w:val="28"/>
        </w:rPr>
      </w:pPr>
      <w:r w:rsidRPr="00E43472">
        <w:rPr>
          <w:rFonts w:ascii="Times New Roman" w:hAnsi="Times New Roman"/>
          <w:sz w:val="28"/>
          <w:szCs w:val="28"/>
        </w:rPr>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 по единому налогу на вмененный доход для отдельных видов деятельности:</w:t>
      </w:r>
    </w:p>
    <w:p w:rsidR="00027F28" w:rsidRDefault="006A3A64" w:rsidP="00604C51">
      <w:pPr>
        <w:pStyle w:val="ConsPlusNormal"/>
        <w:ind w:firstLine="540"/>
        <w:jc w:val="both"/>
        <w:rPr>
          <w:rFonts w:ascii="Times New Roman" w:hAnsi="Times New Roman"/>
          <w:sz w:val="28"/>
          <w:szCs w:val="28"/>
        </w:rPr>
      </w:pPr>
      <w:proofErr w:type="gramStart"/>
      <w:r>
        <w:rPr>
          <w:rFonts w:ascii="Times New Roman" w:hAnsi="Times New Roman"/>
          <w:sz w:val="28"/>
          <w:szCs w:val="28"/>
        </w:rPr>
        <w:t>н</w:t>
      </w:r>
      <w:r w:rsidR="00A75FC7" w:rsidRPr="00E43472">
        <w:rPr>
          <w:rFonts w:ascii="Times New Roman" w:hAnsi="Times New Roman"/>
          <w:sz w:val="28"/>
          <w:szCs w:val="28"/>
        </w:rPr>
        <w:t xml:space="preserve">а основании пункта 2 статьи 2 Федерального закона </w:t>
      </w:r>
      <w:r w:rsidR="00027F28">
        <w:rPr>
          <w:rFonts w:ascii="Times New Roman" w:hAnsi="Times New Roman"/>
          <w:sz w:val="28"/>
          <w:szCs w:val="28"/>
        </w:rPr>
        <w:t xml:space="preserve">                            </w:t>
      </w:r>
      <w:r w:rsidR="00A75FC7" w:rsidRPr="00E43472">
        <w:rPr>
          <w:rFonts w:ascii="Times New Roman" w:hAnsi="Times New Roman"/>
          <w:sz w:val="28"/>
          <w:szCs w:val="28"/>
        </w:rPr>
        <w:t>от 13 июля 2015</w:t>
      </w:r>
      <w:r w:rsidR="00027F28">
        <w:rPr>
          <w:rFonts w:ascii="Times New Roman" w:hAnsi="Times New Roman"/>
          <w:sz w:val="28"/>
          <w:szCs w:val="28"/>
        </w:rPr>
        <w:t xml:space="preserve"> года</w:t>
      </w:r>
      <w:r w:rsidR="00A75FC7" w:rsidRPr="00E43472">
        <w:rPr>
          <w:rFonts w:ascii="Times New Roman" w:hAnsi="Times New Roman"/>
          <w:sz w:val="28"/>
          <w:szCs w:val="28"/>
        </w:rPr>
        <w:t xml:space="preserve"> №</w:t>
      </w:r>
      <w:r w:rsidR="00C2603F">
        <w:rPr>
          <w:rFonts w:ascii="Times New Roman" w:hAnsi="Times New Roman"/>
          <w:sz w:val="28"/>
          <w:szCs w:val="28"/>
        </w:rPr>
        <w:t xml:space="preserve"> </w:t>
      </w:r>
      <w:r w:rsidR="00A75FC7" w:rsidRPr="00E43472">
        <w:rPr>
          <w:rFonts w:ascii="Times New Roman" w:hAnsi="Times New Roman"/>
          <w:sz w:val="28"/>
          <w:szCs w:val="28"/>
        </w:rPr>
        <w:t>232-ФЗ «</w:t>
      </w:r>
      <w:r w:rsidR="00A75FC7" w:rsidRPr="00E43472">
        <w:rPr>
          <w:rFonts w:ascii="Times New Roman" w:eastAsiaTheme="minorHAnsi" w:hAnsi="Times New Roman"/>
          <w:sz w:val="28"/>
          <w:szCs w:val="28"/>
          <w:lang w:eastAsia="en-US"/>
        </w:rPr>
        <w:t>О внесении изменений в статью 12 части первой и часть вторую Налогового кодекса Российской Федерации</w:t>
      </w:r>
      <w:r w:rsidR="00A75FC7" w:rsidRPr="00E43472">
        <w:rPr>
          <w:rFonts w:ascii="Times New Roman" w:hAnsi="Times New Roman"/>
          <w:sz w:val="28"/>
          <w:szCs w:val="28"/>
        </w:rPr>
        <w:t xml:space="preserve">» </w:t>
      </w:r>
      <w:r w:rsidR="00027F28">
        <w:rPr>
          <w:rFonts w:ascii="Times New Roman" w:hAnsi="Times New Roman"/>
          <w:sz w:val="28"/>
          <w:szCs w:val="28"/>
        </w:rPr>
        <w:t xml:space="preserve">            </w:t>
      </w:r>
      <w:r w:rsidR="00A75FC7" w:rsidRPr="00E43472">
        <w:rPr>
          <w:rFonts w:ascii="Times New Roman" w:hAnsi="Times New Roman"/>
          <w:sz w:val="28"/>
          <w:szCs w:val="28"/>
        </w:rPr>
        <w:t>с 1 октября 2015</w:t>
      </w:r>
      <w:r>
        <w:rPr>
          <w:rFonts w:ascii="Times New Roman" w:hAnsi="Times New Roman"/>
          <w:sz w:val="28"/>
          <w:szCs w:val="28"/>
        </w:rPr>
        <w:t xml:space="preserve"> года</w:t>
      </w:r>
      <w:r w:rsidR="00A75FC7" w:rsidRPr="00E43472">
        <w:rPr>
          <w:rFonts w:ascii="Times New Roman" w:hAnsi="Times New Roman"/>
          <w:sz w:val="28"/>
          <w:szCs w:val="28"/>
        </w:rPr>
        <w:t xml:space="preserve"> </w:t>
      </w:r>
      <w:r w:rsidR="00A75FC7" w:rsidRPr="00E43472">
        <w:rPr>
          <w:rFonts w:ascii="Times New Roman" w:eastAsiaTheme="minorHAnsi" w:hAnsi="Times New Roman"/>
          <w:sz w:val="28"/>
          <w:szCs w:val="28"/>
          <w:lang w:eastAsia="en-US"/>
        </w:rPr>
        <w:t>правовыми актами представительных органов муниципальных районов могут быть установлены ставки единого налога в пределах от 7,5 д</w:t>
      </w:r>
      <w:r>
        <w:rPr>
          <w:rFonts w:ascii="Times New Roman" w:eastAsiaTheme="minorHAnsi" w:hAnsi="Times New Roman"/>
          <w:sz w:val="28"/>
          <w:szCs w:val="28"/>
          <w:lang w:eastAsia="en-US"/>
        </w:rPr>
        <w:t xml:space="preserve">о 15 </w:t>
      </w:r>
      <w:r w:rsidR="00B21A6B">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зависимости от </w:t>
      </w:r>
      <w:r w:rsidR="00A75FC7" w:rsidRPr="00E43472">
        <w:rPr>
          <w:rFonts w:ascii="Times New Roman" w:eastAsiaTheme="minorHAnsi" w:hAnsi="Times New Roman"/>
          <w:sz w:val="28"/>
          <w:szCs w:val="28"/>
          <w:lang w:eastAsia="en-US"/>
        </w:rPr>
        <w:t>категорий налогоплательщиков и видов предпринимательской</w:t>
      </w:r>
      <w:proofErr w:type="gramEnd"/>
      <w:r w:rsidR="00A75FC7" w:rsidRPr="00E43472">
        <w:rPr>
          <w:rFonts w:ascii="Times New Roman" w:eastAsiaTheme="minorHAnsi" w:hAnsi="Times New Roman"/>
          <w:sz w:val="28"/>
          <w:szCs w:val="28"/>
          <w:lang w:eastAsia="en-US"/>
        </w:rPr>
        <w:t xml:space="preserve"> деятельности, в отношении которых может применяться единый налог</w:t>
      </w:r>
      <w:r>
        <w:rPr>
          <w:rFonts w:ascii="Times New Roman" w:eastAsiaTheme="minorHAnsi" w:hAnsi="Times New Roman"/>
          <w:sz w:val="28"/>
          <w:szCs w:val="28"/>
          <w:lang w:eastAsia="en-US"/>
        </w:rPr>
        <w:t>;</w:t>
      </w:r>
      <w:r>
        <w:rPr>
          <w:rFonts w:ascii="Times New Roman" w:hAnsi="Times New Roman"/>
          <w:sz w:val="28"/>
          <w:szCs w:val="28"/>
        </w:rPr>
        <w:t xml:space="preserve"> </w:t>
      </w:r>
    </w:p>
    <w:p w:rsidR="00A75FC7" w:rsidRPr="006A3A64" w:rsidRDefault="006A3A64" w:rsidP="00604C51">
      <w:pPr>
        <w:pStyle w:val="ConsPlusNormal"/>
        <w:ind w:firstLine="540"/>
        <w:jc w:val="both"/>
        <w:rPr>
          <w:rFonts w:ascii="Times New Roman" w:hAnsi="Times New Roman"/>
          <w:sz w:val="28"/>
          <w:szCs w:val="28"/>
        </w:rPr>
      </w:pPr>
      <w:proofErr w:type="gramStart"/>
      <w:r>
        <w:rPr>
          <w:rFonts w:ascii="Times New Roman" w:hAnsi="Times New Roman"/>
          <w:sz w:val="28"/>
          <w:szCs w:val="28"/>
        </w:rPr>
        <w:t>н</w:t>
      </w:r>
      <w:r w:rsidR="00A75FC7" w:rsidRPr="00E43472">
        <w:rPr>
          <w:rFonts w:ascii="Times New Roman" w:hAnsi="Times New Roman"/>
          <w:sz w:val="28"/>
          <w:szCs w:val="28"/>
        </w:rPr>
        <w:t xml:space="preserve">а основании </w:t>
      </w:r>
      <w:hyperlink r:id="rId18" w:history="1">
        <w:r w:rsidR="00A75FC7" w:rsidRPr="00E43472">
          <w:rPr>
            <w:rFonts w:ascii="Times New Roman" w:eastAsiaTheme="minorHAnsi" w:hAnsi="Times New Roman"/>
            <w:sz w:val="28"/>
            <w:szCs w:val="28"/>
            <w:lang w:eastAsia="en-US"/>
          </w:rPr>
          <w:t>пункта 8 статьи 5</w:t>
        </w:r>
      </w:hyperlink>
      <w:r w:rsidR="00A75FC7" w:rsidRPr="00E43472">
        <w:rPr>
          <w:rFonts w:ascii="Times New Roman" w:eastAsiaTheme="minorHAnsi" w:hAnsi="Times New Roman"/>
          <w:sz w:val="28"/>
          <w:szCs w:val="28"/>
          <w:lang w:eastAsia="en-US"/>
        </w:rPr>
        <w:t xml:space="preserve"> Федерального закона </w:t>
      </w:r>
      <w:r w:rsidR="00027F28">
        <w:rPr>
          <w:rFonts w:ascii="Times New Roman" w:eastAsiaTheme="minorHAnsi" w:hAnsi="Times New Roman"/>
          <w:sz w:val="28"/>
          <w:szCs w:val="28"/>
          <w:lang w:eastAsia="en-US"/>
        </w:rPr>
        <w:t xml:space="preserve">                            </w:t>
      </w:r>
      <w:r w:rsidR="00A75FC7" w:rsidRPr="00E43472">
        <w:rPr>
          <w:rFonts w:ascii="Times New Roman" w:eastAsiaTheme="minorHAnsi" w:hAnsi="Times New Roman"/>
          <w:sz w:val="28"/>
          <w:szCs w:val="28"/>
          <w:lang w:eastAsia="en-US"/>
        </w:rPr>
        <w:t xml:space="preserve">от 29 июня 2012 </w:t>
      </w:r>
      <w:r>
        <w:rPr>
          <w:rFonts w:ascii="Times New Roman" w:eastAsiaTheme="minorHAnsi" w:hAnsi="Times New Roman"/>
          <w:sz w:val="28"/>
          <w:szCs w:val="28"/>
          <w:lang w:eastAsia="en-US"/>
        </w:rPr>
        <w:t xml:space="preserve">года </w:t>
      </w:r>
      <w:r w:rsidR="00A75FC7" w:rsidRPr="00E43472">
        <w:rPr>
          <w:rFonts w:ascii="Times New Roman" w:eastAsiaTheme="minorHAnsi" w:hAnsi="Times New Roman"/>
          <w:sz w:val="28"/>
          <w:szCs w:val="28"/>
          <w:lang w:eastAsia="en-US"/>
        </w:rPr>
        <w:t>№ 97-ФЗ</w:t>
      </w:r>
      <w:r w:rsidR="00A75FC7" w:rsidRPr="00E43472">
        <w:rPr>
          <w:rFonts w:ascii="Times New Roman" w:hAnsi="Times New Roman"/>
          <w:sz w:val="28"/>
          <w:szCs w:val="28"/>
        </w:rPr>
        <w:t xml:space="preserve"> «</w:t>
      </w:r>
      <w:r w:rsidR="00A75FC7" w:rsidRPr="00E43472">
        <w:rPr>
          <w:rFonts w:ascii="Times New Roman" w:eastAsiaTheme="minorHAnsi" w:hAnsi="Times New Roman"/>
          <w:sz w:val="28"/>
          <w:szCs w:val="28"/>
          <w:lang w:eastAsia="en-US"/>
        </w:rPr>
        <w:t xml:space="preserve">О внесении изменений в часть первую и часть вторую Налогового кодекса Российской Федерации и статью 26 Федерального закона </w:t>
      </w:r>
      <w:r w:rsidR="00C2603F">
        <w:rPr>
          <w:rFonts w:ascii="Times New Roman" w:eastAsiaTheme="minorHAnsi" w:hAnsi="Times New Roman"/>
          <w:sz w:val="28"/>
          <w:szCs w:val="28"/>
          <w:lang w:eastAsia="en-US"/>
        </w:rPr>
        <w:t>«</w:t>
      </w:r>
      <w:r w:rsidR="00A75FC7" w:rsidRPr="00E43472">
        <w:rPr>
          <w:rFonts w:ascii="Times New Roman" w:eastAsiaTheme="minorHAnsi" w:hAnsi="Times New Roman"/>
          <w:sz w:val="28"/>
          <w:szCs w:val="28"/>
          <w:lang w:eastAsia="en-US"/>
        </w:rPr>
        <w:t xml:space="preserve">О банках и банковской деятельности» </w:t>
      </w:r>
      <w:r>
        <w:rPr>
          <w:rFonts w:ascii="Times New Roman" w:eastAsiaTheme="minorHAnsi" w:hAnsi="Times New Roman"/>
          <w:sz w:val="28"/>
          <w:szCs w:val="28"/>
          <w:lang w:eastAsia="en-US"/>
        </w:rPr>
        <w:t xml:space="preserve">     </w:t>
      </w:r>
      <w:r w:rsidR="00027F28">
        <w:rPr>
          <w:rFonts w:ascii="Times New Roman" w:eastAsiaTheme="minorHAnsi" w:hAnsi="Times New Roman"/>
          <w:sz w:val="28"/>
          <w:szCs w:val="28"/>
          <w:lang w:eastAsia="en-US"/>
        </w:rPr>
        <w:t xml:space="preserve">                   </w:t>
      </w:r>
      <w:r w:rsidR="00A75FC7" w:rsidRPr="00E43472">
        <w:rPr>
          <w:rFonts w:ascii="Times New Roman" w:eastAsiaTheme="minorHAnsi" w:hAnsi="Times New Roman"/>
          <w:sz w:val="28"/>
          <w:szCs w:val="28"/>
          <w:lang w:eastAsia="en-US"/>
        </w:rPr>
        <w:t>с 1 января 2018 года система налогообложения в виде единого налога на вмененный доход для отдельных видов деятельности не применяется.</w:t>
      </w:r>
      <w:proofErr w:type="gramEnd"/>
    </w:p>
    <w:p w:rsidR="00A75FC7" w:rsidRPr="009B7168" w:rsidRDefault="00A75FC7" w:rsidP="00027F28">
      <w:pPr>
        <w:pStyle w:val="ConsPlusNormal"/>
        <w:ind w:firstLine="567"/>
        <w:jc w:val="both"/>
        <w:rPr>
          <w:rFonts w:ascii="Times New Roman" w:eastAsiaTheme="minorHAnsi" w:hAnsi="Times New Roman"/>
          <w:sz w:val="28"/>
          <w:szCs w:val="28"/>
          <w:lang w:eastAsia="en-US"/>
        </w:rPr>
      </w:pPr>
      <w:r w:rsidRPr="009B7168">
        <w:rPr>
          <w:rFonts w:ascii="Times New Roman" w:hAnsi="Times New Roman"/>
          <w:bCs/>
          <w:sz w:val="28"/>
          <w:szCs w:val="28"/>
        </w:rPr>
        <w:t>На территории Ханты-Мансийского района снижение ставки единого налога на вмененный доход для отдельных видов деятельности не планируется.</w:t>
      </w:r>
    </w:p>
    <w:p w:rsidR="00A75FC7" w:rsidRPr="00E43472" w:rsidRDefault="00A75FC7" w:rsidP="00604C51">
      <w:pPr>
        <w:pStyle w:val="ConsPlusNormal"/>
        <w:jc w:val="both"/>
        <w:rPr>
          <w:rFonts w:ascii="Times New Roman" w:hAnsi="Times New Roman"/>
          <w:sz w:val="28"/>
          <w:szCs w:val="28"/>
        </w:rPr>
      </w:pP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Единый налог, взимаемый в связи с применением</w:t>
      </w: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упрощенной системы налогообложения</w:t>
      </w:r>
    </w:p>
    <w:p w:rsidR="00A75FC7" w:rsidRPr="00E43472" w:rsidRDefault="00A75FC7" w:rsidP="00027F28">
      <w:pPr>
        <w:pStyle w:val="a4"/>
        <w:ind w:firstLine="540"/>
        <w:jc w:val="both"/>
        <w:rPr>
          <w:rFonts w:ascii="Times New Roman" w:hAnsi="Times New Roman"/>
          <w:sz w:val="28"/>
          <w:szCs w:val="28"/>
        </w:rPr>
      </w:pPr>
      <w:r w:rsidRPr="00E43472">
        <w:rPr>
          <w:rFonts w:ascii="Times New Roman" w:hAnsi="Times New Roman"/>
          <w:sz w:val="28"/>
          <w:szCs w:val="28"/>
        </w:rPr>
        <w:t>Сумма поступления налога</w:t>
      </w:r>
      <w:r w:rsidRPr="00E43472">
        <w:rPr>
          <w:rFonts w:ascii="Times New Roman" w:hAnsi="Times New Roman"/>
          <w:sz w:val="28"/>
          <w:szCs w:val="28"/>
          <w:lang w:eastAsia="en-US"/>
        </w:rPr>
        <w:t>,</w:t>
      </w:r>
      <w:r w:rsidRPr="00E43472">
        <w:rPr>
          <w:rFonts w:ascii="Times New Roman" w:hAnsi="Times New Roman"/>
          <w:sz w:val="28"/>
          <w:szCs w:val="28"/>
        </w:rPr>
        <w:t xml:space="preserve"> уплачиваемого в связи с применением упрощенной системы налогообложения, в 2014 году составила 6,0 млн. рублей, с уменьшением на 38,5% к уровню 2013 года, сформировав 0,8% налоговых доходов консолидированного бюджета Ханты-Мансийского района. </w:t>
      </w:r>
    </w:p>
    <w:p w:rsidR="006A3A64"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 по единому налогу, взимаемому в связи с применением упрощенной системы налогообложения:</w:t>
      </w:r>
      <w:r w:rsidR="006A3A64">
        <w:rPr>
          <w:rFonts w:ascii="Times New Roman" w:hAnsi="Times New Roman"/>
          <w:sz w:val="28"/>
          <w:szCs w:val="28"/>
        </w:rPr>
        <w:t xml:space="preserve"> </w:t>
      </w:r>
    </w:p>
    <w:p w:rsidR="006A3A64" w:rsidRDefault="006A3A64" w:rsidP="00604C51">
      <w:pPr>
        <w:pStyle w:val="ConsPlusNormal"/>
        <w:ind w:firstLine="540"/>
        <w:jc w:val="both"/>
        <w:rPr>
          <w:rFonts w:ascii="Times New Roman" w:hAnsi="Times New Roman"/>
          <w:sz w:val="28"/>
          <w:szCs w:val="28"/>
        </w:rPr>
      </w:pPr>
      <w:proofErr w:type="gramStart"/>
      <w:r w:rsidRPr="006A3A64">
        <w:rPr>
          <w:rFonts w:ascii="Times New Roman" w:hAnsi="Times New Roman"/>
          <w:sz w:val="28"/>
          <w:szCs w:val="28"/>
        </w:rPr>
        <w:t>в</w:t>
      </w:r>
      <w:r w:rsidR="00A75FC7" w:rsidRPr="006A3A64">
        <w:rPr>
          <w:rFonts w:ascii="Times New Roman" w:hAnsi="Times New Roman"/>
          <w:sz w:val="28"/>
          <w:szCs w:val="28"/>
        </w:rPr>
        <w:t xml:space="preserve"> целях сохранения положительной динамики развития малого предпринимательства в автономном округе в соответствии с Федеральным законом от 13 июля 2015</w:t>
      </w:r>
      <w:r>
        <w:rPr>
          <w:rFonts w:ascii="Times New Roman" w:hAnsi="Times New Roman"/>
          <w:sz w:val="28"/>
          <w:szCs w:val="28"/>
        </w:rPr>
        <w:t xml:space="preserve"> года</w:t>
      </w:r>
      <w:r w:rsidR="00A75FC7" w:rsidRPr="006A3A64">
        <w:rPr>
          <w:rFonts w:ascii="Times New Roman" w:hAnsi="Times New Roman"/>
          <w:sz w:val="28"/>
          <w:szCs w:val="28"/>
        </w:rPr>
        <w:t xml:space="preserve"> №</w:t>
      </w:r>
      <w:r>
        <w:rPr>
          <w:rFonts w:ascii="Times New Roman" w:hAnsi="Times New Roman"/>
          <w:sz w:val="28"/>
          <w:szCs w:val="28"/>
        </w:rPr>
        <w:t xml:space="preserve"> </w:t>
      </w:r>
      <w:r w:rsidR="00A75FC7" w:rsidRPr="006A3A64">
        <w:rPr>
          <w:rFonts w:ascii="Times New Roman" w:hAnsi="Times New Roman"/>
          <w:sz w:val="28"/>
          <w:szCs w:val="28"/>
        </w:rPr>
        <w:t>232-ФЗ «</w:t>
      </w:r>
      <w:r w:rsidR="00A75FC7" w:rsidRPr="006A3A64">
        <w:rPr>
          <w:rFonts w:ascii="Times New Roman" w:eastAsiaTheme="minorHAnsi" w:hAnsi="Times New Roman"/>
          <w:sz w:val="28"/>
          <w:szCs w:val="28"/>
          <w:lang w:eastAsia="en-US"/>
        </w:rPr>
        <w:t xml:space="preserve">О внесении изменений </w:t>
      </w:r>
      <w:r w:rsidR="00C2603F">
        <w:rPr>
          <w:rFonts w:ascii="Times New Roman" w:eastAsiaTheme="minorHAnsi" w:hAnsi="Times New Roman"/>
          <w:sz w:val="28"/>
          <w:szCs w:val="28"/>
          <w:lang w:eastAsia="en-US"/>
        </w:rPr>
        <w:t xml:space="preserve">                 </w:t>
      </w:r>
      <w:r w:rsidR="00A75FC7" w:rsidRPr="006A3A64">
        <w:rPr>
          <w:rFonts w:ascii="Times New Roman" w:eastAsiaTheme="minorHAnsi" w:hAnsi="Times New Roman"/>
          <w:sz w:val="28"/>
          <w:szCs w:val="28"/>
          <w:lang w:eastAsia="en-US"/>
        </w:rPr>
        <w:t>в статью 12 части первой и часть вторую Налогового кодекса Российской Федерации</w:t>
      </w:r>
      <w:r w:rsidR="00A75FC7" w:rsidRPr="006A3A64">
        <w:rPr>
          <w:rFonts w:ascii="Times New Roman" w:hAnsi="Times New Roman"/>
          <w:sz w:val="28"/>
          <w:szCs w:val="28"/>
        </w:rPr>
        <w:t>» планируется установить на период 2016</w:t>
      </w:r>
      <w:r>
        <w:rPr>
          <w:rFonts w:ascii="Times New Roman" w:hAnsi="Times New Roman"/>
          <w:sz w:val="28"/>
          <w:szCs w:val="28"/>
        </w:rPr>
        <w:t xml:space="preserve"> – </w:t>
      </w:r>
      <w:r w:rsidR="00A75FC7" w:rsidRPr="006A3A64">
        <w:rPr>
          <w:rFonts w:ascii="Times New Roman" w:hAnsi="Times New Roman"/>
          <w:sz w:val="28"/>
          <w:szCs w:val="28"/>
        </w:rPr>
        <w:t>2018 годов по упрощенной системе налогообложения по объекту налогообложения «Доходы» ставку налога в размере 5% по отдельным видам</w:t>
      </w:r>
      <w:proofErr w:type="gramEnd"/>
      <w:r w:rsidR="00A75FC7" w:rsidRPr="006A3A64">
        <w:rPr>
          <w:rFonts w:ascii="Times New Roman" w:hAnsi="Times New Roman"/>
          <w:sz w:val="28"/>
          <w:szCs w:val="28"/>
        </w:rPr>
        <w:t xml:space="preserve"> </w:t>
      </w:r>
      <w:proofErr w:type="gramStart"/>
      <w:r w:rsidR="00A75FC7" w:rsidRPr="006A3A64">
        <w:rPr>
          <w:rFonts w:ascii="Times New Roman" w:hAnsi="Times New Roman"/>
          <w:sz w:val="28"/>
          <w:szCs w:val="28"/>
        </w:rPr>
        <w:t xml:space="preserve">деятельности, </w:t>
      </w:r>
      <w:r w:rsidR="00A75FC7" w:rsidRPr="006A3A64">
        <w:rPr>
          <w:rFonts w:ascii="Times New Roman" w:hAnsi="Times New Roman"/>
          <w:sz w:val="28"/>
          <w:szCs w:val="28"/>
        </w:rPr>
        <w:lastRenderedPageBreak/>
        <w:t>являющимся социально значимыми и приоритетными в развитии экономики автономного округа</w:t>
      </w:r>
      <w:r>
        <w:rPr>
          <w:rFonts w:ascii="Times New Roman" w:hAnsi="Times New Roman"/>
          <w:sz w:val="28"/>
          <w:szCs w:val="28"/>
        </w:rPr>
        <w:t xml:space="preserve">; </w:t>
      </w:r>
      <w:proofErr w:type="gramEnd"/>
    </w:p>
    <w:p w:rsidR="00A75FC7" w:rsidRDefault="006A3A64" w:rsidP="00027F28">
      <w:pPr>
        <w:pStyle w:val="ConsPlusNormal"/>
        <w:ind w:firstLine="540"/>
        <w:jc w:val="both"/>
        <w:rPr>
          <w:rFonts w:ascii="Times New Roman" w:hAnsi="Times New Roman"/>
          <w:sz w:val="28"/>
          <w:szCs w:val="28"/>
        </w:rPr>
      </w:pPr>
      <w:r>
        <w:rPr>
          <w:rFonts w:ascii="Times New Roman" w:hAnsi="Times New Roman"/>
          <w:sz w:val="28"/>
          <w:szCs w:val="28"/>
        </w:rPr>
        <w:t>т</w:t>
      </w:r>
      <w:r w:rsidR="00A75FC7" w:rsidRPr="00E43472">
        <w:rPr>
          <w:rFonts w:ascii="Times New Roman" w:hAnsi="Times New Roman"/>
          <w:sz w:val="28"/>
          <w:szCs w:val="28"/>
        </w:rPr>
        <w:t>акже в целях дополнительных мер государственной поддержки развития малого бизнеса</w:t>
      </w:r>
      <w:r>
        <w:rPr>
          <w:rFonts w:ascii="Times New Roman" w:hAnsi="Times New Roman"/>
          <w:sz w:val="28"/>
          <w:szCs w:val="28"/>
        </w:rPr>
        <w:t xml:space="preserve"> планируется продлить на период                       </w:t>
      </w:r>
      <w:r w:rsidR="00A75FC7" w:rsidRPr="00E43472">
        <w:rPr>
          <w:rFonts w:ascii="Times New Roman" w:hAnsi="Times New Roman"/>
          <w:sz w:val="28"/>
          <w:szCs w:val="28"/>
        </w:rPr>
        <w:t>2016</w:t>
      </w:r>
      <w:r>
        <w:rPr>
          <w:rFonts w:ascii="Times New Roman" w:hAnsi="Times New Roman"/>
          <w:sz w:val="28"/>
          <w:szCs w:val="28"/>
        </w:rPr>
        <w:t xml:space="preserve"> – </w:t>
      </w:r>
      <w:r w:rsidR="00A75FC7" w:rsidRPr="00E43472">
        <w:rPr>
          <w:rFonts w:ascii="Times New Roman" w:hAnsi="Times New Roman"/>
          <w:sz w:val="28"/>
          <w:szCs w:val="28"/>
        </w:rPr>
        <w:t>2018</w:t>
      </w:r>
      <w:r>
        <w:rPr>
          <w:rFonts w:ascii="Times New Roman" w:hAnsi="Times New Roman"/>
          <w:sz w:val="28"/>
          <w:szCs w:val="28"/>
        </w:rPr>
        <w:t xml:space="preserve"> </w:t>
      </w:r>
      <w:r w:rsidR="00A75FC7" w:rsidRPr="00E43472">
        <w:rPr>
          <w:rFonts w:ascii="Times New Roman" w:hAnsi="Times New Roman"/>
          <w:sz w:val="28"/>
          <w:szCs w:val="28"/>
        </w:rPr>
        <w:t xml:space="preserve"> годов применение налоговой ставки в размере 5% по упрощенной системе </w:t>
      </w:r>
      <w:r>
        <w:rPr>
          <w:rFonts w:ascii="Times New Roman" w:hAnsi="Times New Roman"/>
          <w:sz w:val="28"/>
          <w:szCs w:val="28"/>
        </w:rPr>
        <w:t xml:space="preserve">налогообложения для организаций </w:t>
      </w:r>
      <w:r w:rsidR="00A75FC7" w:rsidRPr="00E43472">
        <w:rPr>
          <w:rFonts w:ascii="Times New Roman" w:hAnsi="Times New Roman"/>
          <w:sz w:val="28"/>
          <w:szCs w:val="28"/>
        </w:rPr>
        <w:t>и индивидуальных предпринимателей, использующих в качестве объекта налогообложения доходы, уменьшенные на величину расходов.</w:t>
      </w:r>
    </w:p>
    <w:p w:rsidR="00A75FC7" w:rsidRPr="00E43472" w:rsidRDefault="00A75FC7" w:rsidP="00604C51">
      <w:pPr>
        <w:pStyle w:val="a4"/>
        <w:ind w:firstLine="709"/>
        <w:jc w:val="both"/>
        <w:rPr>
          <w:rFonts w:ascii="Times New Roman" w:hAnsi="Times New Roman"/>
          <w:sz w:val="28"/>
          <w:szCs w:val="28"/>
        </w:rPr>
      </w:pPr>
    </w:p>
    <w:p w:rsidR="00A75FC7" w:rsidRPr="00E43472" w:rsidRDefault="00A75FC7" w:rsidP="00604C51">
      <w:pPr>
        <w:pStyle w:val="a4"/>
        <w:jc w:val="center"/>
        <w:rPr>
          <w:rFonts w:ascii="Times New Roman" w:eastAsiaTheme="minorHAnsi" w:hAnsi="Times New Roman"/>
          <w:sz w:val="28"/>
          <w:szCs w:val="28"/>
          <w:lang w:eastAsia="en-US"/>
        </w:rPr>
      </w:pPr>
      <w:r w:rsidRPr="00E43472">
        <w:rPr>
          <w:rFonts w:ascii="Times New Roman" w:eastAsiaTheme="minorHAnsi" w:hAnsi="Times New Roman"/>
          <w:sz w:val="28"/>
          <w:szCs w:val="28"/>
          <w:lang w:eastAsia="en-US"/>
        </w:rPr>
        <w:t>Патентная система налогообложения</w:t>
      </w:r>
    </w:p>
    <w:p w:rsidR="00A75FC7" w:rsidRPr="00E43472" w:rsidRDefault="00A75FC7" w:rsidP="00027F28">
      <w:pPr>
        <w:pStyle w:val="a4"/>
        <w:ind w:firstLine="567"/>
        <w:jc w:val="both"/>
        <w:rPr>
          <w:rFonts w:ascii="Times New Roman" w:eastAsiaTheme="minorHAnsi" w:hAnsi="Times New Roman"/>
          <w:sz w:val="28"/>
          <w:szCs w:val="28"/>
          <w:lang w:eastAsia="en-US"/>
        </w:rPr>
      </w:pPr>
      <w:r w:rsidRPr="00E43472">
        <w:rPr>
          <w:rFonts w:ascii="Times New Roman" w:eastAsiaTheme="minorHAnsi" w:hAnsi="Times New Roman"/>
          <w:sz w:val="28"/>
          <w:szCs w:val="28"/>
          <w:lang w:eastAsia="en-US"/>
        </w:rPr>
        <w:t>За 2014 год налоговыми органами на территории района выдано индивидуальным предпринимателям 155 патентов. За 2013 год было выдано 54 патента. Наиболее востребованы патенты по таким видам деятельности, как розничная торговля и сдача в аренду жилых и нежилых помещений.</w:t>
      </w:r>
    </w:p>
    <w:p w:rsidR="00A75FC7" w:rsidRPr="00E43472" w:rsidRDefault="00A75FC7" w:rsidP="00027F28">
      <w:pPr>
        <w:pStyle w:val="a4"/>
        <w:ind w:firstLine="540"/>
        <w:jc w:val="both"/>
        <w:rPr>
          <w:rFonts w:ascii="Times New Roman" w:eastAsiaTheme="minorHAnsi" w:hAnsi="Times New Roman"/>
          <w:sz w:val="28"/>
          <w:szCs w:val="28"/>
          <w:lang w:eastAsia="en-US"/>
        </w:rPr>
      </w:pPr>
      <w:r w:rsidRPr="00E43472">
        <w:rPr>
          <w:rFonts w:ascii="Times New Roman" w:eastAsiaTheme="minorHAnsi" w:hAnsi="Times New Roman"/>
          <w:sz w:val="28"/>
          <w:szCs w:val="28"/>
          <w:lang w:eastAsia="en-US"/>
        </w:rPr>
        <w:t>За 2014 год сумма налога, взимаемого в связи с применением патентной системы налогообложения, составила 0,9 млн. рублей, увеличившись против уровня 2013 года на 0,2 млн. рублей или на 28,6%.</w:t>
      </w:r>
    </w:p>
    <w:p w:rsidR="00A75FC7" w:rsidRPr="00E43472" w:rsidRDefault="00A75FC7" w:rsidP="00027F28">
      <w:pPr>
        <w:pStyle w:val="ConsPlusNormal"/>
        <w:ind w:firstLine="567"/>
        <w:jc w:val="both"/>
        <w:rPr>
          <w:rFonts w:ascii="Times New Roman" w:hAnsi="Times New Roman"/>
          <w:sz w:val="28"/>
          <w:szCs w:val="28"/>
        </w:rPr>
      </w:pPr>
      <w:r w:rsidRPr="00E43472">
        <w:rPr>
          <w:rFonts w:ascii="Times New Roman" w:hAnsi="Times New Roman"/>
          <w:sz w:val="28"/>
          <w:szCs w:val="28"/>
        </w:rPr>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 по единому налогу, взимаемому в связи с применением патентной системы налогообложения:</w:t>
      </w:r>
    </w:p>
    <w:p w:rsidR="00A75FC7" w:rsidRPr="00E43472" w:rsidRDefault="006A3A64" w:rsidP="00604C51">
      <w:pPr>
        <w:pStyle w:val="af8"/>
        <w:spacing w:before="0" w:beforeAutospacing="0" w:after="0" w:afterAutospacing="0"/>
        <w:ind w:firstLine="540"/>
        <w:jc w:val="both"/>
        <w:rPr>
          <w:sz w:val="28"/>
          <w:szCs w:val="28"/>
        </w:rPr>
      </w:pPr>
      <w:proofErr w:type="gramStart"/>
      <w:r>
        <w:rPr>
          <w:sz w:val="28"/>
          <w:szCs w:val="28"/>
        </w:rPr>
        <w:t>в</w:t>
      </w:r>
      <w:r w:rsidR="00A75FC7" w:rsidRPr="00E43472">
        <w:rPr>
          <w:sz w:val="28"/>
          <w:szCs w:val="28"/>
        </w:rPr>
        <w:t xml:space="preserve"> целях реализации Федерального закона от 21 июля 2014 года </w:t>
      </w:r>
      <w:r>
        <w:rPr>
          <w:sz w:val="28"/>
          <w:szCs w:val="28"/>
        </w:rPr>
        <w:t xml:space="preserve">           </w:t>
      </w:r>
      <w:r w:rsidR="00A75FC7" w:rsidRPr="00E43472">
        <w:rPr>
          <w:sz w:val="28"/>
          <w:szCs w:val="28"/>
        </w:rPr>
        <w:t>№ 244-ФЗ «О внесении изменений в статьи 346.43 и 346.45 части второй Налогового кодекса Российской Федерации» в части дифференциации территории субъекта Российской Федерации по территориям действия патентов по муниципальным образованиям (гру</w:t>
      </w:r>
      <w:r>
        <w:rPr>
          <w:sz w:val="28"/>
          <w:szCs w:val="28"/>
        </w:rPr>
        <w:t xml:space="preserve">ппам муниципальных образований) </w:t>
      </w:r>
      <w:r w:rsidR="00A75FC7" w:rsidRPr="00E43472">
        <w:rPr>
          <w:sz w:val="28"/>
          <w:szCs w:val="28"/>
        </w:rPr>
        <w:t>планируется для муниципальных районов установить понижающий коэффициент, применяемый при расчете р</w:t>
      </w:r>
      <w:r>
        <w:rPr>
          <w:sz w:val="28"/>
          <w:szCs w:val="28"/>
        </w:rPr>
        <w:t xml:space="preserve">азмеров потенциально возможного </w:t>
      </w:r>
      <w:r w:rsidR="00A75FC7" w:rsidRPr="00E43472">
        <w:rPr>
          <w:sz w:val="28"/>
          <w:szCs w:val="28"/>
        </w:rPr>
        <w:t>к получению индивидуальным предпринимателем годового</w:t>
      </w:r>
      <w:proofErr w:type="gramEnd"/>
      <w:r w:rsidR="00A75FC7" w:rsidRPr="00E43472">
        <w:rPr>
          <w:sz w:val="28"/>
          <w:szCs w:val="28"/>
        </w:rPr>
        <w:t xml:space="preserve"> дохода</w:t>
      </w:r>
      <w:r w:rsidR="00C2603F">
        <w:rPr>
          <w:sz w:val="28"/>
          <w:szCs w:val="28"/>
        </w:rPr>
        <w:t>;</w:t>
      </w:r>
    </w:p>
    <w:p w:rsidR="00A75FC7" w:rsidRPr="00E43472" w:rsidRDefault="00C2603F" w:rsidP="00604C51">
      <w:pPr>
        <w:pStyle w:val="af8"/>
        <w:spacing w:before="0" w:beforeAutospacing="0" w:after="0" w:afterAutospacing="0"/>
        <w:ind w:firstLine="709"/>
        <w:jc w:val="both"/>
        <w:rPr>
          <w:sz w:val="28"/>
          <w:szCs w:val="28"/>
        </w:rPr>
      </w:pPr>
      <w:proofErr w:type="gramStart"/>
      <w:r>
        <w:rPr>
          <w:sz w:val="28"/>
          <w:szCs w:val="28"/>
        </w:rPr>
        <w:t>в</w:t>
      </w:r>
      <w:r w:rsidR="00A75FC7" w:rsidRPr="00E43472">
        <w:rPr>
          <w:sz w:val="28"/>
          <w:szCs w:val="28"/>
        </w:rPr>
        <w:t xml:space="preserve"> целях реализации Федерального закона </w:t>
      </w:r>
      <w:r>
        <w:rPr>
          <w:sz w:val="28"/>
          <w:szCs w:val="28"/>
        </w:rPr>
        <w:t xml:space="preserve">                                              от </w:t>
      </w:r>
      <w:r w:rsidR="00A75FC7" w:rsidRPr="00E43472">
        <w:rPr>
          <w:sz w:val="28"/>
          <w:szCs w:val="28"/>
        </w:rPr>
        <w:t xml:space="preserve">13 июля 2015 года    № 232-ФЗ «О внесении изменений </w:t>
      </w:r>
      <w:r>
        <w:rPr>
          <w:sz w:val="28"/>
          <w:szCs w:val="28"/>
        </w:rPr>
        <w:t xml:space="preserve">                             </w:t>
      </w:r>
      <w:r w:rsidR="00A75FC7" w:rsidRPr="00E43472">
        <w:rPr>
          <w:sz w:val="28"/>
          <w:szCs w:val="28"/>
        </w:rPr>
        <w:t>в статью 12 части первой и в часть вторую Налогового кодекса Российской Федерации» (далее также – Закон № 232-ФЗ) в автономном округе будут установлены размеры потенциально возможного к получению индивидуальным предпринимателем годового дохода и налоговая ставка в размере 0% по новым видам деятельност</w:t>
      </w:r>
      <w:r w:rsidR="006A3A64">
        <w:rPr>
          <w:sz w:val="28"/>
          <w:szCs w:val="28"/>
        </w:rPr>
        <w:t xml:space="preserve">и, установленным </w:t>
      </w:r>
      <w:r w:rsidR="00BB518A">
        <w:rPr>
          <w:sz w:val="28"/>
          <w:szCs w:val="28"/>
        </w:rPr>
        <w:t xml:space="preserve">                </w:t>
      </w:r>
      <w:bookmarkStart w:id="1" w:name="_GoBack"/>
      <w:bookmarkEnd w:id="1"/>
      <w:r w:rsidR="006A3A64">
        <w:rPr>
          <w:sz w:val="28"/>
          <w:szCs w:val="28"/>
        </w:rPr>
        <w:t>Законом № 232-</w:t>
      </w:r>
      <w:r w:rsidR="00A75FC7" w:rsidRPr="00E43472">
        <w:rPr>
          <w:sz w:val="28"/>
          <w:szCs w:val="28"/>
        </w:rPr>
        <w:t>ФЗ.</w:t>
      </w:r>
      <w:proofErr w:type="gramEnd"/>
    </w:p>
    <w:p w:rsidR="00A75FC7" w:rsidRPr="00E43472" w:rsidRDefault="00A75FC7" w:rsidP="00604C51">
      <w:pPr>
        <w:pStyle w:val="af8"/>
        <w:spacing w:before="0" w:beforeAutospacing="0" w:after="0" w:afterAutospacing="0"/>
        <w:jc w:val="both"/>
        <w:rPr>
          <w:sz w:val="28"/>
          <w:szCs w:val="28"/>
        </w:rPr>
      </w:pPr>
      <w:r w:rsidRPr="00E43472">
        <w:rPr>
          <w:sz w:val="28"/>
          <w:szCs w:val="28"/>
        </w:rPr>
        <w:tab/>
        <w:t>Согласно пункту 9 статьи 346.43 Налогового кодекса РФ указанный в пункте 7 данной статьи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w:t>
      </w:r>
    </w:p>
    <w:p w:rsidR="00A75FC7" w:rsidRPr="00E43472" w:rsidRDefault="00A75FC7" w:rsidP="00604C51">
      <w:pPr>
        <w:pStyle w:val="a4"/>
        <w:ind w:firstLine="709"/>
        <w:jc w:val="both"/>
        <w:rPr>
          <w:rFonts w:ascii="Times New Roman" w:hAnsi="Times New Roman"/>
          <w:sz w:val="28"/>
          <w:szCs w:val="28"/>
        </w:rPr>
      </w:pPr>
      <w:r w:rsidRPr="00E43472">
        <w:rPr>
          <w:rFonts w:ascii="Times New Roman" w:hAnsi="Times New Roman"/>
          <w:sz w:val="28"/>
          <w:szCs w:val="28"/>
        </w:rPr>
        <w:lastRenderedPageBreak/>
        <w:t>В связи с этим вносятся соответствующие изменения в региональное законодательство по патентной системе налогообложения.</w:t>
      </w:r>
    </w:p>
    <w:p w:rsidR="00A75FC7" w:rsidRPr="00E43472" w:rsidRDefault="00A75FC7" w:rsidP="00604C51">
      <w:pPr>
        <w:pStyle w:val="a4"/>
        <w:jc w:val="both"/>
        <w:rPr>
          <w:rFonts w:ascii="Times New Roman" w:hAnsi="Times New Roman"/>
          <w:sz w:val="28"/>
          <w:szCs w:val="28"/>
        </w:rPr>
      </w:pP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Единый сельскохозяйственный налог</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В 2014 году единый сельскохозяйственный налог сформировал 0,1% налоговых доходов консолидированного бюджета Ханты-Мансийского района, сумма поступлений данного налога составила 1,0 млн. рублей, что на 71,4% ниже, чем в 2013 году.</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ab/>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w:t>
      </w:r>
      <w:r w:rsidR="00372E96">
        <w:rPr>
          <w:rFonts w:ascii="Times New Roman" w:hAnsi="Times New Roman"/>
          <w:sz w:val="28"/>
          <w:szCs w:val="28"/>
        </w:rPr>
        <w:t>,</w:t>
      </w:r>
      <w:r w:rsidRPr="00E43472">
        <w:rPr>
          <w:rFonts w:ascii="Times New Roman" w:hAnsi="Times New Roman"/>
          <w:sz w:val="28"/>
          <w:szCs w:val="28"/>
        </w:rPr>
        <w:t xml:space="preserve"> по единому сельскохозяйственному налогу отсутствуют.</w:t>
      </w:r>
    </w:p>
    <w:p w:rsidR="00A75FC7" w:rsidRPr="00E43472" w:rsidRDefault="00A75FC7" w:rsidP="00604C51">
      <w:pPr>
        <w:pStyle w:val="a4"/>
        <w:jc w:val="both"/>
        <w:rPr>
          <w:rFonts w:ascii="Times New Roman" w:hAnsi="Times New Roman"/>
          <w:sz w:val="28"/>
          <w:szCs w:val="28"/>
        </w:rPr>
      </w:pP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Акцизное налогообложение</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В 2014 году акцизы </w:t>
      </w:r>
      <w:r w:rsidRPr="00E43472">
        <w:rPr>
          <w:rFonts w:ascii="Times New Roman" w:hAnsi="Times New Roman"/>
          <w:bCs/>
          <w:sz w:val="28"/>
          <w:szCs w:val="28"/>
        </w:rPr>
        <w:t>на автомобильный и прямогонный бензин, дизельное топливо, моторные масла для дизельных и (или) карбюраторных (</w:t>
      </w:r>
      <w:proofErr w:type="spellStart"/>
      <w:r w:rsidRPr="00E43472">
        <w:rPr>
          <w:rFonts w:ascii="Times New Roman" w:hAnsi="Times New Roman"/>
          <w:bCs/>
          <w:sz w:val="28"/>
          <w:szCs w:val="28"/>
        </w:rPr>
        <w:t>инжекторных</w:t>
      </w:r>
      <w:proofErr w:type="spellEnd"/>
      <w:r w:rsidRPr="00E43472">
        <w:rPr>
          <w:rFonts w:ascii="Times New Roman" w:hAnsi="Times New Roman"/>
          <w:bCs/>
          <w:sz w:val="28"/>
          <w:szCs w:val="28"/>
        </w:rPr>
        <w:t>) двигателей</w:t>
      </w:r>
      <w:r w:rsidRPr="00E43472">
        <w:rPr>
          <w:rFonts w:ascii="Times New Roman" w:hAnsi="Times New Roman"/>
          <w:sz w:val="28"/>
          <w:szCs w:val="28"/>
        </w:rPr>
        <w:t xml:space="preserve"> сформировали 2,8% налоговых доходов консолидированного бюджета Ханты-Мансийского района, сумма поступлений составила 21,1 млн. рублей.</w:t>
      </w:r>
    </w:p>
    <w:p w:rsidR="00A75FC7" w:rsidRPr="00E43472" w:rsidRDefault="00A75FC7" w:rsidP="00604C51">
      <w:pPr>
        <w:pStyle w:val="a4"/>
        <w:jc w:val="both"/>
        <w:rPr>
          <w:rFonts w:ascii="Times New Roman" w:hAnsi="Times New Roman"/>
          <w:bCs/>
          <w:sz w:val="28"/>
          <w:szCs w:val="28"/>
        </w:rPr>
      </w:pPr>
      <w:r w:rsidRPr="00E43472">
        <w:rPr>
          <w:rFonts w:ascii="Times New Roman" w:hAnsi="Times New Roman"/>
          <w:sz w:val="28"/>
          <w:szCs w:val="28"/>
        </w:rPr>
        <w:tab/>
      </w:r>
      <w:r w:rsidRPr="00E43472">
        <w:rPr>
          <w:rFonts w:ascii="Times New Roman" w:hAnsi="Times New Roman"/>
          <w:bCs/>
          <w:sz w:val="28"/>
          <w:szCs w:val="28"/>
        </w:rPr>
        <w:t xml:space="preserve">В соответствии с Законом Ханты-Мансийского автономного округа – </w:t>
      </w:r>
    </w:p>
    <w:p w:rsidR="00A75FC7" w:rsidRPr="00E43472" w:rsidRDefault="00A75FC7" w:rsidP="00604C51">
      <w:pPr>
        <w:pStyle w:val="a4"/>
        <w:jc w:val="both"/>
        <w:rPr>
          <w:rFonts w:ascii="Times New Roman" w:hAnsi="Times New Roman"/>
          <w:bCs/>
          <w:sz w:val="28"/>
          <w:szCs w:val="28"/>
        </w:rPr>
      </w:pPr>
      <w:proofErr w:type="gramStart"/>
      <w:r w:rsidRPr="00E43472">
        <w:rPr>
          <w:rFonts w:ascii="Times New Roman" w:hAnsi="Times New Roman"/>
          <w:bCs/>
          <w:sz w:val="28"/>
          <w:szCs w:val="28"/>
        </w:rPr>
        <w:t>Югры от 19 ноября 2014 года № 88-оз «О бюджете Ханты-Мансийского автономного округа</w:t>
      </w:r>
      <w:r w:rsidR="00372E96">
        <w:rPr>
          <w:rFonts w:ascii="Times New Roman" w:hAnsi="Times New Roman"/>
          <w:bCs/>
          <w:sz w:val="28"/>
          <w:szCs w:val="28"/>
        </w:rPr>
        <w:t xml:space="preserve"> </w:t>
      </w:r>
      <w:r w:rsidRPr="00E43472">
        <w:rPr>
          <w:rFonts w:ascii="Times New Roman" w:hAnsi="Times New Roman"/>
          <w:bCs/>
          <w:sz w:val="28"/>
          <w:szCs w:val="28"/>
        </w:rPr>
        <w:t xml:space="preserve">– Югры на 2015 год и плановый период </w:t>
      </w:r>
      <w:r w:rsidR="00372E96">
        <w:rPr>
          <w:rFonts w:ascii="Times New Roman" w:hAnsi="Times New Roman"/>
          <w:bCs/>
          <w:sz w:val="28"/>
          <w:szCs w:val="28"/>
        </w:rPr>
        <w:t xml:space="preserve">                   </w:t>
      </w:r>
      <w:r w:rsidRPr="00E43472">
        <w:rPr>
          <w:rFonts w:ascii="Times New Roman" w:hAnsi="Times New Roman"/>
          <w:bCs/>
          <w:sz w:val="28"/>
          <w:szCs w:val="28"/>
        </w:rPr>
        <w:t>2016 и 2017 годов»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E43472">
        <w:rPr>
          <w:rFonts w:ascii="Times New Roman" w:hAnsi="Times New Roman"/>
          <w:bCs/>
          <w:sz w:val="28"/>
          <w:szCs w:val="28"/>
        </w:rPr>
        <w:t>инжекторных</w:t>
      </w:r>
      <w:proofErr w:type="spellEnd"/>
      <w:r w:rsidRPr="00E43472">
        <w:rPr>
          <w:rFonts w:ascii="Times New Roman" w:hAnsi="Times New Roman"/>
          <w:bCs/>
          <w:sz w:val="28"/>
          <w:szCs w:val="28"/>
        </w:rPr>
        <w:t>) двигателей, производимые на территории Российской Федерации</w:t>
      </w:r>
      <w:r w:rsidR="00372E96">
        <w:rPr>
          <w:rFonts w:ascii="Times New Roman" w:hAnsi="Times New Roman"/>
          <w:bCs/>
          <w:sz w:val="28"/>
          <w:szCs w:val="28"/>
        </w:rPr>
        <w:t>,</w:t>
      </w:r>
      <w:r w:rsidRPr="00E43472">
        <w:rPr>
          <w:rFonts w:ascii="Times New Roman" w:hAnsi="Times New Roman"/>
          <w:bCs/>
          <w:sz w:val="28"/>
          <w:szCs w:val="28"/>
        </w:rPr>
        <w:t xml:space="preserve"> на 2015 – 2017 годы по Ханты-Мансийскому району установлен в размере 0,5634.       </w:t>
      </w:r>
      <w:proofErr w:type="gramEnd"/>
    </w:p>
    <w:p w:rsidR="00A75FC7" w:rsidRPr="00E43472" w:rsidRDefault="00A75FC7" w:rsidP="00604C51">
      <w:pPr>
        <w:pStyle w:val="a4"/>
        <w:jc w:val="both"/>
        <w:rPr>
          <w:rFonts w:ascii="Times New Roman" w:hAnsi="Times New Roman"/>
          <w:sz w:val="28"/>
          <w:szCs w:val="28"/>
        </w:rPr>
      </w:pPr>
      <w:r w:rsidRPr="00E43472">
        <w:rPr>
          <w:rFonts w:ascii="Times New Roman" w:hAnsi="Times New Roman"/>
          <w:bCs/>
          <w:sz w:val="28"/>
          <w:szCs w:val="28"/>
        </w:rPr>
        <w:tab/>
      </w: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Земельный налог</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Земельный налог является местным налогом и вводится в действие муниципальными правовыми актами представительных органов муниципальных образований, 100 </w:t>
      </w:r>
      <w:r w:rsidR="00B21A6B">
        <w:rPr>
          <w:rFonts w:ascii="Times New Roman" w:hAnsi="Times New Roman"/>
          <w:sz w:val="28"/>
          <w:szCs w:val="28"/>
        </w:rPr>
        <w:t>%</w:t>
      </w:r>
      <w:r w:rsidRPr="00E43472">
        <w:rPr>
          <w:rFonts w:ascii="Times New Roman" w:hAnsi="Times New Roman"/>
          <w:sz w:val="28"/>
          <w:szCs w:val="28"/>
        </w:rPr>
        <w:t xml:space="preserve"> платежей подлежит зачислению в соответствующие местные бюджеты. По итогам 2014 года количество плательщиков земельного налога, которым был исчислен налог, составило 89 юридических лиц и 3791 человек. </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За 2014 год поступление земельного налога составило </w:t>
      </w:r>
      <w:r w:rsidR="00EC6298">
        <w:rPr>
          <w:rFonts w:ascii="Times New Roman" w:hAnsi="Times New Roman"/>
          <w:sz w:val="28"/>
          <w:szCs w:val="28"/>
        </w:rPr>
        <w:t xml:space="preserve">                      </w:t>
      </w:r>
      <w:r w:rsidRPr="00E43472">
        <w:rPr>
          <w:rFonts w:ascii="Times New Roman" w:hAnsi="Times New Roman"/>
          <w:sz w:val="28"/>
          <w:szCs w:val="28"/>
        </w:rPr>
        <w:t xml:space="preserve">5,7 млн. рублей, что ниже аналогичного показателя прошлого года </w:t>
      </w:r>
      <w:r w:rsidR="00EC6298">
        <w:rPr>
          <w:rFonts w:ascii="Times New Roman" w:hAnsi="Times New Roman"/>
          <w:sz w:val="28"/>
          <w:szCs w:val="28"/>
        </w:rPr>
        <w:t xml:space="preserve">             </w:t>
      </w:r>
      <w:r w:rsidRPr="00E43472">
        <w:rPr>
          <w:rFonts w:ascii="Times New Roman" w:hAnsi="Times New Roman"/>
          <w:sz w:val="28"/>
          <w:szCs w:val="28"/>
        </w:rPr>
        <w:t xml:space="preserve">на 29,6%. </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Принято постановление Правительства Ханты-Мансийского авто</w:t>
      </w:r>
      <w:r w:rsidR="00372E96">
        <w:rPr>
          <w:rFonts w:ascii="Times New Roman" w:hAnsi="Times New Roman"/>
          <w:sz w:val="28"/>
          <w:szCs w:val="28"/>
        </w:rPr>
        <w:t xml:space="preserve">номного округа – Югры от </w:t>
      </w:r>
      <w:r w:rsidRPr="00E43472">
        <w:rPr>
          <w:rFonts w:ascii="Times New Roman" w:hAnsi="Times New Roman"/>
          <w:sz w:val="28"/>
          <w:szCs w:val="28"/>
        </w:rPr>
        <w:t>7</w:t>
      </w:r>
      <w:r w:rsidR="00372E96">
        <w:rPr>
          <w:rFonts w:ascii="Times New Roman" w:hAnsi="Times New Roman"/>
          <w:sz w:val="28"/>
          <w:szCs w:val="28"/>
        </w:rPr>
        <w:t xml:space="preserve"> августа </w:t>
      </w:r>
      <w:r w:rsidRPr="00E43472">
        <w:rPr>
          <w:rFonts w:ascii="Times New Roman" w:hAnsi="Times New Roman"/>
          <w:sz w:val="28"/>
          <w:szCs w:val="28"/>
        </w:rPr>
        <w:t>2015</w:t>
      </w:r>
      <w:r w:rsidR="00372E96">
        <w:rPr>
          <w:rFonts w:ascii="Times New Roman" w:hAnsi="Times New Roman"/>
          <w:sz w:val="28"/>
          <w:szCs w:val="28"/>
        </w:rPr>
        <w:t xml:space="preserve"> года</w:t>
      </w:r>
      <w:r w:rsidRPr="00E43472">
        <w:rPr>
          <w:rFonts w:ascii="Times New Roman" w:hAnsi="Times New Roman"/>
          <w:sz w:val="28"/>
          <w:szCs w:val="28"/>
        </w:rPr>
        <w:t xml:space="preserve"> №</w:t>
      </w:r>
      <w:r w:rsidR="00372E96">
        <w:rPr>
          <w:rFonts w:ascii="Times New Roman" w:hAnsi="Times New Roman"/>
          <w:sz w:val="28"/>
          <w:szCs w:val="28"/>
        </w:rPr>
        <w:t xml:space="preserve"> </w:t>
      </w:r>
      <w:r w:rsidRPr="00E43472">
        <w:rPr>
          <w:rFonts w:ascii="Times New Roman" w:hAnsi="Times New Roman"/>
          <w:sz w:val="28"/>
          <w:szCs w:val="28"/>
        </w:rPr>
        <w:t xml:space="preserve">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w:t>
      </w:r>
      <w:r w:rsidR="00372E96">
        <w:rPr>
          <w:rFonts w:ascii="Times New Roman" w:hAnsi="Times New Roman"/>
          <w:sz w:val="28"/>
          <w:szCs w:val="28"/>
        </w:rPr>
        <w:t>–</w:t>
      </w:r>
      <w:r w:rsidRPr="00E43472">
        <w:rPr>
          <w:rFonts w:ascii="Times New Roman" w:hAnsi="Times New Roman"/>
          <w:sz w:val="28"/>
          <w:szCs w:val="28"/>
        </w:rPr>
        <w:t xml:space="preserve"> Югры и признании утратившими силу некоторых постановлений Правительства Ханты-Мансийского автономного округа – Югры».</w:t>
      </w:r>
    </w:p>
    <w:p w:rsidR="00A75FC7" w:rsidRPr="00E43472" w:rsidRDefault="00A75FC7" w:rsidP="00604C51">
      <w:pPr>
        <w:pStyle w:val="a4"/>
        <w:jc w:val="both"/>
        <w:rPr>
          <w:rFonts w:ascii="Times New Roman" w:hAnsi="Times New Roman"/>
          <w:sz w:val="28"/>
          <w:szCs w:val="28"/>
        </w:rPr>
      </w:pPr>
    </w:p>
    <w:p w:rsidR="00A75FC7" w:rsidRPr="00E43472" w:rsidRDefault="00A75FC7" w:rsidP="00604C51">
      <w:pPr>
        <w:pStyle w:val="a4"/>
        <w:jc w:val="center"/>
        <w:rPr>
          <w:rFonts w:ascii="Times New Roman" w:hAnsi="Times New Roman"/>
          <w:sz w:val="28"/>
          <w:szCs w:val="28"/>
        </w:rPr>
      </w:pPr>
      <w:r w:rsidRPr="00E43472">
        <w:rPr>
          <w:rFonts w:ascii="Times New Roman" w:hAnsi="Times New Roman"/>
          <w:sz w:val="28"/>
          <w:szCs w:val="28"/>
        </w:rPr>
        <w:t>Налог на имущество физических лиц</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Налог на имущество физических лиц является местным налогом, вводится в действие муниципальными правовыми актами представительных органов муниципальных образований, 100 </w:t>
      </w:r>
      <w:r w:rsidR="00B21A6B">
        <w:rPr>
          <w:rFonts w:ascii="Times New Roman" w:hAnsi="Times New Roman"/>
          <w:sz w:val="28"/>
          <w:szCs w:val="28"/>
        </w:rPr>
        <w:t>%</w:t>
      </w:r>
      <w:r w:rsidRPr="00E43472">
        <w:rPr>
          <w:rFonts w:ascii="Times New Roman" w:hAnsi="Times New Roman"/>
          <w:sz w:val="28"/>
          <w:szCs w:val="28"/>
        </w:rPr>
        <w:t xml:space="preserve"> платежей подлежит зачислению в соответствующие местные бюджеты.  </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По итогам 2014 года количество плательщиков налога на имущество физических лиц, которым был начислен налог, составило 3 791 человек.</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В 2014 году данный налог сформировал 0,2% налоговых доходов консолидированного бюджета района. Сумма поступлений налога составила 1,7 млн. рублей, на уровне показателя 2013 года.</w:t>
      </w:r>
    </w:p>
    <w:p w:rsidR="00A75FC7" w:rsidRPr="009B7168" w:rsidRDefault="00A75FC7" w:rsidP="00604C51">
      <w:pPr>
        <w:pStyle w:val="a4"/>
        <w:jc w:val="both"/>
        <w:rPr>
          <w:rFonts w:ascii="Times New Roman" w:hAnsi="Times New Roman"/>
          <w:sz w:val="28"/>
          <w:szCs w:val="28"/>
        </w:rPr>
      </w:pPr>
      <w:r w:rsidRPr="00E43472">
        <w:rPr>
          <w:rFonts w:ascii="Times New Roman" w:hAnsi="Times New Roman"/>
          <w:sz w:val="28"/>
          <w:szCs w:val="28"/>
        </w:rPr>
        <w:tab/>
      </w:r>
      <w:r w:rsidRPr="009B7168">
        <w:rPr>
          <w:rFonts w:ascii="Times New Roman" w:hAnsi="Times New Roman"/>
          <w:bCs/>
          <w:sz w:val="28"/>
          <w:szCs w:val="28"/>
        </w:rPr>
        <w:t>Решения, планируемые к принятию на уровне Российской Федерации, Ханты-Мансийского автономного округа – Югры, влияющие на доходную часть бюджета Ханты-Мансийского района</w:t>
      </w:r>
      <w:r w:rsidR="00372E96">
        <w:rPr>
          <w:rFonts w:ascii="Times New Roman" w:hAnsi="Times New Roman"/>
          <w:bCs/>
          <w:sz w:val="28"/>
          <w:szCs w:val="28"/>
        </w:rPr>
        <w:t>,</w:t>
      </w:r>
      <w:r w:rsidRPr="009B7168">
        <w:rPr>
          <w:rFonts w:ascii="Times New Roman" w:hAnsi="Times New Roman"/>
          <w:bCs/>
          <w:sz w:val="28"/>
          <w:szCs w:val="28"/>
        </w:rPr>
        <w:t xml:space="preserve"> по налогу на имущество физических лиц отсутствуют.</w:t>
      </w:r>
    </w:p>
    <w:p w:rsidR="00A75FC7" w:rsidRPr="00FD584C" w:rsidRDefault="00A75FC7" w:rsidP="00604C51">
      <w:pPr>
        <w:pStyle w:val="a4"/>
        <w:jc w:val="both"/>
        <w:rPr>
          <w:rFonts w:ascii="Times New Roman" w:hAnsi="Times New Roman"/>
          <w:sz w:val="28"/>
          <w:szCs w:val="28"/>
        </w:rPr>
      </w:pPr>
      <w:r w:rsidRPr="009B7168">
        <w:rPr>
          <w:rFonts w:ascii="Times New Roman" w:hAnsi="Times New Roman"/>
          <w:sz w:val="28"/>
          <w:szCs w:val="28"/>
        </w:rPr>
        <w:tab/>
        <w:t>Состояние наполняемости консолидированного бюджета</w:t>
      </w:r>
      <w:r w:rsidRPr="00E43472">
        <w:rPr>
          <w:rFonts w:ascii="Times New Roman" w:hAnsi="Times New Roman"/>
          <w:sz w:val="28"/>
          <w:szCs w:val="28"/>
        </w:rPr>
        <w:t xml:space="preserve"> района и местных бюджетов сельских поселений налогами находится в прямой зависимости от производственного и финансового положения предприятий, налоговой дисциплины налогоплательщиков, а также уровня доходов населения, во многом определяемых характером проводимой политики на местах.</w:t>
      </w:r>
    </w:p>
    <w:p w:rsidR="00A75FC7" w:rsidRPr="00CC7AAC" w:rsidRDefault="00A75FC7" w:rsidP="00604C51">
      <w:pPr>
        <w:pStyle w:val="ConsPlusNormal"/>
        <w:ind w:firstLine="540"/>
        <w:jc w:val="both"/>
        <w:rPr>
          <w:rFonts w:ascii="Times New Roman" w:hAnsi="Times New Roman"/>
          <w:sz w:val="28"/>
          <w:szCs w:val="28"/>
        </w:rPr>
      </w:pPr>
      <w:r w:rsidRPr="002560C9">
        <w:rPr>
          <w:rFonts w:ascii="Times New Roman" w:hAnsi="Times New Roman"/>
          <w:sz w:val="28"/>
          <w:szCs w:val="28"/>
        </w:rPr>
        <w:t xml:space="preserve">2.2. </w:t>
      </w:r>
      <w:r w:rsidRPr="00CC7AAC">
        <w:rPr>
          <w:rFonts w:ascii="Times New Roman" w:hAnsi="Times New Roman"/>
          <w:sz w:val="28"/>
          <w:szCs w:val="28"/>
        </w:rPr>
        <w:t>Бюджетная политика Ханты-Мансийского района</w:t>
      </w:r>
    </w:p>
    <w:p w:rsidR="00A75FC7" w:rsidRPr="00CC7AAC" w:rsidRDefault="00A75FC7" w:rsidP="00604C51">
      <w:pPr>
        <w:pStyle w:val="ConsPlusNormal"/>
        <w:ind w:firstLine="540"/>
        <w:jc w:val="both"/>
        <w:rPr>
          <w:rFonts w:ascii="Times New Roman" w:hAnsi="Times New Roman"/>
          <w:sz w:val="28"/>
          <w:szCs w:val="28"/>
        </w:rPr>
      </w:pPr>
      <w:r w:rsidRPr="00CC7AAC">
        <w:rPr>
          <w:rFonts w:ascii="Times New Roman" w:hAnsi="Times New Roman"/>
          <w:sz w:val="28"/>
          <w:szCs w:val="28"/>
        </w:rPr>
        <w:t xml:space="preserve">Бюджетная политика Ханты-Мансийского района в области доходов на 2016 </w:t>
      </w:r>
      <w:r w:rsidR="00372E96">
        <w:rPr>
          <w:rFonts w:ascii="Times New Roman" w:hAnsi="Times New Roman"/>
          <w:sz w:val="28"/>
          <w:szCs w:val="28"/>
        </w:rPr>
        <w:t>–</w:t>
      </w:r>
      <w:r w:rsidRPr="00CC7AAC">
        <w:rPr>
          <w:rFonts w:ascii="Times New Roman" w:hAnsi="Times New Roman"/>
          <w:sz w:val="28"/>
          <w:szCs w:val="28"/>
        </w:rPr>
        <w:t xml:space="preserve"> 2018 годы, как и в предшествующий период, ориентирована на сохранение положительной динамики поступления доходов в бюджет Ханты-Мансийского района.</w:t>
      </w:r>
    </w:p>
    <w:p w:rsidR="00A75FC7" w:rsidRPr="00CC7AAC" w:rsidRDefault="00A75FC7" w:rsidP="00604C51">
      <w:pPr>
        <w:pStyle w:val="ConsPlusNormal"/>
        <w:ind w:firstLine="540"/>
        <w:jc w:val="both"/>
        <w:rPr>
          <w:rFonts w:ascii="Times New Roman" w:hAnsi="Times New Roman"/>
          <w:sz w:val="28"/>
          <w:szCs w:val="28"/>
        </w:rPr>
      </w:pPr>
      <w:r w:rsidRPr="00CC7AAC">
        <w:rPr>
          <w:rFonts w:ascii="Times New Roman" w:hAnsi="Times New Roman"/>
          <w:sz w:val="28"/>
          <w:szCs w:val="28"/>
        </w:rPr>
        <w:t xml:space="preserve">Прогноз доходов бюджета Ханты-Мансийского района базируется на втором варианте основных </w:t>
      </w:r>
      <w:hyperlink r:id="rId19" w:history="1">
        <w:r w:rsidRPr="00CC7AAC">
          <w:rPr>
            <w:rFonts w:ascii="Times New Roman" w:hAnsi="Times New Roman"/>
            <w:sz w:val="28"/>
            <w:szCs w:val="28"/>
          </w:rPr>
          <w:t>показателей</w:t>
        </w:r>
      </w:hyperlink>
      <w:r w:rsidRPr="00CC7AAC">
        <w:rPr>
          <w:rFonts w:ascii="Times New Roman" w:hAnsi="Times New Roman"/>
          <w:sz w:val="28"/>
          <w:szCs w:val="28"/>
        </w:rPr>
        <w:t xml:space="preserve"> прогноза социально-экономического развития автономного округа на 2016 год и на плановый период 2017 и 2018 годов.</w:t>
      </w:r>
    </w:p>
    <w:p w:rsidR="00A75FC7" w:rsidRPr="00237BDF" w:rsidRDefault="00A75FC7" w:rsidP="00604C51">
      <w:pPr>
        <w:pStyle w:val="ConsPlusNormal"/>
        <w:ind w:firstLine="540"/>
        <w:jc w:val="both"/>
        <w:rPr>
          <w:rFonts w:ascii="Times New Roman" w:hAnsi="Times New Roman"/>
          <w:sz w:val="28"/>
          <w:szCs w:val="28"/>
        </w:rPr>
      </w:pPr>
      <w:proofErr w:type="gramStart"/>
      <w:r w:rsidRPr="002C24E6">
        <w:rPr>
          <w:rFonts w:ascii="Times New Roman" w:hAnsi="Times New Roman"/>
          <w:sz w:val="28"/>
          <w:szCs w:val="28"/>
        </w:rPr>
        <w:t xml:space="preserve">Основными приоритетами бюджетной политики Ханты-Мансийского района в области расходов в 2016 </w:t>
      </w:r>
      <w:r w:rsidR="00372E96">
        <w:rPr>
          <w:rFonts w:ascii="Times New Roman" w:hAnsi="Times New Roman"/>
          <w:sz w:val="28"/>
          <w:szCs w:val="28"/>
        </w:rPr>
        <w:t>–</w:t>
      </w:r>
      <w:r w:rsidRPr="002C24E6">
        <w:rPr>
          <w:rFonts w:ascii="Times New Roman" w:hAnsi="Times New Roman"/>
          <w:sz w:val="28"/>
          <w:szCs w:val="28"/>
        </w:rPr>
        <w:t xml:space="preserve"> 2018 годах являются: выполнение решений майских указов Президента Российской Федерации, предоставление населению качественных и доступных муниципальных услуг, использование объема бюджетных средств, минимально необходимого для реализации утвержденных в составе муниципальных </w:t>
      </w:r>
      <w:r w:rsidRPr="002A042E">
        <w:rPr>
          <w:rFonts w:ascii="Times New Roman" w:hAnsi="Times New Roman"/>
          <w:sz w:val="28"/>
          <w:szCs w:val="28"/>
        </w:rPr>
        <w:t>программ</w:t>
      </w:r>
      <w:r w:rsidRPr="002C24E6">
        <w:rPr>
          <w:rFonts w:ascii="Times New Roman" w:hAnsi="Times New Roman"/>
          <w:sz w:val="28"/>
          <w:szCs w:val="28"/>
        </w:rPr>
        <w:t xml:space="preserve"> Ханты-Мансийского района мероприятий при условии </w:t>
      </w:r>
      <w:r w:rsidRPr="00237BDF">
        <w:rPr>
          <w:rFonts w:ascii="Times New Roman" w:hAnsi="Times New Roman"/>
          <w:sz w:val="28"/>
          <w:szCs w:val="28"/>
        </w:rPr>
        <w:t>достижения количественных и качественных характеристик их исполнения.</w:t>
      </w:r>
      <w:proofErr w:type="gramEnd"/>
    </w:p>
    <w:p w:rsidR="00A75FC7" w:rsidRPr="00305625" w:rsidRDefault="00A75FC7" w:rsidP="00604C51">
      <w:pPr>
        <w:pStyle w:val="ConsPlusNormal"/>
        <w:ind w:firstLine="540"/>
        <w:jc w:val="both"/>
        <w:rPr>
          <w:rFonts w:ascii="Times New Roman" w:hAnsi="Times New Roman"/>
          <w:sz w:val="28"/>
          <w:szCs w:val="28"/>
        </w:rPr>
      </w:pPr>
      <w:r w:rsidRPr="00305625">
        <w:rPr>
          <w:rFonts w:ascii="Times New Roman" w:hAnsi="Times New Roman"/>
          <w:sz w:val="28"/>
          <w:szCs w:val="28"/>
        </w:rPr>
        <w:t xml:space="preserve">Основой для формирования расходов бюджета Ханты-Мансийского района на 2016 </w:t>
      </w:r>
      <w:r w:rsidR="00372E96">
        <w:rPr>
          <w:rFonts w:ascii="Times New Roman" w:hAnsi="Times New Roman"/>
          <w:sz w:val="28"/>
          <w:szCs w:val="28"/>
        </w:rPr>
        <w:t>–</w:t>
      </w:r>
      <w:r w:rsidRPr="00305625">
        <w:rPr>
          <w:rFonts w:ascii="Times New Roman" w:hAnsi="Times New Roman"/>
          <w:sz w:val="28"/>
          <w:szCs w:val="28"/>
        </w:rPr>
        <w:t xml:space="preserve"> 2018 годы приняты утвержденные решением Думы Ханты-Мансийского района от 18</w:t>
      </w:r>
      <w:r w:rsidR="00372E96">
        <w:rPr>
          <w:rFonts w:ascii="Times New Roman" w:hAnsi="Times New Roman"/>
          <w:sz w:val="28"/>
          <w:szCs w:val="28"/>
        </w:rPr>
        <w:t xml:space="preserve"> декабря </w:t>
      </w:r>
      <w:r w:rsidRPr="00305625">
        <w:rPr>
          <w:rFonts w:ascii="Times New Roman" w:hAnsi="Times New Roman"/>
          <w:sz w:val="28"/>
          <w:szCs w:val="28"/>
        </w:rPr>
        <w:t>2014</w:t>
      </w:r>
      <w:r w:rsidR="00372E96">
        <w:rPr>
          <w:rFonts w:ascii="Times New Roman" w:hAnsi="Times New Roman"/>
          <w:sz w:val="28"/>
          <w:szCs w:val="28"/>
        </w:rPr>
        <w:t xml:space="preserve"> года</w:t>
      </w:r>
      <w:r w:rsidRPr="00305625">
        <w:rPr>
          <w:rFonts w:ascii="Times New Roman" w:hAnsi="Times New Roman"/>
          <w:sz w:val="28"/>
          <w:szCs w:val="28"/>
        </w:rPr>
        <w:t xml:space="preserve"> № 407 «О бюджете Ханты-Мансийского района на 2015 год и плановый период </w:t>
      </w:r>
      <w:r w:rsidR="00EC6298">
        <w:rPr>
          <w:rFonts w:ascii="Times New Roman" w:hAnsi="Times New Roman"/>
          <w:sz w:val="28"/>
          <w:szCs w:val="28"/>
        </w:rPr>
        <w:t xml:space="preserve">                   </w:t>
      </w:r>
      <w:r w:rsidRPr="00305625">
        <w:rPr>
          <w:rFonts w:ascii="Times New Roman" w:hAnsi="Times New Roman"/>
          <w:sz w:val="28"/>
          <w:szCs w:val="28"/>
        </w:rPr>
        <w:t xml:space="preserve">2016 и 2017 годов» показатели планового периода 2016 и 2017 годов. «Базовыми» расходами для формирования действующих расходных </w:t>
      </w:r>
      <w:r w:rsidRPr="00305625">
        <w:rPr>
          <w:rFonts w:ascii="Times New Roman" w:hAnsi="Times New Roman"/>
          <w:sz w:val="28"/>
          <w:szCs w:val="28"/>
        </w:rPr>
        <w:lastRenderedPageBreak/>
        <w:t>обязательств на 2018 год послужили принятые расходные обязательства 2017 года с учетом их изменения.</w:t>
      </w:r>
    </w:p>
    <w:p w:rsidR="00A75FC7" w:rsidRDefault="00A75FC7" w:rsidP="00604C51">
      <w:pPr>
        <w:pStyle w:val="ConsPlusNormal"/>
        <w:ind w:firstLine="540"/>
        <w:jc w:val="both"/>
        <w:rPr>
          <w:rFonts w:ascii="Times New Roman" w:hAnsi="Times New Roman"/>
          <w:sz w:val="28"/>
          <w:szCs w:val="28"/>
        </w:rPr>
      </w:pPr>
      <w:r w:rsidRPr="00305625">
        <w:rPr>
          <w:rFonts w:ascii="Times New Roman" w:hAnsi="Times New Roman"/>
          <w:sz w:val="28"/>
          <w:szCs w:val="28"/>
        </w:rPr>
        <w:t>«Базовые» объемы бюджетных ассигнований на 2016 год и на плановый период 2017 и 2018 годов были установлены с учетом</w:t>
      </w:r>
      <w:r>
        <w:rPr>
          <w:rFonts w:ascii="Times New Roman" w:hAnsi="Times New Roman"/>
          <w:sz w:val="28"/>
          <w:szCs w:val="28"/>
        </w:rPr>
        <w:t>:</w:t>
      </w:r>
    </w:p>
    <w:p w:rsidR="00A75FC7" w:rsidRPr="00726381" w:rsidRDefault="00A75FC7" w:rsidP="00604C51">
      <w:pPr>
        <w:pStyle w:val="ConsPlusNormal"/>
        <w:widowControl w:val="0"/>
        <w:autoSpaceDE w:val="0"/>
        <w:autoSpaceDN w:val="0"/>
        <w:ind w:firstLine="540"/>
        <w:jc w:val="both"/>
        <w:rPr>
          <w:rFonts w:ascii="Times New Roman" w:hAnsi="Times New Roman"/>
          <w:sz w:val="28"/>
          <w:szCs w:val="28"/>
        </w:rPr>
      </w:pPr>
      <w:r w:rsidRPr="00305625">
        <w:rPr>
          <w:rFonts w:ascii="Times New Roman" w:hAnsi="Times New Roman"/>
          <w:sz w:val="28"/>
          <w:szCs w:val="28"/>
        </w:rPr>
        <w:t xml:space="preserve">включения расходов на уплату налога на имущество исполнительными органами и муниципальными учреждениями Ханты-Мансийского района в состав </w:t>
      </w:r>
      <w:r w:rsidRPr="00726381">
        <w:rPr>
          <w:rFonts w:ascii="Times New Roman" w:hAnsi="Times New Roman"/>
          <w:sz w:val="28"/>
          <w:szCs w:val="28"/>
        </w:rPr>
        <w:t>соответствующих муниципальных программ Ханты-Мансийского района из расчета фактически начисленной суммы данного налога за второй квартал 2015 года;</w:t>
      </w:r>
    </w:p>
    <w:p w:rsidR="00A75FC7" w:rsidRPr="00B56FD5" w:rsidRDefault="00A75FC7" w:rsidP="00604C51">
      <w:pPr>
        <w:pStyle w:val="ConsPlusNormal"/>
        <w:widowControl w:val="0"/>
        <w:autoSpaceDE w:val="0"/>
        <w:autoSpaceDN w:val="0"/>
        <w:ind w:firstLine="540"/>
        <w:jc w:val="both"/>
        <w:rPr>
          <w:rFonts w:ascii="Times New Roman" w:hAnsi="Times New Roman"/>
          <w:sz w:val="28"/>
          <w:szCs w:val="28"/>
        </w:rPr>
      </w:pPr>
      <w:r w:rsidRPr="00B56FD5">
        <w:rPr>
          <w:rFonts w:ascii="Times New Roman" w:hAnsi="Times New Roman"/>
          <w:sz w:val="28"/>
          <w:szCs w:val="28"/>
        </w:rPr>
        <w:t>перераспределения непрограммных направлений деятельности с целью их интеграции в муниципальные программы Ханты-Мансийского района.</w:t>
      </w:r>
    </w:p>
    <w:p w:rsidR="00A75FC7" w:rsidRDefault="00A75FC7" w:rsidP="00604C51">
      <w:pPr>
        <w:pStyle w:val="ConsPlusNormal"/>
        <w:ind w:firstLine="540"/>
        <w:jc w:val="both"/>
        <w:rPr>
          <w:rFonts w:ascii="Times New Roman" w:hAnsi="Times New Roman"/>
          <w:sz w:val="28"/>
          <w:szCs w:val="28"/>
        </w:rPr>
      </w:pPr>
      <w:r w:rsidRPr="00B56FD5">
        <w:rPr>
          <w:rFonts w:ascii="Times New Roman" w:hAnsi="Times New Roman"/>
          <w:sz w:val="28"/>
          <w:szCs w:val="28"/>
        </w:rPr>
        <w:t>Расходы на оплату труда в органах исполнительной власти Ханты-Мансийского района на</w:t>
      </w:r>
      <w:r w:rsidRPr="00CF60C7">
        <w:rPr>
          <w:rFonts w:ascii="Times New Roman" w:hAnsi="Times New Roman"/>
          <w:sz w:val="28"/>
          <w:szCs w:val="28"/>
        </w:rPr>
        <w:t xml:space="preserve"> предстоящий среднесрочный период предусмотрены без индексации, как и в предыдущие 4 года.</w:t>
      </w:r>
    </w:p>
    <w:p w:rsidR="00A75FC7" w:rsidRPr="002A042E" w:rsidRDefault="00A75FC7" w:rsidP="00604C51">
      <w:pPr>
        <w:pStyle w:val="ConsPlusNormal"/>
        <w:ind w:firstLine="540"/>
        <w:jc w:val="both"/>
        <w:rPr>
          <w:rFonts w:ascii="Times New Roman" w:hAnsi="Times New Roman"/>
          <w:sz w:val="28"/>
          <w:szCs w:val="28"/>
        </w:rPr>
      </w:pPr>
      <w:r w:rsidRPr="00CF60C7">
        <w:rPr>
          <w:rFonts w:ascii="Times New Roman" w:hAnsi="Times New Roman"/>
          <w:sz w:val="28"/>
          <w:szCs w:val="28"/>
        </w:rPr>
        <w:t xml:space="preserve">В целях повышения эффективности бюджетных расходов проведена работа по </w:t>
      </w:r>
      <w:r w:rsidRPr="002A042E">
        <w:rPr>
          <w:rFonts w:ascii="Times New Roman" w:hAnsi="Times New Roman"/>
          <w:sz w:val="28"/>
          <w:szCs w:val="28"/>
        </w:rPr>
        <w:t>формированию нормативно-правовой базы в области муниципальных закупок. Приняты правовые акты, регулирующие правила определения нормативных затрат на обеспечение функций муниципальных органов Ханты-Мансийского района и подведомственных им казенных учреждений, которые легли в основу при формировании расходов на их содержание.</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 xml:space="preserve">Муниципальные программы Ханты-Мансийского района социально-культурной направленности стабильно сохраняют в бюджетных проектировках на 2016 </w:t>
      </w:r>
      <w:r w:rsidR="00372E96">
        <w:rPr>
          <w:rFonts w:ascii="Times New Roman" w:hAnsi="Times New Roman"/>
          <w:sz w:val="28"/>
          <w:szCs w:val="28"/>
        </w:rPr>
        <w:t>–</w:t>
      </w:r>
      <w:r w:rsidRPr="00E43472">
        <w:rPr>
          <w:rFonts w:ascii="Times New Roman" w:hAnsi="Times New Roman"/>
          <w:sz w:val="28"/>
          <w:szCs w:val="28"/>
        </w:rPr>
        <w:t xml:space="preserve"> 2018 годы наибольший удельный вес.</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 xml:space="preserve">Реализация муниципальных программ Ханты-Мансийского района предусматривает необходимость безусловного выполнения задач, определенных указами Президента Российской Федерации </w:t>
      </w:r>
      <w:r w:rsidR="00372E96">
        <w:rPr>
          <w:rFonts w:ascii="Times New Roman" w:hAnsi="Times New Roman"/>
          <w:sz w:val="28"/>
          <w:szCs w:val="28"/>
        </w:rPr>
        <w:t xml:space="preserve">                         </w:t>
      </w:r>
      <w:r w:rsidRPr="00E43472">
        <w:rPr>
          <w:rFonts w:ascii="Times New Roman" w:hAnsi="Times New Roman"/>
          <w:sz w:val="28"/>
          <w:szCs w:val="28"/>
        </w:rPr>
        <w:t xml:space="preserve">от 7 мая 2012 года, </w:t>
      </w:r>
      <w:r w:rsidRPr="000E51F1">
        <w:rPr>
          <w:rFonts w:ascii="Times New Roman" w:hAnsi="Times New Roman"/>
          <w:sz w:val="28"/>
          <w:szCs w:val="28"/>
        </w:rPr>
        <w:t>от 1 июня 2012 года.</w:t>
      </w:r>
    </w:p>
    <w:p w:rsidR="00A75FC7" w:rsidRPr="00EE3D54" w:rsidRDefault="00A75FC7" w:rsidP="00604C51">
      <w:pPr>
        <w:pStyle w:val="ConsPlusNormal"/>
        <w:ind w:firstLine="540"/>
        <w:jc w:val="both"/>
        <w:rPr>
          <w:rFonts w:ascii="Times New Roman" w:hAnsi="Times New Roman"/>
          <w:sz w:val="28"/>
          <w:szCs w:val="28"/>
        </w:rPr>
      </w:pPr>
      <w:proofErr w:type="gramStart"/>
      <w:r w:rsidRPr="00EE3D54">
        <w:rPr>
          <w:rFonts w:ascii="Times New Roman" w:hAnsi="Times New Roman"/>
          <w:sz w:val="28"/>
          <w:szCs w:val="28"/>
        </w:rPr>
        <w:t>Приоритетом в части исполнения социальных обязательств в предстоящий период остается финансовое обеспечение принятых решений по повышению оплаты труда специалистов в сфере образования, культуры, предусмотренно</w:t>
      </w:r>
      <w:r w:rsidR="00372E96">
        <w:rPr>
          <w:rFonts w:ascii="Times New Roman" w:hAnsi="Times New Roman"/>
          <w:sz w:val="28"/>
          <w:szCs w:val="28"/>
        </w:rPr>
        <w:t>му у</w:t>
      </w:r>
      <w:r w:rsidRPr="00EE3D54">
        <w:rPr>
          <w:rFonts w:ascii="Times New Roman" w:hAnsi="Times New Roman"/>
          <w:sz w:val="28"/>
          <w:szCs w:val="28"/>
        </w:rPr>
        <w:t xml:space="preserve">казами Президента Российской Федерации </w:t>
      </w:r>
      <w:r w:rsidR="00372E96">
        <w:rPr>
          <w:rFonts w:ascii="Times New Roman" w:hAnsi="Times New Roman"/>
          <w:sz w:val="28"/>
          <w:szCs w:val="28"/>
        </w:rPr>
        <w:t xml:space="preserve">                 </w:t>
      </w:r>
      <w:r w:rsidRPr="00EE3D54">
        <w:rPr>
          <w:rFonts w:ascii="Times New Roman" w:hAnsi="Times New Roman"/>
          <w:sz w:val="28"/>
          <w:szCs w:val="28"/>
        </w:rPr>
        <w:t xml:space="preserve">от 7 мая 2012 года </w:t>
      </w:r>
      <w:hyperlink r:id="rId20" w:history="1">
        <w:r w:rsidRPr="00EE3D54">
          <w:rPr>
            <w:rFonts w:ascii="Times New Roman" w:hAnsi="Times New Roman"/>
            <w:sz w:val="28"/>
            <w:szCs w:val="28"/>
          </w:rPr>
          <w:t>№ 597</w:t>
        </w:r>
      </w:hyperlink>
      <w:r w:rsidRPr="00EE3D54">
        <w:rPr>
          <w:rFonts w:ascii="Times New Roman" w:hAnsi="Times New Roman"/>
          <w:sz w:val="28"/>
          <w:szCs w:val="28"/>
        </w:rPr>
        <w:t xml:space="preserve"> </w:t>
      </w:r>
      <w:r w:rsidR="00372E96">
        <w:rPr>
          <w:rFonts w:ascii="Times New Roman" w:hAnsi="Times New Roman"/>
          <w:sz w:val="28"/>
          <w:szCs w:val="28"/>
        </w:rPr>
        <w:t>«</w:t>
      </w:r>
      <w:r w:rsidRPr="00EE3D54">
        <w:rPr>
          <w:rFonts w:ascii="Times New Roman" w:hAnsi="Times New Roman"/>
          <w:sz w:val="28"/>
          <w:szCs w:val="28"/>
        </w:rPr>
        <w:t>О мероприятиях по реализации государственной социальной политики</w:t>
      </w:r>
      <w:r w:rsidR="00C2603F">
        <w:rPr>
          <w:rFonts w:ascii="Times New Roman" w:hAnsi="Times New Roman"/>
          <w:sz w:val="28"/>
          <w:szCs w:val="28"/>
        </w:rPr>
        <w:t>»</w:t>
      </w:r>
      <w:r w:rsidRPr="00EE3D54">
        <w:rPr>
          <w:rFonts w:ascii="Times New Roman" w:hAnsi="Times New Roman"/>
          <w:sz w:val="28"/>
          <w:szCs w:val="28"/>
        </w:rPr>
        <w:t xml:space="preserve">, от 1 июня 2012 года </w:t>
      </w:r>
      <w:hyperlink r:id="rId21" w:history="1">
        <w:r>
          <w:rPr>
            <w:rFonts w:ascii="Times New Roman" w:hAnsi="Times New Roman"/>
            <w:sz w:val="28"/>
            <w:szCs w:val="28"/>
          </w:rPr>
          <w:t>№</w:t>
        </w:r>
        <w:r w:rsidRPr="00EE3D54">
          <w:rPr>
            <w:rFonts w:ascii="Times New Roman" w:hAnsi="Times New Roman"/>
            <w:sz w:val="28"/>
            <w:szCs w:val="28"/>
          </w:rPr>
          <w:t xml:space="preserve"> 761</w:t>
        </w:r>
      </w:hyperlink>
      <w:r w:rsidR="00372E96">
        <w:rPr>
          <w:rFonts w:ascii="Times New Roman" w:hAnsi="Times New Roman"/>
          <w:sz w:val="28"/>
          <w:szCs w:val="28"/>
        </w:rPr>
        <w:t xml:space="preserve">         «</w:t>
      </w:r>
      <w:r w:rsidRPr="00EE3D54">
        <w:rPr>
          <w:rFonts w:ascii="Times New Roman" w:hAnsi="Times New Roman"/>
          <w:sz w:val="28"/>
          <w:szCs w:val="28"/>
        </w:rPr>
        <w:t>О национальной страт</w:t>
      </w:r>
      <w:r w:rsidR="00372E96">
        <w:rPr>
          <w:rFonts w:ascii="Times New Roman" w:hAnsi="Times New Roman"/>
          <w:sz w:val="28"/>
          <w:szCs w:val="28"/>
        </w:rPr>
        <w:t xml:space="preserve">егии действий в интересах детей                               на </w:t>
      </w:r>
      <w:r w:rsidRPr="00EE3D54">
        <w:rPr>
          <w:rFonts w:ascii="Times New Roman" w:hAnsi="Times New Roman"/>
          <w:sz w:val="28"/>
          <w:szCs w:val="28"/>
        </w:rPr>
        <w:t xml:space="preserve">2012 </w:t>
      </w:r>
      <w:r w:rsidR="00372E96">
        <w:rPr>
          <w:rFonts w:ascii="Times New Roman" w:hAnsi="Times New Roman"/>
          <w:sz w:val="28"/>
          <w:szCs w:val="28"/>
        </w:rPr>
        <w:t>–</w:t>
      </w:r>
      <w:r w:rsidRPr="00EE3D54">
        <w:rPr>
          <w:rFonts w:ascii="Times New Roman" w:hAnsi="Times New Roman"/>
          <w:sz w:val="28"/>
          <w:szCs w:val="28"/>
        </w:rPr>
        <w:t xml:space="preserve"> 2017 годы</w:t>
      </w:r>
      <w:r w:rsidR="00372E96">
        <w:rPr>
          <w:rFonts w:ascii="Times New Roman" w:hAnsi="Times New Roman"/>
          <w:sz w:val="28"/>
          <w:szCs w:val="28"/>
        </w:rPr>
        <w:t>»</w:t>
      </w:r>
      <w:r w:rsidRPr="00EE3D54">
        <w:rPr>
          <w:rFonts w:ascii="Times New Roman" w:hAnsi="Times New Roman"/>
          <w:sz w:val="28"/>
          <w:szCs w:val="28"/>
        </w:rPr>
        <w:t>.</w:t>
      </w:r>
      <w:proofErr w:type="gramEnd"/>
    </w:p>
    <w:p w:rsidR="00A75FC7" w:rsidRPr="00C23EF4" w:rsidRDefault="00A75FC7" w:rsidP="00604C51">
      <w:pPr>
        <w:pStyle w:val="ConsPlusNormal"/>
        <w:ind w:firstLine="540"/>
        <w:jc w:val="both"/>
        <w:rPr>
          <w:rFonts w:ascii="Times New Roman" w:hAnsi="Times New Roman"/>
          <w:sz w:val="28"/>
          <w:szCs w:val="28"/>
        </w:rPr>
      </w:pPr>
      <w:proofErr w:type="gramStart"/>
      <w:r w:rsidRPr="00C23EF4">
        <w:rPr>
          <w:rFonts w:ascii="Times New Roman" w:hAnsi="Times New Roman"/>
          <w:sz w:val="28"/>
          <w:szCs w:val="28"/>
        </w:rPr>
        <w:t xml:space="preserve">Реализация мероприятий в соответствии с </w:t>
      </w:r>
      <w:hyperlink r:id="rId22" w:history="1">
        <w:r w:rsidRPr="00C23EF4">
          <w:rPr>
            <w:rFonts w:ascii="Times New Roman" w:hAnsi="Times New Roman"/>
            <w:sz w:val="28"/>
            <w:szCs w:val="28"/>
          </w:rPr>
          <w:t>Указом</w:t>
        </w:r>
      </w:hyperlink>
      <w:r w:rsidRPr="00C23EF4">
        <w:rPr>
          <w:rFonts w:ascii="Times New Roman" w:hAnsi="Times New Roman"/>
          <w:sz w:val="28"/>
          <w:szCs w:val="28"/>
        </w:rPr>
        <w:t xml:space="preserve"> Президента Российской Федерации от 7 мая 2012 года </w:t>
      </w:r>
      <w:r>
        <w:rPr>
          <w:rFonts w:ascii="Times New Roman" w:hAnsi="Times New Roman"/>
          <w:sz w:val="28"/>
          <w:szCs w:val="28"/>
        </w:rPr>
        <w:t>№</w:t>
      </w:r>
      <w:r w:rsidRPr="00C23EF4">
        <w:rPr>
          <w:rFonts w:ascii="Times New Roman" w:hAnsi="Times New Roman"/>
          <w:sz w:val="28"/>
          <w:szCs w:val="28"/>
        </w:rPr>
        <w:t xml:space="preserve"> 601 </w:t>
      </w:r>
      <w:r w:rsidR="00372E96">
        <w:rPr>
          <w:rFonts w:ascii="Times New Roman" w:hAnsi="Times New Roman"/>
          <w:sz w:val="28"/>
          <w:szCs w:val="28"/>
        </w:rPr>
        <w:t>«</w:t>
      </w:r>
      <w:r w:rsidRPr="00C23EF4">
        <w:rPr>
          <w:rFonts w:ascii="Times New Roman" w:hAnsi="Times New Roman"/>
          <w:sz w:val="28"/>
          <w:szCs w:val="28"/>
        </w:rPr>
        <w:t>Об основных направлениях совершенствования системы государственного управления</w:t>
      </w:r>
      <w:r w:rsidR="00372E96">
        <w:rPr>
          <w:rFonts w:ascii="Times New Roman" w:hAnsi="Times New Roman"/>
          <w:sz w:val="28"/>
          <w:szCs w:val="28"/>
        </w:rPr>
        <w:t>»</w:t>
      </w:r>
      <w:r w:rsidRPr="00C23EF4">
        <w:rPr>
          <w:rFonts w:ascii="Times New Roman" w:hAnsi="Times New Roman"/>
          <w:sz w:val="28"/>
          <w:szCs w:val="28"/>
        </w:rPr>
        <w:t xml:space="preserve"> будет направлена на дальнейшее улучшени</w:t>
      </w:r>
      <w:r w:rsidR="006C0DE7">
        <w:rPr>
          <w:rFonts w:ascii="Times New Roman" w:hAnsi="Times New Roman"/>
          <w:sz w:val="28"/>
          <w:szCs w:val="28"/>
        </w:rPr>
        <w:t>е</w:t>
      </w:r>
      <w:r w:rsidRPr="00C23EF4">
        <w:rPr>
          <w:rFonts w:ascii="Times New Roman" w:hAnsi="Times New Roman"/>
          <w:sz w:val="28"/>
          <w:szCs w:val="28"/>
        </w:rPr>
        <w:t xml:space="preserve"> качества и доступности предоставления муниципальных услуг населению по принципу «одного окна» пут</w:t>
      </w:r>
      <w:r w:rsidR="006C0DE7">
        <w:rPr>
          <w:rFonts w:ascii="Times New Roman" w:hAnsi="Times New Roman"/>
          <w:sz w:val="28"/>
          <w:szCs w:val="28"/>
        </w:rPr>
        <w:t>е</w:t>
      </w:r>
      <w:r w:rsidRPr="00C23EF4">
        <w:rPr>
          <w:rFonts w:ascii="Times New Roman" w:hAnsi="Times New Roman"/>
          <w:sz w:val="28"/>
          <w:szCs w:val="28"/>
        </w:rPr>
        <w:t>м открытия территориально-обособленных структурных подразделений многофункционального центра Югры в насел</w:t>
      </w:r>
      <w:r w:rsidR="006C0DE7">
        <w:rPr>
          <w:rFonts w:ascii="Times New Roman" w:hAnsi="Times New Roman"/>
          <w:sz w:val="28"/>
          <w:szCs w:val="28"/>
        </w:rPr>
        <w:t>е</w:t>
      </w:r>
      <w:r w:rsidRPr="00C23EF4">
        <w:rPr>
          <w:rFonts w:ascii="Times New Roman" w:hAnsi="Times New Roman"/>
          <w:sz w:val="28"/>
          <w:szCs w:val="28"/>
        </w:rPr>
        <w:t xml:space="preserve">нных </w:t>
      </w:r>
      <w:r w:rsidRPr="00C23EF4">
        <w:rPr>
          <w:rFonts w:ascii="Times New Roman" w:hAnsi="Times New Roman"/>
          <w:sz w:val="28"/>
          <w:szCs w:val="28"/>
        </w:rPr>
        <w:lastRenderedPageBreak/>
        <w:t>пунктах района, а также предоставления услуг с помощью мобильного офиса многофункционального центра.</w:t>
      </w:r>
      <w:proofErr w:type="gramEnd"/>
    </w:p>
    <w:p w:rsidR="00A75FC7" w:rsidRPr="00321EAB" w:rsidRDefault="00A75FC7" w:rsidP="00604C51">
      <w:pPr>
        <w:pStyle w:val="ConsPlusNormal"/>
        <w:ind w:firstLine="540"/>
        <w:jc w:val="both"/>
        <w:rPr>
          <w:rFonts w:ascii="Times New Roman" w:hAnsi="Times New Roman"/>
          <w:sz w:val="28"/>
          <w:szCs w:val="28"/>
        </w:rPr>
      </w:pPr>
      <w:r w:rsidRPr="00321EAB">
        <w:rPr>
          <w:rFonts w:ascii="Times New Roman" w:hAnsi="Times New Roman"/>
          <w:sz w:val="28"/>
          <w:szCs w:val="28"/>
        </w:rPr>
        <w:t xml:space="preserve">Бюджетная политика </w:t>
      </w:r>
      <w:r w:rsidRPr="00FB5BB5">
        <w:rPr>
          <w:rFonts w:ascii="Times New Roman" w:hAnsi="Times New Roman"/>
          <w:sz w:val="28"/>
          <w:szCs w:val="28"/>
        </w:rPr>
        <w:t>в сфере образования</w:t>
      </w:r>
      <w:r w:rsidRPr="00321EAB">
        <w:rPr>
          <w:rFonts w:ascii="Times New Roman" w:hAnsi="Times New Roman"/>
          <w:sz w:val="28"/>
          <w:szCs w:val="28"/>
        </w:rPr>
        <w:t xml:space="preserve"> в 2016</w:t>
      </w:r>
      <w:r w:rsidR="006C0DE7">
        <w:rPr>
          <w:rFonts w:ascii="Times New Roman" w:hAnsi="Times New Roman"/>
          <w:sz w:val="28"/>
          <w:szCs w:val="28"/>
        </w:rPr>
        <w:t xml:space="preserve"> – </w:t>
      </w:r>
      <w:r w:rsidRPr="00321EAB">
        <w:rPr>
          <w:rFonts w:ascii="Times New Roman" w:hAnsi="Times New Roman"/>
          <w:sz w:val="28"/>
          <w:szCs w:val="28"/>
        </w:rPr>
        <w:t xml:space="preserve">2018 годах будет осуществляться в соответствии с целями и задачами муниципальной программы «Развитие образования в Ханты-Мансийском районе» и будет направлена </w:t>
      </w:r>
      <w:proofErr w:type="gramStart"/>
      <w:r w:rsidRPr="00321EAB">
        <w:rPr>
          <w:rFonts w:ascii="Times New Roman" w:hAnsi="Times New Roman"/>
          <w:sz w:val="28"/>
          <w:szCs w:val="28"/>
        </w:rPr>
        <w:t>на</w:t>
      </w:r>
      <w:proofErr w:type="gramEnd"/>
      <w:r w:rsidRPr="00321EAB">
        <w:rPr>
          <w:rFonts w:ascii="Times New Roman" w:hAnsi="Times New Roman"/>
          <w:sz w:val="28"/>
          <w:szCs w:val="28"/>
        </w:rPr>
        <w:t>:</w:t>
      </w:r>
    </w:p>
    <w:p w:rsidR="00A75FC7" w:rsidRPr="00321EAB" w:rsidRDefault="00A75FC7" w:rsidP="00604C51">
      <w:pPr>
        <w:pStyle w:val="ConsPlusNormal"/>
        <w:ind w:firstLine="709"/>
        <w:jc w:val="both"/>
        <w:rPr>
          <w:rFonts w:ascii="Times New Roman" w:hAnsi="Times New Roman"/>
          <w:sz w:val="28"/>
          <w:szCs w:val="28"/>
        </w:rPr>
      </w:pPr>
      <w:r w:rsidRPr="00321EAB">
        <w:rPr>
          <w:rFonts w:ascii="Times New Roman" w:hAnsi="Times New Roman"/>
          <w:sz w:val="28"/>
          <w:szCs w:val="28"/>
        </w:rPr>
        <w:t>оптимизацию количества образовательных организаций, в частности, путем их реорганизации и присоединения, с уч</w:t>
      </w:r>
      <w:r w:rsidR="006C0DE7">
        <w:rPr>
          <w:rFonts w:ascii="Times New Roman" w:hAnsi="Times New Roman"/>
          <w:sz w:val="28"/>
          <w:szCs w:val="28"/>
        </w:rPr>
        <w:t>е</w:t>
      </w:r>
      <w:r w:rsidRPr="00321EAB">
        <w:rPr>
          <w:rFonts w:ascii="Times New Roman" w:hAnsi="Times New Roman"/>
          <w:sz w:val="28"/>
          <w:szCs w:val="28"/>
        </w:rPr>
        <w:t>том результатов мониторинга;</w:t>
      </w:r>
    </w:p>
    <w:p w:rsidR="00A75FC7" w:rsidRPr="00652419" w:rsidRDefault="00A75FC7" w:rsidP="00604C51">
      <w:pPr>
        <w:pStyle w:val="ConsPlusNormal"/>
        <w:ind w:firstLine="709"/>
        <w:jc w:val="both"/>
        <w:rPr>
          <w:rFonts w:ascii="Times New Roman" w:hAnsi="Times New Roman"/>
          <w:sz w:val="28"/>
          <w:szCs w:val="28"/>
        </w:rPr>
      </w:pPr>
      <w:r w:rsidRPr="00321EAB">
        <w:rPr>
          <w:rFonts w:ascii="Times New Roman" w:hAnsi="Times New Roman"/>
          <w:sz w:val="28"/>
          <w:szCs w:val="28"/>
        </w:rPr>
        <w:t>изменение подходов к финансированию</w:t>
      </w:r>
      <w:r w:rsidRPr="00652419">
        <w:rPr>
          <w:rFonts w:ascii="Times New Roman" w:hAnsi="Times New Roman"/>
          <w:sz w:val="28"/>
          <w:szCs w:val="28"/>
        </w:rPr>
        <w:t xml:space="preserve"> и оценки деятельности образовательных организаций (плановый переход на нормативное </w:t>
      </w:r>
      <w:proofErr w:type="spellStart"/>
      <w:r w:rsidRPr="00652419">
        <w:rPr>
          <w:rFonts w:ascii="Times New Roman" w:hAnsi="Times New Roman"/>
          <w:sz w:val="28"/>
          <w:szCs w:val="28"/>
        </w:rPr>
        <w:t>подушевое</w:t>
      </w:r>
      <w:proofErr w:type="spellEnd"/>
      <w:r w:rsidRPr="00652419">
        <w:rPr>
          <w:rFonts w:ascii="Times New Roman" w:hAnsi="Times New Roman"/>
          <w:sz w:val="28"/>
          <w:szCs w:val="28"/>
        </w:rPr>
        <w:t xml:space="preserve"> финансирование на основе базового отраслевого перечня услуг с 2016 года);</w:t>
      </w:r>
    </w:p>
    <w:p w:rsidR="00A75FC7" w:rsidRPr="00652419" w:rsidRDefault="006C0DE7" w:rsidP="00604C51">
      <w:pPr>
        <w:pStyle w:val="ConsPlusNormal"/>
        <w:ind w:firstLine="709"/>
        <w:jc w:val="both"/>
        <w:rPr>
          <w:rFonts w:ascii="Times New Roman" w:hAnsi="Times New Roman"/>
          <w:sz w:val="28"/>
          <w:szCs w:val="28"/>
        </w:rPr>
      </w:pPr>
      <w:r>
        <w:rPr>
          <w:rFonts w:ascii="Times New Roman" w:hAnsi="Times New Roman"/>
          <w:sz w:val="28"/>
          <w:szCs w:val="28"/>
        </w:rPr>
        <w:t>изменение</w:t>
      </w:r>
      <w:r w:rsidR="00A75FC7" w:rsidRPr="00652419">
        <w:rPr>
          <w:rFonts w:ascii="Times New Roman" w:hAnsi="Times New Roman"/>
          <w:sz w:val="28"/>
          <w:szCs w:val="28"/>
        </w:rPr>
        <w:t xml:space="preserve"> в соответст</w:t>
      </w:r>
      <w:r>
        <w:rPr>
          <w:rFonts w:ascii="Times New Roman" w:hAnsi="Times New Roman"/>
          <w:sz w:val="28"/>
          <w:szCs w:val="28"/>
        </w:rPr>
        <w:t>вии с федеральными требованиями</w:t>
      </w:r>
      <w:r w:rsidR="00A75FC7" w:rsidRPr="00652419">
        <w:rPr>
          <w:rFonts w:ascii="Times New Roman" w:hAnsi="Times New Roman"/>
          <w:sz w:val="28"/>
          <w:szCs w:val="28"/>
        </w:rPr>
        <w:t xml:space="preserve"> соотношения </w:t>
      </w:r>
      <w:proofErr w:type="gramStart"/>
      <w:r w:rsidR="00A75FC7" w:rsidRPr="00652419">
        <w:rPr>
          <w:rFonts w:ascii="Times New Roman" w:hAnsi="Times New Roman"/>
          <w:sz w:val="28"/>
          <w:szCs w:val="28"/>
        </w:rPr>
        <w:t>обучающихся</w:t>
      </w:r>
      <w:proofErr w:type="gramEnd"/>
      <w:r w:rsidR="00A75FC7" w:rsidRPr="00652419">
        <w:rPr>
          <w:rFonts w:ascii="Times New Roman" w:hAnsi="Times New Roman"/>
          <w:sz w:val="28"/>
          <w:szCs w:val="28"/>
        </w:rPr>
        <w:t xml:space="preserve"> к численности преподавательского состава;</w:t>
      </w:r>
    </w:p>
    <w:p w:rsidR="00A75FC7" w:rsidRPr="00652419"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перевод основных категорий работников отрасли на «эфф</w:t>
      </w:r>
      <w:r w:rsidR="006C0DE7">
        <w:rPr>
          <w:rFonts w:ascii="Times New Roman" w:hAnsi="Times New Roman"/>
          <w:sz w:val="28"/>
          <w:szCs w:val="28"/>
        </w:rPr>
        <w:t>ективный контракт» (</w:t>
      </w:r>
      <w:proofErr w:type="gramStart"/>
      <w:r w:rsidR="006C0DE7">
        <w:rPr>
          <w:rFonts w:ascii="Times New Roman" w:hAnsi="Times New Roman"/>
          <w:sz w:val="28"/>
          <w:szCs w:val="28"/>
        </w:rPr>
        <w:t>учитывающий</w:t>
      </w:r>
      <w:proofErr w:type="gramEnd"/>
      <w:r w:rsidRPr="00652419">
        <w:rPr>
          <w:rFonts w:ascii="Times New Roman" w:hAnsi="Times New Roman"/>
          <w:sz w:val="28"/>
          <w:szCs w:val="28"/>
        </w:rPr>
        <w:t xml:space="preserve"> в том числе предоставляемые меры социальной поддержки);</w:t>
      </w:r>
    </w:p>
    <w:p w:rsidR="00A75FC7" w:rsidRPr="00652419"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развитие платных услуг в отрасли, в том числе дополнительных образовательных услуг на платной основе в дошкольных образовательных учреждениях;</w:t>
      </w:r>
    </w:p>
    <w:p w:rsidR="00A75FC7"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разработк</w:t>
      </w:r>
      <w:r w:rsidR="006C0DE7">
        <w:rPr>
          <w:rFonts w:ascii="Times New Roman" w:hAnsi="Times New Roman"/>
          <w:sz w:val="28"/>
          <w:szCs w:val="28"/>
        </w:rPr>
        <w:t>у</w:t>
      </w:r>
      <w:r w:rsidRPr="00652419">
        <w:rPr>
          <w:rFonts w:ascii="Times New Roman" w:hAnsi="Times New Roman"/>
          <w:sz w:val="28"/>
          <w:szCs w:val="28"/>
        </w:rPr>
        <w:t xml:space="preserve"> и реализаци</w:t>
      </w:r>
      <w:r w:rsidR="006C0DE7">
        <w:rPr>
          <w:rFonts w:ascii="Times New Roman" w:hAnsi="Times New Roman"/>
          <w:sz w:val="28"/>
          <w:szCs w:val="28"/>
        </w:rPr>
        <w:t>ю</w:t>
      </w:r>
      <w:r w:rsidRPr="00652419">
        <w:rPr>
          <w:rFonts w:ascii="Times New Roman" w:hAnsi="Times New Roman"/>
          <w:sz w:val="28"/>
          <w:szCs w:val="28"/>
        </w:rPr>
        <w:t xml:space="preserve"> проекта по профориентации «Вернись в село родное»</w:t>
      </w:r>
      <w:r>
        <w:rPr>
          <w:rFonts w:ascii="Times New Roman" w:hAnsi="Times New Roman"/>
          <w:sz w:val="28"/>
          <w:szCs w:val="28"/>
        </w:rPr>
        <w:t>;</w:t>
      </w:r>
    </w:p>
    <w:p w:rsidR="00A75FC7"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создание современных условий для организации учебного процесса на современном уровне</w:t>
      </w:r>
      <w:r>
        <w:rPr>
          <w:rFonts w:ascii="Times New Roman" w:hAnsi="Times New Roman"/>
          <w:sz w:val="28"/>
          <w:szCs w:val="28"/>
        </w:rPr>
        <w:t>;</w:t>
      </w:r>
    </w:p>
    <w:p w:rsidR="00A75FC7"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улучшение качества сдачи ЕГЭ по всем предметам</w:t>
      </w:r>
      <w:r>
        <w:rPr>
          <w:rFonts w:ascii="Times New Roman" w:hAnsi="Times New Roman"/>
          <w:sz w:val="28"/>
          <w:szCs w:val="28"/>
        </w:rPr>
        <w:t>;</w:t>
      </w:r>
    </w:p>
    <w:p w:rsidR="00A75FC7" w:rsidRPr="00652419"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введение в образовательные учреждения инклюзивного образования;</w:t>
      </w:r>
    </w:p>
    <w:p w:rsidR="00A75FC7"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обеспечение равного доступа к качественному образованию</w:t>
      </w:r>
      <w:r>
        <w:rPr>
          <w:rFonts w:ascii="Times New Roman" w:hAnsi="Times New Roman"/>
          <w:sz w:val="28"/>
          <w:szCs w:val="28"/>
        </w:rPr>
        <w:t>;</w:t>
      </w:r>
    </w:p>
    <w:p w:rsidR="00A75FC7" w:rsidRDefault="00A75FC7" w:rsidP="00604C51">
      <w:pPr>
        <w:pStyle w:val="ConsPlusNormal"/>
        <w:ind w:firstLine="709"/>
        <w:jc w:val="both"/>
        <w:rPr>
          <w:rFonts w:ascii="Times New Roman" w:hAnsi="Times New Roman"/>
          <w:sz w:val="28"/>
          <w:szCs w:val="28"/>
        </w:rPr>
      </w:pPr>
      <w:r w:rsidRPr="00652419">
        <w:rPr>
          <w:rFonts w:ascii="Times New Roman" w:hAnsi="Times New Roman"/>
          <w:sz w:val="28"/>
          <w:szCs w:val="28"/>
        </w:rPr>
        <w:t>расширение потенциала системы дополнительного образования детей</w:t>
      </w:r>
      <w:r>
        <w:rPr>
          <w:rFonts w:ascii="Times New Roman" w:hAnsi="Times New Roman"/>
          <w:sz w:val="28"/>
          <w:szCs w:val="28"/>
        </w:rPr>
        <w:t>;</w:t>
      </w:r>
    </w:p>
    <w:p w:rsidR="00A75FC7" w:rsidRPr="00652419" w:rsidRDefault="00A75FC7" w:rsidP="00604C51">
      <w:pPr>
        <w:pStyle w:val="ConsPlusNormal"/>
        <w:ind w:firstLine="708"/>
        <w:jc w:val="both"/>
        <w:rPr>
          <w:rFonts w:ascii="Times New Roman" w:hAnsi="Times New Roman"/>
          <w:sz w:val="28"/>
          <w:szCs w:val="28"/>
        </w:rPr>
      </w:pPr>
      <w:r w:rsidRPr="00652419">
        <w:rPr>
          <w:rFonts w:ascii="Times New Roman" w:hAnsi="Times New Roman"/>
          <w:sz w:val="28"/>
          <w:szCs w:val="28"/>
        </w:rPr>
        <w:t>увеличение количества поступивших выпускников на востребованные в районе специальности на 10%. Увеличение количества поступивших на педагогические специальности путем целевого конкурса на 10%.</w:t>
      </w:r>
    </w:p>
    <w:p w:rsidR="00A75FC7" w:rsidRPr="00F64732" w:rsidRDefault="00A75FC7" w:rsidP="00604C51">
      <w:pPr>
        <w:pStyle w:val="af8"/>
        <w:spacing w:before="0" w:beforeAutospacing="0" w:after="0" w:afterAutospacing="0"/>
        <w:ind w:firstLine="708"/>
        <w:jc w:val="both"/>
        <w:rPr>
          <w:sz w:val="28"/>
          <w:szCs w:val="28"/>
        </w:rPr>
      </w:pPr>
      <w:r w:rsidRPr="00F64732">
        <w:rPr>
          <w:sz w:val="28"/>
          <w:szCs w:val="28"/>
        </w:rPr>
        <w:t xml:space="preserve">Реализация муниципальной программы «Культура Ханты-Мансийского района» будет осуществляться в условиях перехода к планированию и оказанию муниципальных услуг на основе единого перечня услуг, совершенствования нормативов финансового обеспечения муниципальных услуг. </w:t>
      </w:r>
    </w:p>
    <w:p w:rsidR="00A75FC7" w:rsidRPr="00F64732" w:rsidRDefault="00A75FC7" w:rsidP="00604C51">
      <w:pPr>
        <w:pStyle w:val="a4"/>
        <w:ind w:firstLine="708"/>
        <w:jc w:val="both"/>
        <w:rPr>
          <w:rFonts w:ascii="Times New Roman" w:hAnsi="Times New Roman"/>
          <w:sz w:val="28"/>
          <w:szCs w:val="28"/>
        </w:rPr>
      </w:pPr>
      <w:r w:rsidRPr="00F64732">
        <w:rPr>
          <w:rFonts w:ascii="Times New Roman" w:hAnsi="Times New Roman"/>
          <w:sz w:val="28"/>
          <w:szCs w:val="28"/>
        </w:rPr>
        <w:t xml:space="preserve">Основные направления развития в сфере культуры: </w:t>
      </w:r>
    </w:p>
    <w:p w:rsidR="00A75FC7" w:rsidRPr="00F64732" w:rsidRDefault="00A75FC7" w:rsidP="00604C51">
      <w:pPr>
        <w:pStyle w:val="a4"/>
        <w:ind w:firstLine="709"/>
        <w:jc w:val="both"/>
        <w:rPr>
          <w:rFonts w:ascii="Times New Roman" w:hAnsi="Times New Roman"/>
          <w:sz w:val="28"/>
          <w:szCs w:val="28"/>
        </w:rPr>
      </w:pPr>
      <w:r w:rsidRPr="00F64732">
        <w:rPr>
          <w:rFonts w:ascii="Times New Roman" w:hAnsi="Times New Roman"/>
          <w:sz w:val="28"/>
          <w:szCs w:val="28"/>
        </w:rPr>
        <w:t>повышение эффективности управления отраслью в реализации целей и задач, сформулированных в муниципальной программе;</w:t>
      </w:r>
    </w:p>
    <w:p w:rsidR="00A75FC7" w:rsidRPr="00F64732" w:rsidRDefault="00A75FC7" w:rsidP="00604C51">
      <w:pPr>
        <w:pStyle w:val="a4"/>
        <w:ind w:firstLine="709"/>
        <w:jc w:val="both"/>
        <w:rPr>
          <w:rFonts w:ascii="Times New Roman" w:hAnsi="Times New Roman"/>
          <w:sz w:val="28"/>
          <w:szCs w:val="28"/>
        </w:rPr>
      </w:pPr>
      <w:r w:rsidRPr="00F64732">
        <w:rPr>
          <w:rFonts w:ascii="Times New Roman" w:hAnsi="Times New Roman"/>
          <w:sz w:val="28"/>
          <w:szCs w:val="28"/>
        </w:rPr>
        <w:t xml:space="preserve">сохранение и популяризация культурного наследия Ханты-Мансийского района, привлечение внимания общества к его изучению; </w:t>
      </w:r>
    </w:p>
    <w:p w:rsidR="00A75FC7" w:rsidRPr="00F64732" w:rsidRDefault="00A75FC7" w:rsidP="00604C51">
      <w:pPr>
        <w:pStyle w:val="a4"/>
        <w:ind w:firstLine="709"/>
        <w:jc w:val="both"/>
        <w:rPr>
          <w:rFonts w:ascii="Times New Roman" w:hAnsi="Times New Roman"/>
          <w:sz w:val="28"/>
          <w:szCs w:val="28"/>
        </w:rPr>
      </w:pPr>
      <w:r w:rsidRPr="00F64732">
        <w:rPr>
          <w:rFonts w:ascii="Times New Roman" w:hAnsi="Times New Roman"/>
          <w:sz w:val="28"/>
          <w:szCs w:val="28"/>
        </w:rPr>
        <w:lastRenderedPageBreak/>
        <w:t>поддержка традиционной культуры и обеспечение прав граждан на участие в культурной жизни Ханты-Мансийского района;</w:t>
      </w:r>
    </w:p>
    <w:p w:rsidR="00A75FC7" w:rsidRPr="00F64732" w:rsidRDefault="00A75FC7" w:rsidP="00604C51">
      <w:pPr>
        <w:pStyle w:val="a4"/>
        <w:ind w:firstLine="709"/>
        <w:jc w:val="both"/>
        <w:rPr>
          <w:rFonts w:ascii="Times New Roman" w:hAnsi="Times New Roman"/>
          <w:sz w:val="28"/>
          <w:szCs w:val="28"/>
        </w:rPr>
      </w:pPr>
      <w:r w:rsidRPr="00F64732">
        <w:rPr>
          <w:rFonts w:ascii="Times New Roman" w:hAnsi="Times New Roman"/>
          <w:sz w:val="28"/>
          <w:szCs w:val="28"/>
        </w:rPr>
        <w:t>повышение качества культурных услуг.</w:t>
      </w:r>
    </w:p>
    <w:p w:rsidR="00A75FC7" w:rsidRPr="00F64732" w:rsidRDefault="00A75FC7" w:rsidP="00604C51">
      <w:pPr>
        <w:pStyle w:val="a4"/>
        <w:ind w:firstLine="708"/>
        <w:jc w:val="both"/>
        <w:rPr>
          <w:rFonts w:ascii="Times New Roman" w:hAnsi="Times New Roman"/>
          <w:sz w:val="28"/>
          <w:szCs w:val="28"/>
        </w:rPr>
      </w:pPr>
      <w:r w:rsidRPr="00F64732">
        <w:rPr>
          <w:rFonts w:ascii="Times New Roman" w:hAnsi="Times New Roman"/>
          <w:sz w:val="28"/>
          <w:szCs w:val="28"/>
        </w:rPr>
        <w:t>Предстоит активнее привлекать в процесс оказания услуг общественные организации, что соответствует задачам в сфере культуры, обозначенным на федеральном уровне.</w:t>
      </w:r>
    </w:p>
    <w:p w:rsidR="00A75FC7" w:rsidRPr="00F64732" w:rsidRDefault="00A75FC7" w:rsidP="00604C51">
      <w:pPr>
        <w:pStyle w:val="ConsPlusNormal"/>
        <w:ind w:firstLine="540"/>
        <w:jc w:val="both"/>
        <w:rPr>
          <w:rFonts w:ascii="Times New Roman" w:hAnsi="Times New Roman"/>
          <w:sz w:val="28"/>
          <w:szCs w:val="28"/>
        </w:rPr>
      </w:pPr>
      <w:r w:rsidRPr="00F64732">
        <w:rPr>
          <w:rFonts w:ascii="Times New Roman" w:hAnsi="Times New Roman"/>
          <w:sz w:val="28"/>
          <w:szCs w:val="28"/>
        </w:rPr>
        <w:tab/>
        <w:t>В приоритетном порядке продолжится реализация мероприятий, направленных на достижение целевых показателей, установленных Указом Президента Российской Федерации от 7 мая 2012 года № 597 «О мероприятиях по реализации государственной социальной политики».</w:t>
      </w:r>
    </w:p>
    <w:p w:rsidR="00A75FC7" w:rsidRPr="00D72468" w:rsidRDefault="00A75FC7" w:rsidP="00604C51">
      <w:pPr>
        <w:pStyle w:val="a4"/>
        <w:ind w:firstLine="709"/>
        <w:jc w:val="both"/>
        <w:rPr>
          <w:rFonts w:ascii="Times New Roman" w:hAnsi="Times New Roman"/>
          <w:sz w:val="28"/>
          <w:szCs w:val="28"/>
        </w:rPr>
      </w:pPr>
      <w:r w:rsidRPr="00D72468">
        <w:rPr>
          <w:rFonts w:ascii="Times New Roman" w:hAnsi="Times New Roman"/>
          <w:sz w:val="28"/>
          <w:szCs w:val="28"/>
        </w:rPr>
        <w:t>В ходе реализации муниципальной программы «Развитие спорта и туризма на территории Ханты-Мансийского района» планируется:</w:t>
      </w:r>
    </w:p>
    <w:p w:rsidR="00A75FC7" w:rsidRPr="00D72468" w:rsidRDefault="00A75FC7" w:rsidP="00604C51">
      <w:pPr>
        <w:pStyle w:val="a4"/>
        <w:ind w:firstLine="709"/>
        <w:jc w:val="both"/>
        <w:rPr>
          <w:rFonts w:ascii="Times New Roman" w:hAnsi="Times New Roman"/>
          <w:sz w:val="28"/>
          <w:szCs w:val="28"/>
        </w:rPr>
      </w:pPr>
      <w:r w:rsidRPr="00D72468">
        <w:rPr>
          <w:rFonts w:ascii="Times New Roman" w:hAnsi="Times New Roman"/>
          <w:sz w:val="28"/>
          <w:szCs w:val="28"/>
        </w:rPr>
        <w:t>продолжить строительство малобюджетных физкультурно-спортивных объектов шаговой доступности с использованием типовых проектов и обеспечить доступность этих объектов для лиц с ограниченными возможностями;</w:t>
      </w:r>
    </w:p>
    <w:p w:rsidR="00A75FC7" w:rsidRPr="00D72468" w:rsidRDefault="00A75FC7" w:rsidP="00604C51">
      <w:pPr>
        <w:pStyle w:val="a4"/>
        <w:ind w:firstLine="709"/>
        <w:jc w:val="both"/>
        <w:rPr>
          <w:rFonts w:ascii="Times New Roman" w:hAnsi="Times New Roman"/>
          <w:sz w:val="28"/>
          <w:szCs w:val="28"/>
        </w:rPr>
      </w:pPr>
      <w:r w:rsidRPr="00D72468">
        <w:rPr>
          <w:rFonts w:ascii="Times New Roman" w:hAnsi="Times New Roman"/>
          <w:sz w:val="28"/>
          <w:szCs w:val="28"/>
        </w:rPr>
        <w:t>увеличить количество платных туристических услуг, оказываемых подведомственным учреждение</w:t>
      </w:r>
      <w:r w:rsidR="006C0DE7">
        <w:rPr>
          <w:rFonts w:ascii="Times New Roman" w:hAnsi="Times New Roman"/>
          <w:sz w:val="28"/>
          <w:szCs w:val="28"/>
        </w:rPr>
        <w:t>м</w:t>
      </w:r>
      <w:r w:rsidRPr="00D72468">
        <w:rPr>
          <w:rFonts w:ascii="Times New Roman" w:hAnsi="Times New Roman"/>
          <w:sz w:val="28"/>
          <w:szCs w:val="28"/>
        </w:rPr>
        <w:t xml:space="preserve"> МБУ «Досуговый центр «</w:t>
      </w:r>
      <w:proofErr w:type="spellStart"/>
      <w:r w:rsidRPr="00D72468">
        <w:rPr>
          <w:rFonts w:ascii="Times New Roman" w:hAnsi="Times New Roman"/>
          <w:sz w:val="28"/>
          <w:szCs w:val="28"/>
        </w:rPr>
        <w:t>Имитуй</w:t>
      </w:r>
      <w:proofErr w:type="spellEnd"/>
      <w:r w:rsidRPr="00D72468">
        <w:rPr>
          <w:rFonts w:ascii="Times New Roman" w:hAnsi="Times New Roman"/>
          <w:sz w:val="28"/>
          <w:szCs w:val="28"/>
        </w:rPr>
        <w:t>» Ханты-Мансийского района;</w:t>
      </w:r>
    </w:p>
    <w:p w:rsidR="00A75FC7" w:rsidRPr="00D72468" w:rsidRDefault="00A75FC7" w:rsidP="00604C51">
      <w:pPr>
        <w:pStyle w:val="a8"/>
        <w:tabs>
          <w:tab w:val="left" w:pos="318"/>
        </w:tabs>
        <w:overflowPunct w:val="0"/>
        <w:ind w:left="0" w:firstLine="709"/>
        <w:jc w:val="both"/>
        <w:textAlignment w:val="baseline"/>
        <w:rPr>
          <w:sz w:val="28"/>
          <w:szCs w:val="28"/>
        </w:rPr>
      </w:pPr>
      <w:r w:rsidRPr="00D72468">
        <w:rPr>
          <w:sz w:val="28"/>
          <w:szCs w:val="28"/>
        </w:rPr>
        <w:t xml:space="preserve">увеличить удельный вес населения, систематически занимающегося физической культурой и спортом, от общей </w:t>
      </w:r>
      <w:proofErr w:type="gramStart"/>
      <w:r w:rsidRPr="00D72468">
        <w:rPr>
          <w:sz w:val="28"/>
          <w:szCs w:val="28"/>
        </w:rPr>
        <w:t>численности</w:t>
      </w:r>
      <w:proofErr w:type="gramEnd"/>
      <w:r w:rsidRPr="00D72468">
        <w:rPr>
          <w:sz w:val="28"/>
          <w:szCs w:val="28"/>
        </w:rPr>
        <w:t xml:space="preserve"> проживающих в районе до 30 </w:t>
      </w:r>
      <w:r w:rsidR="00B21A6B">
        <w:rPr>
          <w:sz w:val="28"/>
          <w:szCs w:val="28"/>
        </w:rPr>
        <w:t>%</w:t>
      </w:r>
      <w:r w:rsidRPr="00D72468">
        <w:rPr>
          <w:sz w:val="28"/>
          <w:szCs w:val="28"/>
        </w:rPr>
        <w:t>;</w:t>
      </w:r>
    </w:p>
    <w:p w:rsidR="00A75FC7" w:rsidRPr="00D72468" w:rsidRDefault="00A75FC7" w:rsidP="00604C51">
      <w:pPr>
        <w:tabs>
          <w:tab w:val="left" w:pos="176"/>
        </w:tabs>
        <w:ind w:firstLine="709"/>
        <w:jc w:val="both"/>
        <w:rPr>
          <w:sz w:val="28"/>
          <w:szCs w:val="28"/>
        </w:rPr>
      </w:pPr>
      <w:r w:rsidRPr="00D72468">
        <w:rPr>
          <w:sz w:val="28"/>
          <w:szCs w:val="28"/>
        </w:rPr>
        <w:t>увеличить удельный вес спортсменов, имеющих спортивные разряды, от численности населения, систематически занимающегося физической культурой и спортом</w:t>
      </w:r>
      <w:r w:rsidR="006C0DE7">
        <w:rPr>
          <w:sz w:val="28"/>
          <w:szCs w:val="28"/>
        </w:rPr>
        <w:t>,</w:t>
      </w:r>
      <w:r w:rsidRPr="00D72468">
        <w:rPr>
          <w:sz w:val="28"/>
          <w:szCs w:val="28"/>
        </w:rPr>
        <w:t xml:space="preserve"> до 2 </w:t>
      </w:r>
      <w:r w:rsidR="00B21A6B">
        <w:rPr>
          <w:sz w:val="28"/>
          <w:szCs w:val="28"/>
        </w:rPr>
        <w:t>%</w:t>
      </w:r>
      <w:r w:rsidRPr="00D72468">
        <w:rPr>
          <w:sz w:val="28"/>
          <w:szCs w:val="28"/>
        </w:rPr>
        <w:t>;</w:t>
      </w:r>
    </w:p>
    <w:p w:rsidR="00A75FC7" w:rsidRPr="00D72468" w:rsidRDefault="00A75FC7" w:rsidP="00604C51">
      <w:pPr>
        <w:pStyle w:val="ConsPlusNormal"/>
        <w:ind w:firstLine="709"/>
        <w:jc w:val="both"/>
        <w:rPr>
          <w:rFonts w:ascii="Times New Roman" w:hAnsi="Times New Roman"/>
          <w:sz w:val="28"/>
          <w:szCs w:val="28"/>
        </w:rPr>
      </w:pPr>
      <w:r w:rsidRPr="00D72468">
        <w:rPr>
          <w:rFonts w:ascii="Times New Roman" w:hAnsi="Times New Roman"/>
          <w:sz w:val="28"/>
          <w:szCs w:val="28"/>
        </w:rPr>
        <w:t>увеличить количество туристических маршрутов до 4 единиц.</w:t>
      </w:r>
    </w:p>
    <w:p w:rsidR="00A75FC7" w:rsidRPr="00436436" w:rsidRDefault="00A75FC7" w:rsidP="00604C51">
      <w:pPr>
        <w:ind w:firstLine="709"/>
        <w:jc w:val="both"/>
        <w:rPr>
          <w:sz w:val="28"/>
          <w:szCs w:val="28"/>
        </w:rPr>
      </w:pPr>
      <w:r w:rsidRPr="00992B03">
        <w:rPr>
          <w:sz w:val="28"/>
          <w:szCs w:val="28"/>
        </w:rPr>
        <w:t>Бюджетная политика в области содействия занятости населения направлена на обеспечение государственных гарантий граждан в сфере</w:t>
      </w:r>
      <w:r w:rsidRPr="00436436">
        <w:rPr>
          <w:sz w:val="28"/>
          <w:szCs w:val="28"/>
        </w:rPr>
        <w:t xml:space="preserve"> содействия занятости населения и защиты от безработицы, социальной адаптации безработных граждан на рынке труда.</w:t>
      </w:r>
    </w:p>
    <w:p w:rsidR="00A75FC7" w:rsidRPr="00436436" w:rsidRDefault="00A75FC7" w:rsidP="00604C51">
      <w:pPr>
        <w:ind w:firstLine="709"/>
        <w:jc w:val="both"/>
        <w:rPr>
          <w:sz w:val="28"/>
          <w:szCs w:val="28"/>
        </w:rPr>
      </w:pPr>
      <w:r w:rsidRPr="00436436">
        <w:rPr>
          <w:sz w:val="28"/>
          <w:szCs w:val="28"/>
        </w:rPr>
        <w:t>Обеспечение государственных гарантий граждан на труд будет осуществляться посредством реализации мероприятий муниципальной программы «Содействие занятости населения Ханты-Мансийского района».</w:t>
      </w:r>
    </w:p>
    <w:p w:rsidR="00A75FC7" w:rsidRPr="00436436" w:rsidRDefault="00A75FC7" w:rsidP="00604C51">
      <w:pPr>
        <w:ind w:firstLine="708"/>
        <w:jc w:val="both"/>
        <w:rPr>
          <w:sz w:val="28"/>
          <w:szCs w:val="28"/>
        </w:rPr>
      </w:pPr>
      <w:r w:rsidRPr="00436436">
        <w:rPr>
          <w:sz w:val="28"/>
          <w:szCs w:val="28"/>
        </w:rPr>
        <w:t xml:space="preserve">Мероприятия программы направлены на создание рабочих мест для безработных граждан района, в том числе с гибкими формами занятости, оказание содействия для профессиональной ориентации, подготовки, переподготовки и повышения квалификации населения, а также предусматривают меры социальной поддержки безработных граждан. </w:t>
      </w:r>
    </w:p>
    <w:p w:rsidR="00A75FC7" w:rsidRDefault="00A75FC7" w:rsidP="00604C51">
      <w:pPr>
        <w:ind w:firstLine="708"/>
        <w:jc w:val="both"/>
        <w:rPr>
          <w:sz w:val="28"/>
          <w:szCs w:val="28"/>
        </w:rPr>
      </w:pPr>
      <w:r w:rsidRPr="00436436">
        <w:rPr>
          <w:sz w:val="28"/>
          <w:szCs w:val="28"/>
        </w:rPr>
        <w:t>Реализация мероприятий программы позволит создать условия для эффективного использования трудовых ресурсов района, повышения качества рабочей силы и мотивации к труду, содействовать развитию экономики сельских поселений Ханты-Мансийского района.</w:t>
      </w:r>
    </w:p>
    <w:p w:rsidR="00A75FC7" w:rsidRPr="00992B03" w:rsidRDefault="00A75FC7" w:rsidP="00604C51">
      <w:pPr>
        <w:ind w:firstLine="708"/>
        <w:jc w:val="both"/>
        <w:rPr>
          <w:sz w:val="28"/>
          <w:szCs w:val="28"/>
        </w:rPr>
      </w:pPr>
      <w:r w:rsidRPr="00992B03">
        <w:rPr>
          <w:sz w:val="28"/>
          <w:szCs w:val="28"/>
        </w:rPr>
        <w:t xml:space="preserve">Бюджетная политика в сфере сельского хозяйства Ханты-Мансийского района на очередной финансовый год и плановый период </w:t>
      </w:r>
      <w:r w:rsidRPr="00992B03">
        <w:rPr>
          <w:sz w:val="28"/>
          <w:szCs w:val="28"/>
        </w:rPr>
        <w:lastRenderedPageBreak/>
        <w:t>будет ориентирована на реализацию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w:t>
      </w:r>
      <w:r w:rsidR="00C2603F">
        <w:rPr>
          <w:sz w:val="28"/>
          <w:szCs w:val="28"/>
        </w:rPr>
        <w:t>,</w:t>
      </w:r>
      <w:r w:rsidRPr="00992B03">
        <w:rPr>
          <w:sz w:val="28"/>
          <w:szCs w:val="28"/>
        </w:rPr>
        <w:t xml:space="preserve"> основные направления </w:t>
      </w:r>
      <w:proofErr w:type="gramStart"/>
      <w:r w:rsidRPr="00992B03">
        <w:rPr>
          <w:sz w:val="28"/>
          <w:szCs w:val="28"/>
        </w:rPr>
        <w:t>п</w:t>
      </w:r>
      <w:r w:rsidR="006C0DE7">
        <w:rPr>
          <w:sz w:val="28"/>
          <w:szCs w:val="28"/>
        </w:rPr>
        <w:t>оддержки</w:t>
      </w:r>
      <w:proofErr w:type="gramEnd"/>
      <w:r w:rsidR="006C0DE7">
        <w:rPr>
          <w:sz w:val="28"/>
          <w:szCs w:val="28"/>
        </w:rPr>
        <w:t xml:space="preserve"> которой</w:t>
      </w:r>
      <w:r w:rsidRPr="00992B03">
        <w:rPr>
          <w:sz w:val="28"/>
          <w:szCs w:val="28"/>
        </w:rPr>
        <w:t xml:space="preserve"> определяются задачами развития агропромышленного комплекса и традиционной хозяйственной деятельности коренных малочисленных народов Севера.</w:t>
      </w:r>
    </w:p>
    <w:p w:rsidR="00A75FC7" w:rsidRPr="00992B03" w:rsidRDefault="00A75FC7" w:rsidP="00604C51">
      <w:pPr>
        <w:jc w:val="both"/>
        <w:rPr>
          <w:sz w:val="28"/>
          <w:szCs w:val="28"/>
        </w:rPr>
      </w:pPr>
      <w:r w:rsidRPr="00992B03">
        <w:rPr>
          <w:sz w:val="28"/>
          <w:szCs w:val="28"/>
        </w:rPr>
        <w:tab/>
        <w:t xml:space="preserve">В структуре бюджетных расходов </w:t>
      </w:r>
      <w:r w:rsidR="00C2603F">
        <w:rPr>
          <w:sz w:val="28"/>
          <w:szCs w:val="28"/>
        </w:rPr>
        <w:t>П</w:t>
      </w:r>
      <w:r w:rsidRPr="00992B03">
        <w:rPr>
          <w:sz w:val="28"/>
          <w:szCs w:val="28"/>
        </w:rPr>
        <w:t>рограммы важное место принадлежит поддержке агропромышленного комплекса за счет средств бюджета автономного округа, большая часть из которых направлена на субсидирование отрасли животноводства.</w:t>
      </w:r>
    </w:p>
    <w:p w:rsidR="00A75FC7" w:rsidRPr="00992B03" w:rsidRDefault="00A75FC7" w:rsidP="00604C51">
      <w:pPr>
        <w:jc w:val="both"/>
        <w:rPr>
          <w:sz w:val="28"/>
          <w:szCs w:val="28"/>
        </w:rPr>
      </w:pPr>
      <w:r w:rsidRPr="00992B03">
        <w:rPr>
          <w:sz w:val="28"/>
          <w:szCs w:val="28"/>
        </w:rPr>
        <w:tab/>
        <w:t xml:space="preserve">В рамках программы за счет средств бюджета автономного округа стабильно осуществляется субсидирование производства растениеводческой продукции, рыболовства, развития материально-технической базы малых форм хозяйствования, системы заготовки и переработки дикоросов. </w:t>
      </w:r>
    </w:p>
    <w:p w:rsidR="00A75FC7" w:rsidRPr="00992B03" w:rsidRDefault="00A75FC7" w:rsidP="00604C51">
      <w:pPr>
        <w:ind w:firstLine="708"/>
        <w:jc w:val="both"/>
        <w:rPr>
          <w:sz w:val="28"/>
          <w:szCs w:val="28"/>
        </w:rPr>
      </w:pPr>
      <w:r w:rsidRPr="00992B03">
        <w:rPr>
          <w:sz w:val="28"/>
          <w:szCs w:val="28"/>
        </w:rPr>
        <w:t xml:space="preserve">Неотъемлемой частью бюджетной политики является сохранение и развитие традиционного образа жизни коренных малочисленных народов Севера. Финансовая поддержка направлена на предоставление </w:t>
      </w:r>
      <w:proofErr w:type="gramStart"/>
      <w:r w:rsidRPr="00992B03">
        <w:rPr>
          <w:sz w:val="28"/>
          <w:szCs w:val="28"/>
        </w:rPr>
        <w:t>субсидий</w:t>
      </w:r>
      <w:proofErr w:type="gramEnd"/>
      <w:r w:rsidRPr="00992B03">
        <w:rPr>
          <w:sz w:val="28"/>
          <w:szCs w:val="28"/>
        </w:rPr>
        <w:t xml:space="preserve"> на обустройство территорий традиционного природопользования, приобретение материально-технических средств, заготовку продукции традиционной хозяйственной деятельности, обустройство быта молодых специалистов.</w:t>
      </w:r>
    </w:p>
    <w:p w:rsidR="00A75FC7" w:rsidRPr="00992B03" w:rsidRDefault="00A75FC7" w:rsidP="00604C51">
      <w:pPr>
        <w:ind w:firstLine="708"/>
        <w:jc w:val="both"/>
        <w:rPr>
          <w:sz w:val="28"/>
          <w:szCs w:val="28"/>
        </w:rPr>
      </w:pPr>
      <w:proofErr w:type="gramStart"/>
      <w:r w:rsidRPr="00992B03">
        <w:rPr>
          <w:sz w:val="28"/>
          <w:szCs w:val="28"/>
        </w:rPr>
        <w:t>В рамках муниципальной программы «Развитие малого и среднего предпринимательства на территории Ханты-Мансийского района» продолжится реал</w:t>
      </w:r>
      <w:r w:rsidR="006C0DE7">
        <w:rPr>
          <w:sz w:val="28"/>
          <w:szCs w:val="28"/>
        </w:rPr>
        <w:t>изация приоритетных направлений</w:t>
      </w:r>
      <w:r w:rsidRPr="00992B03">
        <w:rPr>
          <w:sz w:val="28"/>
          <w:szCs w:val="28"/>
        </w:rPr>
        <w:t xml:space="preserve"> путем проведения публичных мероприятий, обучающих семинаров и субсидирования основных затрат, возникающих у предпринимателей при ведении деятельности на территории района, в том числе на реализацию проектов по производству пищевой продукции (в частности мясной, молочной, рыбной продукции), укрепления традиционной хозяйственной деятельности.</w:t>
      </w:r>
      <w:proofErr w:type="gramEnd"/>
    </w:p>
    <w:p w:rsidR="00A75FC7" w:rsidRPr="00992B03" w:rsidRDefault="00A75FC7" w:rsidP="00604C51">
      <w:pPr>
        <w:jc w:val="both"/>
        <w:rPr>
          <w:sz w:val="28"/>
          <w:szCs w:val="28"/>
        </w:rPr>
      </w:pPr>
      <w:r w:rsidRPr="00992B03">
        <w:rPr>
          <w:sz w:val="28"/>
          <w:szCs w:val="28"/>
        </w:rPr>
        <w:tab/>
        <w:t xml:space="preserve">Немаловажным остается развитие и поддержка сферы торговой деятельности и общественного питания, расширения спектра бытовых услуг, ремесленной деятельности и лесопереработки в сельской местности. </w:t>
      </w:r>
    </w:p>
    <w:p w:rsidR="00A75FC7" w:rsidRPr="00992B03" w:rsidRDefault="00A75FC7" w:rsidP="00604C51">
      <w:pPr>
        <w:jc w:val="both"/>
        <w:rPr>
          <w:sz w:val="28"/>
          <w:szCs w:val="28"/>
        </w:rPr>
      </w:pPr>
      <w:r w:rsidRPr="00992B03">
        <w:rPr>
          <w:sz w:val="28"/>
          <w:szCs w:val="28"/>
        </w:rPr>
        <w:tab/>
        <w:t>В соответствии с Комплексным планом мероприятий по обеспечению благоприятного инвестиционного климата на территории Ханты-Мансийского района создана необходимая нормативно-правовая база, включающая план создания объектов инвестиционной инфраструктуры, перечень инвестиционных проектов и площадок района. Планируется и дальше развивать сотрудничество с инвесторами, расширять формы взаимодействия при реализации социально-экономических проектов.</w:t>
      </w:r>
    </w:p>
    <w:p w:rsidR="00A75FC7" w:rsidRPr="00992B03" w:rsidRDefault="00A75FC7" w:rsidP="00604C51">
      <w:pPr>
        <w:ind w:firstLine="708"/>
        <w:jc w:val="both"/>
        <w:rPr>
          <w:sz w:val="28"/>
          <w:szCs w:val="28"/>
        </w:rPr>
      </w:pPr>
      <w:r w:rsidRPr="00992B03">
        <w:rPr>
          <w:sz w:val="28"/>
          <w:szCs w:val="28"/>
        </w:rPr>
        <w:t xml:space="preserve">Таким образом, сохранение механизмов поддержки предпринимателей с учетом усиления </w:t>
      </w:r>
      <w:proofErr w:type="gramStart"/>
      <w:r w:rsidRPr="00992B03">
        <w:rPr>
          <w:sz w:val="28"/>
          <w:szCs w:val="28"/>
        </w:rPr>
        <w:t>контроля за</w:t>
      </w:r>
      <w:proofErr w:type="gramEnd"/>
      <w:r w:rsidRPr="00992B03">
        <w:rPr>
          <w:sz w:val="28"/>
          <w:szCs w:val="28"/>
        </w:rPr>
        <w:t xml:space="preserve"> эффе</w:t>
      </w:r>
      <w:r w:rsidR="006C0DE7">
        <w:rPr>
          <w:sz w:val="28"/>
          <w:szCs w:val="28"/>
        </w:rPr>
        <w:t xml:space="preserve">ктивностью </w:t>
      </w:r>
      <w:r w:rsidR="006C0DE7">
        <w:rPr>
          <w:sz w:val="28"/>
          <w:szCs w:val="28"/>
        </w:rPr>
        <w:lastRenderedPageBreak/>
        <w:t>получаемой поддержки</w:t>
      </w:r>
      <w:r w:rsidRPr="00992B03">
        <w:rPr>
          <w:sz w:val="28"/>
          <w:szCs w:val="28"/>
        </w:rPr>
        <w:t xml:space="preserve"> позволит сохранить положительную динамику в данном направлении.</w:t>
      </w:r>
    </w:p>
    <w:p w:rsidR="00A75FC7" w:rsidRPr="009C7328" w:rsidRDefault="00A75FC7" w:rsidP="00604C51">
      <w:pPr>
        <w:ind w:firstLine="540"/>
        <w:jc w:val="both"/>
        <w:rPr>
          <w:sz w:val="28"/>
          <w:szCs w:val="28"/>
        </w:rPr>
      </w:pPr>
      <w:r w:rsidRPr="00992B03">
        <w:rPr>
          <w:sz w:val="28"/>
          <w:szCs w:val="28"/>
        </w:rPr>
        <w:t>Бюджетная политика в сфере транспорта будет направлена на развитие современной транспортной инфраструктуры, обеспечивающ</w:t>
      </w:r>
      <w:r w:rsidR="006C0DE7">
        <w:rPr>
          <w:sz w:val="28"/>
          <w:szCs w:val="28"/>
        </w:rPr>
        <w:t>ей</w:t>
      </w:r>
      <w:r w:rsidRPr="009C7328">
        <w:rPr>
          <w:sz w:val="28"/>
          <w:szCs w:val="28"/>
        </w:rPr>
        <w:t xml:space="preserve"> повышение доступности и безопасности услуг транспортного комплекса для населения района. Повышение качества услуг пассажирского транспорта и их доступность для всех слоев населения нацелено на удовлетворение потребностей населения района в пассажирских перевозках, обеспечение безопасного, устойчивого и эффективного функционирования пассажирского транспорта общего пользования. </w:t>
      </w:r>
    </w:p>
    <w:p w:rsidR="00A75FC7" w:rsidRPr="003B19AE" w:rsidRDefault="00A75FC7" w:rsidP="00604C51">
      <w:pPr>
        <w:ind w:firstLine="709"/>
        <w:jc w:val="both"/>
        <w:rPr>
          <w:sz w:val="28"/>
          <w:szCs w:val="28"/>
        </w:rPr>
      </w:pPr>
      <w:r w:rsidRPr="003B19AE">
        <w:rPr>
          <w:sz w:val="28"/>
          <w:szCs w:val="28"/>
        </w:rPr>
        <w:t xml:space="preserve">Бюджетная политика в </w:t>
      </w:r>
      <w:r w:rsidRPr="00081557">
        <w:rPr>
          <w:sz w:val="28"/>
          <w:szCs w:val="28"/>
        </w:rPr>
        <w:t>области охраны окружающей среды направлена на сохранение благоприятной окружающей среды и</w:t>
      </w:r>
      <w:r w:rsidRPr="003B19AE">
        <w:rPr>
          <w:sz w:val="28"/>
          <w:szCs w:val="28"/>
        </w:rPr>
        <w:t xml:space="preserve"> биологического разнообразия путем снижения уровня негативного воздействия факторов техногенного характера на окружающую среду. В 2016 году будет продолжена очистка водных объектов и переменно затопляемой береговой полосы от промышленных отходов.</w:t>
      </w:r>
    </w:p>
    <w:p w:rsidR="00A75FC7" w:rsidRPr="00081557" w:rsidRDefault="00A75FC7" w:rsidP="00604C51">
      <w:pPr>
        <w:ind w:firstLine="709"/>
        <w:jc w:val="both"/>
        <w:rPr>
          <w:sz w:val="28"/>
          <w:szCs w:val="28"/>
        </w:rPr>
      </w:pPr>
      <w:r w:rsidRPr="00081557">
        <w:rPr>
          <w:sz w:val="28"/>
          <w:szCs w:val="28"/>
        </w:rPr>
        <w:t xml:space="preserve">В составе муниципальной программы «Развитие и модернизация жилищно-коммунального комплекса Ханты-Мансийского района» будет продолжено выполнение мероприятий, направленных на повышение качества условий проживания и коммунального обслуживания населения </w:t>
      </w:r>
      <w:proofErr w:type="gramStart"/>
      <w:r w:rsidRPr="00081557">
        <w:rPr>
          <w:sz w:val="28"/>
          <w:szCs w:val="28"/>
        </w:rPr>
        <w:t>в</w:t>
      </w:r>
      <w:proofErr w:type="gramEnd"/>
      <w:r w:rsidRPr="00081557">
        <w:rPr>
          <w:sz w:val="28"/>
          <w:szCs w:val="28"/>
        </w:rPr>
        <w:t xml:space="preserve"> </w:t>
      </w:r>
      <w:proofErr w:type="gramStart"/>
      <w:r w:rsidRPr="00081557">
        <w:rPr>
          <w:sz w:val="28"/>
          <w:szCs w:val="28"/>
        </w:rPr>
        <w:t>Ханты-Мансийском</w:t>
      </w:r>
      <w:proofErr w:type="gramEnd"/>
      <w:r w:rsidRPr="00081557">
        <w:rPr>
          <w:sz w:val="28"/>
          <w:szCs w:val="28"/>
        </w:rPr>
        <w:t xml:space="preserve"> районе. В предстоящем трехлетнем периоде планируется выполнение работы по передаче в концессию объектов жилищно-коммунального хозяйства муниципальных предприятий, осуществляющих неэффективное управление коммунальными объектами.</w:t>
      </w:r>
    </w:p>
    <w:p w:rsidR="00A75FC7" w:rsidRPr="00081557" w:rsidRDefault="00A75FC7" w:rsidP="00604C51">
      <w:pPr>
        <w:ind w:firstLine="709"/>
        <w:jc w:val="both"/>
        <w:rPr>
          <w:sz w:val="28"/>
          <w:szCs w:val="28"/>
        </w:rPr>
      </w:pPr>
      <w:r w:rsidRPr="00081557">
        <w:rPr>
          <w:sz w:val="28"/>
          <w:szCs w:val="28"/>
        </w:rPr>
        <w:t xml:space="preserve">Приоритетным направлением муниципальной программы «Развитие транспортной системы на территории Ханты-Мансийского района» сохранится обеспечение бесперебойного </w:t>
      </w:r>
      <w:proofErr w:type="gramStart"/>
      <w:r w:rsidRPr="00081557">
        <w:rPr>
          <w:sz w:val="28"/>
          <w:szCs w:val="28"/>
        </w:rPr>
        <w:t>функционирования сети автомобильных дорог общего пользования районного значения</w:t>
      </w:r>
      <w:proofErr w:type="gramEnd"/>
      <w:r w:rsidRPr="00081557">
        <w:rPr>
          <w:sz w:val="28"/>
          <w:szCs w:val="28"/>
        </w:rPr>
        <w:t xml:space="preserve">. </w:t>
      </w:r>
      <w:proofErr w:type="gramStart"/>
      <w:r w:rsidRPr="00081557">
        <w:rPr>
          <w:sz w:val="28"/>
          <w:szCs w:val="28"/>
        </w:rPr>
        <w:t>За счет средств дорожного фонда Ханты-Мансийского района в трехлетней перспективе бюджетные средства будут направлены на реализацию мероприятий по строительству и ремонту автомобильных дорог общего пользования районного значения, а также по строительству автомобильных дорог общего пользования районного значения с твердым покрытием до сельских населенных пунктов, не имеющих круглогодичной связи с сетью автомобильных дорог общего пользования.</w:t>
      </w:r>
      <w:proofErr w:type="gramEnd"/>
    </w:p>
    <w:p w:rsidR="00A75FC7" w:rsidRPr="00081557" w:rsidRDefault="00A75FC7" w:rsidP="00604C51">
      <w:pPr>
        <w:ind w:firstLine="709"/>
        <w:jc w:val="both"/>
        <w:rPr>
          <w:sz w:val="28"/>
          <w:szCs w:val="28"/>
        </w:rPr>
      </w:pPr>
      <w:r w:rsidRPr="00081557">
        <w:rPr>
          <w:sz w:val="28"/>
          <w:szCs w:val="28"/>
        </w:rPr>
        <w:t>В составе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будет продолжено выполнение мероприятий по обеспечению равных прав потребителей на получение энергетических ресурсов.</w:t>
      </w:r>
    </w:p>
    <w:p w:rsidR="00A75FC7" w:rsidRPr="00081557" w:rsidRDefault="00A75FC7" w:rsidP="00604C51">
      <w:pPr>
        <w:ind w:firstLine="709"/>
        <w:jc w:val="both"/>
        <w:rPr>
          <w:sz w:val="28"/>
          <w:szCs w:val="28"/>
        </w:rPr>
      </w:pPr>
      <w:r w:rsidRPr="00081557">
        <w:rPr>
          <w:sz w:val="28"/>
          <w:szCs w:val="28"/>
        </w:rPr>
        <w:t xml:space="preserve">В целях создания условий и механизмов для увеличения объемов жилищного строительства на территории Ханты-Мансийского района будет продолжена реализация мероприятий муниципальной программы «Подготовка перспективных территорий для развития жилищного строительства Ханты-Мансийского района». Для формирования земельных </w:t>
      </w:r>
      <w:r w:rsidRPr="00081557">
        <w:rPr>
          <w:sz w:val="28"/>
          <w:szCs w:val="28"/>
        </w:rPr>
        <w:lastRenderedPageBreak/>
        <w:t>участков под жилищное строительство будет проводиться работа по подготовке документации по планировке и межеванию территорий сельских поселений и населенных пунктов Ханты-Мансийского района.</w:t>
      </w:r>
    </w:p>
    <w:p w:rsidR="00A75FC7" w:rsidRPr="00E31842" w:rsidRDefault="00A75FC7" w:rsidP="00604C51">
      <w:pPr>
        <w:autoSpaceDE/>
        <w:autoSpaceDN/>
        <w:adjustRightInd/>
        <w:ind w:firstLine="539"/>
        <w:contextualSpacing/>
        <w:jc w:val="both"/>
        <w:rPr>
          <w:sz w:val="28"/>
          <w:szCs w:val="28"/>
        </w:rPr>
      </w:pPr>
      <w:r w:rsidRPr="00E31842">
        <w:rPr>
          <w:sz w:val="28"/>
          <w:szCs w:val="28"/>
        </w:rPr>
        <w:t xml:space="preserve">В целях повышения эффективности управления и использования муниципального имущества Ханты-Мансийского района в 2016 году и плановом периоде 2017 и 2018 годов планируется продолжить паспортизацию объектов муниципальной собственности, а также оценку объектов муниципальной собственности в целях продажи или иного отчуждения объектов оценки, передачи имущества в аренду. </w:t>
      </w:r>
      <w:proofErr w:type="gramStart"/>
      <w:r w:rsidRPr="00E31842">
        <w:rPr>
          <w:sz w:val="28"/>
          <w:szCs w:val="28"/>
        </w:rPr>
        <w:t>Реализация данных мероприятий позволит обеспечить поступление неналоговых доходов в бюджет Ханты-Мансийского района от продажи муниципального имущества и передачи имущества муниципальной казны в аренду, а также выявить непрофильное муниципальное имущество Ханты-Мансийского района</w:t>
      </w:r>
      <w:r w:rsidR="006C0DE7">
        <w:rPr>
          <w:sz w:val="28"/>
          <w:szCs w:val="28"/>
        </w:rPr>
        <w:t>,</w:t>
      </w:r>
      <w:r w:rsidRPr="00E31842">
        <w:rPr>
          <w:sz w:val="28"/>
          <w:szCs w:val="28"/>
        </w:rPr>
        <w:t xml:space="preserve"> не предназначенное для исполнения органами местного самоуправления Ханты-Мансийского района полномочий по решению вопросов местного значения</w:t>
      </w:r>
      <w:r w:rsidR="006C0DE7">
        <w:rPr>
          <w:sz w:val="28"/>
          <w:szCs w:val="28"/>
        </w:rPr>
        <w:t>,</w:t>
      </w:r>
      <w:r w:rsidRPr="00E31842">
        <w:rPr>
          <w:sz w:val="28"/>
          <w:szCs w:val="28"/>
        </w:rPr>
        <w:t xml:space="preserve"> в целях его включения в прогнозный план приватизации муниципального имущества Ханты-Мансийского района на 2016</w:t>
      </w:r>
      <w:proofErr w:type="gramEnd"/>
      <w:r w:rsidRPr="00E31842">
        <w:rPr>
          <w:sz w:val="28"/>
          <w:szCs w:val="28"/>
        </w:rPr>
        <w:t xml:space="preserve"> год и плановый период 2017 и 2018 годов для обеспечения поступления неналоговых доходов от продажи муниципального имущества в бюджет Ханты-Мансийского района.</w:t>
      </w:r>
    </w:p>
    <w:p w:rsidR="00A75FC7" w:rsidRPr="00914489" w:rsidRDefault="00A75FC7" w:rsidP="00604C51">
      <w:pPr>
        <w:pStyle w:val="ConsPlusNormal"/>
        <w:ind w:firstLine="539"/>
        <w:jc w:val="both"/>
        <w:rPr>
          <w:rFonts w:ascii="Times New Roman" w:eastAsiaTheme="minorHAnsi" w:hAnsi="Times New Roman"/>
          <w:sz w:val="28"/>
          <w:szCs w:val="28"/>
          <w:lang w:eastAsia="en-US"/>
        </w:rPr>
      </w:pPr>
      <w:proofErr w:type="gramStart"/>
      <w:r w:rsidRPr="00914489">
        <w:rPr>
          <w:rFonts w:ascii="Times New Roman" w:eastAsiaTheme="minorHAnsi" w:hAnsi="Times New Roman"/>
          <w:sz w:val="28"/>
          <w:szCs w:val="28"/>
          <w:lang w:eastAsia="en-US"/>
        </w:rPr>
        <w:t>В ходе реализации основных мероприятий муниципальной программы «Улучшение жилищных условий жителей Ханты-Мансийского района» планируется продолжить работу по поддержке отдельных категорий граждан, нуждающихся в улучшении жилищных условий, но не имеющих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Правительства Российской Федерации, в соответствии с государственной</w:t>
      </w:r>
      <w:proofErr w:type="gramEnd"/>
      <w:r w:rsidRPr="00914489">
        <w:rPr>
          <w:rFonts w:ascii="Times New Roman" w:eastAsiaTheme="minorHAnsi" w:hAnsi="Times New Roman"/>
          <w:sz w:val="28"/>
          <w:szCs w:val="28"/>
          <w:lang w:eastAsia="en-US"/>
        </w:rPr>
        <w:t xml:space="preserve"> </w:t>
      </w:r>
      <w:hyperlink r:id="rId23" w:history="1">
        <w:r w:rsidRPr="00914489">
          <w:rPr>
            <w:rFonts w:ascii="Times New Roman" w:eastAsiaTheme="minorHAnsi" w:hAnsi="Times New Roman"/>
            <w:sz w:val="28"/>
            <w:szCs w:val="28"/>
            <w:lang w:eastAsia="en-US"/>
          </w:rPr>
          <w:t>программой</w:t>
        </w:r>
      </w:hyperlink>
      <w:r w:rsidRPr="00914489">
        <w:rPr>
          <w:rFonts w:ascii="Times New Roman" w:eastAsiaTheme="minorHAnsi" w:hAnsi="Times New Roman"/>
          <w:sz w:val="28"/>
          <w:szCs w:val="28"/>
          <w:lang w:eastAsia="en-US"/>
        </w:rPr>
        <w:t xml:space="preserve"> автономного округа «Обеспечение доступным и комфортным жильем жителей Ханты-Мансийского автономного округа </w:t>
      </w:r>
      <w:r w:rsidR="006C0DE7">
        <w:rPr>
          <w:rFonts w:ascii="Times New Roman" w:eastAsiaTheme="minorHAnsi" w:hAnsi="Times New Roman"/>
          <w:sz w:val="28"/>
          <w:szCs w:val="28"/>
          <w:lang w:eastAsia="en-US"/>
        </w:rPr>
        <w:t>–</w:t>
      </w:r>
      <w:r w:rsidRPr="00914489">
        <w:rPr>
          <w:rFonts w:ascii="Times New Roman" w:eastAsiaTheme="minorHAnsi" w:hAnsi="Times New Roman"/>
          <w:sz w:val="28"/>
          <w:szCs w:val="28"/>
          <w:lang w:eastAsia="en-US"/>
        </w:rPr>
        <w:t xml:space="preserve"> Югры в 2014 </w:t>
      </w:r>
      <w:r w:rsidR="006C0DE7">
        <w:rPr>
          <w:rFonts w:ascii="Times New Roman" w:eastAsiaTheme="minorHAnsi" w:hAnsi="Times New Roman"/>
          <w:sz w:val="28"/>
          <w:szCs w:val="28"/>
          <w:lang w:eastAsia="en-US"/>
        </w:rPr>
        <w:t>–</w:t>
      </w:r>
      <w:r w:rsidRPr="00914489">
        <w:rPr>
          <w:rFonts w:ascii="Times New Roman" w:eastAsiaTheme="minorHAnsi" w:hAnsi="Times New Roman"/>
          <w:sz w:val="28"/>
          <w:szCs w:val="28"/>
          <w:lang w:eastAsia="en-US"/>
        </w:rPr>
        <w:t xml:space="preserve"> 2020 годах».</w:t>
      </w:r>
    </w:p>
    <w:p w:rsidR="00A75FC7" w:rsidRPr="00914489" w:rsidRDefault="00A75FC7" w:rsidP="00604C51">
      <w:pPr>
        <w:jc w:val="both"/>
        <w:rPr>
          <w:sz w:val="28"/>
          <w:szCs w:val="28"/>
        </w:rPr>
      </w:pPr>
      <w:r w:rsidRPr="00914489">
        <w:rPr>
          <w:sz w:val="28"/>
          <w:szCs w:val="28"/>
        </w:rPr>
        <w:tab/>
        <w:t xml:space="preserve">В 2016 году, как и ранее, будет реализовываться мероприятие «Приобретение жилых помещений по договорам купли-продажи и (или) договорам участия в долевом строительстве», которое предполагает </w:t>
      </w:r>
      <w:proofErr w:type="spellStart"/>
      <w:r w:rsidRPr="00914489">
        <w:rPr>
          <w:sz w:val="28"/>
          <w:szCs w:val="28"/>
        </w:rPr>
        <w:t>софинансирование</w:t>
      </w:r>
      <w:proofErr w:type="spellEnd"/>
      <w:r w:rsidRPr="00914489">
        <w:rPr>
          <w:sz w:val="28"/>
          <w:szCs w:val="28"/>
        </w:rPr>
        <w:t xml:space="preserve"> в размере 10% из бюджета района. Также продолжится реализация мероприятий по предоставлению субсидий отдельным к</w:t>
      </w:r>
      <w:r w:rsidR="006C0DE7">
        <w:rPr>
          <w:sz w:val="28"/>
          <w:szCs w:val="28"/>
        </w:rPr>
        <w:t xml:space="preserve">атегориям граждан, </w:t>
      </w:r>
      <w:proofErr w:type="spellStart"/>
      <w:r w:rsidR="006C0DE7">
        <w:rPr>
          <w:sz w:val="28"/>
          <w:szCs w:val="28"/>
        </w:rPr>
        <w:t>установлены</w:t>
      </w:r>
      <w:r w:rsidR="00C2603F">
        <w:rPr>
          <w:sz w:val="28"/>
          <w:szCs w:val="28"/>
        </w:rPr>
        <w:t>х</w:t>
      </w:r>
      <w:proofErr w:type="spellEnd"/>
      <w:r w:rsidRPr="00914489">
        <w:rPr>
          <w:sz w:val="28"/>
          <w:szCs w:val="28"/>
        </w:rPr>
        <w:t xml:space="preserve"> федеральным законодательством</w:t>
      </w:r>
      <w:r w:rsidR="006C0DE7">
        <w:rPr>
          <w:sz w:val="28"/>
          <w:szCs w:val="28"/>
        </w:rPr>
        <w:t>,</w:t>
      </w:r>
      <w:r w:rsidRPr="00914489">
        <w:rPr>
          <w:sz w:val="28"/>
          <w:szCs w:val="28"/>
        </w:rPr>
        <w:t xml:space="preserve"> и молодым семьям на строительство жилья за счет бюджета района.</w:t>
      </w:r>
    </w:p>
    <w:p w:rsidR="00A75FC7" w:rsidRPr="00D976AC" w:rsidRDefault="00A75FC7" w:rsidP="00604C51">
      <w:pPr>
        <w:pStyle w:val="a4"/>
        <w:ind w:firstLine="567"/>
        <w:jc w:val="both"/>
        <w:rPr>
          <w:rStyle w:val="FontStyle59"/>
          <w:sz w:val="28"/>
          <w:szCs w:val="28"/>
        </w:rPr>
      </w:pPr>
      <w:r w:rsidRPr="00D976AC">
        <w:rPr>
          <w:rFonts w:ascii="Times New Roman" w:hAnsi="Times New Roman"/>
          <w:sz w:val="28"/>
          <w:szCs w:val="28"/>
        </w:rPr>
        <w:t>В период 2016</w:t>
      </w:r>
      <w:r w:rsidR="00C2603F">
        <w:rPr>
          <w:rFonts w:ascii="Times New Roman" w:hAnsi="Times New Roman"/>
          <w:sz w:val="28"/>
          <w:szCs w:val="28"/>
        </w:rPr>
        <w:t xml:space="preserve"> – </w:t>
      </w:r>
      <w:r w:rsidRPr="00D976AC">
        <w:rPr>
          <w:rFonts w:ascii="Times New Roman" w:hAnsi="Times New Roman"/>
          <w:sz w:val="28"/>
          <w:szCs w:val="28"/>
        </w:rPr>
        <w:t xml:space="preserve">2018 годов основными направлениями и приоритетами развития в сфере земельных отношений является завершение работ по формированию земельных участков, постановке на государственный учет и регистрации собственности за муниципальным образованием Ханты-Мансийский район. В рамках муниципальной программы «Ведение землеустройства и рационального использования земельных ресурсов Ханты-Мансийского района» планируется </w:t>
      </w:r>
      <w:r w:rsidRPr="00D976AC">
        <w:rPr>
          <w:rFonts w:ascii="Times New Roman" w:eastAsiaTheme="minorHAnsi" w:hAnsi="Times New Roman"/>
          <w:sz w:val="28"/>
          <w:szCs w:val="28"/>
          <w:lang w:eastAsia="en-US"/>
        </w:rPr>
        <w:lastRenderedPageBreak/>
        <w:t xml:space="preserve">продолжить работу по </w:t>
      </w:r>
      <w:r w:rsidRPr="00D976AC">
        <w:rPr>
          <w:rStyle w:val="FontStyle59"/>
          <w:sz w:val="28"/>
          <w:szCs w:val="28"/>
        </w:rPr>
        <w:t>предоставлению земельных участков для целей строительства и для целей, не связанных со строительством.</w:t>
      </w:r>
    </w:p>
    <w:p w:rsidR="00A75FC7" w:rsidRPr="001E299D" w:rsidRDefault="00A75FC7" w:rsidP="00604C51">
      <w:pPr>
        <w:ind w:firstLine="567"/>
        <w:jc w:val="both"/>
        <w:rPr>
          <w:sz w:val="28"/>
          <w:szCs w:val="28"/>
        </w:rPr>
      </w:pPr>
      <w:r w:rsidRPr="00D976AC">
        <w:rPr>
          <w:sz w:val="28"/>
          <w:szCs w:val="28"/>
        </w:rPr>
        <w:t>В ходе реализации</w:t>
      </w:r>
      <w:r w:rsidRPr="001E299D">
        <w:rPr>
          <w:sz w:val="28"/>
          <w:szCs w:val="28"/>
        </w:rPr>
        <w:t xml:space="preserve"> основных мероприятий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планируется продолжить работу по выравниванию уровня бюджетной обеспеченности поселений до уровня расчетной бюджетной обеспеченно</w:t>
      </w:r>
      <w:r>
        <w:rPr>
          <w:sz w:val="28"/>
          <w:szCs w:val="28"/>
        </w:rPr>
        <w:t>сти</w:t>
      </w:r>
      <w:r w:rsidRPr="001E299D">
        <w:rPr>
          <w:sz w:val="28"/>
          <w:szCs w:val="28"/>
        </w:rPr>
        <w:t xml:space="preserve">, по обеспечению </w:t>
      </w:r>
      <w:proofErr w:type="gramStart"/>
      <w:r w:rsidRPr="001E299D">
        <w:rPr>
          <w:sz w:val="28"/>
          <w:szCs w:val="28"/>
        </w:rPr>
        <w:t>сбалансированности бюджетов муниципальных образований сельских поселений района</w:t>
      </w:r>
      <w:proofErr w:type="gramEnd"/>
      <w:r w:rsidRPr="001E299D">
        <w:rPr>
          <w:sz w:val="28"/>
          <w:szCs w:val="28"/>
        </w:rPr>
        <w:t>.</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 xml:space="preserve">Бюджетная политика в сфере межбюджетных отношений </w:t>
      </w:r>
      <w:proofErr w:type="gramStart"/>
      <w:r w:rsidRPr="00E43472">
        <w:rPr>
          <w:rFonts w:ascii="Times New Roman" w:hAnsi="Times New Roman"/>
          <w:sz w:val="28"/>
          <w:szCs w:val="28"/>
        </w:rPr>
        <w:t>в</w:t>
      </w:r>
      <w:proofErr w:type="gramEnd"/>
      <w:r w:rsidRPr="00E43472">
        <w:rPr>
          <w:rFonts w:ascii="Times New Roman" w:hAnsi="Times New Roman"/>
          <w:sz w:val="28"/>
          <w:szCs w:val="28"/>
        </w:rPr>
        <w:t xml:space="preserve"> </w:t>
      </w:r>
      <w:proofErr w:type="gramStart"/>
      <w:r w:rsidRPr="00E43472">
        <w:rPr>
          <w:rFonts w:ascii="Times New Roman" w:hAnsi="Times New Roman"/>
          <w:sz w:val="28"/>
          <w:szCs w:val="28"/>
        </w:rPr>
        <w:t>Ханты-Мансийском</w:t>
      </w:r>
      <w:proofErr w:type="gramEnd"/>
      <w:r w:rsidRPr="00E43472">
        <w:rPr>
          <w:rFonts w:ascii="Times New Roman" w:hAnsi="Times New Roman"/>
          <w:sz w:val="28"/>
          <w:szCs w:val="28"/>
        </w:rPr>
        <w:t xml:space="preserve"> районе в 2016 </w:t>
      </w:r>
      <w:r w:rsidR="008324E9">
        <w:rPr>
          <w:rFonts w:ascii="Times New Roman" w:hAnsi="Times New Roman"/>
          <w:sz w:val="28"/>
          <w:szCs w:val="28"/>
        </w:rPr>
        <w:t>–</w:t>
      </w:r>
      <w:r w:rsidRPr="00E43472">
        <w:rPr>
          <w:rFonts w:ascii="Times New Roman" w:hAnsi="Times New Roman"/>
          <w:sz w:val="28"/>
          <w:szCs w:val="28"/>
        </w:rPr>
        <w:t xml:space="preserve"> 2018 годах будет сосредоточена на решении следующих задач:</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совершенствование механизмов оказания финансовой помощи местным бюджетам в целях повышения ее эффективности;</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сохранение высокой роли выравнивающей составляющей межбюджетных трансфертов;</w:t>
      </w:r>
    </w:p>
    <w:p w:rsidR="00A75FC7" w:rsidRPr="00916ACA" w:rsidRDefault="00A75FC7" w:rsidP="00604C51">
      <w:pPr>
        <w:pStyle w:val="ConsPlusNormal"/>
        <w:ind w:firstLine="540"/>
        <w:jc w:val="both"/>
        <w:rPr>
          <w:rFonts w:ascii="Times New Roman" w:hAnsi="Times New Roman"/>
          <w:sz w:val="28"/>
          <w:szCs w:val="28"/>
        </w:rPr>
      </w:pPr>
      <w:r w:rsidRPr="00916ACA">
        <w:rPr>
          <w:rFonts w:ascii="Times New Roman" w:hAnsi="Times New Roman"/>
          <w:sz w:val="28"/>
          <w:szCs w:val="28"/>
        </w:rPr>
        <w:t>повышение ответственности органов местного самоуправления сельских поселений за сбалансированность местных бюджетов;</w:t>
      </w:r>
    </w:p>
    <w:p w:rsidR="00A75FC7" w:rsidRPr="00916ACA" w:rsidRDefault="00A75FC7" w:rsidP="00604C51">
      <w:pPr>
        <w:pStyle w:val="ConsPlusNormal"/>
        <w:ind w:firstLine="540"/>
        <w:jc w:val="both"/>
        <w:rPr>
          <w:rFonts w:ascii="Times New Roman" w:hAnsi="Times New Roman"/>
          <w:sz w:val="28"/>
          <w:szCs w:val="28"/>
        </w:rPr>
      </w:pPr>
      <w:r w:rsidRPr="00916ACA">
        <w:rPr>
          <w:rFonts w:ascii="Times New Roman" w:hAnsi="Times New Roman"/>
          <w:sz w:val="28"/>
          <w:szCs w:val="28"/>
        </w:rPr>
        <w:t>создание стимулов для улучшения качества управления муниципальными финансами, повышения эффективности расходования бюджетных средств.</w:t>
      </w:r>
    </w:p>
    <w:p w:rsidR="00A75FC7" w:rsidRPr="00C67E2D" w:rsidRDefault="00A75FC7" w:rsidP="00604C51">
      <w:pPr>
        <w:pStyle w:val="ConsPlusNormal"/>
        <w:ind w:firstLine="540"/>
        <w:jc w:val="both"/>
        <w:rPr>
          <w:rFonts w:ascii="Times New Roman" w:hAnsi="Times New Roman"/>
          <w:sz w:val="28"/>
          <w:szCs w:val="28"/>
        </w:rPr>
      </w:pPr>
      <w:r w:rsidRPr="00C67E2D">
        <w:rPr>
          <w:rFonts w:ascii="Times New Roman" w:hAnsi="Times New Roman"/>
          <w:sz w:val="28"/>
          <w:szCs w:val="28"/>
        </w:rPr>
        <w:t>Оказание финансовой поддержки из бюджета Ханты-Мансийского района в финансировании социально значимых и первоочередных расходов муниципальных образований сельских поселений будет продолжено путем предоставления «выравнивающих» межбюджетных трансфертов, которые сохранят ведущую роль в системе межбюджетного регулирования.</w:t>
      </w:r>
    </w:p>
    <w:p w:rsidR="00A75FC7" w:rsidRDefault="00A75FC7" w:rsidP="00604C51">
      <w:pPr>
        <w:ind w:firstLine="709"/>
        <w:jc w:val="both"/>
        <w:rPr>
          <w:sz w:val="28"/>
          <w:szCs w:val="28"/>
        </w:rPr>
      </w:pPr>
      <w:r w:rsidRPr="00573E19">
        <w:rPr>
          <w:sz w:val="28"/>
          <w:szCs w:val="28"/>
        </w:rPr>
        <w:t xml:space="preserve">В целях обеспечения финансовой стабильности муниципальных образований сельских поселений с 2015 года </w:t>
      </w:r>
      <w:r w:rsidRPr="00573E19">
        <w:rPr>
          <w:rStyle w:val="FontStyle24"/>
          <w:sz w:val="28"/>
          <w:szCs w:val="28"/>
        </w:rPr>
        <w:t>средства бюджета муниципального района в фонде финансовой</w:t>
      </w:r>
      <w:r>
        <w:rPr>
          <w:rStyle w:val="FontStyle24"/>
          <w:sz w:val="28"/>
          <w:szCs w:val="28"/>
        </w:rPr>
        <w:t xml:space="preserve"> поддержки поселений планируются в объ</w:t>
      </w:r>
      <w:r w:rsidR="008324E9">
        <w:rPr>
          <w:rStyle w:val="FontStyle24"/>
          <w:sz w:val="28"/>
          <w:szCs w:val="28"/>
        </w:rPr>
        <w:t>е</w:t>
      </w:r>
      <w:r>
        <w:rPr>
          <w:rStyle w:val="FontStyle24"/>
          <w:sz w:val="28"/>
          <w:szCs w:val="28"/>
        </w:rPr>
        <w:t>ме</w:t>
      </w:r>
      <w:r w:rsidR="008324E9">
        <w:rPr>
          <w:rStyle w:val="FontStyle24"/>
          <w:sz w:val="28"/>
          <w:szCs w:val="28"/>
        </w:rPr>
        <w:t>,</w:t>
      </w:r>
      <w:r>
        <w:rPr>
          <w:rStyle w:val="FontStyle24"/>
          <w:sz w:val="28"/>
          <w:szCs w:val="28"/>
        </w:rPr>
        <w:t xml:space="preserve"> равном объ</w:t>
      </w:r>
      <w:r w:rsidR="008324E9">
        <w:rPr>
          <w:rStyle w:val="FontStyle24"/>
          <w:sz w:val="28"/>
          <w:szCs w:val="28"/>
        </w:rPr>
        <w:t>е</w:t>
      </w:r>
      <w:r>
        <w:rPr>
          <w:rStyle w:val="FontStyle24"/>
          <w:sz w:val="28"/>
          <w:szCs w:val="28"/>
        </w:rPr>
        <w:t xml:space="preserve">му средств, доведенных из бюджета Ханты-Мансийского автономного округа </w:t>
      </w:r>
      <w:r w:rsidR="008324E9">
        <w:rPr>
          <w:rStyle w:val="FontStyle24"/>
          <w:sz w:val="28"/>
          <w:szCs w:val="28"/>
        </w:rPr>
        <w:t>–</w:t>
      </w:r>
      <w:r>
        <w:rPr>
          <w:rStyle w:val="FontStyle24"/>
          <w:sz w:val="28"/>
          <w:szCs w:val="28"/>
        </w:rPr>
        <w:t xml:space="preserve"> Югры на выполнение государственного полномочия </w:t>
      </w:r>
      <w:r>
        <w:rPr>
          <w:sz w:val="28"/>
          <w:szCs w:val="28"/>
        </w:rPr>
        <w:t>по расчету и предоставлению дотаций бюджетам поселений.</w:t>
      </w:r>
    </w:p>
    <w:p w:rsidR="00A75FC7" w:rsidRPr="004A762A" w:rsidRDefault="00A75FC7" w:rsidP="00604C51">
      <w:pPr>
        <w:pStyle w:val="ConsPlusNormal"/>
        <w:ind w:firstLine="540"/>
        <w:jc w:val="both"/>
        <w:rPr>
          <w:rFonts w:ascii="Times New Roman" w:hAnsi="Times New Roman"/>
          <w:sz w:val="28"/>
          <w:szCs w:val="28"/>
        </w:rPr>
      </w:pPr>
      <w:r w:rsidRPr="004A762A">
        <w:rPr>
          <w:rFonts w:ascii="Times New Roman" w:hAnsi="Times New Roman"/>
          <w:sz w:val="28"/>
          <w:szCs w:val="28"/>
        </w:rPr>
        <w:t xml:space="preserve">В целях </w:t>
      </w:r>
      <w:proofErr w:type="gramStart"/>
      <w:r w:rsidRPr="004A762A">
        <w:rPr>
          <w:rFonts w:ascii="Times New Roman" w:hAnsi="Times New Roman"/>
          <w:sz w:val="28"/>
          <w:szCs w:val="28"/>
        </w:rPr>
        <w:t>исключения случаев возникновения рисков неисполнения расходных обязательств</w:t>
      </w:r>
      <w:proofErr w:type="gramEnd"/>
      <w:r w:rsidRPr="004A762A">
        <w:rPr>
          <w:rFonts w:ascii="Times New Roman" w:hAnsi="Times New Roman"/>
          <w:sz w:val="28"/>
          <w:szCs w:val="28"/>
        </w:rPr>
        <w:t xml:space="preserve"> и разбалансированности бюджетов муниципальных образований сельских поселений при исполнении бюджета </w:t>
      </w:r>
      <w:r>
        <w:rPr>
          <w:rFonts w:ascii="Times New Roman" w:hAnsi="Times New Roman"/>
          <w:sz w:val="28"/>
          <w:szCs w:val="28"/>
        </w:rPr>
        <w:t>в</w:t>
      </w:r>
      <w:r w:rsidRPr="004A762A">
        <w:rPr>
          <w:rFonts w:ascii="Times New Roman" w:hAnsi="Times New Roman"/>
          <w:sz w:val="28"/>
          <w:szCs w:val="28"/>
        </w:rPr>
        <w:t xml:space="preserve"> 2016 год</w:t>
      </w:r>
      <w:r>
        <w:rPr>
          <w:rFonts w:ascii="Times New Roman" w:hAnsi="Times New Roman"/>
          <w:sz w:val="28"/>
          <w:szCs w:val="28"/>
        </w:rPr>
        <w:t>у</w:t>
      </w:r>
      <w:r w:rsidRPr="004A762A">
        <w:rPr>
          <w:rFonts w:ascii="Times New Roman" w:hAnsi="Times New Roman"/>
          <w:sz w:val="28"/>
          <w:szCs w:val="28"/>
        </w:rPr>
        <w:t xml:space="preserve"> сохранится финансовая помощь в виде </w:t>
      </w:r>
      <w:r>
        <w:rPr>
          <w:rFonts w:ascii="Times New Roman" w:hAnsi="Times New Roman"/>
          <w:sz w:val="28"/>
          <w:szCs w:val="28"/>
        </w:rPr>
        <w:t>иных межбюджетных трансфертов</w:t>
      </w:r>
      <w:r w:rsidRPr="004A762A">
        <w:rPr>
          <w:rFonts w:ascii="Times New Roman" w:hAnsi="Times New Roman"/>
          <w:sz w:val="28"/>
          <w:szCs w:val="28"/>
        </w:rPr>
        <w:t xml:space="preserve"> на обеспечение сбалансированности бюджетов</w:t>
      </w:r>
      <w:r>
        <w:rPr>
          <w:rFonts w:ascii="Times New Roman" w:hAnsi="Times New Roman"/>
          <w:sz w:val="28"/>
          <w:szCs w:val="28"/>
        </w:rPr>
        <w:t xml:space="preserve"> сельских поселений</w:t>
      </w:r>
      <w:r w:rsidRPr="004A762A">
        <w:rPr>
          <w:rFonts w:ascii="Times New Roman" w:hAnsi="Times New Roman"/>
          <w:sz w:val="28"/>
          <w:szCs w:val="28"/>
        </w:rPr>
        <w:t>.</w:t>
      </w:r>
    </w:p>
    <w:p w:rsidR="00A75FC7" w:rsidRPr="007E72EA" w:rsidRDefault="00A75FC7" w:rsidP="00604C51">
      <w:pPr>
        <w:pStyle w:val="ConsPlusNormal"/>
        <w:ind w:firstLine="540"/>
        <w:jc w:val="both"/>
        <w:rPr>
          <w:rFonts w:ascii="Times New Roman" w:hAnsi="Times New Roman"/>
          <w:sz w:val="28"/>
          <w:szCs w:val="28"/>
        </w:rPr>
      </w:pPr>
      <w:r w:rsidRPr="007E72EA">
        <w:rPr>
          <w:rFonts w:ascii="Times New Roman" w:hAnsi="Times New Roman"/>
          <w:sz w:val="28"/>
          <w:szCs w:val="28"/>
        </w:rPr>
        <w:t xml:space="preserve">В свою очередь органы местного самоуправления сельских поселений </w:t>
      </w:r>
      <w:proofErr w:type="gramStart"/>
      <w:r w:rsidRPr="007E72EA">
        <w:rPr>
          <w:rFonts w:ascii="Times New Roman" w:hAnsi="Times New Roman"/>
          <w:sz w:val="28"/>
          <w:szCs w:val="28"/>
        </w:rPr>
        <w:t>должны</w:t>
      </w:r>
      <w:proofErr w:type="gramEnd"/>
      <w:r w:rsidRPr="007E72EA">
        <w:rPr>
          <w:rFonts w:ascii="Times New Roman" w:hAnsi="Times New Roman"/>
          <w:sz w:val="28"/>
          <w:szCs w:val="28"/>
        </w:rPr>
        <w:t xml:space="preserve"> прежде всего обеспечить безусловное исполнение в полном объеме социально значимых расходных обязательств, эффективно управлять бюджетными ресурсами.</w:t>
      </w:r>
    </w:p>
    <w:p w:rsidR="00A75FC7" w:rsidRPr="001A380B" w:rsidRDefault="00A75FC7" w:rsidP="00604C51">
      <w:pPr>
        <w:pStyle w:val="ConsPlusNormal"/>
        <w:ind w:firstLine="540"/>
        <w:jc w:val="both"/>
        <w:rPr>
          <w:rFonts w:ascii="Times New Roman" w:hAnsi="Times New Roman"/>
          <w:sz w:val="28"/>
          <w:szCs w:val="28"/>
        </w:rPr>
      </w:pPr>
      <w:proofErr w:type="gramStart"/>
      <w:r w:rsidRPr="001A380B">
        <w:rPr>
          <w:rFonts w:ascii="Times New Roman" w:hAnsi="Times New Roman"/>
          <w:sz w:val="28"/>
          <w:szCs w:val="28"/>
        </w:rPr>
        <w:lastRenderedPageBreak/>
        <w:t>На 2016 год и на плановый период 2017 и 2018 годов планируется сохранить предоставление иных межбюджетных трансфертов бюджетам сельских поселений на повышение оплаты труда специалистов муниципальных учреждений культуры в целях реализации Указ</w:t>
      </w:r>
      <w:r w:rsidR="008324E9">
        <w:rPr>
          <w:rFonts w:ascii="Times New Roman" w:hAnsi="Times New Roman"/>
          <w:sz w:val="28"/>
          <w:szCs w:val="28"/>
        </w:rPr>
        <w:t>а</w:t>
      </w:r>
      <w:r w:rsidRPr="001A380B">
        <w:rPr>
          <w:rFonts w:ascii="Times New Roman" w:hAnsi="Times New Roman"/>
          <w:sz w:val="28"/>
          <w:szCs w:val="28"/>
        </w:rPr>
        <w:t xml:space="preserve"> Президента Российской Федерации от 7 мая 2012 года </w:t>
      </w:r>
      <w:hyperlink r:id="rId24" w:history="1">
        <w:r>
          <w:rPr>
            <w:rFonts w:ascii="Times New Roman" w:hAnsi="Times New Roman"/>
            <w:sz w:val="28"/>
            <w:szCs w:val="28"/>
          </w:rPr>
          <w:t>№</w:t>
        </w:r>
        <w:r w:rsidRPr="001A380B">
          <w:rPr>
            <w:rFonts w:ascii="Times New Roman" w:hAnsi="Times New Roman"/>
            <w:sz w:val="28"/>
            <w:szCs w:val="28"/>
          </w:rPr>
          <w:t xml:space="preserve"> 597</w:t>
        </w:r>
      </w:hyperlink>
      <w:r w:rsidRPr="001A380B">
        <w:rPr>
          <w:rFonts w:ascii="Times New Roman" w:hAnsi="Times New Roman"/>
          <w:sz w:val="28"/>
          <w:szCs w:val="28"/>
        </w:rPr>
        <w:t xml:space="preserve"> </w:t>
      </w:r>
      <w:r>
        <w:rPr>
          <w:rFonts w:ascii="Times New Roman" w:hAnsi="Times New Roman"/>
          <w:sz w:val="28"/>
          <w:szCs w:val="28"/>
        </w:rPr>
        <w:t>«</w:t>
      </w:r>
      <w:r w:rsidRPr="001A380B">
        <w:rPr>
          <w:rFonts w:ascii="Times New Roman" w:hAnsi="Times New Roman"/>
          <w:sz w:val="28"/>
          <w:szCs w:val="28"/>
        </w:rPr>
        <w:t>О мероприятиях по реализации государственной социальной политики</w:t>
      </w:r>
      <w:r>
        <w:rPr>
          <w:rFonts w:ascii="Times New Roman" w:hAnsi="Times New Roman"/>
          <w:sz w:val="28"/>
          <w:szCs w:val="28"/>
        </w:rPr>
        <w:t>»</w:t>
      </w:r>
      <w:r w:rsidRPr="001A380B">
        <w:rPr>
          <w:rFonts w:ascii="Times New Roman" w:hAnsi="Times New Roman"/>
          <w:sz w:val="28"/>
          <w:szCs w:val="28"/>
        </w:rPr>
        <w:t xml:space="preserve"> в соответствии с действующей методикой </w:t>
      </w:r>
      <w:r w:rsidR="008324E9">
        <w:rPr>
          <w:rFonts w:ascii="Times New Roman" w:hAnsi="Times New Roman"/>
          <w:sz w:val="28"/>
          <w:szCs w:val="28"/>
        </w:rPr>
        <w:t>определения показателя «Прирост</w:t>
      </w:r>
      <w:r w:rsidRPr="001A380B">
        <w:rPr>
          <w:rFonts w:ascii="Times New Roman" w:hAnsi="Times New Roman"/>
          <w:sz w:val="28"/>
          <w:szCs w:val="28"/>
        </w:rPr>
        <w:t xml:space="preserve"> фонда оплаты труда».</w:t>
      </w:r>
      <w:proofErr w:type="gramEnd"/>
      <w:r w:rsidRPr="001A380B">
        <w:rPr>
          <w:rFonts w:ascii="Times New Roman" w:hAnsi="Times New Roman"/>
          <w:sz w:val="28"/>
          <w:szCs w:val="28"/>
        </w:rPr>
        <w:t xml:space="preserve"> При этом распределение иных межбюджетных трансфертов сельским поселениям планируется осуществить в 2016 году с учетом исполнения показателей за 2015 год по данным официального статистического наблюдения в условиях планируемой корректировки </w:t>
      </w:r>
      <w:r w:rsidR="008324E9">
        <w:rPr>
          <w:rFonts w:ascii="Times New Roman" w:hAnsi="Times New Roman"/>
          <w:sz w:val="28"/>
          <w:szCs w:val="28"/>
        </w:rPr>
        <w:t>«</w:t>
      </w:r>
      <w:r w:rsidRPr="001A380B">
        <w:rPr>
          <w:rFonts w:ascii="Times New Roman" w:hAnsi="Times New Roman"/>
          <w:sz w:val="28"/>
          <w:szCs w:val="28"/>
        </w:rPr>
        <w:t>дорожных карт</w:t>
      </w:r>
      <w:r w:rsidR="008324E9">
        <w:rPr>
          <w:rFonts w:ascii="Times New Roman" w:hAnsi="Times New Roman"/>
          <w:sz w:val="28"/>
          <w:szCs w:val="28"/>
        </w:rPr>
        <w:t>»</w:t>
      </w:r>
      <w:r w:rsidRPr="001A380B">
        <w:rPr>
          <w:rFonts w:ascii="Times New Roman" w:hAnsi="Times New Roman"/>
          <w:sz w:val="28"/>
          <w:szCs w:val="28"/>
        </w:rPr>
        <w:t xml:space="preserve"> в 2016 году по результатам уточнения региональных требований к методике расчета целевых показателей.</w:t>
      </w:r>
    </w:p>
    <w:p w:rsidR="00A75FC7" w:rsidRPr="001A380B" w:rsidRDefault="00A75FC7" w:rsidP="00604C51">
      <w:pPr>
        <w:pStyle w:val="ConsPlusNormal"/>
        <w:ind w:firstLine="540"/>
        <w:jc w:val="both"/>
        <w:rPr>
          <w:rFonts w:ascii="Times New Roman" w:hAnsi="Times New Roman"/>
          <w:sz w:val="28"/>
          <w:szCs w:val="28"/>
        </w:rPr>
      </w:pPr>
      <w:r w:rsidRPr="001A380B">
        <w:rPr>
          <w:rFonts w:ascii="Times New Roman" w:hAnsi="Times New Roman"/>
          <w:sz w:val="28"/>
          <w:szCs w:val="28"/>
        </w:rPr>
        <w:t>Обеспечение достигнутого уровня заработной платы по отдельным категориям работников и его повышение в соответствии с целевыми показателями на уровне сельских поселений также</w:t>
      </w:r>
      <w:r>
        <w:rPr>
          <w:rFonts w:ascii="Times New Roman" w:hAnsi="Times New Roman"/>
          <w:sz w:val="28"/>
          <w:szCs w:val="28"/>
        </w:rPr>
        <w:t xml:space="preserve"> должно</w:t>
      </w:r>
      <w:r w:rsidRPr="001A380B">
        <w:rPr>
          <w:rFonts w:ascii="Times New Roman" w:hAnsi="Times New Roman"/>
          <w:sz w:val="28"/>
          <w:szCs w:val="28"/>
        </w:rPr>
        <w:t xml:space="preserve"> обеспечиват</w:t>
      </w:r>
      <w:r>
        <w:rPr>
          <w:rFonts w:ascii="Times New Roman" w:hAnsi="Times New Roman"/>
          <w:sz w:val="28"/>
          <w:szCs w:val="28"/>
        </w:rPr>
        <w:t>ь</w:t>
      </w:r>
      <w:r w:rsidRPr="001A380B">
        <w:rPr>
          <w:rFonts w:ascii="Times New Roman" w:hAnsi="Times New Roman"/>
          <w:sz w:val="28"/>
          <w:szCs w:val="28"/>
        </w:rPr>
        <w:t>ся за счет средств бюджета сельских поселений, в том числе высвобождаемых в результате сокращения неэффективных расходов.</w:t>
      </w:r>
    </w:p>
    <w:p w:rsidR="00A75FC7" w:rsidRPr="00A33B23" w:rsidRDefault="00A75FC7" w:rsidP="00604C51">
      <w:pPr>
        <w:pStyle w:val="af8"/>
        <w:spacing w:before="0" w:beforeAutospacing="0" w:after="0" w:afterAutospacing="0"/>
        <w:ind w:firstLine="709"/>
        <w:jc w:val="both"/>
        <w:rPr>
          <w:sz w:val="28"/>
          <w:szCs w:val="28"/>
        </w:rPr>
      </w:pPr>
      <w:r w:rsidRPr="00A33B23">
        <w:rPr>
          <w:sz w:val="28"/>
          <w:szCs w:val="28"/>
        </w:rPr>
        <w:t>При реализации межбюджетной политики в среднесрочном периоде планируется:</w:t>
      </w:r>
    </w:p>
    <w:p w:rsidR="00A75FC7" w:rsidRPr="00914E5C" w:rsidRDefault="00A75FC7" w:rsidP="00604C51">
      <w:pPr>
        <w:pStyle w:val="af8"/>
        <w:spacing w:before="0" w:beforeAutospacing="0" w:after="0" w:afterAutospacing="0"/>
        <w:ind w:firstLine="709"/>
        <w:jc w:val="both"/>
        <w:rPr>
          <w:sz w:val="28"/>
          <w:szCs w:val="28"/>
        </w:rPr>
      </w:pPr>
      <w:r w:rsidRPr="00A33B23">
        <w:rPr>
          <w:sz w:val="28"/>
          <w:szCs w:val="28"/>
        </w:rPr>
        <w:t xml:space="preserve">продолжить практику заключения с сельскими поселениями </w:t>
      </w:r>
      <w:r w:rsidR="008324E9">
        <w:rPr>
          <w:sz w:val="28"/>
          <w:szCs w:val="28"/>
        </w:rPr>
        <w:t>с</w:t>
      </w:r>
      <w:r w:rsidRPr="00A33B23">
        <w:rPr>
          <w:sz w:val="28"/>
          <w:szCs w:val="28"/>
        </w:rPr>
        <w:t xml:space="preserve">оглашений о мерах по повышению эффективности использования бюджетных средств и увеличению поступлений налоговых и неналоговых доходов бюджета поселения в целях повышения ответственности органов местного самоуправления за проводимую </w:t>
      </w:r>
      <w:r w:rsidRPr="00914E5C">
        <w:rPr>
          <w:sz w:val="28"/>
          <w:szCs w:val="28"/>
        </w:rPr>
        <w:t>бюджетную политику;</w:t>
      </w:r>
    </w:p>
    <w:p w:rsidR="00A75FC7" w:rsidRPr="00914E5C" w:rsidRDefault="00A75FC7" w:rsidP="00604C51">
      <w:pPr>
        <w:pStyle w:val="af8"/>
        <w:spacing w:before="0" w:beforeAutospacing="0" w:after="0" w:afterAutospacing="0"/>
        <w:ind w:firstLine="709"/>
        <w:jc w:val="both"/>
        <w:rPr>
          <w:sz w:val="28"/>
          <w:szCs w:val="28"/>
        </w:rPr>
      </w:pPr>
      <w:r w:rsidRPr="00914E5C">
        <w:rPr>
          <w:sz w:val="28"/>
          <w:szCs w:val="28"/>
        </w:rPr>
        <w:t>осуществлять мониторинг принятых на уровне сельских поселений планов мероприятий по росту доходов и оптимизации расходов местных бюджетов.</w:t>
      </w:r>
    </w:p>
    <w:p w:rsidR="00A75FC7" w:rsidRPr="00E43472" w:rsidRDefault="00A75FC7" w:rsidP="00604C51">
      <w:pPr>
        <w:pStyle w:val="ConsPlusNormal"/>
        <w:ind w:firstLine="540"/>
        <w:jc w:val="both"/>
        <w:rPr>
          <w:rFonts w:ascii="Times New Roman" w:hAnsi="Times New Roman"/>
          <w:sz w:val="28"/>
          <w:szCs w:val="28"/>
        </w:rPr>
      </w:pPr>
      <w:r w:rsidRPr="00E43472">
        <w:rPr>
          <w:rFonts w:ascii="Times New Roman" w:hAnsi="Times New Roman"/>
          <w:sz w:val="28"/>
          <w:szCs w:val="28"/>
        </w:rPr>
        <w:t>2.3. Долговая политика Ханты-Мансийского района</w:t>
      </w:r>
      <w:r w:rsidR="00C2603F">
        <w:rPr>
          <w:rFonts w:ascii="Times New Roman" w:hAnsi="Times New Roman"/>
          <w:sz w:val="28"/>
          <w:szCs w:val="28"/>
        </w:rPr>
        <w:t>.</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pacing w:val="1"/>
          <w:sz w:val="28"/>
          <w:szCs w:val="28"/>
        </w:rPr>
        <w:tab/>
        <w:t xml:space="preserve">Долговая политика Ханты-Мансийского района в 2016 – 2018 годах </w:t>
      </w:r>
      <w:r w:rsidRPr="00E43472">
        <w:rPr>
          <w:rFonts w:ascii="Times New Roman" w:hAnsi="Times New Roman"/>
          <w:spacing w:val="5"/>
          <w:sz w:val="28"/>
          <w:szCs w:val="28"/>
        </w:rPr>
        <w:t xml:space="preserve">будет направлена </w:t>
      </w:r>
      <w:r w:rsidRPr="00E43472">
        <w:rPr>
          <w:rFonts w:ascii="Times New Roman" w:hAnsi="Times New Roman"/>
          <w:sz w:val="28"/>
          <w:szCs w:val="28"/>
        </w:rPr>
        <w:t>на поддержание умеренной долговой нагрузки,</w:t>
      </w:r>
      <w:r w:rsidRPr="00E43472">
        <w:rPr>
          <w:rFonts w:ascii="Times New Roman" w:hAnsi="Times New Roman"/>
          <w:spacing w:val="5"/>
          <w:sz w:val="28"/>
          <w:szCs w:val="28"/>
        </w:rPr>
        <w:t xml:space="preserve"> на качественное и эффективное управление муниципальным долгом </w:t>
      </w:r>
      <w:r w:rsidRPr="00E43472">
        <w:rPr>
          <w:rFonts w:ascii="Times New Roman" w:hAnsi="Times New Roman"/>
          <w:spacing w:val="-1"/>
          <w:sz w:val="28"/>
          <w:szCs w:val="28"/>
        </w:rPr>
        <w:t xml:space="preserve">района. </w:t>
      </w:r>
      <w:proofErr w:type="gramStart"/>
      <w:r w:rsidRPr="00E43472">
        <w:rPr>
          <w:rFonts w:ascii="Times New Roman" w:hAnsi="Times New Roman"/>
          <w:sz w:val="28"/>
          <w:szCs w:val="28"/>
        </w:rPr>
        <w:t>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способных обеспечить решение социально-экономических задач развития Ханты-Мансийского района, не допустив при этом необоснованного роста муниципального долга и повышения рисков неисполнения долговых обязательств, а также тесная взаимосвязь принятия решения о заимствованиях с реальными потребностями бюджета района в привлечении заемных средств.</w:t>
      </w:r>
      <w:proofErr w:type="gramEnd"/>
    </w:p>
    <w:p w:rsidR="00A75FC7" w:rsidRPr="00E43472" w:rsidRDefault="00A75FC7" w:rsidP="00604C51">
      <w:pPr>
        <w:pStyle w:val="a4"/>
        <w:jc w:val="both"/>
        <w:rPr>
          <w:rFonts w:ascii="Times New Roman" w:hAnsi="Times New Roman"/>
          <w:sz w:val="28"/>
          <w:szCs w:val="28"/>
        </w:rPr>
      </w:pPr>
      <w:r w:rsidRPr="00E43472">
        <w:rPr>
          <w:rFonts w:ascii="Times New Roman" w:hAnsi="Times New Roman"/>
          <w:spacing w:val="1"/>
          <w:sz w:val="28"/>
          <w:szCs w:val="28"/>
        </w:rPr>
        <w:tab/>
        <w:t>Задачи управления долгом Ханты-Мансийского района направлены н</w:t>
      </w:r>
      <w:r w:rsidRPr="00E43472">
        <w:rPr>
          <w:rFonts w:ascii="Times New Roman" w:hAnsi="Times New Roman"/>
          <w:spacing w:val="9"/>
          <w:sz w:val="28"/>
          <w:szCs w:val="28"/>
        </w:rPr>
        <w:t xml:space="preserve">а сохранение объема муниципального долга района на экономически </w:t>
      </w:r>
      <w:r w:rsidRPr="00E43472">
        <w:rPr>
          <w:rFonts w:ascii="Times New Roman" w:hAnsi="Times New Roman"/>
          <w:sz w:val="28"/>
          <w:szCs w:val="28"/>
        </w:rPr>
        <w:t xml:space="preserve">безопасном уровне, обеспечение исполнения обязательств по муниципальному долгу в полном </w:t>
      </w:r>
      <w:r w:rsidRPr="00E43472">
        <w:rPr>
          <w:rFonts w:ascii="Times New Roman" w:hAnsi="Times New Roman"/>
          <w:spacing w:val="5"/>
          <w:sz w:val="28"/>
          <w:szCs w:val="28"/>
        </w:rPr>
        <w:t>объеме, поддержание минимально возможной стоимости обслуживания муниципального долга</w:t>
      </w:r>
      <w:r w:rsidRPr="00E43472">
        <w:rPr>
          <w:rFonts w:ascii="Times New Roman" w:hAnsi="Times New Roman"/>
          <w:spacing w:val="-3"/>
          <w:sz w:val="28"/>
          <w:szCs w:val="28"/>
        </w:rPr>
        <w:t>.</w:t>
      </w:r>
    </w:p>
    <w:p w:rsidR="00A75FC7" w:rsidRPr="00E43472" w:rsidRDefault="00A75FC7" w:rsidP="00604C51">
      <w:pPr>
        <w:pStyle w:val="a4"/>
        <w:jc w:val="both"/>
        <w:rPr>
          <w:rFonts w:ascii="Times New Roman" w:hAnsi="Times New Roman"/>
          <w:spacing w:val="1"/>
          <w:sz w:val="28"/>
          <w:szCs w:val="28"/>
        </w:rPr>
      </w:pPr>
      <w:r w:rsidRPr="00E43472">
        <w:rPr>
          <w:rFonts w:ascii="Times New Roman" w:hAnsi="Times New Roman"/>
          <w:spacing w:val="9"/>
          <w:sz w:val="28"/>
          <w:szCs w:val="28"/>
        </w:rPr>
        <w:lastRenderedPageBreak/>
        <w:tab/>
        <w:t>В настоящее время в районе используются такие заемные инструменты, как бюджетные</w:t>
      </w:r>
      <w:r w:rsidRPr="00E43472">
        <w:rPr>
          <w:rFonts w:ascii="Times New Roman" w:hAnsi="Times New Roman"/>
          <w:spacing w:val="1"/>
          <w:sz w:val="28"/>
          <w:szCs w:val="28"/>
        </w:rPr>
        <w:t xml:space="preserve"> кредиты из бюджета субъекта Российской Федерации.</w:t>
      </w:r>
    </w:p>
    <w:p w:rsidR="00A75FC7" w:rsidRPr="00E43472" w:rsidRDefault="00A75FC7" w:rsidP="00604C51">
      <w:pPr>
        <w:pStyle w:val="a4"/>
        <w:jc w:val="both"/>
        <w:rPr>
          <w:rFonts w:ascii="Times New Roman" w:hAnsi="Times New Roman"/>
          <w:spacing w:val="1"/>
          <w:sz w:val="28"/>
          <w:szCs w:val="28"/>
        </w:rPr>
      </w:pPr>
      <w:r w:rsidRPr="00E43472">
        <w:rPr>
          <w:rFonts w:ascii="Times New Roman" w:hAnsi="Times New Roman"/>
          <w:sz w:val="28"/>
          <w:szCs w:val="28"/>
        </w:rPr>
        <w:tab/>
      </w:r>
      <w:r w:rsidRPr="00E43472">
        <w:rPr>
          <w:rFonts w:ascii="Times New Roman" w:hAnsi="Times New Roman"/>
          <w:spacing w:val="1"/>
          <w:sz w:val="28"/>
          <w:szCs w:val="28"/>
        </w:rPr>
        <w:t xml:space="preserve">Внутренние заимствования Ханты-Мансийского района </w:t>
      </w:r>
      <w:r w:rsidR="00EC6298">
        <w:rPr>
          <w:rFonts w:ascii="Times New Roman" w:hAnsi="Times New Roman"/>
          <w:spacing w:val="1"/>
          <w:sz w:val="28"/>
          <w:szCs w:val="28"/>
        </w:rPr>
        <w:t xml:space="preserve">                     </w:t>
      </w:r>
      <w:r w:rsidRPr="00E43472">
        <w:rPr>
          <w:rFonts w:ascii="Times New Roman" w:hAnsi="Times New Roman"/>
          <w:spacing w:val="1"/>
          <w:sz w:val="28"/>
          <w:szCs w:val="28"/>
        </w:rPr>
        <w:t>в 2016 – 2018 годах планируется проводить путем привлечения бюджетных кредитов из бюджета Ханты-Мансийского автономного округа – Югры. Данные бюджетные кредиты будут направлены на финансирование досрочного завоза каменного угля в населенные пункты Ханты-Мансийского района.</w:t>
      </w:r>
    </w:p>
    <w:p w:rsidR="00A75FC7" w:rsidRPr="00E43472" w:rsidRDefault="00A75FC7" w:rsidP="00604C51">
      <w:pPr>
        <w:pStyle w:val="a4"/>
        <w:jc w:val="both"/>
        <w:rPr>
          <w:rFonts w:ascii="Times New Roman" w:hAnsi="Times New Roman"/>
          <w:spacing w:val="1"/>
          <w:sz w:val="28"/>
          <w:szCs w:val="28"/>
        </w:rPr>
      </w:pPr>
      <w:r w:rsidRPr="00E43472">
        <w:rPr>
          <w:rFonts w:ascii="Times New Roman" w:hAnsi="Times New Roman"/>
          <w:spacing w:val="2"/>
          <w:sz w:val="28"/>
          <w:szCs w:val="28"/>
        </w:rPr>
        <w:tab/>
        <w:t xml:space="preserve">Заимствования Ханты-Мансийского района в основном будут носить </w:t>
      </w:r>
      <w:r w:rsidRPr="00E43472">
        <w:rPr>
          <w:rFonts w:ascii="Times New Roman" w:hAnsi="Times New Roman"/>
          <w:sz w:val="28"/>
          <w:szCs w:val="28"/>
        </w:rPr>
        <w:t xml:space="preserve">краткосрочный (до одного года) </w:t>
      </w:r>
      <w:r w:rsidRPr="00E43472">
        <w:rPr>
          <w:rFonts w:ascii="Times New Roman" w:hAnsi="Times New Roman"/>
          <w:spacing w:val="1"/>
          <w:sz w:val="28"/>
          <w:szCs w:val="28"/>
        </w:rPr>
        <w:t>характер.</w:t>
      </w:r>
    </w:p>
    <w:p w:rsidR="00A75FC7" w:rsidRPr="00E43472" w:rsidRDefault="00A75FC7" w:rsidP="00604C51">
      <w:pPr>
        <w:pStyle w:val="a4"/>
        <w:jc w:val="both"/>
        <w:rPr>
          <w:rFonts w:ascii="Times New Roman" w:hAnsi="Times New Roman"/>
          <w:sz w:val="28"/>
          <w:szCs w:val="28"/>
        </w:rPr>
      </w:pPr>
      <w:r w:rsidRPr="00E43472">
        <w:rPr>
          <w:rFonts w:ascii="Times New Roman" w:hAnsi="Times New Roman"/>
          <w:sz w:val="28"/>
          <w:szCs w:val="28"/>
        </w:rPr>
        <w:tab/>
        <w:t xml:space="preserve">При планировании муниципального долга Ханты-Мансийского района на 2016 – 2018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 </w:t>
      </w:r>
    </w:p>
    <w:p w:rsidR="00A75FC7" w:rsidRPr="00A43D80" w:rsidRDefault="00A75FC7" w:rsidP="00604C51">
      <w:pPr>
        <w:pStyle w:val="a4"/>
        <w:jc w:val="both"/>
        <w:rPr>
          <w:rFonts w:ascii="Times New Roman" w:hAnsi="Times New Roman"/>
          <w:bCs/>
          <w:sz w:val="28"/>
          <w:szCs w:val="28"/>
        </w:rPr>
      </w:pPr>
      <w:r w:rsidRPr="00E43472">
        <w:rPr>
          <w:rFonts w:ascii="Times New Roman" w:hAnsi="Times New Roman"/>
          <w:sz w:val="28"/>
          <w:szCs w:val="28"/>
        </w:rPr>
        <w:tab/>
      </w:r>
      <w:r w:rsidRPr="00A43D80">
        <w:rPr>
          <w:rFonts w:ascii="Times New Roman" w:hAnsi="Times New Roman"/>
          <w:bCs/>
          <w:sz w:val="28"/>
          <w:szCs w:val="28"/>
        </w:rPr>
        <w:t xml:space="preserve">Долговая политика Ханты-Мансийского района на 2016 – 2018 годы </w:t>
      </w:r>
      <w:r w:rsidRPr="00A43D80">
        <w:rPr>
          <w:rFonts w:ascii="Times New Roman" w:hAnsi="Times New Roman"/>
          <w:bCs/>
          <w:spacing w:val="1"/>
          <w:sz w:val="28"/>
          <w:szCs w:val="28"/>
        </w:rPr>
        <w:t>не предусматривает предоставления муниципальных гарантий юридическим лицам, а также бюджетных кредитов.</w:t>
      </w:r>
    </w:p>
    <w:p w:rsidR="00A75FC7" w:rsidRPr="00E43472" w:rsidRDefault="00A75FC7" w:rsidP="00604C51">
      <w:pPr>
        <w:pStyle w:val="a4"/>
        <w:jc w:val="both"/>
        <w:rPr>
          <w:rFonts w:ascii="Times New Roman" w:eastAsia="Calibri" w:hAnsi="Times New Roman"/>
          <w:sz w:val="28"/>
          <w:szCs w:val="28"/>
        </w:rPr>
      </w:pPr>
      <w:r w:rsidRPr="00E43472">
        <w:rPr>
          <w:rFonts w:ascii="Times New Roman" w:hAnsi="Times New Roman"/>
          <w:spacing w:val="1"/>
          <w:sz w:val="28"/>
          <w:szCs w:val="28"/>
        </w:rPr>
        <w:tab/>
      </w:r>
      <w:r w:rsidRPr="00E43472">
        <w:rPr>
          <w:rFonts w:ascii="Times New Roman" w:eastAsia="Calibri" w:hAnsi="Times New Roman"/>
          <w:sz w:val="28"/>
          <w:szCs w:val="28"/>
        </w:rPr>
        <w:t>При составлении проекта бюджета с дефицитом необходимо соблюдать принцип сбалансированности бюджета, предусмотренный статьей 33 Бюджетного кодекса Российской Федерации.</w:t>
      </w:r>
    </w:p>
    <w:p w:rsidR="00A75FC7" w:rsidRPr="001B461B" w:rsidRDefault="00A75FC7" w:rsidP="00604C51">
      <w:pPr>
        <w:pStyle w:val="a4"/>
        <w:jc w:val="both"/>
        <w:rPr>
          <w:rFonts w:ascii="Times New Roman" w:hAnsi="Times New Roman"/>
          <w:sz w:val="28"/>
          <w:szCs w:val="28"/>
        </w:rPr>
      </w:pPr>
      <w:r w:rsidRPr="00E43472">
        <w:rPr>
          <w:rFonts w:ascii="Times New Roman" w:hAnsi="Times New Roman"/>
          <w:spacing w:val="1"/>
          <w:sz w:val="28"/>
          <w:szCs w:val="28"/>
        </w:rPr>
        <w:tab/>
        <w:t xml:space="preserve">Муниципальные заимствования Ханты-Мансийского района отражаются в источниках </w:t>
      </w:r>
      <w:r w:rsidRPr="00E43472">
        <w:rPr>
          <w:rFonts w:ascii="Times New Roman" w:eastAsia="Calibri" w:hAnsi="Times New Roman"/>
          <w:sz w:val="28"/>
          <w:szCs w:val="28"/>
        </w:rPr>
        <w:t>финансирования дефицита бюджета.</w:t>
      </w:r>
    </w:p>
    <w:p w:rsidR="00A75FC7" w:rsidRPr="000432A1" w:rsidRDefault="00A75FC7" w:rsidP="00604C51">
      <w:pPr>
        <w:pStyle w:val="ConsPlusTitle"/>
        <w:jc w:val="both"/>
        <w:rPr>
          <w:rFonts w:ascii="Times New Roman" w:hAnsi="Times New Roman" w:cs="Times New Roman"/>
          <w:b w:val="0"/>
          <w:sz w:val="28"/>
          <w:szCs w:val="28"/>
        </w:rPr>
      </w:pPr>
    </w:p>
    <w:sectPr w:rsidR="00A75FC7" w:rsidRPr="000432A1" w:rsidSect="00762711">
      <w:headerReference w:type="default" r:id="rId25"/>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4A" w:rsidRDefault="00CE034A" w:rsidP="00C83CA3">
      <w:r>
        <w:separator/>
      </w:r>
    </w:p>
  </w:endnote>
  <w:endnote w:type="continuationSeparator" w:id="0">
    <w:p w:rsidR="00CE034A" w:rsidRDefault="00CE034A"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4A" w:rsidRDefault="00CE034A" w:rsidP="00C83CA3">
      <w:r>
        <w:separator/>
      </w:r>
    </w:p>
  </w:footnote>
  <w:footnote w:type="continuationSeparator" w:id="0">
    <w:p w:rsidR="00CE034A" w:rsidRDefault="00CE034A"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2334"/>
      <w:docPartObj>
        <w:docPartGallery w:val="Page Numbers (Top of Page)"/>
        <w:docPartUnique/>
      </w:docPartObj>
    </w:sdtPr>
    <w:sdtEndPr/>
    <w:sdtContent>
      <w:p w:rsidR="00243272" w:rsidRDefault="00853A57">
        <w:pPr>
          <w:pStyle w:val="aff"/>
          <w:jc w:val="center"/>
        </w:pPr>
        <w:r>
          <w:fldChar w:fldCharType="begin"/>
        </w:r>
        <w:r>
          <w:instrText>PAGE   \* MERGEFORMAT</w:instrText>
        </w:r>
        <w:r>
          <w:fldChar w:fldCharType="separate"/>
        </w:r>
        <w:r w:rsidR="00BB518A">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7">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5"/>
  </w:num>
  <w:num w:numId="4">
    <w:abstractNumId w:val="14"/>
  </w:num>
  <w:num w:numId="5">
    <w:abstractNumId w:val="18"/>
  </w:num>
  <w:num w:numId="6">
    <w:abstractNumId w:val="21"/>
  </w:num>
  <w:num w:numId="7">
    <w:abstractNumId w:val="16"/>
  </w:num>
  <w:num w:numId="8">
    <w:abstractNumId w:val="19"/>
  </w:num>
  <w:num w:numId="9">
    <w:abstractNumId w:val="1"/>
  </w:num>
  <w:num w:numId="10">
    <w:abstractNumId w:val="23"/>
  </w:num>
  <w:num w:numId="11">
    <w:abstractNumId w:val="5"/>
  </w:num>
  <w:num w:numId="12">
    <w:abstractNumId w:val="15"/>
  </w:num>
  <w:num w:numId="13">
    <w:abstractNumId w:val="8"/>
  </w:num>
  <w:num w:numId="14">
    <w:abstractNumId w:val="13"/>
  </w:num>
  <w:num w:numId="15">
    <w:abstractNumId w:val="24"/>
  </w:num>
  <w:num w:numId="16">
    <w:abstractNumId w:val="10"/>
  </w:num>
  <w:num w:numId="17">
    <w:abstractNumId w:val="28"/>
  </w:num>
  <w:num w:numId="18">
    <w:abstractNumId w:val="12"/>
  </w:num>
  <w:num w:numId="19">
    <w:abstractNumId w:val="30"/>
  </w:num>
  <w:num w:numId="20">
    <w:abstractNumId w:val="27"/>
  </w:num>
  <w:num w:numId="21">
    <w:abstractNumId w:val="22"/>
  </w:num>
  <w:num w:numId="22">
    <w:abstractNumId w:val="20"/>
  </w:num>
  <w:num w:numId="23">
    <w:abstractNumId w:val="26"/>
  </w:num>
  <w:num w:numId="24">
    <w:abstractNumId w:val="2"/>
  </w:num>
  <w:num w:numId="25">
    <w:abstractNumId w:val="3"/>
  </w:num>
  <w:num w:numId="26">
    <w:abstractNumId w:val="11"/>
  </w:num>
  <w:num w:numId="27">
    <w:abstractNumId w:val="6"/>
  </w:num>
  <w:num w:numId="28">
    <w:abstractNumId w:val="0"/>
  </w:num>
  <w:num w:numId="29">
    <w:abstractNumId w:val="9"/>
  </w:num>
  <w:num w:numId="30">
    <w:abstractNumId w:val="29"/>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7C9C"/>
    <w:rsid w:val="00037D15"/>
    <w:rsid w:val="00040A19"/>
    <w:rsid w:val="00040BC6"/>
    <w:rsid w:val="00041BDB"/>
    <w:rsid w:val="000432A1"/>
    <w:rsid w:val="00044A76"/>
    <w:rsid w:val="0004717B"/>
    <w:rsid w:val="000474C8"/>
    <w:rsid w:val="00056E6B"/>
    <w:rsid w:val="00057488"/>
    <w:rsid w:val="00060723"/>
    <w:rsid w:val="00062231"/>
    <w:rsid w:val="00063678"/>
    <w:rsid w:val="00063CEB"/>
    <w:rsid w:val="0006554F"/>
    <w:rsid w:val="00066FCB"/>
    <w:rsid w:val="00071CDA"/>
    <w:rsid w:val="00071DFD"/>
    <w:rsid w:val="00074470"/>
    <w:rsid w:val="00074866"/>
    <w:rsid w:val="0007530A"/>
    <w:rsid w:val="00076493"/>
    <w:rsid w:val="00077241"/>
    <w:rsid w:val="000803B5"/>
    <w:rsid w:val="000803E0"/>
    <w:rsid w:val="000806FC"/>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39A5"/>
    <w:rsid w:val="000C6496"/>
    <w:rsid w:val="000D08C6"/>
    <w:rsid w:val="000D0DAB"/>
    <w:rsid w:val="000D28D6"/>
    <w:rsid w:val="000D2A12"/>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6FA2"/>
    <w:rsid w:val="00117469"/>
    <w:rsid w:val="00117BF7"/>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72F03"/>
    <w:rsid w:val="00175B88"/>
    <w:rsid w:val="00180E2D"/>
    <w:rsid w:val="001815F7"/>
    <w:rsid w:val="00182D39"/>
    <w:rsid w:val="001832B0"/>
    <w:rsid w:val="00185DF8"/>
    <w:rsid w:val="00186E56"/>
    <w:rsid w:val="00186FD8"/>
    <w:rsid w:val="00187F9D"/>
    <w:rsid w:val="00190B01"/>
    <w:rsid w:val="00191936"/>
    <w:rsid w:val="001942FA"/>
    <w:rsid w:val="001A07EB"/>
    <w:rsid w:val="001A1FE0"/>
    <w:rsid w:val="001A2192"/>
    <w:rsid w:val="001A414C"/>
    <w:rsid w:val="001A4344"/>
    <w:rsid w:val="001A4B8F"/>
    <w:rsid w:val="001A55DE"/>
    <w:rsid w:val="001A6640"/>
    <w:rsid w:val="001A6F91"/>
    <w:rsid w:val="001B0DE3"/>
    <w:rsid w:val="001B28C6"/>
    <w:rsid w:val="001B299F"/>
    <w:rsid w:val="001B4E10"/>
    <w:rsid w:val="001C0A21"/>
    <w:rsid w:val="001C154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4AA6"/>
    <w:rsid w:val="001E59BA"/>
    <w:rsid w:val="001E65DE"/>
    <w:rsid w:val="001F1048"/>
    <w:rsid w:val="001F13F3"/>
    <w:rsid w:val="001F28A5"/>
    <w:rsid w:val="001F3D7A"/>
    <w:rsid w:val="00201E08"/>
    <w:rsid w:val="002021EA"/>
    <w:rsid w:val="00202411"/>
    <w:rsid w:val="002028FF"/>
    <w:rsid w:val="00205319"/>
    <w:rsid w:val="002054B4"/>
    <w:rsid w:val="002058FF"/>
    <w:rsid w:val="002103B1"/>
    <w:rsid w:val="002114B7"/>
    <w:rsid w:val="002119CB"/>
    <w:rsid w:val="00212263"/>
    <w:rsid w:val="0021382B"/>
    <w:rsid w:val="002141E0"/>
    <w:rsid w:val="00214DA7"/>
    <w:rsid w:val="0021636D"/>
    <w:rsid w:val="00216551"/>
    <w:rsid w:val="00216A05"/>
    <w:rsid w:val="00216F46"/>
    <w:rsid w:val="002172F1"/>
    <w:rsid w:val="00220053"/>
    <w:rsid w:val="0022159A"/>
    <w:rsid w:val="00221C38"/>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BA2"/>
    <w:rsid w:val="00284FDB"/>
    <w:rsid w:val="002854D5"/>
    <w:rsid w:val="0028696D"/>
    <w:rsid w:val="002879F4"/>
    <w:rsid w:val="002905BC"/>
    <w:rsid w:val="0029064C"/>
    <w:rsid w:val="00290C78"/>
    <w:rsid w:val="00292600"/>
    <w:rsid w:val="00293249"/>
    <w:rsid w:val="002934A2"/>
    <w:rsid w:val="00294494"/>
    <w:rsid w:val="00294BDE"/>
    <w:rsid w:val="00294FFB"/>
    <w:rsid w:val="00296AB9"/>
    <w:rsid w:val="00297724"/>
    <w:rsid w:val="002A0B8A"/>
    <w:rsid w:val="002A148B"/>
    <w:rsid w:val="002A1D2E"/>
    <w:rsid w:val="002A35C8"/>
    <w:rsid w:val="002A3C09"/>
    <w:rsid w:val="002A3C7E"/>
    <w:rsid w:val="002A430B"/>
    <w:rsid w:val="002A6D56"/>
    <w:rsid w:val="002A748C"/>
    <w:rsid w:val="002A75C5"/>
    <w:rsid w:val="002B0D0C"/>
    <w:rsid w:val="002B2C65"/>
    <w:rsid w:val="002B5297"/>
    <w:rsid w:val="002B546A"/>
    <w:rsid w:val="002B5CD0"/>
    <w:rsid w:val="002B6F0F"/>
    <w:rsid w:val="002B6F5C"/>
    <w:rsid w:val="002C08F5"/>
    <w:rsid w:val="002C0B7B"/>
    <w:rsid w:val="002C0E59"/>
    <w:rsid w:val="002C116B"/>
    <w:rsid w:val="002C1258"/>
    <w:rsid w:val="002C20CE"/>
    <w:rsid w:val="002C2F28"/>
    <w:rsid w:val="002C4281"/>
    <w:rsid w:val="002C43F3"/>
    <w:rsid w:val="002C57BD"/>
    <w:rsid w:val="002C653C"/>
    <w:rsid w:val="002C6588"/>
    <w:rsid w:val="002C75AC"/>
    <w:rsid w:val="002D02E5"/>
    <w:rsid w:val="002D0D48"/>
    <w:rsid w:val="002D1AF0"/>
    <w:rsid w:val="002D2691"/>
    <w:rsid w:val="002D571B"/>
    <w:rsid w:val="002D6BC0"/>
    <w:rsid w:val="002D6DA2"/>
    <w:rsid w:val="002E1DDD"/>
    <w:rsid w:val="002E2756"/>
    <w:rsid w:val="002E377F"/>
    <w:rsid w:val="002E37A8"/>
    <w:rsid w:val="002E405B"/>
    <w:rsid w:val="002E5665"/>
    <w:rsid w:val="002E6E6F"/>
    <w:rsid w:val="002F179A"/>
    <w:rsid w:val="002F2BC9"/>
    <w:rsid w:val="002F3559"/>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707E"/>
    <w:rsid w:val="0030794E"/>
    <w:rsid w:val="003100A9"/>
    <w:rsid w:val="00310211"/>
    <w:rsid w:val="00310B82"/>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C75"/>
    <w:rsid w:val="003342A4"/>
    <w:rsid w:val="003342CA"/>
    <w:rsid w:val="003364B6"/>
    <w:rsid w:val="00336FB5"/>
    <w:rsid w:val="003378E2"/>
    <w:rsid w:val="00337B80"/>
    <w:rsid w:val="003402C3"/>
    <w:rsid w:val="00342324"/>
    <w:rsid w:val="00343A8A"/>
    <w:rsid w:val="0034461B"/>
    <w:rsid w:val="00345027"/>
    <w:rsid w:val="00345BF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B01E4"/>
    <w:rsid w:val="003B0DA6"/>
    <w:rsid w:val="003B2B3E"/>
    <w:rsid w:val="003B2D4E"/>
    <w:rsid w:val="003B35DC"/>
    <w:rsid w:val="003B361D"/>
    <w:rsid w:val="003B38D3"/>
    <w:rsid w:val="003B5C61"/>
    <w:rsid w:val="003B5F29"/>
    <w:rsid w:val="003C2159"/>
    <w:rsid w:val="003C2593"/>
    <w:rsid w:val="003C5D29"/>
    <w:rsid w:val="003C68AC"/>
    <w:rsid w:val="003D07B5"/>
    <w:rsid w:val="003D08F1"/>
    <w:rsid w:val="003D0E30"/>
    <w:rsid w:val="003D115E"/>
    <w:rsid w:val="003D3CAF"/>
    <w:rsid w:val="003D4D85"/>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33E4"/>
    <w:rsid w:val="00433CEE"/>
    <w:rsid w:val="00434613"/>
    <w:rsid w:val="00435F2C"/>
    <w:rsid w:val="00436668"/>
    <w:rsid w:val="004407A1"/>
    <w:rsid w:val="00441905"/>
    <w:rsid w:val="00441D06"/>
    <w:rsid w:val="00443464"/>
    <w:rsid w:val="0044431C"/>
    <w:rsid w:val="00445CB0"/>
    <w:rsid w:val="00446D04"/>
    <w:rsid w:val="00446DDA"/>
    <w:rsid w:val="00447D0F"/>
    <w:rsid w:val="0045276D"/>
    <w:rsid w:val="004529D5"/>
    <w:rsid w:val="004530A6"/>
    <w:rsid w:val="00453221"/>
    <w:rsid w:val="004576B5"/>
    <w:rsid w:val="0046547E"/>
    <w:rsid w:val="00466694"/>
    <w:rsid w:val="004678A7"/>
    <w:rsid w:val="00472F68"/>
    <w:rsid w:val="00474950"/>
    <w:rsid w:val="004755F6"/>
    <w:rsid w:val="004757FC"/>
    <w:rsid w:val="00476292"/>
    <w:rsid w:val="00480C31"/>
    <w:rsid w:val="00481078"/>
    <w:rsid w:val="004818CB"/>
    <w:rsid w:val="00481B26"/>
    <w:rsid w:val="004829C6"/>
    <w:rsid w:val="00484FB8"/>
    <w:rsid w:val="004902D8"/>
    <w:rsid w:val="00490C5C"/>
    <w:rsid w:val="00492669"/>
    <w:rsid w:val="0049344D"/>
    <w:rsid w:val="00493B19"/>
    <w:rsid w:val="00494D95"/>
    <w:rsid w:val="00497232"/>
    <w:rsid w:val="004A14A6"/>
    <w:rsid w:val="004A3268"/>
    <w:rsid w:val="004A343A"/>
    <w:rsid w:val="004A5686"/>
    <w:rsid w:val="004A61E7"/>
    <w:rsid w:val="004B0C2B"/>
    <w:rsid w:val="004B2719"/>
    <w:rsid w:val="004B2D55"/>
    <w:rsid w:val="004B3121"/>
    <w:rsid w:val="004B6A32"/>
    <w:rsid w:val="004C02DE"/>
    <w:rsid w:val="004C2BF5"/>
    <w:rsid w:val="004C2D1F"/>
    <w:rsid w:val="004C3DA3"/>
    <w:rsid w:val="004C4E9C"/>
    <w:rsid w:val="004C5C82"/>
    <w:rsid w:val="004C63D7"/>
    <w:rsid w:val="004C6E9F"/>
    <w:rsid w:val="004C70DC"/>
    <w:rsid w:val="004C77DC"/>
    <w:rsid w:val="004C7B39"/>
    <w:rsid w:val="004D051A"/>
    <w:rsid w:val="004D31E6"/>
    <w:rsid w:val="004D37C8"/>
    <w:rsid w:val="004D4A35"/>
    <w:rsid w:val="004D7C6A"/>
    <w:rsid w:val="004E38F6"/>
    <w:rsid w:val="004E3909"/>
    <w:rsid w:val="004E4BBB"/>
    <w:rsid w:val="004E4D45"/>
    <w:rsid w:val="004E54EA"/>
    <w:rsid w:val="004E68A5"/>
    <w:rsid w:val="004E7AFE"/>
    <w:rsid w:val="004F3294"/>
    <w:rsid w:val="004F4AE5"/>
    <w:rsid w:val="004F68B6"/>
    <w:rsid w:val="004F6E06"/>
    <w:rsid w:val="004F7D9E"/>
    <w:rsid w:val="00500941"/>
    <w:rsid w:val="005023FE"/>
    <w:rsid w:val="0050270F"/>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AA3"/>
    <w:rsid w:val="00521C43"/>
    <w:rsid w:val="00521D55"/>
    <w:rsid w:val="0052316C"/>
    <w:rsid w:val="00530D74"/>
    <w:rsid w:val="0053152B"/>
    <w:rsid w:val="00533A97"/>
    <w:rsid w:val="00533E7B"/>
    <w:rsid w:val="00534105"/>
    <w:rsid w:val="00535477"/>
    <w:rsid w:val="005366D4"/>
    <w:rsid w:val="005416AF"/>
    <w:rsid w:val="005424B6"/>
    <w:rsid w:val="00542CD9"/>
    <w:rsid w:val="00542D7E"/>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591B"/>
    <w:rsid w:val="005663F3"/>
    <w:rsid w:val="005669BF"/>
    <w:rsid w:val="00566A60"/>
    <w:rsid w:val="005706B0"/>
    <w:rsid w:val="00571172"/>
    <w:rsid w:val="00571B3E"/>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251"/>
    <w:rsid w:val="005A2540"/>
    <w:rsid w:val="005A5C2C"/>
    <w:rsid w:val="005A764D"/>
    <w:rsid w:val="005B0AC0"/>
    <w:rsid w:val="005B1780"/>
    <w:rsid w:val="005B2E26"/>
    <w:rsid w:val="005B45BD"/>
    <w:rsid w:val="005B6AFD"/>
    <w:rsid w:val="005C2DF7"/>
    <w:rsid w:val="005C4D63"/>
    <w:rsid w:val="005C69D9"/>
    <w:rsid w:val="005C6DDB"/>
    <w:rsid w:val="005C73CC"/>
    <w:rsid w:val="005D23D0"/>
    <w:rsid w:val="005D299C"/>
    <w:rsid w:val="005D2FCC"/>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C3B"/>
    <w:rsid w:val="005F216C"/>
    <w:rsid w:val="005F36B7"/>
    <w:rsid w:val="005F3BA0"/>
    <w:rsid w:val="005F3F52"/>
    <w:rsid w:val="005F6733"/>
    <w:rsid w:val="005F6CD0"/>
    <w:rsid w:val="005F7554"/>
    <w:rsid w:val="00600695"/>
    <w:rsid w:val="00600C4D"/>
    <w:rsid w:val="006034AF"/>
    <w:rsid w:val="00604C51"/>
    <w:rsid w:val="00605657"/>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640F"/>
    <w:rsid w:val="006268D5"/>
    <w:rsid w:val="006278FC"/>
    <w:rsid w:val="006300FA"/>
    <w:rsid w:val="00630F8F"/>
    <w:rsid w:val="006342F7"/>
    <w:rsid w:val="00634488"/>
    <w:rsid w:val="0063464F"/>
    <w:rsid w:val="0063662E"/>
    <w:rsid w:val="00637916"/>
    <w:rsid w:val="00640667"/>
    <w:rsid w:val="00641C48"/>
    <w:rsid w:val="0064295A"/>
    <w:rsid w:val="006438EB"/>
    <w:rsid w:val="00643D55"/>
    <w:rsid w:val="00644F8A"/>
    <w:rsid w:val="00645344"/>
    <w:rsid w:val="00645F8A"/>
    <w:rsid w:val="006479C4"/>
    <w:rsid w:val="006505E0"/>
    <w:rsid w:val="00655310"/>
    <w:rsid w:val="00655AAC"/>
    <w:rsid w:val="00655F97"/>
    <w:rsid w:val="00656DE4"/>
    <w:rsid w:val="00657022"/>
    <w:rsid w:val="00657BE9"/>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7699"/>
    <w:rsid w:val="00680800"/>
    <w:rsid w:val="006809CD"/>
    <w:rsid w:val="006825AA"/>
    <w:rsid w:val="00682AFF"/>
    <w:rsid w:val="0068361D"/>
    <w:rsid w:val="00683C39"/>
    <w:rsid w:val="00684DBA"/>
    <w:rsid w:val="006855FC"/>
    <w:rsid w:val="0068727B"/>
    <w:rsid w:val="006909D0"/>
    <w:rsid w:val="006913A7"/>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825"/>
    <w:rsid w:val="006C0DE7"/>
    <w:rsid w:val="006C28BB"/>
    <w:rsid w:val="006C529B"/>
    <w:rsid w:val="006C5361"/>
    <w:rsid w:val="006C7FB4"/>
    <w:rsid w:val="006D0896"/>
    <w:rsid w:val="006D13EA"/>
    <w:rsid w:val="006D1B51"/>
    <w:rsid w:val="006D2F60"/>
    <w:rsid w:val="006D4FE4"/>
    <w:rsid w:val="006D5491"/>
    <w:rsid w:val="006D606F"/>
    <w:rsid w:val="006E0D61"/>
    <w:rsid w:val="006E1E3B"/>
    <w:rsid w:val="006E20F6"/>
    <w:rsid w:val="006E34F6"/>
    <w:rsid w:val="006E7324"/>
    <w:rsid w:val="006E7759"/>
    <w:rsid w:val="006F17CC"/>
    <w:rsid w:val="006F1BFA"/>
    <w:rsid w:val="006F1F53"/>
    <w:rsid w:val="006F2529"/>
    <w:rsid w:val="006F421F"/>
    <w:rsid w:val="006F5BDA"/>
    <w:rsid w:val="006F76DA"/>
    <w:rsid w:val="006F7DD8"/>
    <w:rsid w:val="00700F99"/>
    <w:rsid w:val="00703B23"/>
    <w:rsid w:val="00703D1F"/>
    <w:rsid w:val="007041C1"/>
    <w:rsid w:val="00704ADA"/>
    <w:rsid w:val="00707724"/>
    <w:rsid w:val="00707895"/>
    <w:rsid w:val="00711771"/>
    <w:rsid w:val="007119E1"/>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5538"/>
    <w:rsid w:val="00735AE2"/>
    <w:rsid w:val="0073776E"/>
    <w:rsid w:val="007379F7"/>
    <w:rsid w:val="00740466"/>
    <w:rsid w:val="00740D3E"/>
    <w:rsid w:val="007410C6"/>
    <w:rsid w:val="007411C7"/>
    <w:rsid w:val="00741D68"/>
    <w:rsid w:val="00742548"/>
    <w:rsid w:val="007425C8"/>
    <w:rsid w:val="00743CEC"/>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4E6B"/>
    <w:rsid w:val="00765A75"/>
    <w:rsid w:val="00773206"/>
    <w:rsid w:val="007742A4"/>
    <w:rsid w:val="0077445A"/>
    <w:rsid w:val="007765E6"/>
    <w:rsid w:val="00780542"/>
    <w:rsid w:val="00781855"/>
    <w:rsid w:val="00781AE2"/>
    <w:rsid w:val="00781FF8"/>
    <w:rsid w:val="007829F3"/>
    <w:rsid w:val="00790CB2"/>
    <w:rsid w:val="00793AD1"/>
    <w:rsid w:val="007959E2"/>
    <w:rsid w:val="007969F1"/>
    <w:rsid w:val="00796E34"/>
    <w:rsid w:val="007974A7"/>
    <w:rsid w:val="007978A8"/>
    <w:rsid w:val="007A0B5D"/>
    <w:rsid w:val="007A2BD2"/>
    <w:rsid w:val="007A3268"/>
    <w:rsid w:val="007A335C"/>
    <w:rsid w:val="007A4489"/>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2326"/>
    <w:rsid w:val="007C2B1E"/>
    <w:rsid w:val="007C351D"/>
    <w:rsid w:val="007C4484"/>
    <w:rsid w:val="007C5E5D"/>
    <w:rsid w:val="007C6419"/>
    <w:rsid w:val="007C6E33"/>
    <w:rsid w:val="007C6F17"/>
    <w:rsid w:val="007C6F7D"/>
    <w:rsid w:val="007D21A5"/>
    <w:rsid w:val="007D48CD"/>
    <w:rsid w:val="007D576D"/>
    <w:rsid w:val="007D7048"/>
    <w:rsid w:val="007D709F"/>
    <w:rsid w:val="007E0738"/>
    <w:rsid w:val="007E2239"/>
    <w:rsid w:val="007E2248"/>
    <w:rsid w:val="007E321D"/>
    <w:rsid w:val="007E47F6"/>
    <w:rsid w:val="007E50F3"/>
    <w:rsid w:val="007E5AAD"/>
    <w:rsid w:val="007E6981"/>
    <w:rsid w:val="007E6F48"/>
    <w:rsid w:val="007F1D52"/>
    <w:rsid w:val="007F1D65"/>
    <w:rsid w:val="007F291B"/>
    <w:rsid w:val="007F2FC3"/>
    <w:rsid w:val="007F3D40"/>
    <w:rsid w:val="007F5E4D"/>
    <w:rsid w:val="007F66CF"/>
    <w:rsid w:val="007F6DA4"/>
    <w:rsid w:val="00802463"/>
    <w:rsid w:val="0080266C"/>
    <w:rsid w:val="008036D1"/>
    <w:rsid w:val="0080545D"/>
    <w:rsid w:val="00806E16"/>
    <w:rsid w:val="00807163"/>
    <w:rsid w:val="008074AC"/>
    <w:rsid w:val="00807D92"/>
    <w:rsid w:val="00810B03"/>
    <w:rsid w:val="0081185F"/>
    <w:rsid w:val="008135CC"/>
    <w:rsid w:val="00813853"/>
    <w:rsid w:val="00814B83"/>
    <w:rsid w:val="00815397"/>
    <w:rsid w:val="00816E31"/>
    <w:rsid w:val="0081735F"/>
    <w:rsid w:val="0082090A"/>
    <w:rsid w:val="00820945"/>
    <w:rsid w:val="00822406"/>
    <w:rsid w:val="00823740"/>
    <w:rsid w:val="00824A0C"/>
    <w:rsid w:val="00824E5D"/>
    <w:rsid w:val="00826EF7"/>
    <w:rsid w:val="00830A09"/>
    <w:rsid w:val="00831A5D"/>
    <w:rsid w:val="008324E9"/>
    <w:rsid w:val="008336D8"/>
    <w:rsid w:val="008343E7"/>
    <w:rsid w:val="0083498F"/>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D6A"/>
    <w:rsid w:val="00860BC8"/>
    <w:rsid w:val="00860EF1"/>
    <w:rsid w:val="00860FA8"/>
    <w:rsid w:val="0086503D"/>
    <w:rsid w:val="00867151"/>
    <w:rsid w:val="0086794B"/>
    <w:rsid w:val="00867A20"/>
    <w:rsid w:val="00870F8F"/>
    <w:rsid w:val="008718EB"/>
    <w:rsid w:val="00871CEC"/>
    <w:rsid w:val="00875078"/>
    <w:rsid w:val="00875DD5"/>
    <w:rsid w:val="0087602F"/>
    <w:rsid w:val="0087799E"/>
    <w:rsid w:val="00881BC0"/>
    <w:rsid w:val="00882267"/>
    <w:rsid w:val="00883B11"/>
    <w:rsid w:val="00884EC6"/>
    <w:rsid w:val="00885F75"/>
    <w:rsid w:val="00885FE5"/>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2D1E"/>
    <w:rsid w:val="008B57FA"/>
    <w:rsid w:val="008B79D4"/>
    <w:rsid w:val="008C027E"/>
    <w:rsid w:val="008C07C7"/>
    <w:rsid w:val="008C0E95"/>
    <w:rsid w:val="008C2B3D"/>
    <w:rsid w:val="008C2BA8"/>
    <w:rsid w:val="008C3226"/>
    <w:rsid w:val="008C3259"/>
    <w:rsid w:val="008C42C1"/>
    <w:rsid w:val="008C56ED"/>
    <w:rsid w:val="008C5F17"/>
    <w:rsid w:val="008C74A6"/>
    <w:rsid w:val="008D103B"/>
    <w:rsid w:val="008D2D59"/>
    <w:rsid w:val="008D31B8"/>
    <w:rsid w:val="008D41A9"/>
    <w:rsid w:val="008D5B30"/>
    <w:rsid w:val="008D618F"/>
    <w:rsid w:val="008D6AA7"/>
    <w:rsid w:val="008D7289"/>
    <w:rsid w:val="008E01D0"/>
    <w:rsid w:val="008E030E"/>
    <w:rsid w:val="008E0C70"/>
    <w:rsid w:val="008E29EB"/>
    <w:rsid w:val="008E2ACC"/>
    <w:rsid w:val="008E3296"/>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DF6"/>
    <w:rsid w:val="00903DB9"/>
    <w:rsid w:val="00905792"/>
    <w:rsid w:val="00906AA3"/>
    <w:rsid w:val="00910F25"/>
    <w:rsid w:val="009122B4"/>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F0"/>
    <w:rsid w:val="009723D6"/>
    <w:rsid w:val="009728C9"/>
    <w:rsid w:val="00973827"/>
    <w:rsid w:val="00973A29"/>
    <w:rsid w:val="009746E1"/>
    <w:rsid w:val="00974F44"/>
    <w:rsid w:val="009816CC"/>
    <w:rsid w:val="00982654"/>
    <w:rsid w:val="00982B6A"/>
    <w:rsid w:val="00983179"/>
    <w:rsid w:val="0098384E"/>
    <w:rsid w:val="00983ECF"/>
    <w:rsid w:val="00984206"/>
    <w:rsid w:val="00985F53"/>
    <w:rsid w:val="009863FE"/>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262F"/>
    <w:rsid w:val="009E2DEF"/>
    <w:rsid w:val="009E2F02"/>
    <w:rsid w:val="009E37CE"/>
    <w:rsid w:val="009E3A34"/>
    <w:rsid w:val="009E4500"/>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2638"/>
    <w:rsid w:val="00A13419"/>
    <w:rsid w:val="00A14213"/>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3B23"/>
    <w:rsid w:val="00A34CFD"/>
    <w:rsid w:val="00A35BAD"/>
    <w:rsid w:val="00A36916"/>
    <w:rsid w:val="00A36BE4"/>
    <w:rsid w:val="00A36F62"/>
    <w:rsid w:val="00A37441"/>
    <w:rsid w:val="00A4078B"/>
    <w:rsid w:val="00A42FB3"/>
    <w:rsid w:val="00A434DD"/>
    <w:rsid w:val="00A43F78"/>
    <w:rsid w:val="00A44597"/>
    <w:rsid w:val="00A508E5"/>
    <w:rsid w:val="00A5196B"/>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16E0"/>
    <w:rsid w:val="00AA3A0B"/>
    <w:rsid w:val="00AA3BD1"/>
    <w:rsid w:val="00AA471F"/>
    <w:rsid w:val="00AA4E6E"/>
    <w:rsid w:val="00AA6C37"/>
    <w:rsid w:val="00AA71AB"/>
    <w:rsid w:val="00AA7D7E"/>
    <w:rsid w:val="00AA7FCC"/>
    <w:rsid w:val="00AB0639"/>
    <w:rsid w:val="00AB127A"/>
    <w:rsid w:val="00AB20C7"/>
    <w:rsid w:val="00AB4B29"/>
    <w:rsid w:val="00AB4C9D"/>
    <w:rsid w:val="00AB6D29"/>
    <w:rsid w:val="00AC0069"/>
    <w:rsid w:val="00AC11C7"/>
    <w:rsid w:val="00AC1262"/>
    <w:rsid w:val="00AC1716"/>
    <w:rsid w:val="00AC1891"/>
    <w:rsid w:val="00AC1CC2"/>
    <w:rsid w:val="00AC25F9"/>
    <w:rsid w:val="00AC2CEE"/>
    <w:rsid w:val="00AC2D32"/>
    <w:rsid w:val="00AC48CD"/>
    <w:rsid w:val="00AC4D83"/>
    <w:rsid w:val="00AC61B0"/>
    <w:rsid w:val="00AC7154"/>
    <w:rsid w:val="00AD0CF7"/>
    <w:rsid w:val="00AD0DBA"/>
    <w:rsid w:val="00AD11EB"/>
    <w:rsid w:val="00AD1DAD"/>
    <w:rsid w:val="00AD28A2"/>
    <w:rsid w:val="00AD42EE"/>
    <w:rsid w:val="00AD4B76"/>
    <w:rsid w:val="00AD4CC3"/>
    <w:rsid w:val="00AD5448"/>
    <w:rsid w:val="00AD5D24"/>
    <w:rsid w:val="00AD6259"/>
    <w:rsid w:val="00AD639F"/>
    <w:rsid w:val="00AD6845"/>
    <w:rsid w:val="00AD6878"/>
    <w:rsid w:val="00AD69E0"/>
    <w:rsid w:val="00AD7E2E"/>
    <w:rsid w:val="00AE0FAB"/>
    <w:rsid w:val="00AE1AD5"/>
    <w:rsid w:val="00AE20D6"/>
    <w:rsid w:val="00AE3372"/>
    <w:rsid w:val="00AE3908"/>
    <w:rsid w:val="00AE4743"/>
    <w:rsid w:val="00AE4987"/>
    <w:rsid w:val="00AE642F"/>
    <w:rsid w:val="00AE7D85"/>
    <w:rsid w:val="00AF0A67"/>
    <w:rsid w:val="00AF15A4"/>
    <w:rsid w:val="00AF1822"/>
    <w:rsid w:val="00AF2CF4"/>
    <w:rsid w:val="00AF332D"/>
    <w:rsid w:val="00AF4855"/>
    <w:rsid w:val="00AF49C9"/>
    <w:rsid w:val="00AF4CE1"/>
    <w:rsid w:val="00AF5491"/>
    <w:rsid w:val="00AF5B31"/>
    <w:rsid w:val="00AF6F81"/>
    <w:rsid w:val="00AF71CA"/>
    <w:rsid w:val="00AF738C"/>
    <w:rsid w:val="00AF7774"/>
    <w:rsid w:val="00B00ED5"/>
    <w:rsid w:val="00B0322F"/>
    <w:rsid w:val="00B037C3"/>
    <w:rsid w:val="00B03DBD"/>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51AD"/>
    <w:rsid w:val="00B55626"/>
    <w:rsid w:val="00B56428"/>
    <w:rsid w:val="00B5688C"/>
    <w:rsid w:val="00B619DA"/>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80BC5"/>
    <w:rsid w:val="00B80F94"/>
    <w:rsid w:val="00B81D44"/>
    <w:rsid w:val="00B822C1"/>
    <w:rsid w:val="00B82D26"/>
    <w:rsid w:val="00B82D59"/>
    <w:rsid w:val="00B853A6"/>
    <w:rsid w:val="00B87154"/>
    <w:rsid w:val="00B90958"/>
    <w:rsid w:val="00B91450"/>
    <w:rsid w:val="00B91B4B"/>
    <w:rsid w:val="00B92952"/>
    <w:rsid w:val="00B972ED"/>
    <w:rsid w:val="00BA0145"/>
    <w:rsid w:val="00BA04F6"/>
    <w:rsid w:val="00BA0DBA"/>
    <w:rsid w:val="00BA113E"/>
    <w:rsid w:val="00BA258A"/>
    <w:rsid w:val="00BA3BA2"/>
    <w:rsid w:val="00BA3CB8"/>
    <w:rsid w:val="00BA4CBA"/>
    <w:rsid w:val="00BA5429"/>
    <w:rsid w:val="00BB2A07"/>
    <w:rsid w:val="00BB3E6A"/>
    <w:rsid w:val="00BB44C9"/>
    <w:rsid w:val="00BB518A"/>
    <w:rsid w:val="00BB71C1"/>
    <w:rsid w:val="00BB7D2C"/>
    <w:rsid w:val="00BC1368"/>
    <w:rsid w:val="00BC20F0"/>
    <w:rsid w:val="00BC5CD7"/>
    <w:rsid w:val="00BC629B"/>
    <w:rsid w:val="00BC63DF"/>
    <w:rsid w:val="00BC6A32"/>
    <w:rsid w:val="00BD0074"/>
    <w:rsid w:val="00BD06A2"/>
    <w:rsid w:val="00BD07A7"/>
    <w:rsid w:val="00BD51EA"/>
    <w:rsid w:val="00BD73D6"/>
    <w:rsid w:val="00BD73D9"/>
    <w:rsid w:val="00BD7DA1"/>
    <w:rsid w:val="00BD7EE5"/>
    <w:rsid w:val="00BE07C5"/>
    <w:rsid w:val="00BE08C7"/>
    <w:rsid w:val="00BE1D15"/>
    <w:rsid w:val="00BE2587"/>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3968"/>
    <w:rsid w:val="00C15960"/>
    <w:rsid w:val="00C171E4"/>
    <w:rsid w:val="00C1777F"/>
    <w:rsid w:val="00C178D2"/>
    <w:rsid w:val="00C1792F"/>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78C"/>
    <w:rsid w:val="00C3529C"/>
    <w:rsid w:val="00C37916"/>
    <w:rsid w:val="00C37F4E"/>
    <w:rsid w:val="00C4191D"/>
    <w:rsid w:val="00C4283C"/>
    <w:rsid w:val="00C4298A"/>
    <w:rsid w:val="00C42A3B"/>
    <w:rsid w:val="00C43A20"/>
    <w:rsid w:val="00C44823"/>
    <w:rsid w:val="00C46226"/>
    <w:rsid w:val="00C46249"/>
    <w:rsid w:val="00C51008"/>
    <w:rsid w:val="00C52607"/>
    <w:rsid w:val="00C533B0"/>
    <w:rsid w:val="00C53764"/>
    <w:rsid w:val="00C541FB"/>
    <w:rsid w:val="00C546B3"/>
    <w:rsid w:val="00C55F9E"/>
    <w:rsid w:val="00C56314"/>
    <w:rsid w:val="00C56711"/>
    <w:rsid w:val="00C56F60"/>
    <w:rsid w:val="00C6023D"/>
    <w:rsid w:val="00C64932"/>
    <w:rsid w:val="00C64D83"/>
    <w:rsid w:val="00C66296"/>
    <w:rsid w:val="00C678AE"/>
    <w:rsid w:val="00C703A0"/>
    <w:rsid w:val="00C713EF"/>
    <w:rsid w:val="00C73A9D"/>
    <w:rsid w:val="00C74A61"/>
    <w:rsid w:val="00C7541B"/>
    <w:rsid w:val="00C7634F"/>
    <w:rsid w:val="00C76912"/>
    <w:rsid w:val="00C801E6"/>
    <w:rsid w:val="00C814AE"/>
    <w:rsid w:val="00C81E2C"/>
    <w:rsid w:val="00C83CA3"/>
    <w:rsid w:val="00C86DA5"/>
    <w:rsid w:val="00C94176"/>
    <w:rsid w:val="00C95067"/>
    <w:rsid w:val="00C95871"/>
    <w:rsid w:val="00C97439"/>
    <w:rsid w:val="00CA19AA"/>
    <w:rsid w:val="00CA1D48"/>
    <w:rsid w:val="00CA1D9F"/>
    <w:rsid w:val="00CA5467"/>
    <w:rsid w:val="00CA7637"/>
    <w:rsid w:val="00CA787F"/>
    <w:rsid w:val="00CB090B"/>
    <w:rsid w:val="00CB177C"/>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1E28"/>
    <w:rsid w:val="00CD29AA"/>
    <w:rsid w:val="00CD2A8D"/>
    <w:rsid w:val="00CD35D1"/>
    <w:rsid w:val="00CD4A41"/>
    <w:rsid w:val="00CD5AD6"/>
    <w:rsid w:val="00CD67F6"/>
    <w:rsid w:val="00CD7555"/>
    <w:rsid w:val="00CE034A"/>
    <w:rsid w:val="00CE096C"/>
    <w:rsid w:val="00CE0B42"/>
    <w:rsid w:val="00CE1744"/>
    <w:rsid w:val="00CE19C4"/>
    <w:rsid w:val="00CE4779"/>
    <w:rsid w:val="00CE50A6"/>
    <w:rsid w:val="00CE5FA5"/>
    <w:rsid w:val="00CE6735"/>
    <w:rsid w:val="00CF053B"/>
    <w:rsid w:val="00CF29CA"/>
    <w:rsid w:val="00CF2C0C"/>
    <w:rsid w:val="00CF2E6A"/>
    <w:rsid w:val="00CF336D"/>
    <w:rsid w:val="00CF57EB"/>
    <w:rsid w:val="00CF75B1"/>
    <w:rsid w:val="00CF7678"/>
    <w:rsid w:val="00CF7A2F"/>
    <w:rsid w:val="00D00BA5"/>
    <w:rsid w:val="00D031EB"/>
    <w:rsid w:val="00D05069"/>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EE8"/>
    <w:rsid w:val="00D32D79"/>
    <w:rsid w:val="00D330C9"/>
    <w:rsid w:val="00D331B8"/>
    <w:rsid w:val="00D3343C"/>
    <w:rsid w:val="00D34270"/>
    <w:rsid w:val="00D3635F"/>
    <w:rsid w:val="00D373C3"/>
    <w:rsid w:val="00D3799F"/>
    <w:rsid w:val="00D40FB7"/>
    <w:rsid w:val="00D428A2"/>
    <w:rsid w:val="00D44253"/>
    <w:rsid w:val="00D457D8"/>
    <w:rsid w:val="00D45A61"/>
    <w:rsid w:val="00D46C48"/>
    <w:rsid w:val="00D507C1"/>
    <w:rsid w:val="00D51608"/>
    <w:rsid w:val="00D52F26"/>
    <w:rsid w:val="00D555A5"/>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535"/>
    <w:rsid w:val="00D77880"/>
    <w:rsid w:val="00D8018F"/>
    <w:rsid w:val="00D81D69"/>
    <w:rsid w:val="00D8296E"/>
    <w:rsid w:val="00D83087"/>
    <w:rsid w:val="00D837CC"/>
    <w:rsid w:val="00D83EB7"/>
    <w:rsid w:val="00D843E1"/>
    <w:rsid w:val="00D8552F"/>
    <w:rsid w:val="00D85FE0"/>
    <w:rsid w:val="00D906B3"/>
    <w:rsid w:val="00D90F9C"/>
    <w:rsid w:val="00D916BC"/>
    <w:rsid w:val="00D92962"/>
    <w:rsid w:val="00D9451E"/>
    <w:rsid w:val="00D95039"/>
    <w:rsid w:val="00DA00FA"/>
    <w:rsid w:val="00DA3662"/>
    <w:rsid w:val="00DA3910"/>
    <w:rsid w:val="00DA53C8"/>
    <w:rsid w:val="00DA6869"/>
    <w:rsid w:val="00DA77FF"/>
    <w:rsid w:val="00DB21BF"/>
    <w:rsid w:val="00DB3036"/>
    <w:rsid w:val="00DB6FAF"/>
    <w:rsid w:val="00DB7FC2"/>
    <w:rsid w:val="00DC0D35"/>
    <w:rsid w:val="00DC1C88"/>
    <w:rsid w:val="00DC22FA"/>
    <w:rsid w:val="00DC3861"/>
    <w:rsid w:val="00DC5B98"/>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CB0"/>
    <w:rsid w:val="00E11E8A"/>
    <w:rsid w:val="00E1459D"/>
    <w:rsid w:val="00E1513E"/>
    <w:rsid w:val="00E16B08"/>
    <w:rsid w:val="00E16FC4"/>
    <w:rsid w:val="00E1744B"/>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41726"/>
    <w:rsid w:val="00E41D03"/>
    <w:rsid w:val="00E42600"/>
    <w:rsid w:val="00E433E8"/>
    <w:rsid w:val="00E44E0B"/>
    <w:rsid w:val="00E463A9"/>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2976"/>
    <w:rsid w:val="00EA3E4E"/>
    <w:rsid w:val="00EA5590"/>
    <w:rsid w:val="00EA58D5"/>
    <w:rsid w:val="00EA72BA"/>
    <w:rsid w:val="00EB1A64"/>
    <w:rsid w:val="00EB1FB5"/>
    <w:rsid w:val="00EB2A02"/>
    <w:rsid w:val="00EB4BA7"/>
    <w:rsid w:val="00EB4D0D"/>
    <w:rsid w:val="00EB594B"/>
    <w:rsid w:val="00EB6BB6"/>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2A98"/>
    <w:rsid w:val="00EF30E8"/>
    <w:rsid w:val="00EF3365"/>
    <w:rsid w:val="00EF50E1"/>
    <w:rsid w:val="00EF57EA"/>
    <w:rsid w:val="00F035E6"/>
    <w:rsid w:val="00F03D6F"/>
    <w:rsid w:val="00F0475B"/>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31A63"/>
    <w:rsid w:val="00F32B39"/>
    <w:rsid w:val="00F34077"/>
    <w:rsid w:val="00F3436B"/>
    <w:rsid w:val="00F3600C"/>
    <w:rsid w:val="00F364B3"/>
    <w:rsid w:val="00F42C42"/>
    <w:rsid w:val="00F42DB5"/>
    <w:rsid w:val="00F4596D"/>
    <w:rsid w:val="00F471FB"/>
    <w:rsid w:val="00F47C0C"/>
    <w:rsid w:val="00F47FC4"/>
    <w:rsid w:val="00F503E8"/>
    <w:rsid w:val="00F5106B"/>
    <w:rsid w:val="00F51939"/>
    <w:rsid w:val="00F51E58"/>
    <w:rsid w:val="00F53170"/>
    <w:rsid w:val="00F558CE"/>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C54"/>
    <w:rsid w:val="00F9216F"/>
    <w:rsid w:val="00F94321"/>
    <w:rsid w:val="00F946F2"/>
    <w:rsid w:val="00F94825"/>
    <w:rsid w:val="00F954F6"/>
    <w:rsid w:val="00F96785"/>
    <w:rsid w:val="00F96D4D"/>
    <w:rsid w:val="00F97F8D"/>
    <w:rsid w:val="00FA105E"/>
    <w:rsid w:val="00FA1E98"/>
    <w:rsid w:val="00FA3C2D"/>
    <w:rsid w:val="00FA59A7"/>
    <w:rsid w:val="00FA6083"/>
    <w:rsid w:val="00FA62C7"/>
    <w:rsid w:val="00FA683F"/>
    <w:rsid w:val="00FA6924"/>
    <w:rsid w:val="00FA734E"/>
    <w:rsid w:val="00FA7EBF"/>
    <w:rsid w:val="00FB0AEF"/>
    <w:rsid w:val="00FB22DF"/>
    <w:rsid w:val="00FB3F67"/>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D39"/>
    <w:rsid w:val="00FD223C"/>
    <w:rsid w:val="00FD30BB"/>
    <w:rsid w:val="00FD410A"/>
    <w:rsid w:val="00FD4697"/>
    <w:rsid w:val="00FD6033"/>
    <w:rsid w:val="00FE1F6F"/>
    <w:rsid w:val="00FE28A5"/>
    <w:rsid w:val="00FE2EAB"/>
    <w:rsid w:val="00FE3356"/>
    <w:rsid w:val="00FE490A"/>
    <w:rsid w:val="00FE6000"/>
    <w:rsid w:val="00FE642C"/>
    <w:rsid w:val="00FE67CE"/>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E3238E685AA518B88805B6B03324109E600BB664D59240210A399F9FJ2UAI" TargetMode="External"/><Relationship Id="rId18" Type="http://schemas.openxmlformats.org/officeDocument/2006/relationships/hyperlink" Target="consultantplus://offline/ref=747F550818F2E0180D6BB7944D239EA31753890B53C3A5CAD94B85812825281322C211B371C93EE2LEW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989B23345E91C09722C93A80157FAF5C3ACD5096BA32B8D7AFB919353MEKFE" TargetMode="External"/><Relationship Id="rId7" Type="http://schemas.openxmlformats.org/officeDocument/2006/relationships/footnotes" Target="footnotes.xml"/><Relationship Id="rId12" Type="http://schemas.openxmlformats.org/officeDocument/2006/relationships/hyperlink" Target="consultantplus://offline/ref=9AE3238E685AA518B88805B6B03324109E600BB266D59240210A399F9FJ2UAI" TargetMode="External"/><Relationship Id="rId17" Type="http://schemas.openxmlformats.org/officeDocument/2006/relationships/hyperlink" Target="consultantplus://offline/ref=0989B23345E91C09722C93A80157FAF5C3A7D70B6AAD2B8D7AFB919353MEKF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989B23345E91C09722C93A80157FAF5C3A8D50C63A72B8D7AFB919353MEKFE" TargetMode="External"/><Relationship Id="rId20" Type="http://schemas.openxmlformats.org/officeDocument/2006/relationships/hyperlink" Target="consultantplus://offline/ref=0989B23345E91C09722C93A80157FAF5C3ADDC0F6EA12B8D7AFB919353MEK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89B23345E91C09722C93A80157FAF5C3A7D70B6AAD2B8D7AFB919353EF03B2FC5C665E08B7MEKDE" TargetMode="External"/><Relationship Id="rId24" Type="http://schemas.openxmlformats.org/officeDocument/2006/relationships/hyperlink" Target="consultantplus://offline/ref=7C1B55BA8AE653C91734CEF1585A3C8249FE62EB88E8695AE185CF065BG4rCN" TargetMode="External"/><Relationship Id="rId5" Type="http://schemas.openxmlformats.org/officeDocument/2006/relationships/settings" Target="settings.xml"/><Relationship Id="rId15" Type="http://schemas.openxmlformats.org/officeDocument/2006/relationships/hyperlink" Target="consultantplus://offline/ref=0989B23345E91C09722C93A80157FAF5C3A7D70B6AAD2B8D7AFB919353MEKFE" TargetMode="External"/><Relationship Id="rId23" Type="http://schemas.openxmlformats.org/officeDocument/2006/relationships/hyperlink" Target="consultantplus://offline/ref=0989B23345E91C09722C8DA5173BADFAC4A48B016BA427DF21A897C40CBF05E7BC1C600943F0E58CC4D960DDM7KFE" TargetMode="External"/><Relationship Id="rId10" Type="http://schemas.openxmlformats.org/officeDocument/2006/relationships/hyperlink" Target="consultantplus://offline/ref=7C1B55BA8AE653C91734D0FC4E366B8D4EF735E58DED610DB5D6C951041CE80C2897D19E9DF36E3B8658CC84G7rBN" TargetMode="External"/><Relationship Id="rId19" Type="http://schemas.openxmlformats.org/officeDocument/2006/relationships/hyperlink" Target="consultantplus://offline/ref=0989B23345E91C09722C8DA5173BADFAC4A48B016BA426D820AC97C40CBF05E7BC1C600943F0E58CC4D960DAM7K1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989B23345E91C09722C93A80157FAF5C3A8D40B6DA12B8D7AFB919353MEKFE" TargetMode="External"/><Relationship Id="rId22" Type="http://schemas.openxmlformats.org/officeDocument/2006/relationships/hyperlink" Target="consultantplus://offline/ref=0989B23345E91C09722C93A80157FAF5C3ADDC0F69A32B8D7AFB919353MEK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81A7-BBFA-4C71-ABD3-4364B9EE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Бабанова С.В.</cp:lastModifiedBy>
  <cp:revision>9</cp:revision>
  <cp:lastPrinted>2015-10-26T07:40:00Z</cp:lastPrinted>
  <dcterms:created xsi:type="dcterms:W3CDTF">2015-10-22T11:36:00Z</dcterms:created>
  <dcterms:modified xsi:type="dcterms:W3CDTF">2015-10-26T07:41:00Z</dcterms:modified>
</cp:coreProperties>
</file>