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FC" w:rsidRPr="00406E16" w:rsidRDefault="00FE51FC" w:rsidP="002852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06E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A0DD21" wp14:editId="704FE432">
            <wp:simplePos x="0" y="0"/>
            <wp:positionH relativeFrom="column">
              <wp:posOffset>2663825</wp:posOffset>
            </wp:positionH>
            <wp:positionV relativeFrom="paragraph">
              <wp:posOffset>-625475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06E1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406E16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  <w:r w:rsidR="009F0754"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2852A9" w:rsidRPr="00406E16" w:rsidRDefault="002852A9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Pr="00406E16" w:rsidRDefault="00FE51FC" w:rsidP="002852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от</w:t>
      </w:r>
      <w:r w:rsidR="0091765C" w:rsidRPr="00406E1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852A9">
        <w:rPr>
          <w:rFonts w:ascii="Times New Roman" w:hAnsi="Times New Roman"/>
          <w:sz w:val="28"/>
          <w:szCs w:val="28"/>
          <w:lang w:eastAsia="en-US"/>
        </w:rPr>
        <w:t>02.03.2016</w:t>
      </w:r>
      <w:r w:rsidR="0091765C" w:rsidRPr="00406E16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</w:t>
      </w:r>
      <w:r w:rsidRPr="00406E16">
        <w:rPr>
          <w:rFonts w:ascii="Times New Roman" w:hAnsi="Times New Roman"/>
          <w:sz w:val="28"/>
          <w:szCs w:val="28"/>
          <w:lang w:eastAsia="en-US"/>
        </w:rPr>
        <w:tab/>
      </w:r>
      <w:r w:rsidRPr="00406E16">
        <w:rPr>
          <w:rFonts w:ascii="Times New Roman" w:hAnsi="Times New Roman"/>
          <w:sz w:val="28"/>
          <w:szCs w:val="28"/>
          <w:lang w:eastAsia="en-US"/>
        </w:rPr>
        <w:tab/>
      </w:r>
      <w:r w:rsidRPr="00406E16">
        <w:rPr>
          <w:rFonts w:ascii="Times New Roman" w:hAnsi="Times New Roman"/>
          <w:sz w:val="28"/>
          <w:szCs w:val="28"/>
          <w:lang w:eastAsia="en-US"/>
        </w:rPr>
        <w:tab/>
        <w:t xml:space="preserve">                   № </w:t>
      </w:r>
      <w:r w:rsidR="002852A9">
        <w:rPr>
          <w:rFonts w:ascii="Times New Roman" w:hAnsi="Times New Roman"/>
          <w:sz w:val="28"/>
          <w:szCs w:val="28"/>
          <w:lang w:eastAsia="en-US"/>
        </w:rPr>
        <w:t>74</w:t>
      </w:r>
    </w:p>
    <w:p w:rsidR="00FE51FC" w:rsidRPr="00406E16" w:rsidRDefault="00FE51FC" w:rsidP="002852A9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06E1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Default="00BE3154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406E16" w:rsidRDefault="004F5C24" w:rsidP="002852A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51FC" w:rsidRPr="00406E16" w:rsidRDefault="004F5C24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E51FC" w:rsidRPr="00406E16" w:rsidRDefault="004F5C24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406E16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406E16" w:rsidRDefault="006A60DC" w:rsidP="002852A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«</w:t>
      </w:r>
      <w:r w:rsidR="00855CC8" w:rsidRPr="00406E1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406E1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406E16">
        <w:rPr>
          <w:rFonts w:ascii="Times New Roman" w:hAnsi="Times New Roman"/>
          <w:sz w:val="28"/>
          <w:szCs w:val="28"/>
        </w:rPr>
        <w:t xml:space="preserve"> </w:t>
      </w:r>
    </w:p>
    <w:p w:rsidR="004F5C24" w:rsidRPr="00406E16" w:rsidRDefault="00855CC8" w:rsidP="002852A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программы</w:t>
      </w:r>
      <w:r w:rsidR="006725DB" w:rsidRPr="00406E16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406E16">
        <w:rPr>
          <w:rFonts w:ascii="Times New Roman" w:hAnsi="Times New Roman"/>
          <w:sz w:val="28"/>
          <w:szCs w:val="28"/>
        </w:rPr>
        <w:t>Ханты-Мансийского района</w:t>
      </w:r>
      <w:r w:rsidRPr="00406E16">
        <w:rPr>
          <w:rFonts w:ascii="Times New Roman" w:hAnsi="Times New Roman"/>
          <w:sz w:val="28"/>
          <w:szCs w:val="28"/>
        </w:rPr>
        <w:t xml:space="preserve"> </w:t>
      </w:r>
    </w:p>
    <w:p w:rsidR="006A60DC" w:rsidRPr="00406E16" w:rsidRDefault="00855CC8" w:rsidP="002852A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«Развитие </w:t>
      </w:r>
      <w:r w:rsidR="006A60DC" w:rsidRPr="00406E16">
        <w:rPr>
          <w:rFonts w:ascii="Times New Roman" w:hAnsi="Times New Roman"/>
          <w:sz w:val="28"/>
          <w:szCs w:val="28"/>
        </w:rPr>
        <w:t>гражданского общества</w:t>
      </w:r>
    </w:p>
    <w:p w:rsidR="00FE51FC" w:rsidRPr="00406E16" w:rsidRDefault="006A60DC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406E16">
        <w:rPr>
          <w:rFonts w:ascii="Times New Roman" w:hAnsi="Times New Roman"/>
          <w:sz w:val="28"/>
          <w:szCs w:val="28"/>
        </w:rPr>
        <w:t xml:space="preserve"> </w:t>
      </w:r>
    </w:p>
    <w:p w:rsidR="00855CC8" w:rsidRPr="00406E16" w:rsidRDefault="00855CC8" w:rsidP="002852A9">
      <w:pPr>
        <w:pStyle w:val="a4"/>
        <w:jc w:val="both"/>
      </w:pPr>
      <w:r w:rsidRPr="00406E16">
        <w:rPr>
          <w:rFonts w:ascii="Times New Roman" w:hAnsi="Times New Roman"/>
          <w:sz w:val="28"/>
          <w:szCs w:val="28"/>
        </w:rPr>
        <w:t>на 2014 – 201</w:t>
      </w:r>
      <w:r w:rsidR="00936F51" w:rsidRPr="00406E16">
        <w:rPr>
          <w:rFonts w:ascii="Times New Roman" w:hAnsi="Times New Roman"/>
          <w:sz w:val="28"/>
          <w:szCs w:val="28"/>
        </w:rPr>
        <w:t>7</w:t>
      </w:r>
      <w:r w:rsidR="00CA322F" w:rsidRPr="00406E16">
        <w:rPr>
          <w:rFonts w:ascii="Times New Roman" w:hAnsi="Times New Roman"/>
          <w:sz w:val="28"/>
          <w:szCs w:val="28"/>
        </w:rPr>
        <w:t xml:space="preserve"> годы</w:t>
      </w:r>
      <w:r w:rsidR="000E4275" w:rsidRPr="00406E16">
        <w:rPr>
          <w:rFonts w:ascii="Times New Roman" w:hAnsi="Times New Roman"/>
          <w:sz w:val="28"/>
          <w:szCs w:val="28"/>
        </w:rPr>
        <w:t>»</w:t>
      </w:r>
    </w:p>
    <w:p w:rsidR="00BE3154" w:rsidRDefault="00855CC8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           </w:t>
      </w:r>
      <w:r w:rsidR="006725DB" w:rsidRPr="00406E16">
        <w:rPr>
          <w:rFonts w:ascii="Times New Roman" w:hAnsi="Times New Roman"/>
          <w:sz w:val="28"/>
          <w:szCs w:val="28"/>
        </w:rPr>
        <w:tab/>
      </w:r>
    </w:p>
    <w:p w:rsidR="002852A9" w:rsidRPr="00406E16" w:rsidRDefault="002852A9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Default="00BE315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В соответствии с решени</w:t>
      </w:r>
      <w:r w:rsidR="00061A74" w:rsidRPr="00406E16">
        <w:rPr>
          <w:rFonts w:ascii="Times New Roman" w:hAnsi="Times New Roman"/>
          <w:sz w:val="28"/>
          <w:szCs w:val="28"/>
        </w:rPr>
        <w:t>ем</w:t>
      </w:r>
      <w:r w:rsidRPr="00406E16">
        <w:rPr>
          <w:rFonts w:ascii="Times New Roman" w:hAnsi="Times New Roman"/>
          <w:sz w:val="28"/>
          <w:szCs w:val="28"/>
        </w:rPr>
        <w:t xml:space="preserve"> Думы Ханты-Мансийского района</w:t>
      </w:r>
      <w:r w:rsidR="002852A9">
        <w:rPr>
          <w:rFonts w:ascii="Times New Roman" w:hAnsi="Times New Roman"/>
          <w:sz w:val="28"/>
          <w:szCs w:val="28"/>
        </w:rPr>
        <w:t xml:space="preserve">                </w:t>
      </w:r>
      <w:r w:rsidRPr="00406E16">
        <w:rPr>
          <w:rFonts w:ascii="Times New Roman" w:hAnsi="Times New Roman"/>
          <w:sz w:val="28"/>
          <w:szCs w:val="28"/>
        </w:rPr>
        <w:t xml:space="preserve">  </w:t>
      </w:r>
      <w:r w:rsidR="00FC6DF7" w:rsidRPr="00406E16">
        <w:rPr>
          <w:rFonts w:ascii="Times New Roman" w:hAnsi="Times New Roman"/>
          <w:sz w:val="28"/>
          <w:szCs w:val="28"/>
        </w:rPr>
        <w:t xml:space="preserve">от </w:t>
      </w:r>
      <w:r w:rsidR="001460C7" w:rsidRPr="00406E16">
        <w:rPr>
          <w:rFonts w:ascii="Times New Roman" w:hAnsi="Times New Roman"/>
          <w:sz w:val="28"/>
          <w:szCs w:val="28"/>
        </w:rPr>
        <w:t>18.12</w:t>
      </w:r>
      <w:r w:rsidRPr="00406E16">
        <w:rPr>
          <w:rFonts w:ascii="Times New Roman" w:hAnsi="Times New Roman"/>
          <w:sz w:val="28"/>
          <w:szCs w:val="28"/>
        </w:rPr>
        <w:t>.2015 № 5</w:t>
      </w:r>
      <w:r w:rsidR="001460C7" w:rsidRPr="00406E16">
        <w:rPr>
          <w:rFonts w:ascii="Times New Roman" w:hAnsi="Times New Roman"/>
          <w:sz w:val="28"/>
          <w:szCs w:val="28"/>
        </w:rPr>
        <w:t>3</w:t>
      </w:r>
      <w:r w:rsidRPr="00406E16">
        <w:rPr>
          <w:rFonts w:ascii="Times New Roman" w:hAnsi="Times New Roman"/>
          <w:sz w:val="28"/>
          <w:szCs w:val="28"/>
        </w:rPr>
        <w:t>3 «</w:t>
      </w:r>
      <w:r w:rsidR="001460C7" w:rsidRPr="00406E16">
        <w:rPr>
          <w:rFonts w:ascii="Times New Roman" w:hAnsi="Times New Roman"/>
          <w:sz w:val="28"/>
          <w:szCs w:val="28"/>
        </w:rPr>
        <w:t>О бюджете Ханты-Мансийского района на 2016 год</w:t>
      </w:r>
      <w:r w:rsidRPr="00406E16">
        <w:rPr>
          <w:rFonts w:ascii="Times New Roman" w:hAnsi="Times New Roman"/>
          <w:sz w:val="28"/>
          <w:szCs w:val="28"/>
        </w:rPr>
        <w:t>», постановлением администрации Ханты-Мансийского района от 09.08.2013 № 199 «О программах Ханты-Мансийского района»:</w:t>
      </w:r>
    </w:p>
    <w:p w:rsidR="002852A9" w:rsidRPr="00406E16" w:rsidRDefault="002852A9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65C" w:rsidRPr="00406E16" w:rsidRDefault="0091765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30.09.2013 № 230 «Об утверждении муниципальной программы Ханты-Мансийского района «Развитие  гражданского общества Ханты-Мансийского района на 2014 – 2017 годы» следующие изменения:</w:t>
      </w:r>
    </w:p>
    <w:p w:rsidR="0091765C" w:rsidRPr="00406E16" w:rsidRDefault="0091765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1.1. В заголовке постановления и далее по тексту слова «на 2014 – 2017 годы» заменить словами «на 2014 – 2018 годы».</w:t>
      </w:r>
    </w:p>
    <w:p w:rsidR="000C78B2" w:rsidRPr="00406E16" w:rsidRDefault="00936F51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1</w:t>
      </w:r>
      <w:r w:rsidR="00AC1773" w:rsidRPr="00406E16">
        <w:rPr>
          <w:rFonts w:ascii="Times New Roman" w:hAnsi="Times New Roman"/>
          <w:sz w:val="28"/>
          <w:szCs w:val="28"/>
        </w:rPr>
        <w:t>.</w:t>
      </w:r>
      <w:r w:rsidR="0091765C" w:rsidRPr="00406E16">
        <w:rPr>
          <w:rFonts w:ascii="Times New Roman" w:hAnsi="Times New Roman"/>
          <w:sz w:val="28"/>
          <w:szCs w:val="28"/>
        </w:rPr>
        <w:t>2</w:t>
      </w:r>
      <w:r w:rsidR="001862CB" w:rsidRPr="00406E16">
        <w:rPr>
          <w:rFonts w:ascii="Times New Roman" w:hAnsi="Times New Roman"/>
          <w:sz w:val="28"/>
          <w:szCs w:val="28"/>
        </w:rPr>
        <w:t xml:space="preserve">. </w:t>
      </w:r>
      <w:r w:rsidR="000C78B2" w:rsidRPr="00406E16">
        <w:rPr>
          <w:rFonts w:ascii="Times New Roman" w:hAnsi="Times New Roman"/>
          <w:sz w:val="28"/>
          <w:szCs w:val="28"/>
        </w:rPr>
        <w:t xml:space="preserve">Приложение к постановлению изложить в новой редакции согласно приложению к настоящему постановлению.  </w:t>
      </w:r>
    </w:p>
    <w:p w:rsidR="000C78B2" w:rsidRPr="00406E16" w:rsidRDefault="000C78B2" w:rsidP="002852A9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0C78B2" w:rsidRPr="00406E16" w:rsidRDefault="00DF4BB8" w:rsidP="002852A9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C78B2" w:rsidRPr="00406E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C78B2" w:rsidRPr="00406E16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 на заместителя главы администрации района по социальным вопросам.</w:t>
      </w:r>
    </w:p>
    <w:p w:rsidR="000C78B2" w:rsidRPr="00406E16" w:rsidRDefault="000C78B2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ab/>
      </w:r>
      <w:r w:rsidRPr="00406E16">
        <w:rPr>
          <w:rFonts w:ascii="Times New Roman" w:hAnsi="Times New Roman"/>
          <w:sz w:val="28"/>
          <w:szCs w:val="28"/>
        </w:rPr>
        <w:tab/>
      </w:r>
    </w:p>
    <w:p w:rsidR="000C78B2" w:rsidRPr="00406E16" w:rsidRDefault="000C78B2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CC8" w:rsidRPr="00406E16" w:rsidRDefault="002852A9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FE51FC" w:rsidRPr="00406E16">
        <w:rPr>
          <w:rFonts w:ascii="Times New Roman" w:hAnsi="Times New Roman"/>
          <w:sz w:val="28"/>
          <w:szCs w:val="28"/>
        </w:rPr>
        <w:t xml:space="preserve"> </w:t>
      </w:r>
      <w:r w:rsidR="00855CC8" w:rsidRPr="00406E16">
        <w:rPr>
          <w:rFonts w:ascii="Times New Roman" w:hAnsi="Times New Roman"/>
          <w:sz w:val="28"/>
          <w:szCs w:val="28"/>
        </w:rPr>
        <w:t>администрации</w:t>
      </w:r>
    </w:p>
    <w:p w:rsidR="00B669D9" w:rsidRPr="00406E16" w:rsidRDefault="00855CC8" w:rsidP="002852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Ханты-Мансийского района                            </w:t>
      </w:r>
      <w:r w:rsidR="006725DB" w:rsidRPr="00406E16">
        <w:rPr>
          <w:rFonts w:ascii="Times New Roman" w:hAnsi="Times New Roman"/>
          <w:sz w:val="28"/>
          <w:szCs w:val="28"/>
        </w:rPr>
        <w:t xml:space="preserve">                 </w:t>
      </w:r>
      <w:r w:rsidRPr="00406E16">
        <w:rPr>
          <w:rFonts w:ascii="Times New Roman" w:hAnsi="Times New Roman"/>
          <w:sz w:val="28"/>
          <w:szCs w:val="28"/>
        </w:rPr>
        <w:t xml:space="preserve">     </w:t>
      </w:r>
      <w:r w:rsidR="00D17621" w:rsidRPr="00406E16">
        <w:rPr>
          <w:rFonts w:ascii="Times New Roman" w:hAnsi="Times New Roman"/>
          <w:sz w:val="28"/>
          <w:szCs w:val="28"/>
        </w:rPr>
        <w:t xml:space="preserve">        </w:t>
      </w:r>
      <w:r w:rsidR="002852A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852A9"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0C78B2" w:rsidRPr="00406E16" w:rsidRDefault="000C78B2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78B2" w:rsidRPr="00406E16" w:rsidRDefault="000C78B2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C78B2" w:rsidRPr="00406E16" w:rsidRDefault="000C78B2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C78B2" w:rsidRPr="00406E16" w:rsidRDefault="000C78B2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от </w:t>
      </w:r>
      <w:r w:rsidR="002852A9">
        <w:rPr>
          <w:rFonts w:ascii="Times New Roman" w:hAnsi="Times New Roman"/>
          <w:sz w:val="28"/>
          <w:szCs w:val="28"/>
        </w:rPr>
        <w:t>02.03.2016</w:t>
      </w:r>
      <w:r w:rsidRPr="00406E16">
        <w:rPr>
          <w:rFonts w:ascii="Times New Roman" w:hAnsi="Times New Roman"/>
          <w:sz w:val="28"/>
          <w:szCs w:val="28"/>
        </w:rPr>
        <w:t xml:space="preserve"> №</w:t>
      </w:r>
      <w:r w:rsidR="002852A9">
        <w:rPr>
          <w:rFonts w:ascii="Times New Roman" w:hAnsi="Times New Roman"/>
          <w:sz w:val="28"/>
          <w:szCs w:val="28"/>
        </w:rPr>
        <w:t xml:space="preserve"> 74</w:t>
      </w:r>
    </w:p>
    <w:p w:rsidR="000C78B2" w:rsidRPr="00406E16" w:rsidRDefault="000C78B2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C78B2" w:rsidRPr="00406E16" w:rsidRDefault="000C78B2" w:rsidP="002852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«Приложение </w:t>
      </w:r>
    </w:p>
    <w:p w:rsidR="000C78B2" w:rsidRPr="00406E16" w:rsidRDefault="000C78B2" w:rsidP="002852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C78B2" w:rsidRPr="00406E16" w:rsidRDefault="000C78B2" w:rsidP="002852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C78B2" w:rsidRPr="00406E16" w:rsidRDefault="000C78B2" w:rsidP="002852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от 30.09.2013 № 230</w:t>
      </w:r>
    </w:p>
    <w:p w:rsidR="000C78B2" w:rsidRPr="00406E16" w:rsidRDefault="000C78B2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98A" w:rsidRPr="00406E16" w:rsidRDefault="0014398A" w:rsidP="00285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2852A9">
        <w:rPr>
          <w:rFonts w:ascii="Times New Roman" w:hAnsi="Times New Roman"/>
          <w:sz w:val="28"/>
          <w:szCs w:val="24"/>
        </w:rPr>
        <w:t>Паспорт</w:t>
      </w: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2852A9">
        <w:rPr>
          <w:rFonts w:ascii="Times New Roman" w:hAnsi="Times New Roman"/>
          <w:sz w:val="28"/>
          <w:szCs w:val="24"/>
        </w:rPr>
        <w:t>муниципальной программы Ханты-Мансийского района</w:t>
      </w:r>
    </w:p>
    <w:p w:rsidR="00BF48F5" w:rsidRPr="002852A9" w:rsidRDefault="00BF48F5" w:rsidP="002852A9">
      <w:pPr>
        <w:pStyle w:val="a4"/>
        <w:rPr>
          <w:rFonts w:ascii="Times New Roman" w:hAnsi="Times New Roman"/>
          <w:sz w:val="28"/>
          <w:szCs w:val="24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6655"/>
      </w:tblGrid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«Развитие гражданского общества Ханты-Мансийского района на 2014 – 2018 годы» (далее – муниципальная программа) 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 *</w:t>
            </w:r>
          </w:p>
        </w:tc>
        <w:tc>
          <w:tcPr>
            <w:tcW w:w="6820" w:type="dxa"/>
          </w:tcPr>
          <w:p w:rsidR="00C34364" w:rsidRPr="002852A9" w:rsidRDefault="002852A9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>остановление администрации Ханты-Мансийского района от 30.09.2013 № 230 «Об утверждении муниципальной программы Ханты-Мансийского района «Развитие гражданского общества Ханты-Мансийского района на 2014 – 201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>8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 годы»  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20" w:type="dxa"/>
          </w:tcPr>
          <w:p w:rsidR="00C34364" w:rsidRPr="002852A9" w:rsidRDefault="002852A9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>омитет по культуре, спорту и социальной политике администрации Ханты-Мансийского района (далее – Комитет по культуре, спорту и социальной политике)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C34364" w:rsidRPr="002852A9" w:rsidRDefault="002852A9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оздание условий для развития гражданского общества и социальной активности граждан </w:t>
            </w:r>
            <w:proofErr w:type="gramStart"/>
            <w:r w:rsidR="00F65134" w:rsidRPr="002852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65134" w:rsidRPr="002852A9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 районе, поддержки социально ориентирова</w:t>
            </w:r>
            <w:r>
              <w:rPr>
                <w:rFonts w:ascii="Times New Roman" w:hAnsi="Times New Roman"/>
                <w:sz w:val="28"/>
                <w:szCs w:val="28"/>
              </w:rPr>
              <w:t>нных некоммерческих организаций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94218C" w:rsidRPr="002852A9" w:rsidRDefault="0094218C" w:rsidP="002852A9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1. Обеспечение прозрачной и конкурентной системы поддержки социально ориентирова</w:t>
            </w:r>
            <w:r w:rsidR="002852A9">
              <w:rPr>
                <w:rFonts w:ascii="Times New Roman" w:hAnsi="Times New Roman"/>
                <w:sz w:val="28"/>
                <w:szCs w:val="28"/>
              </w:rPr>
              <w:t>нных некоммерческих организаций.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>Р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аспространение лучших практик социально ориентированных некоммерческих органи</w:t>
            </w:r>
            <w:r w:rsidR="002852A9">
              <w:rPr>
                <w:rFonts w:ascii="Times New Roman" w:hAnsi="Times New Roman"/>
                <w:sz w:val="28"/>
                <w:szCs w:val="28"/>
              </w:rPr>
              <w:t>заций Ханты-Мансийского района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</w:t>
            </w:r>
          </w:p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Оказание финансовой поддержки социально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ориентированным  некоммерческим организациям путем предоставления</w:t>
            </w:r>
            <w:r w:rsidR="002852A9">
              <w:rPr>
                <w:rFonts w:ascii="Times New Roman" w:hAnsi="Times New Roman"/>
                <w:sz w:val="28"/>
                <w:szCs w:val="28"/>
              </w:rPr>
              <w:t xml:space="preserve"> на конкурсной основе субсидий.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2. Оказание информационной поддержки социально ориентирован</w:t>
            </w:r>
            <w:r w:rsidR="002852A9">
              <w:rPr>
                <w:rFonts w:ascii="Times New Roman" w:hAnsi="Times New Roman"/>
                <w:sz w:val="28"/>
                <w:szCs w:val="28"/>
              </w:rPr>
              <w:t>ным некоммерческим организациям.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3. Содействие социально ориентированным некоммерческим организациям Ханты-Мансийского района в участии: в мероприятиях регионального уровня, в конкурсах проектов на предоставление субсидий из бюджета Ханты-Мансий</w:t>
            </w:r>
            <w:r w:rsidR="002852A9">
              <w:rPr>
                <w:rFonts w:ascii="Times New Roman" w:hAnsi="Times New Roman"/>
                <w:sz w:val="28"/>
                <w:szCs w:val="28"/>
              </w:rPr>
              <w:t>ского автономного округа – Югры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программы:</w:t>
            </w:r>
          </w:p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1. Увеличение количества социально значимых проектов социально ориентированных некоммерческих организаций</w:t>
            </w:r>
            <w:r w:rsidR="00D27698" w:rsidRPr="002852A9">
              <w:rPr>
                <w:rFonts w:ascii="Times New Roman" w:hAnsi="Times New Roman"/>
                <w:sz w:val="28"/>
                <w:szCs w:val="28"/>
              </w:rPr>
              <w:t xml:space="preserve">, реализованных за счет субсидий из бюджета Ханты-Мансийского района,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 с 9 до 2</w:t>
            </w:r>
            <w:r w:rsidR="000A1D73" w:rsidRPr="002852A9">
              <w:rPr>
                <w:rFonts w:ascii="Times New Roman" w:hAnsi="Times New Roman"/>
                <w:sz w:val="28"/>
                <w:szCs w:val="28"/>
              </w:rPr>
              <w:t>4</w:t>
            </w:r>
            <w:r w:rsidR="002852A9">
              <w:rPr>
                <w:rFonts w:ascii="Times New Roman" w:hAnsi="Times New Roman"/>
                <w:sz w:val="28"/>
                <w:szCs w:val="28"/>
              </w:rPr>
              <w:t xml:space="preserve"> единиц.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2. Увеличение доли граждан, охваченных проектами социально ориентированных некомме</w:t>
            </w:r>
            <w:r w:rsidR="002852A9">
              <w:rPr>
                <w:rFonts w:ascii="Times New Roman" w:hAnsi="Times New Roman"/>
                <w:sz w:val="28"/>
                <w:szCs w:val="28"/>
              </w:rPr>
              <w:t xml:space="preserve">рческих организаций,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поддержанных в рамках программы, с 30 до 3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>4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%.  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3. Увеличение количества публикаций в СМИ о деятельности институтов гражданского общества с 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>2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0 до 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>45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2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>2014 – 201</w:t>
            </w:r>
            <w:r w:rsidR="0094218C"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  <w:p w:rsidR="0094218C" w:rsidRPr="002852A9" w:rsidRDefault="0094218C" w:rsidP="0028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20" w:type="dxa"/>
          </w:tcPr>
          <w:p w:rsidR="0094218C" w:rsidRPr="002852A9" w:rsidRDefault="002852A9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>бщий объем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 xml:space="preserve"> финансирования программы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342383" w:rsidRPr="002852A9">
              <w:rPr>
                <w:rFonts w:ascii="Times New Roman" w:hAnsi="Times New Roman"/>
                <w:sz w:val="28"/>
                <w:szCs w:val="28"/>
              </w:rPr>
              <w:t>3199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>,</w:t>
            </w:r>
            <w:r w:rsidR="00342383" w:rsidRPr="002852A9">
              <w:rPr>
                <w:rFonts w:ascii="Times New Roman" w:hAnsi="Times New Roman"/>
                <w:sz w:val="28"/>
                <w:szCs w:val="28"/>
              </w:rPr>
              <w:t>3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 xml:space="preserve"> тыс. рублей, средства бюджета Ханты-Мансийского района:</w:t>
            </w:r>
          </w:p>
          <w:p w:rsidR="0094218C" w:rsidRPr="002852A9" w:rsidRDefault="0094218C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2014 год – 1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611,0 тыс. рублей;</w:t>
            </w:r>
          </w:p>
          <w:p w:rsidR="0094218C" w:rsidRPr="002852A9" w:rsidRDefault="0094218C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342383" w:rsidRPr="002852A9">
              <w:rPr>
                <w:rFonts w:ascii="Times New Roman" w:hAnsi="Times New Roman"/>
                <w:sz w:val="28"/>
                <w:szCs w:val="28"/>
              </w:rPr>
              <w:t>788,3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94218C" w:rsidRPr="002852A9" w:rsidRDefault="0094218C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2016 год – 800,0 тыс. рублей;</w:t>
            </w:r>
          </w:p>
          <w:p w:rsidR="0094218C" w:rsidRPr="002852A9" w:rsidRDefault="0094218C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061A74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105" w:rsidRPr="002852A9">
              <w:rPr>
                <w:rFonts w:ascii="Times New Roman" w:hAnsi="Times New Roman"/>
                <w:sz w:val="28"/>
                <w:szCs w:val="28"/>
              </w:rPr>
              <w:t>0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94218C" w:rsidRPr="002852A9" w:rsidRDefault="002852A9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</w:p>
        </w:tc>
      </w:tr>
    </w:tbl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1</w:t>
      </w:r>
      <w:r w:rsidR="002852A9">
        <w:rPr>
          <w:rFonts w:ascii="Times New Roman" w:hAnsi="Times New Roman"/>
          <w:sz w:val="28"/>
          <w:szCs w:val="28"/>
        </w:rPr>
        <w:t xml:space="preserve">. </w:t>
      </w:r>
      <w:r w:rsidRPr="002852A9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Развитие гражданского общества направлено на создание благоприятных условий </w:t>
      </w:r>
      <w:r w:rsidR="00394D10" w:rsidRPr="002852A9">
        <w:rPr>
          <w:rFonts w:ascii="Times New Roman" w:hAnsi="Times New Roman"/>
          <w:sz w:val="28"/>
          <w:szCs w:val="28"/>
        </w:rPr>
        <w:t xml:space="preserve">для </w:t>
      </w:r>
      <w:r w:rsidRPr="002852A9">
        <w:rPr>
          <w:rFonts w:ascii="Times New Roman" w:hAnsi="Times New Roman"/>
          <w:sz w:val="28"/>
          <w:szCs w:val="28"/>
        </w:rPr>
        <w:t xml:space="preserve">взаимодействия органов местного самоуправления Ханты-Мансийского района и </w:t>
      </w:r>
      <w:r w:rsidR="00394D10" w:rsidRPr="002852A9">
        <w:rPr>
          <w:rFonts w:ascii="Times New Roman" w:hAnsi="Times New Roman"/>
          <w:sz w:val="28"/>
          <w:szCs w:val="28"/>
        </w:rPr>
        <w:t xml:space="preserve">общественности </w:t>
      </w:r>
      <w:r w:rsidRPr="002852A9">
        <w:rPr>
          <w:rFonts w:ascii="Times New Roman" w:hAnsi="Times New Roman"/>
          <w:sz w:val="28"/>
          <w:szCs w:val="28"/>
        </w:rPr>
        <w:t>с целью обеспечения достойных условий жизни населения</w:t>
      </w:r>
      <w:r w:rsidR="00394D10" w:rsidRPr="002852A9">
        <w:rPr>
          <w:rFonts w:ascii="Times New Roman" w:hAnsi="Times New Roman"/>
          <w:sz w:val="28"/>
          <w:szCs w:val="28"/>
        </w:rPr>
        <w:t xml:space="preserve">, основанных </w:t>
      </w:r>
      <w:r w:rsidR="002852A9">
        <w:rPr>
          <w:rFonts w:ascii="Times New Roman" w:hAnsi="Times New Roman"/>
          <w:sz w:val="28"/>
          <w:szCs w:val="28"/>
        </w:rPr>
        <w:t xml:space="preserve"> 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на информированности, доверии и социальной ориентации. 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lastRenderedPageBreak/>
        <w:t xml:space="preserve">На сегодняшний день обеспечивается участие </w:t>
      </w:r>
      <w:r w:rsidR="00394D10" w:rsidRPr="002852A9">
        <w:rPr>
          <w:rFonts w:ascii="Times New Roman" w:hAnsi="Times New Roman"/>
          <w:sz w:val="28"/>
          <w:szCs w:val="28"/>
        </w:rPr>
        <w:t xml:space="preserve">представителей </w:t>
      </w:r>
      <w:r w:rsidRPr="002852A9">
        <w:rPr>
          <w:rFonts w:ascii="Times New Roman" w:hAnsi="Times New Roman"/>
          <w:sz w:val="28"/>
          <w:szCs w:val="28"/>
        </w:rPr>
        <w:t>общественности во всех сферах социально-экономического развития муниципального образования. Реализуется система мероприятий по оказанию финансовой, информационной, консультационной поддержки социально ориентированны</w:t>
      </w:r>
      <w:r w:rsidR="00394D10" w:rsidRPr="002852A9">
        <w:rPr>
          <w:rFonts w:ascii="Times New Roman" w:hAnsi="Times New Roman"/>
          <w:sz w:val="28"/>
          <w:szCs w:val="28"/>
        </w:rPr>
        <w:t>м</w:t>
      </w:r>
      <w:r w:rsidRPr="002852A9">
        <w:rPr>
          <w:rFonts w:ascii="Times New Roman" w:hAnsi="Times New Roman"/>
          <w:sz w:val="28"/>
          <w:szCs w:val="28"/>
        </w:rPr>
        <w:t xml:space="preserve"> некоммерчески</w:t>
      </w:r>
      <w:r w:rsidR="00394D10" w:rsidRPr="002852A9">
        <w:rPr>
          <w:rFonts w:ascii="Times New Roman" w:hAnsi="Times New Roman"/>
          <w:sz w:val="28"/>
          <w:szCs w:val="28"/>
        </w:rPr>
        <w:t>м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394D10" w:rsidRPr="002852A9">
        <w:rPr>
          <w:rFonts w:ascii="Times New Roman" w:hAnsi="Times New Roman"/>
          <w:sz w:val="28"/>
          <w:szCs w:val="28"/>
        </w:rPr>
        <w:t>ям</w:t>
      </w:r>
      <w:r w:rsidRPr="002852A9">
        <w:rPr>
          <w:rFonts w:ascii="Times New Roman" w:hAnsi="Times New Roman"/>
          <w:sz w:val="28"/>
          <w:szCs w:val="28"/>
        </w:rPr>
        <w:t xml:space="preserve"> Ханты-Мансийского района. </w:t>
      </w:r>
      <w:r w:rsidR="00102605" w:rsidRPr="002852A9">
        <w:rPr>
          <w:rFonts w:ascii="Times New Roman" w:hAnsi="Times New Roman"/>
          <w:sz w:val="28"/>
          <w:szCs w:val="28"/>
        </w:rPr>
        <w:t>С</w:t>
      </w:r>
      <w:r w:rsidRPr="002852A9">
        <w:rPr>
          <w:rFonts w:ascii="Times New Roman" w:hAnsi="Times New Roman"/>
          <w:sz w:val="28"/>
          <w:szCs w:val="28"/>
        </w:rPr>
        <w:t>оздан</w:t>
      </w:r>
      <w:r w:rsidR="00102605" w:rsidRPr="002852A9">
        <w:rPr>
          <w:rFonts w:ascii="Times New Roman" w:hAnsi="Times New Roman"/>
          <w:sz w:val="28"/>
          <w:szCs w:val="28"/>
        </w:rPr>
        <w:t>ы</w:t>
      </w:r>
      <w:r w:rsidRPr="002852A9">
        <w:rPr>
          <w:rFonts w:ascii="Times New Roman" w:hAnsi="Times New Roman"/>
          <w:sz w:val="28"/>
          <w:szCs w:val="28"/>
        </w:rPr>
        <w:t xml:space="preserve"> общественны</w:t>
      </w:r>
      <w:r w:rsidR="00102605" w:rsidRPr="002852A9">
        <w:rPr>
          <w:rFonts w:ascii="Times New Roman" w:hAnsi="Times New Roman"/>
          <w:sz w:val="28"/>
          <w:szCs w:val="28"/>
        </w:rPr>
        <w:t>е</w:t>
      </w:r>
      <w:r w:rsidRPr="002852A9">
        <w:rPr>
          <w:rFonts w:ascii="Times New Roman" w:hAnsi="Times New Roman"/>
          <w:sz w:val="28"/>
          <w:szCs w:val="28"/>
        </w:rPr>
        <w:t xml:space="preserve"> совет</w:t>
      </w:r>
      <w:r w:rsidR="00102605" w:rsidRPr="002852A9">
        <w:rPr>
          <w:rFonts w:ascii="Times New Roman" w:hAnsi="Times New Roman"/>
          <w:sz w:val="28"/>
          <w:szCs w:val="28"/>
        </w:rPr>
        <w:t>ы</w:t>
      </w:r>
      <w:r w:rsidRPr="002852A9">
        <w:rPr>
          <w:rFonts w:ascii="Times New Roman" w:hAnsi="Times New Roman"/>
          <w:sz w:val="28"/>
          <w:szCs w:val="28"/>
        </w:rPr>
        <w:t xml:space="preserve"> при отраслевых (функциональных) органах администрации района, внедряется механизм комплексной общественной оценки деятельности органов местного самоуправления, реализуются механизмы общественного обсуждения значимых вопросов социально-экономического развития муниципалитета, обеспечивается открытость власти для населения и участие общественности в принятии стратегических решений. 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Актуальность муниципальной программы продиктована инициативами Президента Российской Федерации, Правительства Российской Федерации, связанными с поддержкой социально ориентированных гражданских инициатив и повышением социальной активности населения.</w:t>
      </w:r>
    </w:p>
    <w:p w:rsidR="009F7143" w:rsidRPr="002852A9" w:rsidRDefault="009F7143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Указ Президента Российской Федерации </w:t>
      </w:r>
      <w:r w:rsidR="002852A9" w:rsidRPr="002852A9">
        <w:rPr>
          <w:rFonts w:ascii="Times New Roman" w:hAnsi="Times New Roman"/>
          <w:sz w:val="28"/>
          <w:szCs w:val="28"/>
        </w:rPr>
        <w:t xml:space="preserve">от </w:t>
      </w:r>
      <w:r w:rsidR="002852A9">
        <w:rPr>
          <w:rFonts w:ascii="Times New Roman" w:hAnsi="Times New Roman"/>
          <w:sz w:val="28"/>
          <w:szCs w:val="28"/>
        </w:rPr>
        <w:t>0</w:t>
      </w:r>
      <w:r w:rsidR="002852A9" w:rsidRPr="002852A9">
        <w:rPr>
          <w:rFonts w:ascii="Times New Roman" w:hAnsi="Times New Roman"/>
          <w:sz w:val="28"/>
          <w:szCs w:val="28"/>
        </w:rPr>
        <w:t>7</w:t>
      </w:r>
      <w:r w:rsidR="002852A9">
        <w:rPr>
          <w:rFonts w:ascii="Times New Roman" w:hAnsi="Times New Roman"/>
          <w:sz w:val="28"/>
          <w:szCs w:val="28"/>
        </w:rPr>
        <w:t>.05.</w:t>
      </w:r>
      <w:r w:rsidR="002852A9" w:rsidRPr="002852A9">
        <w:rPr>
          <w:rFonts w:ascii="Times New Roman" w:hAnsi="Times New Roman"/>
          <w:sz w:val="28"/>
          <w:szCs w:val="28"/>
        </w:rPr>
        <w:t xml:space="preserve">2012 № 597 </w:t>
      </w:r>
      <w:r w:rsidR="002852A9">
        <w:rPr>
          <w:rFonts w:ascii="Times New Roman" w:hAnsi="Times New Roman"/>
          <w:sz w:val="28"/>
          <w:szCs w:val="28"/>
        </w:rPr>
        <w:t xml:space="preserve">                     </w:t>
      </w:r>
      <w:r w:rsidRPr="002852A9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 (пун</w:t>
      </w:r>
      <w:r w:rsidR="002852A9">
        <w:rPr>
          <w:rFonts w:ascii="Times New Roman" w:hAnsi="Times New Roman"/>
          <w:sz w:val="28"/>
          <w:szCs w:val="28"/>
        </w:rPr>
        <w:t xml:space="preserve">кт «л») обязывает </w:t>
      </w:r>
      <w:proofErr w:type="gramStart"/>
      <w:r w:rsidR="002852A9">
        <w:rPr>
          <w:rFonts w:ascii="Times New Roman" w:hAnsi="Times New Roman"/>
          <w:sz w:val="28"/>
          <w:szCs w:val="28"/>
        </w:rPr>
        <w:t>предусмотреть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начиная с 2013 года меры, направленные на увеличение поддержки социально ориентированных некоммерческих организаций.  </w:t>
      </w:r>
    </w:p>
    <w:p w:rsidR="00D91A51" w:rsidRPr="002852A9" w:rsidRDefault="00D91A51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По данным Управления Министерства юстиции Российской Федерации по Ханты-Мансийскому автономному округу </w:t>
      </w:r>
      <w:r w:rsidR="002852A9">
        <w:rPr>
          <w:rFonts w:ascii="Times New Roman" w:hAnsi="Times New Roman"/>
          <w:sz w:val="28"/>
          <w:szCs w:val="28"/>
        </w:rPr>
        <w:t>–</w:t>
      </w:r>
      <w:r w:rsidRPr="002852A9">
        <w:rPr>
          <w:rFonts w:ascii="Times New Roman" w:hAnsi="Times New Roman"/>
          <w:sz w:val="28"/>
          <w:szCs w:val="28"/>
        </w:rPr>
        <w:t xml:space="preserve"> Югре </w:t>
      </w:r>
      <w:r w:rsidR="002852A9">
        <w:rPr>
          <w:rFonts w:ascii="Times New Roman" w:hAnsi="Times New Roman"/>
          <w:sz w:val="28"/>
          <w:szCs w:val="28"/>
        </w:rPr>
        <w:t xml:space="preserve">    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в 2013 году на территории Ханты-Мансийского района зарегистрировано 30 некоммерческих организаций различных организационно-правовых форм, из них реально действующих – около 50 </w:t>
      </w:r>
      <w:r w:rsidR="002852A9">
        <w:rPr>
          <w:rFonts w:ascii="Times New Roman" w:hAnsi="Times New Roman"/>
          <w:sz w:val="28"/>
          <w:szCs w:val="28"/>
        </w:rPr>
        <w:t>процентов</w:t>
      </w:r>
      <w:r w:rsidRPr="002852A9">
        <w:rPr>
          <w:rFonts w:ascii="Times New Roman" w:hAnsi="Times New Roman"/>
          <w:sz w:val="28"/>
          <w:szCs w:val="28"/>
        </w:rPr>
        <w:t xml:space="preserve">. </w:t>
      </w:r>
    </w:p>
    <w:p w:rsidR="00DB09AB" w:rsidRPr="002852A9" w:rsidRDefault="00DB09AB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Увеличение количества некоммерческих организаций и повышение эффективности их деятельности возможно вследствие создания благоприятных условий для деятельности некоммерческого сектора. </w:t>
      </w:r>
    </w:p>
    <w:p w:rsidR="00DB09AB" w:rsidRPr="002852A9" w:rsidRDefault="00DB09AB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2852A9">
        <w:rPr>
          <w:rFonts w:ascii="Times New Roman" w:hAnsi="Times New Roman"/>
          <w:sz w:val="28"/>
          <w:szCs w:val="28"/>
        </w:rPr>
        <w:t>создания механизма реализации норм законодательства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администрацией Ханты-Мансийского района постановлением от 05.10.2012 № 231 утверждена долгосрочная целевая программа Ханты-Мансийского района «Поддержка социально ориентированных негосударственных некоммерческих организаций в Ханты-Мансийском районе на 2013 – 2015 годы». </w:t>
      </w:r>
    </w:p>
    <w:p w:rsidR="007B4401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За период 2013 года наработан опыт в сфере поддержки социально ориентированных некоммерческих организаций</w:t>
      </w:r>
      <w:r w:rsidR="007B4401" w:rsidRPr="002852A9">
        <w:rPr>
          <w:rFonts w:ascii="Times New Roman" w:hAnsi="Times New Roman"/>
          <w:sz w:val="28"/>
          <w:szCs w:val="28"/>
        </w:rPr>
        <w:t>. Общественные организации, осуществляющие деятельность на территории района, получили поддержку в виде субсидии из бюджета Ханты-Мансийского района в сумме 4 млн. руб</w:t>
      </w:r>
      <w:r w:rsidR="006C081C">
        <w:rPr>
          <w:rFonts w:ascii="Times New Roman" w:hAnsi="Times New Roman"/>
          <w:sz w:val="28"/>
          <w:szCs w:val="28"/>
        </w:rPr>
        <w:t>лей</w:t>
      </w:r>
      <w:r w:rsidR="007B4401" w:rsidRPr="002852A9">
        <w:rPr>
          <w:rFonts w:ascii="Times New Roman" w:hAnsi="Times New Roman"/>
          <w:sz w:val="28"/>
          <w:szCs w:val="28"/>
        </w:rPr>
        <w:t>, в том числе:</w:t>
      </w:r>
    </w:p>
    <w:p w:rsidR="0021564C" w:rsidRPr="002852A9" w:rsidRDefault="0021564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</w:t>
      </w:r>
      <w:r w:rsidR="007B4401" w:rsidRPr="002852A9">
        <w:rPr>
          <w:rFonts w:ascii="Times New Roman" w:hAnsi="Times New Roman"/>
          <w:sz w:val="28"/>
          <w:szCs w:val="28"/>
        </w:rPr>
        <w:t xml:space="preserve">ая </w:t>
      </w:r>
      <w:r w:rsidRPr="002852A9">
        <w:rPr>
          <w:rFonts w:ascii="Times New Roman" w:hAnsi="Times New Roman"/>
          <w:sz w:val="28"/>
          <w:szCs w:val="28"/>
        </w:rPr>
        <w:t>районн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общественн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Pr="002852A9">
        <w:rPr>
          <w:rFonts w:ascii="Times New Roman" w:hAnsi="Times New Roman"/>
          <w:sz w:val="28"/>
          <w:szCs w:val="28"/>
        </w:rPr>
        <w:t xml:space="preserve"> ветеранов (пенсионеров) войны, труда, вооруженных сил и правоохранительных органов на реализацию мероприятий программы «Ветеран Ханты-</w:t>
      </w:r>
      <w:r w:rsidRPr="002852A9">
        <w:rPr>
          <w:rFonts w:ascii="Times New Roman" w:hAnsi="Times New Roman"/>
          <w:sz w:val="28"/>
          <w:szCs w:val="28"/>
        </w:rPr>
        <w:lastRenderedPageBreak/>
        <w:t xml:space="preserve">Мансийского района» </w:t>
      </w:r>
      <w:r w:rsidR="002852A9">
        <w:rPr>
          <w:rFonts w:ascii="Times New Roman" w:hAnsi="Times New Roman"/>
          <w:sz w:val="28"/>
          <w:szCs w:val="28"/>
        </w:rPr>
        <w:t xml:space="preserve">– </w:t>
      </w:r>
      <w:r w:rsidRPr="002852A9">
        <w:rPr>
          <w:rFonts w:ascii="Times New Roman" w:hAnsi="Times New Roman"/>
          <w:sz w:val="28"/>
          <w:szCs w:val="28"/>
        </w:rPr>
        <w:t>в размере 1 425 000 руб</w:t>
      </w:r>
      <w:r w:rsidR="002852A9">
        <w:rPr>
          <w:rFonts w:ascii="Times New Roman" w:hAnsi="Times New Roman"/>
          <w:sz w:val="28"/>
          <w:szCs w:val="28"/>
        </w:rPr>
        <w:t>лей</w:t>
      </w:r>
      <w:r w:rsidRPr="002852A9">
        <w:rPr>
          <w:rFonts w:ascii="Times New Roman" w:hAnsi="Times New Roman"/>
          <w:sz w:val="28"/>
          <w:szCs w:val="28"/>
        </w:rPr>
        <w:t>, организацию</w:t>
      </w:r>
      <w:r w:rsidR="006C081C">
        <w:rPr>
          <w:rFonts w:ascii="Times New Roman" w:hAnsi="Times New Roman"/>
          <w:sz w:val="28"/>
          <w:szCs w:val="28"/>
        </w:rPr>
        <w:t xml:space="preserve">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 и проведение Спартакиады ветеранов спорта среди людей пожилого возраста </w:t>
      </w:r>
      <w:r w:rsidR="006C081C">
        <w:rPr>
          <w:rFonts w:ascii="Times New Roman" w:hAnsi="Times New Roman"/>
          <w:sz w:val="28"/>
          <w:szCs w:val="28"/>
        </w:rPr>
        <w:t xml:space="preserve">– </w:t>
      </w:r>
      <w:r w:rsidRPr="002852A9">
        <w:rPr>
          <w:rFonts w:ascii="Times New Roman" w:hAnsi="Times New Roman"/>
          <w:sz w:val="28"/>
          <w:szCs w:val="28"/>
        </w:rPr>
        <w:t>в размере 200 000 руб</w:t>
      </w:r>
      <w:r w:rsidR="006C081C">
        <w:rPr>
          <w:rFonts w:ascii="Times New Roman" w:hAnsi="Times New Roman"/>
          <w:sz w:val="28"/>
          <w:szCs w:val="28"/>
        </w:rPr>
        <w:t>лей</w:t>
      </w:r>
      <w:r w:rsidRPr="002852A9">
        <w:rPr>
          <w:rFonts w:ascii="Times New Roman" w:hAnsi="Times New Roman"/>
          <w:sz w:val="28"/>
          <w:szCs w:val="28"/>
        </w:rPr>
        <w:t xml:space="preserve">, приобретение и установку памятников для ветеранов и участников Великой </w:t>
      </w:r>
      <w:r w:rsidR="00292A1A">
        <w:rPr>
          <w:rFonts w:ascii="Times New Roman" w:hAnsi="Times New Roman"/>
          <w:sz w:val="28"/>
          <w:szCs w:val="28"/>
        </w:rPr>
        <w:t>О</w:t>
      </w:r>
      <w:r w:rsidRPr="002852A9">
        <w:rPr>
          <w:rFonts w:ascii="Times New Roman" w:hAnsi="Times New Roman"/>
          <w:sz w:val="28"/>
          <w:szCs w:val="28"/>
        </w:rPr>
        <w:t xml:space="preserve">течественной войны </w:t>
      </w:r>
      <w:r w:rsidR="00292A1A">
        <w:rPr>
          <w:rFonts w:ascii="Times New Roman" w:hAnsi="Times New Roman"/>
          <w:sz w:val="28"/>
          <w:szCs w:val="28"/>
        </w:rPr>
        <w:t xml:space="preserve">– </w:t>
      </w:r>
      <w:r w:rsidR="006C081C">
        <w:rPr>
          <w:rFonts w:ascii="Times New Roman" w:hAnsi="Times New Roman"/>
          <w:sz w:val="28"/>
          <w:szCs w:val="28"/>
        </w:rPr>
        <w:t xml:space="preserve">              </w:t>
      </w:r>
      <w:r w:rsidRPr="002852A9">
        <w:rPr>
          <w:rFonts w:ascii="Times New Roman" w:hAnsi="Times New Roman"/>
          <w:sz w:val="28"/>
          <w:szCs w:val="28"/>
        </w:rPr>
        <w:t xml:space="preserve">в размере </w:t>
      </w:r>
      <w:r w:rsidR="006C081C">
        <w:rPr>
          <w:rFonts w:ascii="Times New Roman" w:hAnsi="Times New Roman"/>
          <w:sz w:val="28"/>
          <w:szCs w:val="28"/>
        </w:rPr>
        <w:t>90 000 рублей</w:t>
      </w:r>
      <w:r w:rsidRPr="002852A9">
        <w:rPr>
          <w:rFonts w:ascii="Times New Roman" w:hAnsi="Times New Roman"/>
          <w:sz w:val="28"/>
          <w:szCs w:val="28"/>
        </w:rPr>
        <w:t>;</w:t>
      </w:r>
      <w:proofErr w:type="gramEnd"/>
    </w:p>
    <w:p w:rsidR="0021564C" w:rsidRPr="002852A9" w:rsidRDefault="0021564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Ханты-Мансийск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районн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Pr="002852A9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«Всероссийское общество инвалидов» </w:t>
      </w:r>
      <w:r w:rsidR="006C081C">
        <w:rPr>
          <w:rFonts w:ascii="Times New Roman" w:hAnsi="Times New Roman"/>
          <w:sz w:val="28"/>
          <w:szCs w:val="28"/>
        </w:rPr>
        <w:t xml:space="preserve">                    </w:t>
      </w:r>
      <w:r w:rsidRPr="002852A9">
        <w:rPr>
          <w:rFonts w:ascii="Times New Roman" w:hAnsi="Times New Roman"/>
          <w:sz w:val="28"/>
          <w:szCs w:val="28"/>
        </w:rPr>
        <w:t xml:space="preserve">на реализацию мероприятий концептуальной социально-реабилитационной программы для инвалидов  «Оптимист» </w:t>
      </w:r>
      <w:r w:rsidR="006C081C">
        <w:rPr>
          <w:rFonts w:ascii="Times New Roman" w:hAnsi="Times New Roman"/>
          <w:sz w:val="28"/>
          <w:szCs w:val="28"/>
        </w:rPr>
        <w:t>–</w:t>
      </w:r>
      <w:r w:rsidRPr="002852A9">
        <w:rPr>
          <w:rFonts w:ascii="Times New Roman" w:hAnsi="Times New Roman"/>
          <w:sz w:val="28"/>
          <w:szCs w:val="28"/>
        </w:rPr>
        <w:t xml:space="preserve"> в размере </w:t>
      </w:r>
      <w:r w:rsidR="006C081C">
        <w:rPr>
          <w:rFonts w:ascii="Times New Roman" w:hAnsi="Times New Roman"/>
          <w:sz w:val="28"/>
          <w:szCs w:val="28"/>
        </w:rPr>
        <w:t xml:space="preserve">               </w:t>
      </w:r>
      <w:r w:rsidRPr="002852A9">
        <w:rPr>
          <w:rFonts w:ascii="Times New Roman" w:hAnsi="Times New Roman"/>
          <w:sz w:val="28"/>
          <w:szCs w:val="28"/>
        </w:rPr>
        <w:t>1 100 000 рублей;</w:t>
      </w:r>
    </w:p>
    <w:p w:rsidR="0021564C" w:rsidRPr="002852A9" w:rsidRDefault="0021564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Благотворительн</w:t>
      </w:r>
      <w:r w:rsidR="007B4401" w:rsidRPr="002852A9">
        <w:rPr>
          <w:rFonts w:ascii="Times New Roman" w:hAnsi="Times New Roman"/>
          <w:sz w:val="28"/>
          <w:szCs w:val="28"/>
        </w:rPr>
        <w:t>ый</w:t>
      </w:r>
      <w:r w:rsidRPr="002852A9">
        <w:rPr>
          <w:rFonts w:ascii="Times New Roman" w:hAnsi="Times New Roman"/>
          <w:sz w:val="28"/>
          <w:szCs w:val="28"/>
        </w:rPr>
        <w:t xml:space="preserve"> фонд содействия дух</w:t>
      </w:r>
      <w:r w:rsidR="006C081C">
        <w:rPr>
          <w:rFonts w:ascii="Times New Roman" w:hAnsi="Times New Roman"/>
          <w:sz w:val="28"/>
          <w:szCs w:val="28"/>
        </w:rPr>
        <w:t xml:space="preserve">овному развитию «Ветвь добра» </w:t>
      </w:r>
      <w:r w:rsidRPr="002852A9">
        <w:rPr>
          <w:rFonts w:ascii="Times New Roman" w:hAnsi="Times New Roman"/>
          <w:sz w:val="28"/>
          <w:szCs w:val="28"/>
        </w:rPr>
        <w:t>на реализацию мероприяти</w:t>
      </w:r>
      <w:r w:rsidR="006C081C">
        <w:rPr>
          <w:rFonts w:ascii="Times New Roman" w:hAnsi="Times New Roman"/>
          <w:sz w:val="28"/>
          <w:szCs w:val="28"/>
        </w:rPr>
        <w:t>й программы «Связь поколений» 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 xml:space="preserve">                </w:t>
      </w:r>
      <w:r w:rsidRPr="002852A9">
        <w:rPr>
          <w:rFonts w:ascii="Times New Roman" w:hAnsi="Times New Roman"/>
          <w:sz w:val="28"/>
          <w:szCs w:val="28"/>
        </w:rPr>
        <w:t>в размере 50 000 рублей;</w:t>
      </w:r>
    </w:p>
    <w:p w:rsidR="0021564C" w:rsidRPr="002852A9" w:rsidRDefault="0021564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Местн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религиозн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Pr="002852A9">
        <w:rPr>
          <w:rFonts w:ascii="Times New Roman" w:hAnsi="Times New Roman"/>
          <w:sz w:val="28"/>
          <w:szCs w:val="28"/>
        </w:rPr>
        <w:t xml:space="preserve"> православный Приход храма Вознесе</w:t>
      </w:r>
      <w:r w:rsidR="006C081C">
        <w:rPr>
          <w:rFonts w:ascii="Times New Roman" w:hAnsi="Times New Roman"/>
          <w:sz w:val="28"/>
          <w:szCs w:val="28"/>
        </w:rPr>
        <w:t>ния Господня п. Горноправдинск</w:t>
      </w:r>
      <w:r w:rsidRPr="002852A9">
        <w:rPr>
          <w:rFonts w:ascii="Times New Roman" w:hAnsi="Times New Roman"/>
          <w:sz w:val="28"/>
          <w:szCs w:val="28"/>
        </w:rPr>
        <w:t xml:space="preserve"> на реализацию мероприятий культурно-просветительской программы «Благая весть» – в размере </w:t>
      </w:r>
      <w:r w:rsidR="006C081C">
        <w:rPr>
          <w:rFonts w:ascii="Times New Roman" w:hAnsi="Times New Roman"/>
          <w:sz w:val="28"/>
          <w:szCs w:val="28"/>
        </w:rPr>
        <w:t xml:space="preserve">                 </w:t>
      </w:r>
      <w:r w:rsidRPr="002852A9">
        <w:rPr>
          <w:rFonts w:ascii="Times New Roman" w:hAnsi="Times New Roman"/>
          <w:sz w:val="28"/>
          <w:szCs w:val="28"/>
        </w:rPr>
        <w:t>440 000 рублей;</w:t>
      </w:r>
    </w:p>
    <w:p w:rsidR="0021564C" w:rsidRPr="002852A9" w:rsidRDefault="0021564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Молодежн</w:t>
      </w:r>
      <w:r w:rsidR="007B4401" w:rsidRPr="002852A9">
        <w:rPr>
          <w:rFonts w:ascii="Times New Roman" w:hAnsi="Times New Roman"/>
          <w:sz w:val="28"/>
          <w:szCs w:val="28"/>
        </w:rPr>
        <w:t>ый</w:t>
      </w:r>
      <w:r w:rsidRPr="002852A9">
        <w:rPr>
          <w:rFonts w:ascii="Times New Roman" w:hAnsi="Times New Roman"/>
          <w:sz w:val="28"/>
          <w:szCs w:val="28"/>
        </w:rPr>
        <w:t xml:space="preserve"> общественн</w:t>
      </w:r>
      <w:r w:rsidR="007B4401" w:rsidRPr="002852A9">
        <w:rPr>
          <w:rFonts w:ascii="Times New Roman" w:hAnsi="Times New Roman"/>
          <w:sz w:val="28"/>
          <w:szCs w:val="28"/>
        </w:rPr>
        <w:t>ый</w:t>
      </w:r>
      <w:r w:rsidR="006C081C">
        <w:rPr>
          <w:rFonts w:ascii="Times New Roman" w:hAnsi="Times New Roman"/>
          <w:sz w:val="28"/>
          <w:szCs w:val="28"/>
        </w:rPr>
        <w:t xml:space="preserve"> фонд «Возрождение поселка»                   </w:t>
      </w:r>
      <w:r w:rsidRPr="002852A9">
        <w:rPr>
          <w:rFonts w:ascii="Times New Roman" w:hAnsi="Times New Roman"/>
          <w:sz w:val="28"/>
          <w:szCs w:val="28"/>
        </w:rPr>
        <w:t xml:space="preserve"> на проведение молодежного экологического </w:t>
      </w:r>
      <w:proofErr w:type="spellStart"/>
      <w:r w:rsidRPr="002852A9">
        <w:rPr>
          <w:rFonts w:ascii="Times New Roman" w:hAnsi="Times New Roman"/>
          <w:sz w:val="28"/>
          <w:szCs w:val="28"/>
        </w:rPr>
        <w:t>агитпробега</w:t>
      </w:r>
      <w:proofErr w:type="spellEnd"/>
      <w:r w:rsidRPr="002852A9">
        <w:rPr>
          <w:rFonts w:ascii="Times New Roman" w:hAnsi="Times New Roman"/>
          <w:sz w:val="28"/>
          <w:szCs w:val="28"/>
        </w:rPr>
        <w:t xml:space="preserve"> «Зеленый ветер»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в размере 255 000 рублей, проведение молодежной ежегодной акции по развитию массового спорта </w:t>
      </w:r>
      <w:proofErr w:type="gramStart"/>
      <w:r w:rsidRPr="002852A9">
        <w:rPr>
          <w:rFonts w:ascii="Times New Roman" w:hAnsi="Times New Roman"/>
          <w:sz w:val="28"/>
          <w:szCs w:val="28"/>
        </w:rPr>
        <w:t>в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районе «Масс-старт Ханты-Мансийский район»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в размере 380 000 рублей, проведение опроса населения «Определение социального самочувствия жителей Ханты-Мансийского района»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>в размере 40 000 рубл</w:t>
      </w:r>
      <w:r w:rsidR="006C081C">
        <w:rPr>
          <w:rFonts w:ascii="Times New Roman" w:hAnsi="Times New Roman"/>
          <w:sz w:val="28"/>
          <w:szCs w:val="28"/>
        </w:rPr>
        <w:t>ей</w:t>
      </w:r>
      <w:r w:rsidRPr="002852A9">
        <w:rPr>
          <w:rFonts w:ascii="Times New Roman" w:hAnsi="Times New Roman"/>
          <w:sz w:val="28"/>
          <w:szCs w:val="28"/>
        </w:rPr>
        <w:t>.</w:t>
      </w:r>
    </w:p>
    <w:p w:rsidR="00FF3B8A" w:rsidRPr="002852A9" w:rsidRDefault="00FF3B8A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Активная жизненная позиция отдельных общественных организаций позволила получить </w:t>
      </w:r>
      <w:r w:rsidR="0021564C" w:rsidRPr="002852A9">
        <w:rPr>
          <w:rFonts w:ascii="Times New Roman" w:hAnsi="Times New Roman"/>
          <w:sz w:val="28"/>
          <w:szCs w:val="28"/>
        </w:rPr>
        <w:t xml:space="preserve">дополнительную </w:t>
      </w:r>
      <w:r w:rsidRPr="002852A9">
        <w:rPr>
          <w:rFonts w:ascii="Times New Roman" w:hAnsi="Times New Roman"/>
          <w:sz w:val="28"/>
          <w:szCs w:val="28"/>
        </w:rPr>
        <w:t>государственную поддержку в виде субсидии из бюджета Ханты-Мансийского автономного округа – Югры</w:t>
      </w:r>
      <w:r w:rsidR="006C081C">
        <w:rPr>
          <w:rFonts w:ascii="Times New Roman" w:hAnsi="Times New Roman"/>
          <w:sz w:val="28"/>
          <w:szCs w:val="28"/>
        </w:rPr>
        <w:t xml:space="preserve">               </w:t>
      </w:r>
      <w:r w:rsidRPr="002852A9">
        <w:rPr>
          <w:rFonts w:ascii="Times New Roman" w:hAnsi="Times New Roman"/>
          <w:sz w:val="28"/>
          <w:szCs w:val="28"/>
        </w:rPr>
        <w:t xml:space="preserve"> в сумме 1 млн. 543 тыс. рублей.</w:t>
      </w:r>
    </w:p>
    <w:p w:rsidR="006C01E1" w:rsidRPr="002852A9" w:rsidRDefault="007D4B48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Всего в 2013 году </w:t>
      </w:r>
      <w:r w:rsidR="006C01E1" w:rsidRPr="002852A9">
        <w:rPr>
          <w:rFonts w:ascii="Times New Roman" w:hAnsi="Times New Roman"/>
          <w:sz w:val="28"/>
          <w:szCs w:val="28"/>
        </w:rPr>
        <w:t xml:space="preserve">общественными организациями </w:t>
      </w:r>
      <w:r w:rsidRPr="002852A9">
        <w:rPr>
          <w:rFonts w:ascii="Times New Roman" w:hAnsi="Times New Roman"/>
          <w:sz w:val="28"/>
          <w:szCs w:val="28"/>
        </w:rPr>
        <w:t>реализовано</w:t>
      </w:r>
      <w:r w:rsidR="006C081C">
        <w:rPr>
          <w:rFonts w:ascii="Times New Roman" w:hAnsi="Times New Roman"/>
          <w:sz w:val="28"/>
          <w:szCs w:val="28"/>
        </w:rPr>
        <w:t xml:space="preserve">                 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6C01E1" w:rsidRPr="002852A9">
        <w:rPr>
          <w:rFonts w:ascii="Times New Roman" w:hAnsi="Times New Roman"/>
          <w:sz w:val="28"/>
          <w:szCs w:val="28"/>
        </w:rPr>
        <w:t>19 проектов соци</w:t>
      </w:r>
      <w:r w:rsidR="006C081C">
        <w:rPr>
          <w:rFonts w:ascii="Times New Roman" w:hAnsi="Times New Roman"/>
          <w:sz w:val="28"/>
          <w:szCs w:val="28"/>
        </w:rPr>
        <w:t xml:space="preserve">альной направленности, из них: </w:t>
      </w:r>
      <w:r w:rsidR="006C01E1" w:rsidRPr="002852A9">
        <w:rPr>
          <w:rFonts w:ascii="Times New Roman" w:hAnsi="Times New Roman"/>
          <w:sz w:val="28"/>
          <w:szCs w:val="28"/>
        </w:rPr>
        <w:t>9 проектов – из средств бюджета Ханты-Мансийского района, 10 – из бюджета автономного округа.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Важное место в процессе формирования гражданского общества принадлежит средствам массовой информации. На официальном сайте администрации Ханты-Мансийского района создан раздел «Гражданская активность», где регулярно освящается деятельность некоммерческих организаций, </w:t>
      </w:r>
      <w:r w:rsidR="006C081C">
        <w:rPr>
          <w:rFonts w:ascii="Times New Roman" w:hAnsi="Times New Roman"/>
          <w:sz w:val="28"/>
          <w:szCs w:val="28"/>
        </w:rPr>
        <w:t xml:space="preserve">размещается </w:t>
      </w:r>
      <w:r w:rsidRPr="002852A9">
        <w:rPr>
          <w:rFonts w:ascii="Times New Roman" w:hAnsi="Times New Roman"/>
          <w:sz w:val="28"/>
          <w:szCs w:val="28"/>
        </w:rPr>
        <w:t>информация о проводимых конкурах. Аналогичная информация также размещается в газете «Наш район».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Муниципальная программа «Развитие гражданского общества Ханты-Мансийского района на 2014</w:t>
      </w:r>
      <w:r w:rsidR="006C081C">
        <w:rPr>
          <w:rFonts w:ascii="Times New Roman" w:hAnsi="Times New Roman"/>
          <w:sz w:val="28"/>
          <w:szCs w:val="28"/>
        </w:rPr>
        <w:t xml:space="preserve"> – </w:t>
      </w:r>
      <w:r w:rsidRPr="002852A9">
        <w:rPr>
          <w:rFonts w:ascii="Times New Roman" w:hAnsi="Times New Roman"/>
          <w:sz w:val="28"/>
          <w:szCs w:val="28"/>
        </w:rPr>
        <w:t>2018 годы» призвана сохранить и закрепить достигнутые показатели.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совершенствование системы взаимодействия органов местного самоуправления и некоммерческих общественных организаций, развитие </w:t>
      </w:r>
      <w:r w:rsidRPr="002852A9">
        <w:rPr>
          <w:rFonts w:ascii="Times New Roman" w:hAnsi="Times New Roman"/>
          <w:sz w:val="28"/>
          <w:szCs w:val="28"/>
        </w:rPr>
        <w:lastRenderedPageBreak/>
        <w:t xml:space="preserve">«общественной инициативы», добровольчества, усиление социальной защищенности отдельных категорий населения и создание условий для реализации интеллектуальных, культурных потребностей сельского населения района. 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2</w:t>
      </w:r>
      <w:r w:rsidR="006C081C">
        <w:rPr>
          <w:rFonts w:ascii="Times New Roman" w:hAnsi="Times New Roman"/>
          <w:sz w:val="28"/>
          <w:szCs w:val="28"/>
        </w:rPr>
        <w:t>.</w:t>
      </w:r>
      <w:r w:rsidRPr="002852A9">
        <w:rPr>
          <w:rFonts w:ascii="Times New Roman" w:hAnsi="Times New Roman"/>
          <w:sz w:val="28"/>
          <w:szCs w:val="28"/>
        </w:rPr>
        <w:t xml:space="preserve"> Цели, задачи и показатели их достижения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Цель муниципальной программы: создание условий для развития гражданского общества и социальной активности граждан </w:t>
      </w:r>
      <w:proofErr w:type="gramStart"/>
      <w:r w:rsidRPr="002852A9">
        <w:rPr>
          <w:rFonts w:ascii="Times New Roman" w:hAnsi="Times New Roman"/>
          <w:sz w:val="28"/>
          <w:szCs w:val="28"/>
        </w:rPr>
        <w:t>в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районе, поддержки социально ориентированных некоммерческих организаций.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 Обеспечение прозрачной и конкурентной системы поддержки социально ориентированных некоммерческих организаций.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2. Распространение лучших практик социально ориентированных некоммерческих организаций Ханты-Мансийского района.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7D3861" w:rsidRPr="002852A9">
        <w:rPr>
          <w:rFonts w:ascii="Times New Roman" w:hAnsi="Times New Roman"/>
          <w:sz w:val="28"/>
          <w:szCs w:val="28"/>
        </w:rPr>
        <w:t>муниципальной программы</w:t>
      </w:r>
      <w:r w:rsidRPr="002852A9">
        <w:rPr>
          <w:rFonts w:ascii="Times New Roman" w:hAnsi="Times New Roman"/>
          <w:sz w:val="28"/>
          <w:szCs w:val="28"/>
        </w:rPr>
        <w:t>:</w:t>
      </w:r>
    </w:p>
    <w:p w:rsidR="006B2AD7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 </w:t>
      </w:r>
      <w:r w:rsidR="00F65134" w:rsidRPr="002852A9">
        <w:rPr>
          <w:rFonts w:ascii="Times New Roman" w:hAnsi="Times New Roman"/>
          <w:sz w:val="28"/>
          <w:szCs w:val="28"/>
        </w:rPr>
        <w:t>Количество социально значимых проектов социально ориентированных некоммерческих  организаций, реализованных за счет субсидий из бюджета Ханты-Мансийского района</w:t>
      </w:r>
      <w:r w:rsidR="00B4407F" w:rsidRPr="002852A9">
        <w:rPr>
          <w:rFonts w:ascii="Times New Roman" w:hAnsi="Times New Roman"/>
          <w:sz w:val="28"/>
          <w:szCs w:val="28"/>
        </w:rPr>
        <w:t>.</w:t>
      </w:r>
    </w:p>
    <w:p w:rsidR="00260CC9" w:rsidRPr="002852A9" w:rsidRDefault="00260CC9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Плановое увеличение количества социально значимых проектов социально ориентированных негосударственных некоммерческих организаций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>с 9 до 24 единиц.</w:t>
      </w:r>
    </w:p>
    <w:p w:rsidR="006B2AD7" w:rsidRPr="002852A9" w:rsidRDefault="00B4407F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</w:t>
      </w:r>
      <w:r w:rsidR="00BF48F5" w:rsidRPr="002852A9">
        <w:rPr>
          <w:rFonts w:ascii="Times New Roman" w:hAnsi="Times New Roman"/>
          <w:sz w:val="28"/>
          <w:szCs w:val="28"/>
        </w:rPr>
        <w:t xml:space="preserve">оказатель формируется ежегодно по рейтингу итогов конкурсного отбора на предоставление субсидий социально ориентированным негосударственным некоммерческим организациям на реализацию проектов. </w:t>
      </w:r>
    </w:p>
    <w:p w:rsidR="00BF48F5" w:rsidRPr="002852A9" w:rsidRDefault="006C081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информации является К</w:t>
      </w:r>
      <w:r w:rsidR="007D3861" w:rsidRPr="002852A9">
        <w:rPr>
          <w:rFonts w:ascii="Times New Roman" w:hAnsi="Times New Roman"/>
          <w:sz w:val="28"/>
          <w:szCs w:val="28"/>
        </w:rPr>
        <w:t xml:space="preserve">омитет по культуре, спорту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7D3861" w:rsidRPr="002852A9">
        <w:rPr>
          <w:rFonts w:ascii="Times New Roman" w:hAnsi="Times New Roman"/>
          <w:sz w:val="28"/>
          <w:szCs w:val="28"/>
        </w:rPr>
        <w:t>и социальной политике.</w:t>
      </w:r>
    </w:p>
    <w:p w:rsidR="00144D38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2. </w:t>
      </w:r>
      <w:r w:rsidR="00F65134" w:rsidRPr="002852A9">
        <w:rPr>
          <w:rFonts w:ascii="Times New Roman" w:hAnsi="Times New Roman"/>
          <w:sz w:val="28"/>
          <w:szCs w:val="28"/>
        </w:rPr>
        <w:t xml:space="preserve">Доля граждан, охваченных проектами социально ориентированных некоммерческих организаций, поддержанных в рамках </w:t>
      </w:r>
      <w:r w:rsidR="006C081C">
        <w:rPr>
          <w:rFonts w:ascii="Times New Roman" w:hAnsi="Times New Roman"/>
          <w:sz w:val="28"/>
          <w:szCs w:val="28"/>
        </w:rPr>
        <w:t>п</w:t>
      </w:r>
      <w:r w:rsidR="00F65134" w:rsidRPr="002852A9">
        <w:rPr>
          <w:rFonts w:ascii="Times New Roman" w:hAnsi="Times New Roman"/>
          <w:sz w:val="28"/>
          <w:szCs w:val="28"/>
        </w:rPr>
        <w:t>рограммы</w:t>
      </w:r>
      <w:r w:rsidR="00B4407F" w:rsidRPr="002852A9">
        <w:rPr>
          <w:rFonts w:ascii="Times New Roman" w:hAnsi="Times New Roman"/>
          <w:sz w:val="28"/>
          <w:szCs w:val="28"/>
        </w:rPr>
        <w:t xml:space="preserve">. </w:t>
      </w:r>
    </w:p>
    <w:p w:rsidR="00260CC9" w:rsidRPr="002852A9" w:rsidRDefault="00260CC9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Предполагаемое увеличение доли граждан, охваченных проектами социально ориентированных некоммерческих организаций,  поддержанных в рамках программы</w:t>
      </w:r>
      <w:r w:rsidR="0023221E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– с 30</w:t>
      </w:r>
      <w:r w:rsidR="006C081C">
        <w:rPr>
          <w:rFonts w:ascii="Times New Roman" w:hAnsi="Times New Roman"/>
          <w:sz w:val="28"/>
          <w:szCs w:val="28"/>
        </w:rPr>
        <w:t xml:space="preserve"> процентов до 34 процентов</w:t>
      </w:r>
      <w:r w:rsidRPr="002852A9">
        <w:rPr>
          <w:rFonts w:ascii="Times New Roman" w:hAnsi="Times New Roman"/>
          <w:sz w:val="28"/>
          <w:szCs w:val="28"/>
        </w:rPr>
        <w:t>.</w:t>
      </w:r>
    </w:p>
    <w:p w:rsidR="00144D38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Показатель формируется по сведениям, предоставляемым социально ориентированными некоммерческими организациями – получателями субсидии в отчетах по использованию субсидий. </w:t>
      </w:r>
    </w:p>
    <w:p w:rsidR="00B80754" w:rsidRPr="002852A9" w:rsidRDefault="00B8075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Расчет значения показателя определяется по формуле:</w:t>
      </w:r>
    </w:p>
    <w:p w:rsidR="00B80754" w:rsidRPr="002852A9" w:rsidRDefault="00B8075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2A9">
        <w:rPr>
          <w:rFonts w:ascii="Times New Roman" w:hAnsi="Times New Roman"/>
          <w:sz w:val="28"/>
          <w:szCs w:val="28"/>
        </w:rPr>
        <w:t>Ув</w:t>
      </w:r>
      <w:proofErr w:type="spellEnd"/>
      <w:r w:rsidRPr="002852A9">
        <w:rPr>
          <w:rFonts w:ascii="Times New Roman" w:hAnsi="Times New Roman"/>
          <w:sz w:val="28"/>
          <w:szCs w:val="28"/>
        </w:rPr>
        <w:t xml:space="preserve"> =</w:t>
      </w:r>
      <w:r w:rsidR="006C08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81C">
        <w:rPr>
          <w:rFonts w:ascii="Times New Roman" w:hAnsi="Times New Roman"/>
          <w:sz w:val="28"/>
          <w:szCs w:val="28"/>
        </w:rPr>
        <w:t>Чг</w:t>
      </w:r>
      <w:proofErr w:type="spellEnd"/>
      <w:r w:rsidR="006C081C">
        <w:rPr>
          <w:rFonts w:ascii="Times New Roman" w:hAnsi="Times New Roman"/>
          <w:sz w:val="28"/>
          <w:szCs w:val="28"/>
        </w:rPr>
        <w:t>/</w:t>
      </w:r>
      <w:proofErr w:type="spellStart"/>
      <w:r w:rsidR="006C081C">
        <w:rPr>
          <w:rFonts w:ascii="Times New Roman" w:hAnsi="Times New Roman"/>
          <w:sz w:val="28"/>
          <w:szCs w:val="28"/>
        </w:rPr>
        <w:t>Чнас</w:t>
      </w:r>
      <w:proofErr w:type="spellEnd"/>
      <w:r w:rsidR="006C081C">
        <w:rPr>
          <w:rFonts w:ascii="Times New Roman" w:hAnsi="Times New Roman"/>
          <w:sz w:val="28"/>
          <w:szCs w:val="28"/>
        </w:rPr>
        <w:t>*100%, где:</w:t>
      </w:r>
    </w:p>
    <w:p w:rsidR="00B80754" w:rsidRPr="002852A9" w:rsidRDefault="00B8075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2A9">
        <w:rPr>
          <w:rFonts w:ascii="Times New Roman" w:hAnsi="Times New Roman"/>
          <w:sz w:val="28"/>
          <w:szCs w:val="28"/>
        </w:rPr>
        <w:t>Чг</w:t>
      </w:r>
      <w:proofErr w:type="spellEnd"/>
      <w:r w:rsidR="00C941E3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число граждан, охваченных проектами социально ориентированных некоммерческих организаций, </w:t>
      </w:r>
      <w:r w:rsidR="00292A1A">
        <w:rPr>
          <w:rFonts w:ascii="Times New Roman" w:hAnsi="Times New Roman"/>
          <w:sz w:val="28"/>
          <w:szCs w:val="28"/>
        </w:rPr>
        <w:t>поддержанных в рамках программы;</w:t>
      </w:r>
    </w:p>
    <w:p w:rsidR="00144D38" w:rsidRPr="002852A9" w:rsidRDefault="006C081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Чнас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B80754" w:rsidRPr="002852A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щая численность населения Ханты-</w:t>
      </w:r>
      <w:r w:rsidR="00B80754" w:rsidRPr="002852A9">
        <w:rPr>
          <w:rFonts w:ascii="Times New Roman" w:hAnsi="Times New Roman"/>
          <w:sz w:val="28"/>
          <w:szCs w:val="28"/>
        </w:rPr>
        <w:t xml:space="preserve">Мансийского района. </w:t>
      </w:r>
    </w:p>
    <w:p w:rsidR="00F65134" w:rsidRPr="002852A9" w:rsidRDefault="00BF48F5" w:rsidP="002852A9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F65134" w:rsidRPr="002852A9">
        <w:rPr>
          <w:rFonts w:ascii="Times New Roman" w:hAnsi="Times New Roman"/>
          <w:sz w:val="28"/>
          <w:szCs w:val="28"/>
        </w:rPr>
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</w:t>
      </w:r>
      <w:r w:rsidR="00B4407F" w:rsidRPr="002852A9">
        <w:rPr>
          <w:rFonts w:ascii="Times New Roman" w:hAnsi="Times New Roman"/>
          <w:sz w:val="28"/>
          <w:szCs w:val="28"/>
        </w:rPr>
        <w:t>.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D318F1" w:rsidRPr="002852A9">
        <w:rPr>
          <w:rFonts w:ascii="Times New Roman" w:hAnsi="Times New Roman"/>
          <w:sz w:val="28"/>
          <w:szCs w:val="28"/>
        </w:rPr>
        <w:t xml:space="preserve">Плановое увеличение показателя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="00D318F1" w:rsidRPr="002852A9">
        <w:rPr>
          <w:rFonts w:ascii="Times New Roman" w:hAnsi="Times New Roman"/>
          <w:sz w:val="28"/>
          <w:szCs w:val="28"/>
        </w:rPr>
        <w:t>с 20 до 45 единиц.</w:t>
      </w:r>
    </w:p>
    <w:p w:rsidR="00BF48F5" w:rsidRPr="002852A9" w:rsidRDefault="00BF48F5" w:rsidP="002852A9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Показатель рассчитывается исходя из количества фактически размещенных сообщений на официальном сайте администрации Ханты-Мансийского района в сети Интернет и опубликованных материалов в газете «Наш район».</w:t>
      </w:r>
      <w:r w:rsidR="00561E16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>Источником информации является К</w:t>
      </w:r>
      <w:r w:rsidR="00561E16" w:rsidRPr="002852A9">
        <w:rPr>
          <w:rFonts w:ascii="Times New Roman" w:hAnsi="Times New Roman"/>
          <w:sz w:val="28"/>
          <w:szCs w:val="28"/>
        </w:rPr>
        <w:t>омитет по культуре, спорту и социальной политике.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3. Характеристика основных мероприятий программы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31C" w:rsidRPr="002852A9" w:rsidRDefault="009E131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 в таблице 2 к Программе.</w:t>
      </w:r>
    </w:p>
    <w:p w:rsidR="009E131C" w:rsidRPr="002852A9" w:rsidRDefault="009E131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Основные программные мероприятия включают в себя:</w:t>
      </w:r>
    </w:p>
    <w:p w:rsidR="009E131C" w:rsidRPr="002852A9" w:rsidRDefault="009E131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 Оказание финансовой поддержки социально ориентированным  некоммерческим организациям путем предоставления на конкурсной основе субсидий. </w:t>
      </w:r>
    </w:p>
    <w:p w:rsidR="00C941E3" w:rsidRPr="002852A9" w:rsidRDefault="009E131C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Субсидии предоставляются социально ориентированным  некоммерческим организациям на реализацию проектов, направленных на решение значимых вопросов в различных средах социальной организации общества, в порядке, установленном администрацией Ханты-Мансийского района.</w:t>
      </w:r>
      <w:r w:rsidR="00C941E3" w:rsidRPr="002852A9">
        <w:rPr>
          <w:rFonts w:ascii="Times New Roman" w:hAnsi="Times New Roman"/>
          <w:sz w:val="28"/>
          <w:szCs w:val="28"/>
        </w:rPr>
        <w:t xml:space="preserve"> </w:t>
      </w:r>
    </w:p>
    <w:p w:rsidR="009E131C" w:rsidRPr="002852A9" w:rsidRDefault="00C941E3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Оказание финансовой поддержки социально ориентированным  некоммерческим организациям осуществляется по следующим направлениям:</w:t>
      </w:r>
    </w:p>
    <w:p w:rsidR="00C941E3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1.1. П</w:t>
      </w:r>
      <w:r w:rsidR="00C941E3" w:rsidRPr="002852A9">
        <w:rPr>
          <w:rFonts w:ascii="Times New Roman" w:hAnsi="Times New Roman"/>
          <w:sz w:val="28"/>
          <w:szCs w:val="28"/>
        </w:rPr>
        <w:t>роведение конкурса проектов социально ориентированных некоммерческих организаций, направленных на повышение качества жизни людей пожилого возраста</w:t>
      </w:r>
      <w:r w:rsidR="006C081C">
        <w:rPr>
          <w:rFonts w:ascii="Times New Roman" w:hAnsi="Times New Roman"/>
          <w:sz w:val="28"/>
          <w:szCs w:val="28"/>
        </w:rPr>
        <w:t>.</w:t>
      </w:r>
    </w:p>
    <w:p w:rsidR="00B37FE4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1.2. Проведение конкурса проектов социально ориентированных некоммерческих организаций, направленных на социальную</w:t>
      </w:r>
      <w:r w:rsidR="006C081C">
        <w:rPr>
          <w:rFonts w:ascii="Times New Roman" w:hAnsi="Times New Roman"/>
          <w:sz w:val="28"/>
          <w:szCs w:val="28"/>
        </w:rPr>
        <w:t xml:space="preserve"> адаптацию инвалидов и их семей.</w:t>
      </w:r>
    </w:p>
    <w:p w:rsidR="00B37FE4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1.3. Проведение конкурса проектов по поддержанию межнационального и межконфессионального мира и согласия, развитию </w:t>
      </w:r>
      <w:r w:rsidR="006C081C">
        <w:rPr>
          <w:rFonts w:ascii="Times New Roman" w:hAnsi="Times New Roman"/>
          <w:sz w:val="28"/>
          <w:szCs w:val="28"/>
        </w:rPr>
        <w:t>межнационального сотрудничества.</w:t>
      </w:r>
    </w:p>
    <w:p w:rsidR="00B37FE4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1.4. Проведение конкурса проектов по содержанию объектов и территорий, имеющих историческое, культовое, культурное или природоохранн</w:t>
      </w:r>
      <w:r w:rsidR="006C081C">
        <w:rPr>
          <w:rFonts w:ascii="Times New Roman" w:hAnsi="Times New Roman"/>
          <w:sz w:val="28"/>
          <w:szCs w:val="28"/>
        </w:rPr>
        <w:t>ое значение, и мест захоронений.</w:t>
      </w:r>
    </w:p>
    <w:p w:rsidR="00B37FE4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1.5. Проведение конкурса проектов социально ориентированных некоммерческих организаций 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</w:t>
      </w:r>
      <w:r w:rsidRPr="002852A9">
        <w:rPr>
          <w:rFonts w:ascii="Times New Roman" w:hAnsi="Times New Roman"/>
          <w:sz w:val="28"/>
          <w:szCs w:val="28"/>
        </w:rPr>
        <w:lastRenderedPageBreak/>
        <w:t>морально-психологического состояния граждан, физической культуры и спорта, а также содейст</w:t>
      </w:r>
      <w:r w:rsidR="006C081C">
        <w:rPr>
          <w:rFonts w:ascii="Times New Roman" w:hAnsi="Times New Roman"/>
          <w:sz w:val="28"/>
          <w:szCs w:val="28"/>
        </w:rPr>
        <w:t>вие духовному развитию личности.</w:t>
      </w:r>
    </w:p>
    <w:p w:rsidR="00B37FE4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1.6. Проведение конкурса проектов в сфере деятельности п</w:t>
      </w:r>
      <w:r w:rsidR="006C081C">
        <w:rPr>
          <w:rFonts w:ascii="Times New Roman" w:hAnsi="Times New Roman"/>
          <w:sz w:val="28"/>
          <w:szCs w:val="28"/>
        </w:rPr>
        <w:t>о изучению общественного мнения.</w:t>
      </w:r>
    </w:p>
    <w:p w:rsidR="00B37FE4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1.7. Проведение конкурса проектов в области содействия благотворительности и добровольчества.</w:t>
      </w:r>
    </w:p>
    <w:p w:rsidR="00B37FE4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Конкурсы проводятся в соответствии с положением о конкурсе проектов социально ориентированных некоммерческих организаций Ханты-Мансийского района.</w:t>
      </w:r>
    </w:p>
    <w:p w:rsidR="00BF48F5" w:rsidRPr="002852A9" w:rsidRDefault="00C941E3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2</w:t>
      </w:r>
      <w:r w:rsidR="00BF48F5" w:rsidRPr="002852A9">
        <w:rPr>
          <w:rFonts w:ascii="Times New Roman" w:hAnsi="Times New Roman"/>
          <w:sz w:val="28"/>
          <w:szCs w:val="28"/>
        </w:rPr>
        <w:t>. Оказание информационной поддержки социально ориентированным некоммер</w:t>
      </w:r>
      <w:r w:rsidR="00B37FE4" w:rsidRPr="002852A9">
        <w:rPr>
          <w:rFonts w:ascii="Times New Roman" w:hAnsi="Times New Roman"/>
          <w:sz w:val="28"/>
          <w:szCs w:val="28"/>
        </w:rPr>
        <w:t xml:space="preserve">ческим организациям. </w:t>
      </w:r>
    </w:p>
    <w:p w:rsidR="00BF48F5" w:rsidRPr="002852A9" w:rsidRDefault="00B37FE4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Данное мероприятие реализуется путем </w:t>
      </w:r>
      <w:r w:rsidR="00BF48F5" w:rsidRPr="002852A9">
        <w:rPr>
          <w:rFonts w:ascii="Times New Roman" w:hAnsi="Times New Roman"/>
          <w:sz w:val="28"/>
          <w:szCs w:val="28"/>
        </w:rPr>
        <w:t xml:space="preserve">популяризации деятельности социально ориентированных некоммерческих организаций </w:t>
      </w:r>
      <w:r w:rsidR="00D52958" w:rsidRPr="002852A9">
        <w:rPr>
          <w:rFonts w:ascii="Times New Roman" w:hAnsi="Times New Roman"/>
          <w:sz w:val="28"/>
          <w:szCs w:val="28"/>
        </w:rPr>
        <w:t>в средствах массовой информации и о</w:t>
      </w:r>
      <w:r w:rsidR="00BF48F5" w:rsidRPr="002852A9">
        <w:rPr>
          <w:rFonts w:ascii="Times New Roman" w:hAnsi="Times New Roman"/>
          <w:sz w:val="28"/>
          <w:szCs w:val="28"/>
        </w:rPr>
        <w:t>беспечения работы раздела «Гражданская активность» на официальном сайте администрации Ханты-Мансийского района.</w:t>
      </w:r>
      <w:r w:rsidR="00D52958" w:rsidRPr="002852A9">
        <w:rPr>
          <w:rFonts w:ascii="Times New Roman" w:hAnsi="Times New Roman"/>
          <w:sz w:val="28"/>
          <w:szCs w:val="28"/>
        </w:rPr>
        <w:t xml:space="preserve"> </w:t>
      </w:r>
    </w:p>
    <w:p w:rsidR="00D52958" w:rsidRPr="002852A9" w:rsidRDefault="00C941E3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3</w:t>
      </w:r>
      <w:r w:rsidR="00BF48F5" w:rsidRPr="002852A9">
        <w:rPr>
          <w:rFonts w:ascii="Times New Roman" w:hAnsi="Times New Roman"/>
          <w:sz w:val="28"/>
          <w:szCs w:val="28"/>
        </w:rPr>
        <w:t xml:space="preserve">. </w:t>
      </w:r>
      <w:r w:rsidR="00D52958" w:rsidRPr="002852A9">
        <w:rPr>
          <w:rFonts w:ascii="Times New Roman" w:hAnsi="Times New Roman"/>
          <w:sz w:val="28"/>
          <w:szCs w:val="28"/>
        </w:rPr>
        <w:t>Содействие социально ориентированным некоммерческим организациям Ханты-Мансийского района в участии: в мероприятиях регионального уровня, в  конкурсах проектов на предоставление субсидий из бюджета автономного округа.</w:t>
      </w:r>
    </w:p>
    <w:p w:rsidR="00BF48F5" w:rsidRPr="002852A9" w:rsidRDefault="00D52958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Мероприятие </w:t>
      </w:r>
      <w:r w:rsidR="00BF48F5" w:rsidRPr="002852A9">
        <w:rPr>
          <w:rFonts w:ascii="Times New Roman" w:hAnsi="Times New Roman"/>
          <w:sz w:val="28"/>
          <w:szCs w:val="28"/>
        </w:rPr>
        <w:t>планируется реализовать путем обеспечения участия</w:t>
      </w:r>
      <w:r w:rsidRPr="002852A9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</w:t>
      </w:r>
      <w:r w:rsidR="00BF48F5" w:rsidRPr="002852A9">
        <w:rPr>
          <w:rFonts w:ascii="Times New Roman" w:hAnsi="Times New Roman"/>
          <w:sz w:val="28"/>
          <w:szCs w:val="28"/>
        </w:rPr>
        <w:t xml:space="preserve">: 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ежегодной региональной ярмарке социально ориентирова</w:t>
      </w:r>
      <w:r w:rsidR="00D52958" w:rsidRPr="002852A9">
        <w:rPr>
          <w:rFonts w:ascii="Times New Roman" w:hAnsi="Times New Roman"/>
          <w:sz w:val="28"/>
          <w:szCs w:val="28"/>
        </w:rPr>
        <w:t>нных некоммерческих организаций;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различных мероприятиях регионального уровня</w:t>
      </w:r>
      <w:r w:rsidR="00D52958" w:rsidRPr="002852A9">
        <w:rPr>
          <w:rFonts w:ascii="Times New Roman" w:hAnsi="Times New Roman"/>
          <w:sz w:val="28"/>
          <w:szCs w:val="28"/>
        </w:rPr>
        <w:t xml:space="preserve"> (конференциях, семинарах, круглых столах)</w:t>
      </w:r>
      <w:r w:rsidRPr="002852A9">
        <w:rPr>
          <w:rFonts w:ascii="Times New Roman" w:hAnsi="Times New Roman"/>
          <w:sz w:val="28"/>
          <w:szCs w:val="28"/>
        </w:rPr>
        <w:t>;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конкурсах проектов на предоставление субсидий из бюджета Ханты-Мансийского автономного округа – Югры.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2852A9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4. Механизм реализации муниципальной программы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Механизм реализации муниципальной программы представляет собой комплекс мер, направленных на развитие гражданского общества, включая финансировани</w:t>
      </w:r>
      <w:r w:rsidR="006C081C">
        <w:rPr>
          <w:rFonts w:ascii="Times New Roman" w:hAnsi="Times New Roman"/>
          <w:sz w:val="28"/>
          <w:szCs w:val="28"/>
        </w:rPr>
        <w:t>е</w:t>
      </w:r>
      <w:r w:rsidRPr="002852A9">
        <w:rPr>
          <w:rFonts w:ascii="Times New Roman" w:hAnsi="Times New Roman"/>
          <w:sz w:val="28"/>
          <w:szCs w:val="28"/>
        </w:rPr>
        <w:t xml:space="preserve"> мероприятий и информирование общественности о ходе и результатах ее реализации.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Комитет по  культуре, спорту и социальной политике.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Комплексное управление программой и распоряжение средствами местного бюджета в объеме бюджетных ассигнований, утвержденных в бюджете района на реализацию программы на очередной финансовый год, осуществляет Комитет по  культуре, спорту и социальной политике.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Исполнитель муниципальной программы обеспечивает, при необходимости, корректировку мероприятий, а также осуществляет мониторинг и оценку результативности мероприятий.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осуществляется путем предоставления на конкурсной основе субсидий некоммерческим общественным организациям, реализующим социально ориентированные проекты, в соответствии с постановлением администрации Ханты-Мансийского района.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>Механизм реализации государственной программы включает разработку и принятие нормативных правовых актов администрации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государственной программы, а также информирование общественности о ходе и результатах реализации государственной программы.</w:t>
      </w:r>
      <w:proofErr w:type="gramEnd"/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При текущем управлении исполнителем муниципальной программы выполняются следующие задачи: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анализ эффективности выполнения мероприятий;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организация реализации мероприятий программы, принятие решения о внесении в нее изменений в соответствии с установленными требованиями и несение ответственности за достижение целевых показателей муниципальной программы, а также конечных результатов ее реализации;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мониторинг выполнения целевых показателей, сбор оперативной отчетной информации, подготовка и представление в установленном порядке отчетов о ходе реализации муниципальной программы.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процессе реализации программы может проявиться ряд рисков: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сокращение бюджетного финансирования, выделенного на выполнение государственной программы, что повлечет исходя из новых бюджетных параметров пересмотр ее задач с точки зрения или их сокращения</w:t>
      </w:r>
      <w:r w:rsidR="00292A1A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или снижения ожидаемых эффектов от их решения;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ухудшение финансово-экономической ситуации на мировом финансовом рынке;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возникновение форс-мажорных обстоятельств.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района по социальным вопросам.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Оценка результатов и показателей выполнения основных мероприятий подпрограмм, их эффективности осуществляется в порядке, установленном действующим законодательством, нормативными правовыми актами Ханты-Мансийского района.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Информация о ходе реализации программы ежекварталь</w:t>
      </w:r>
      <w:r w:rsidR="006C081C">
        <w:rPr>
          <w:rFonts w:ascii="Times New Roman" w:hAnsi="Times New Roman"/>
          <w:sz w:val="28"/>
          <w:szCs w:val="28"/>
        </w:rPr>
        <w:t>но, ежегодно предоставляется в к</w:t>
      </w:r>
      <w:r w:rsidRPr="002852A9">
        <w:rPr>
          <w:rFonts w:ascii="Times New Roman" w:hAnsi="Times New Roman"/>
          <w:sz w:val="28"/>
          <w:szCs w:val="28"/>
        </w:rPr>
        <w:t>омитет экономической политики администрации Ханты-Мансийского района в порядке, установленном администрацией Ханты-Мансийского района.</w:t>
      </w:r>
    </w:p>
    <w:p w:rsidR="00F23DEF" w:rsidRPr="00406E16" w:rsidRDefault="00F23DEF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F23DEF" w:rsidRPr="00406E16" w:rsidSect="002852A9">
          <w:headerReference w:type="default" r:id="rId10"/>
          <w:type w:val="nextColumn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</w:p>
    <w:p w:rsidR="00F47CB6" w:rsidRPr="006C081C" w:rsidRDefault="00F47CB6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C081C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F47CB6" w:rsidRPr="006C081C" w:rsidRDefault="00F47CB6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85FB9" w:rsidRPr="006C081C" w:rsidRDefault="00572E54" w:rsidP="00285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C081C">
        <w:rPr>
          <w:rFonts w:ascii="Times New Roman" w:hAnsi="Times New Roman"/>
          <w:sz w:val="28"/>
          <w:szCs w:val="28"/>
        </w:rPr>
        <w:t>Целевые показатели</w:t>
      </w:r>
      <w:r w:rsidR="00F85FB9" w:rsidRPr="006C081C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F85FB9" w:rsidRPr="00406E16" w:rsidRDefault="00F85FB9" w:rsidP="002852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E16">
        <w:rPr>
          <w:rFonts w:ascii="Times New Roman" w:hAnsi="Times New Roman"/>
          <w:sz w:val="24"/>
          <w:szCs w:val="24"/>
        </w:rPr>
        <w:tab/>
      </w:r>
    </w:p>
    <w:tbl>
      <w:tblPr>
        <w:tblStyle w:val="1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2"/>
        <w:gridCol w:w="5789"/>
        <w:gridCol w:w="2019"/>
        <w:gridCol w:w="816"/>
        <w:gridCol w:w="709"/>
        <w:gridCol w:w="708"/>
        <w:gridCol w:w="709"/>
        <w:gridCol w:w="709"/>
        <w:gridCol w:w="2126"/>
      </w:tblGrid>
      <w:tr w:rsidR="006075F8" w:rsidRPr="00406E16" w:rsidTr="006C081C">
        <w:trPr>
          <w:trHeight w:val="60"/>
        </w:trPr>
        <w:tc>
          <w:tcPr>
            <w:tcW w:w="732" w:type="dxa"/>
            <w:vMerge w:val="restart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E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6E1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89" w:type="dxa"/>
            <w:vMerge w:val="restart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Наименование показателей результатов</w:t>
            </w:r>
          </w:p>
        </w:tc>
        <w:tc>
          <w:tcPr>
            <w:tcW w:w="2019" w:type="dxa"/>
            <w:vMerge w:val="restart"/>
            <w:hideMark/>
          </w:tcPr>
          <w:p w:rsidR="00292A1A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Базовый показатель </w:t>
            </w:r>
          </w:p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на начало реализации </w:t>
            </w:r>
            <w:r w:rsidR="00572E54" w:rsidRPr="00406E16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406E16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651" w:type="dxa"/>
            <w:gridSpan w:val="5"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Целевое</w:t>
            </w:r>
          </w:p>
          <w:p w:rsidR="006C081C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на момент </w:t>
            </w:r>
          </w:p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окончания действия </w:t>
            </w:r>
            <w:r w:rsidR="00F47CB6" w:rsidRPr="00406E1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6075F8" w:rsidRPr="00406E16" w:rsidTr="006C081C">
        <w:trPr>
          <w:trHeight w:val="372"/>
        </w:trPr>
        <w:tc>
          <w:tcPr>
            <w:tcW w:w="732" w:type="dxa"/>
            <w:vMerge/>
            <w:hideMark/>
          </w:tcPr>
          <w:p w:rsidR="006075F8" w:rsidRPr="00406E16" w:rsidRDefault="006075F8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  <w:hideMark/>
          </w:tcPr>
          <w:p w:rsidR="006075F8" w:rsidRPr="00406E16" w:rsidRDefault="006075F8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hideMark/>
          </w:tcPr>
          <w:p w:rsidR="006075F8" w:rsidRPr="00406E16" w:rsidRDefault="006075F8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075F8" w:rsidRPr="00406E16" w:rsidRDefault="006075F8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6075F8" w:rsidRPr="00406E16" w:rsidRDefault="006075F8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075F8" w:rsidRPr="00406E16" w:rsidRDefault="006075F8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vMerge/>
            <w:hideMark/>
          </w:tcPr>
          <w:p w:rsidR="006075F8" w:rsidRPr="00406E16" w:rsidRDefault="006075F8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5F8" w:rsidRPr="00406E16" w:rsidTr="006C081C">
        <w:trPr>
          <w:trHeight w:val="152"/>
        </w:trPr>
        <w:tc>
          <w:tcPr>
            <w:tcW w:w="732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9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075F8" w:rsidRPr="00406E16" w:rsidRDefault="00CA253E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6075F8" w:rsidRPr="00406E16" w:rsidRDefault="00CA253E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5F8" w:rsidRPr="00406E16" w:rsidTr="006C081C">
        <w:trPr>
          <w:trHeight w:val="240"/>
        </w:trPr>
        <w:tc>
          <w:tcPr>
            <w:tcW w:w="732" w:type="dxa"/>
            <w:hideMark/>
          </w:tcPr>
          <w:p w:rsidR="006075F8" w:rsidRPr="00406E16" w:rsidRDefault="00F067A7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1</w:t>
            </w:r>
            <w:r w:rsidR="006075F8" w:rsidRPr="00406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9" w:type="dxa"/>
            <w:hideMark/>
          </w:tcPr>
          <w:p w:rsidR="006075F8" w:rsidRPr="00406E16" w:rsidRDefault="006075F8" w:rsidP="002852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значимых проектов социально ориентированных некоммерческих  организаций, </w:t>
            </w:r>
            <w:r w:rsidR="00272D74" w:rsidRPr="00406E16">
              <w:rPr>
                <w:rFonts w:ascii="Times New Roman" w:hAnsi="Times New Roman"/>
                <w:sz w:val="24"/>
                <w:szCs w:val="24"/>
              </w:rPr>
              <w:t>реализованных за счет</w:t>
            </w:r>
            <w:r w:rsidRPr="00406E16">
              <w:rPr>
                <w:rFonts w:ascii="Times New Roman" w:hAnsi="Times New Roman"/>
                <w:sz w:val="24"/>
                <w:szCs w:val="24"/>
              </w:rPr>
              <w:t xml:space="preserve"> субсидий из бюджета Ханты-Мансийского района (</w:t>
            </w:r>
            <w:r w:rsidR="0006408D" w:rsidRPr="00406E16">
              <w:rPr>
                <w:rStyle w:val="a5"/>
                <w:rFonts w:ascii="Times New Roman" w:hAnsi="Times New Roman"/>
                <w:sz w:val="24"/>
                <w:szCs w:val="24"/>
              </w:rPr>
              <w:t>ед</w:t>
            </w:r>
            <w:r w:rsidRPr="00406E16">
              <w:rPr>
                <w:rStyle w:val="a5"/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19" w:type="dxa"/>
            <w:hideMark/>
          </w:tcPr>
          <w:p w:rsidR="006075F8" w:rsidRPr="00406E16" w:rsidRDefault="006075F8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hideMark/>
          </w:tcPr>
          <w:p w:rsidR="006075F8" w:rsidRPr="00406E16" w:rsidRDefault="002B042B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hideMark/>
          </w:tcPr>
          <w:p w:rsidR="006075F8" w:rsidRPr="00406E16" w:rsidRDefault="0094218C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hideMark/>
          </w:tcPr>
          <w:p w:rsidR="006075F8" w:rsidRPr="00406E16" w:rsidRDefault="002B042B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94218C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75F8" w:rsidRPr="00406E16" w:rsidRDefault="003D248F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462919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75F8" w:rsidRPr="00406E16" w:rsidRDefault="0094218C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462919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6075F8" w:rsidRPr="00406E16" w:rsidRDefault="003D248F" w:rsidP="00285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B84B50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2904" w:rsidRPr="00406E16" w:rsidTr="006C081C">
        <w:trPr>
          <w:trHeight w:val="240"/>
        </w:trPr>
        <w:tc>
          <w:tcPr>
            <w:tcW w:w="732" w:type="dxa"/>
            <w:hideMark/>
          </w:tcPr>
          <w:p w:rsidR="00052904" w:rsidRPr="00406E16" w:rsidRDefault="00052904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9" w:type="dxa"/>
            <w:hideMark/>
          </w:tcPr>
          <w:p w:rsidR="00052904" w:rsidRPr="00406E16" w:rsidRDefault="00052904" w:rsidP="002852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Доля граждан, охваченных проектами социально ориентированных некоммерческих организаций,  поддержанных в рамках программы</w:t>
            </w:r>
            <w:proofErr w:type="gramStart"/>
            <w:r w:rsidRPr="00406E1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19" w:type="dxa"/>
            <w:hideMark/>
          </w:tcPr>
          <w:p w:rsidR="00052904" w:rsidRPr="00406E16" w:rsidRDefault="00052904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  <w:hideMark/>
          </w:tcPr>
          <w:p w:rsidR="00052904" w:rsidRPr="00406E16" w:rsidRDefault="00052904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807B30" w:rsidRPr="00406E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052904" w:rsidRPr="00406E16" w:rsidRDefault="00052904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D7281B" w:rsidRPr="0040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052904" w:rsidRPr="00406E16" w:rsidRDefault="00807B30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52904" w:rsidRPr="00406E16" w:rsidRDefault="00052904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807B30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52904" w:rsidRPr="00406E16" w:rsidRDefault="00052904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807B30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052904" w:rsidRPr="00406E16" w:rsidRDefault="00052904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090573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75F8" w:rsidRPr="00406E16" w:rsidTr="006C081C">
        <w:trPr>
          <w:trHeight w:val="240"/>
        </w:trPr>
        <w:tc>
          <w:tcPr>
            <w:tcW w:w="732" w:type="dxa"/>
            <w:hideMark/>
          </w:tcPr>
          <w:p w:rsidR="006075F8" w:rsidRPr="00406E16" w:rsidRDefault="00052904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6075F8" w:rsidRPr="00406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9" w:type="dxa"/>
            <w:hideMark/>
          </w:tcPr>
          <w:p w:rsidR="006075F8" w:rsidRPr="00406E16" w:rsidRDefault="006075F8" w:rsidP="002852A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2019" w:type="dxa"/>
            <w:hideMark/>
          </w:tcPr>
          <w:p w:rsidR="006075F8" w:rsidRPr="00406E16" w:rsidRDefault="00090573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6C06BE" w:rsidRPr="00406E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hideMark/>
          </w:tcPr>
          <w:p w:rsidR="006075F8" w:rsidRPr="00406E16" w:rsidRDefault="00090573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hideMark/>
          </w:tcPr>
          <w:p w:rsidR="006075F8" w:rsidRPr="00406E16" w:rsidRDefault="00090573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hideMark/>
          </w:tcPr>
          <w:p w:rsidR="006075F8" w:rsidRPr="00406E16" w:rsidRDefault="00090573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075F8" w:rsidRPr="00406E16" w:rsidRDefault="00090573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075F8" w:rsidRPr="00406E16" w:rsidRDefault="00090573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hideMark/>
          </w:tcPr>
          <w:p w:rsidR="006075F8" w:rsidRPr="00406E16" w:rsidRDefault="00090573" w:rsidP="00285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B669D9" w:rsidRPr="00406E16" w:rsidRDefault="00B669D9" w:rsidP="00285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23F2" w:rsidRPr="00E2458E" w:rsidRDefault="00F47CB6" w:rsidP="006C081C">
      <w:pPr>
        <w:widowControl w:val="0"/>
        <w:autoSpaceDE w:val="0"/>
        <w:autoSpaceDN w:val="0"/>
        <w:adjustRightInd w:val="0"/>
        <w:spacing w:after="0" w:line="240" w:lineRule="auto"/>
        <w:ind w:right="-277"/>
        <w:jc w:val="right"/>
        <w:outlineLvl w:val="0"/>
        <w:rPr>
          <w:rFonts w:ascii="Times New Roman" w:hAnsi="Times New Roman"/>
          <w:sz w:val="28"/>
          <w:szCs w:val="28"/>
        </w:rPr>
      </w:pPr>
      <w:r w:rsidRPr="00E2458E">
        <w:rPr>
          <w:rFonts w:ascii="Times New Roman" w:hAnsi="Times New Roman"/>
          <w:sz w:val="28"/>
          <w:szCs w:val="28"/>
        </w:rPr>
        <w:t>Таблица 2</w:t>
      </w:r>
    </w:p>
    <w:p w:rsidR="00F47CB6" w:rsidRPr="00E2458E" w:rsidRDefault="00F47CB6" w:rsidP="00285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D0E26" w:rsidRPr="00E2458E" w:rsidRDefault="009D0E26" w:rsidP="002852A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2458E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p w:rsidR="009D0E26" w:rsidRPr="00406E16" w:rsidRDefault="009D0E26" w:rsidP="002852A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205"/>
        <w:gridCol w:w="1981"/>
        <w:gridCol w:w="10"/>
        <w:gridCol w:w="2014"/>
        <w:gridCol w:w="886"/>
        <w:gridCol w:w="959"/>
        <w:gridCol w:w="957"/>
        <w:gridCol w:w="33"/>
        <w:gridCol w:w="992"/>
        <w:gridCol w:w="994"/>
        <w:gridCol w:w="993"/>
      </w:tblGrid>
      <w:tr w:rsidR="00F47CB6" w:rsidRPr="006C081C" w:rsidTr="00E2458E">
        <w:tc>
          <w:tcPr>
            <w:tcW w:w="1275" w:type="dxa"/>
            <w:vMerge w:val="restart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Номер основного</w:t>
            </w:r>
          </w:p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6C081C">
              <w:rPr>
                <w:rFonts w:ascii="Times New Roman" w:eastAsia="Calibri" w:hAnsi="Times New Roman"/>
                <w:lang w:eastAsia="en-US"/>
              </w:rPr>
              <w:t>мероприя</w:t>
            </w:r>
            <w:r w:rsidR="00E2458E">
              <w:rPr>
                <w:rFonts w:ascii="Times New Roman" w:eastAsia="Calibri" w:hAnsi="Times New Roman"/>
                <w:lang w:eastAsia="en-US"/>
              </w:rPr>
              <w:t>-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тия</w:t>
            </w:r>
            <w:proofErr w:type="spellEnd"/>
            <w:proofErr w:type="gramEnd"/>
          </w:p>
        </w:tc>
        <w:tc>
          <w:tcPr>
            <w:tcW w:w="3205" w:type="dxa"/>
            <w:vMerge w:val="restart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 xml:space="preserve">Основные мероприятия муниципальной программы (связь мероприятий с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показателями муниципальной программы)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Ответственный исполнитель (соисполнитель)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5814" w:type="dxa"/>
            <w:gridSpan w:val="7"/>
            <w:shd w:val="clear" w:color="auto" w:fill="auto"/>
          </w:tcPr>
          <w:p w:rsidR="00F47CB6" w:rsidRPr="006C081C" w:rsidRDefault="00F47CB6" w:rsidP="00E2458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Финансовые затраты на реализацию (тыс. рублей)</w:t>
            </w:r>
          </w:p>
        </w:tc>
      </w:tr>
      <w:tr w:rsidR="00F47CB6" w:rsidRPr="006C081C" w:rsidTr="00E2458E">
        <w:tc>
          <w:tcPr>
            <w:tcW w:w="127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928" w:type="dxa"/>
            <w:gridSpan w:val="6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</w:tr>
      <w:tr w:rsidR="00F47CB6" w:rsidRPr="006C081C" w:rsidTr="00E2458E">
        <w:tc>
          <w:tcPr>
            <w:tcW w:w="127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F47CB6" w:rsidRPr="006C081C" w:rsidRDefault="00F47CB6" w:rsidP="00292A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2014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  <w:tc>
          <w:tcPr>
            <w:tcW w:w="957" w:type="dxa"/>
            <w:shd w:val="clear" w:color="auto" w:fill="auto"/>
          </w:tcPr>
          <w:p w:rsidR="00F47CB6" w:rsidRPr="006C081C" w:rsidRDefault="00F47CB6" w:rsidP="00292A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 xml:space="preserve">2015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92A1A" w:rsidRDefault="00F47CB6" w:rsidP="00292A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 xml:space="preserve">2016 </w:t>
            </w:r>
          </w:p>
          <w:p w:rsidR="00F47CB6" w:rsidRPr="006C081C" w:rsidRDefault="00F47CB6" w:rsidP="00292A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  <w:tc>
          <w:tcPr>
            <w:tcW w:w="994" w:type="dxa"/>
          </w:tcPr>
          <w:p w:rsidR="00F47CB6" w:rsidRPr="006C081C" w:rsidRDefault="00F47CB6" w:rsidP="00292A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 xml:space="preserve">2017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  <w:tc>
          <w:tcPr>
            <w:tcW w:w="993" w:type="dxa"/>
          </w:tcPr>
          <w:p w:rsidR="00F47CB6" w:rsidRPr="006C081C" w:rsidRDefault="00F47CB6" w:rsidP="00292A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 xml:space="preserve">2018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</w:tr>
      <w:tr w:rsidR="00F47CB6" w:rsidRPr="006C081C" w:rsidTr="00E2458E">
        <w:tc>
          <w:tcPr>
            <w:tcW w:w="1275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3205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4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3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A518B4" w:rsidRPr="006C081C" w:rsidTr="00E2458E">
        <w:tc>
          <w:tcPr>
            <w:tcW w:w="1275" w:type="dxa"/>
            <w:vMerge w:val="restart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205" w:type="dxa"/>
            <w:vMerge w:val="restart"/>
            <w:shd w:val="clear" w:color="auto" w:fill="auto"/>
          </w:tcPr>
          <w:p w:rsidR="00C3302D" w:rsidRPr="006C081C" w:rsidRDefault="00C3302D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Основное мероприятие</w:t>
            </w:r>
            <w:r w:rsidR="00102605" w:rsidRPr="006C081C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Оказание финансовой подде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ржки социально ориентированным </w:t>
            </w:r>
            <w:r w:rsidRPr="006C081C">
              <w:rPr>
                <w:rFonts w:ascii="Times New Roman" w:eastAsia="Calibri" w:hAnsi="Times New Roman"/>
                <w:lang w:eastAsia="en-US"/>
              </w:rPr>
              <w:t>некоммерческим организациям путем предоставления</w:t>
            </w:r>
            <w:r w:rsidR="008D7C63" w:rsidRPr="006C081C">
              <w:rPr>
                <w:rFonts w:ascii="Times New Roman" w:eastAsia="Calibri" w:hAnsi="Times New Roman"/>
                <w:lang w:eastAsia="en-US"/>
              </w:rPr>
              <w:t xml:space="preserve"> на к</w:t>
            </w:r>
            <w:r w:rsidR="00E2458E">
              <w:rPr>
                <w:rFonts w:ascii="Times New Roman" w:eastAsia="Calibri" w:hAnsi="Times New Roman"/>
                <w:lang w:eastAsia="en-US"/>
              </w:rPr>
              <w:t>онкурсной основе субсидий</w:t>
            </w:r>
          </w:p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(</w:t>
            </w:r>
            <w:r w:rsidR="000B1D78" w:rsidRPr="006C081C">
              <w:rPr>
                <w:rFonts w:ascii="Times New Roman" w:eastAsia="Calibri" w:hAnsi="Times New Roman"/>
                <w:lang w:eastAsia="en-US"/>
              </w:rPr>
              <w:t xml:space="preserve">показатели </w:t>
            </w:r>
            <w:r w:rsidR="00052904" w:rsidRPr="006C081C">
              <w:rPr>
                <w:rFonts w:ascii="Times New Roman" w:eastAsia="Calibri" w:hAnsi="Times New Roman"/>
                <w:lang w:eastAsia="en-US"/>
              </w:rPr>
              <w:t>1,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52904" w:rsidRPr="006C081C">
              <w:rPr>
                <w:rFonts w:ascii="Times New Roman" w:eastAsia="Calibri" w:hAnsi="Times New Roman"/>
                <w:lang w:eastAsia="en-US"/>
              </w:rPr>
              <w:t>2)</w:t>
            </w:r>
          </w:p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F47CB6" w:rsidRPr="006C081C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F47CB6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886" w:type="dxa"/>
            <w:shd w:val="clear" w:color="auto" w:fill="auto"/>
          </w:tcPr>
          <w:p w:rsidR="00F47CB6" w:rsidRPr="006C081C" w:rsidRDefault="00342383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959" w:type="dxa"/>
            <w:shd w:val="clear" w:color="auto" w:fill="auto"/>
          </w:tcPr>
          <w:p w:rsidR="00F47CB6" w:rsidRPr="006C081C" w:rsidRDefault="00F47CB6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47CB6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F47CB6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886" w:type="dxa"/>
            <w:shd w:val="clear" w:color="auto" w:fill="auto"/>
          </w:tcPr>
          <w:p w:rsidR="00F47CB6" w:rsidRPr="006C081C" w:rsidRDefault="0034238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</w:t>
            </w:r>
            <w:r w:rsidR="005A0207" w:rsidRPr="006C081C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959" w:type="dxa"/>
            <w:shd w:val="clear" w:color="auto" w:fill="auto"/>
          </w:tcPr>
          <w:p w:rsidR="00F47CB6" w:rsidRPr="006C081C" w:rsidRDefault="00F47CB6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47CB6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F47CB6" w:rsidRPr="006C081C" w:rsidRDefault="00F47CB6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F47CB6" w:rsidRPr="006C081C" w:rsidRDefault="00F47CB6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F47CB6" w:rsidRPr="006C081C" w:rsidRDefault="00F47CB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60194F" w:rsidRPr="006C081C" w:rsidRDefault="0034238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</w:t>
            </w:r>
            <w:r w:rsidR="005A0207" w:rsidRPr="006C081C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959" w:type="dxa"/>
            <w:shd w:val="clear" w:color="auto" w:fill="auto"/>
          </w:tcPr>
          <w:p w:rsidR="0060194F" w:rsidRPr="006C081C" w:rsidRDefault="0060194F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0194F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60194F" w:rsidRPr="006C081C" w:rsidRDefault="0060194F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 w:val="restart"/>
            <w:shd w:val="clear" w:color="auto" w:fill="auto"/>
          </w:tcPr>
          <w:p w:rsidR="00D36BE5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1.1.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 w:val="restart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lastRenderedPageBreak/>
              <w:t xml:space="preserve">Проведение конкурса проектов социально ориентированных некоммерческих организаций, </w:t>
            </w:r>
            <w:r w:rsidRPr="006C081C">
              <w:rPr>
                <w:rFonts w:ascii="Times New Roman" w:hAnsi="Times New Roman"/>
              </w:rPr>
              <w:lastRenderedPageBreak/>
              <w:t>направленных на повышение качества жизни людей пожилого возраста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D36BE5" w:rsidRPr="006C081C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К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 xml:space="preserve">омитет по  культуре, спорту и социальной 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lastRenderedPageBreak/>
              <w:t>политике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5A0207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12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631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400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5A0207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12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631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5A0207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12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631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 w:val="restart"/>
            <w:shd w:val="clear" w:color="auto" w:fill="auto"/>
          </w:tcPr>
          <w:p w:rsidR="00D36BE5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.2.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 w:val="restart"/>
            <w:shd w:val="clear" w:color="auto" w:fill="auto"/>
          </w:tcPr>
          <w:p w:rsidR="00D36BE5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lastRenderedPageBreak/>
              <w:t>Проведение конкурса проектов социально ориентированных некоммерческих организаций, направленных на социальную адаптацию инвалидов и их семей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D36BE5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К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5A0207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5A0207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5A0207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 w:val="restart"/>
            <w:shd w:val="clear" w:color="auto" w:fill="auto"/>
          </w:tcPr>
          <w:p w:rsidR="00D36BE5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1.3.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 w:val="restart"/>
            <w:shd w:val="clear" w:color="auto" w:fill="auto"/>
          </w:tcPr>
          <w:p w:rsidR="00D36BE5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 xml:space="preserve">Проведение конкурса проектов по поддержанию межнационального и межконфессионального мира                   и согласия, развитию межнационального сотрудничества 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D36BE5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К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 w:val="restart"/>
            <w:shd w:val="clear" w:color="auto" w:fill="auto"/>
          </w:tcPr>
          <w:p w:rsidR="00D36BE5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1.4.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 w:val="restart"/>
            <w:shd w:val="clear" w:color="auto" w:fill="auto"/>
          </w:tcPr>
          <w:p w:rsidR="00E2458E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lastRenderedPageBreak/>
              <w:t xml:space="preserve">Проведение конкурса проектов по содержанию объектов и территорий, имеющих историческое, культовое, культурное или природоохранное значение, </w:t>
            </w:r>
          </w:p>
          <w:p w:rsidR="00D36BE5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и мест захоронений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D36BE5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К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района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 – всего</w:t>
            </w:r>
          </w:p>
        </w:tc>
        <w:tc>
          <w:tcPr>
            <w:tcW w:w="886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959" w:type="dxa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36BE5" w:rsidRPr="006C081C" w:rsidRDefault="00D36BE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D36BE5" w:rsidRPr="006C081C" w:rsidRDefault="00D36BE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 w:val="restart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1.5.</w:t>
            </w:r>
          </w:p>
        </w:tc>
        <w:tc>
          <w:tcPr>
            <w:tcW w:w="3205" w:type="dxa"/>
            <w:vMerge w:val="restart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Проведение конкурса проектов социально ориентированных некоммерческих организаций 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50053" w:rsidRPr="006C081C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D52569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398,3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52569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D52569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398,3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D52569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398,3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 w:val="restart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1.6.</w:t>
            </w:r>
          </w:p>
        </w:tc>
        <w:tc>
          <w:tcPr>
            <w:tcW w:w="3205" w:type="dxa"/>
            <w:vMerge w:val="restart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Проведение конкурса проектов в сфере деятельности по изучению общественного мнения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50053" w:rsidRPr="006C081C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 w:val="restart"/>
            <w:shd w:val="clear" w:color="auto" w:fill="auto"/>
          </w:tcPr>
          <w:p w:rsidR="00250053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1.7.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 w:val="restart"/>
            <w:shd w:val="clear" w:color="auto" w:fill="auto"/>
          </w:tcPr>
          <w:p w:rsidR="00250053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lastRenderedPageBreak/>
              <w:t>Проведение конкурса проектов в области содействия благотворительности и добровольчества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50053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К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района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 – всего</w:t>
            </w:r>
          </w:p>
        </w:tc>
        <w:tc>
          <w:tcPr>
            <w:tcW w:w="886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959" w:type="dxa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50053" w:rsidRPr="006C081C" w:rsidRDefault="0025005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50053" w:rsidRPr="006C081C" w:rsidRDefault="0025005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127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5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454"/>
        </w:trPr>
        <w:tc>
          <w:tcPr>
            <w:tcW w:w="1275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205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Оказание информационной поддержки социально </w:t>
            </w:r>
          </w:p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ориентированным некоммерческим организациям (</w:t>
            </w:r>
            <w:r w:rsidR="00FF0C88" w:rsidRPr="006C081C">
              <w:rPr>
                <w:rFonts w:ascii="Times New Roman" w:eastAsia="Calibri" w:hAnsi="Times New Roman"/>
                <w:lang w:eastAsia="en-US"/>
              </w:rPr>
              <w:t>показатель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3)</w:t>
            </w:r>
          </w:p>
        </w:tc>
        <w:tc>
          <w:tcPr>
            <w:tcW w:w="1981" w:type="dxa"/>
            <w:shd w:val="clear" w:color="auto" w:fill="auto"/>
          </w:tcPr>
          <w:p w:rsidR="00F65134" w:rsidRPr="006C081C" w:rsidRDefault="00292A1A" w:rsidP="00285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F65134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без финансирования</w:t>
            </w:r>
          </w:p>
        </w:tc>
        <w:tc>
          <w:tcPr>
            <w:tcW w:w="886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60"/>
        </w:trPr>
        <w:tc>
          <w:tcPr>
            <w:tcW w:w="1275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</w:t>
            </w:r>
            <w:r w:rsidR="00783F19">
              <w:rPr>
                <w:rFonts w:ascii="Times New Roman" w:eastAsia="Calibri" w:hAnsi="Times New Roman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3205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E2458E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Содействие социально ориентированным некоммерческим организациям Ханты-Мансийского района в участии: в мероприятиях регионального уровня, </w:t>
            </w:r>
          </w:p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 xml:space="preserve">в конкурсах проектов на предоставление субсидий из бюджета автономного округа </w:t>
            </w:r>
          </w:p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(</w:t>
            </w:r>
            <w:r w:rsidR="00FF0C88" w:rsidRPr="006C081C">
              <w:rPr>
                <w:rFonts w:ascii="Times New Roman" w:eastAsia="Calibri" w:hAnsi="Times New Roman"/>
                <w:lang w:eastAsia="en-US"/>
              </w:rPr>
              <w:t>показатель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3)</w:t>
            </w:r>
          </w:p>
        </w:tc>
        <w:tc>
          <w:tcPr>
            <w:tcW w:w="1981" w:type="dxa"/>
            <w:shd w:val="clear" w:color="auto" w:fill="auto"/>
          </w:tcPr>
          <w:p w:rsidR="00F65134" w:rsidRPr="006C081C" w:rsidRDefault="00292A1A" w:rsidP="00285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К</w:t>
            </w:r>
            <w:r w:rsidR="00F65134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без финансирования</w:t>
            </w:r>
          </w:p>
        </w:tc>
        <w:tc>
          <w:tcPr>
            <w:tcW w:w="886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F65134" w:rsidRPr="006C081C" w:rsidRDefault="00F6513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 w:val="restart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 по муниципальной программе: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8D7C63" w:rsidRPr="006C081C" w:rsidRDefault="00292A1A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8D7C63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</w:t>
            </w:r>
            <w:r w:rsidR="005A0207" w:rsidRPr="006C081C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района – в</w:t>
            </w:r>
            <w:r w:rsidR="00E2458E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D52569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1981" w:type="dxa"/>
            <w:shd w:val="clear" w:color="auto" w:fill="auto"/>
          </w:tcPr>
          <w:p w:rsidR="008D7C63" w:rsidRPr="006C081C" w:rsidRDefault="008D7C63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 w:val="restart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Инвестиции в объекты муниципальной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собственности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8D7C63" w:rsidRDefault="008D7C63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Pr="006C081C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8D7C63" w:rsidRPr="006C081C" w:rsidRDefault="008D7C63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8D7C63" w:rsidRPr="006C081C" w:rsidRDefault="008D7C63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72D74" w:rsidRPr="006C081C" w:rsidRDefault="00272D74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72D74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886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72D74" w:rsidRPr="006C081C" w:rsidRDefault="00272D74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72D74" w:rsidRPr="006C081C" w:rsidRDefault="00272D74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72D74" w:rsidRPr="006C081C" w:rsidRDefault="00272D74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72D74" w:rsidRPr="006C081C" w:rsidRDefault="00272D74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72D74" w:rsidRPr="006C081C" w:rsidRDefault="00272D74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93"/>
        </w:trPr>
        <w:tc>
          <w:tcPr>
            <w:tcW w:w="4480" w:type="dxa"/>
            <w:gridSpan w:val="2"/>
            <w:vMerge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272D74" w:rsidRPr="006C081C" w:rsidRDefault="00272D74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 w:val="restart"/>
            <w:shd w:val="clear" w:color="auto" w:fill="auto"/>
          </w:tcPr>
          <w:p w:rsidR="005675C5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Прочие расходы: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5675C5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58E" w:rsidRPr="006C081C" w:rsidRDefault="00E2458E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бюджет района – </w:t>
            </w:r>
            <w:r w:rsidR="00E2458E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3199,3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055427">
        <w:trPr>
          <w:trHeight w:val="60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7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93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47"/>
        </w:trPr>
        <w:tc>
          <w:tcPr>
            <w:tcW w:w="448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1981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38"/>
        </w:trPr>
        <w:tc>
          <w:tcPr>
            <w:tcW w:w="4480" w:type="dxa"/>
            <w:gridSpan w:val="2"/>
            <w:vMerge w:val="restart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Ответственный исполнитель:</w:t>
            </w:r>
          </w:p>
          <w:p w:rsidR="005675C5" w:rsidRDefault="00727166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омитет по </w:t>
            </w:r>
            <w:r w:rsidR="005675C5" w:rsidRPr="006C081C">
              <w:rPr>
                <w:rFonts w:ascii="Times New Roman" w:eastAsia="Calibri" w:hAnsi="Times New Roman"/>
                <w:lang w:eastAsia="en-US"/>
              </w:rPr>
              <w:t xml:space="preserve">культуре, спорту и социальной политике </w:t>
            </w: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5675C5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E2458E" w:rsidRPr="006C081C" w:rsidRDefault="00E2458E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192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614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8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бюджет района – </w:t>
            </w:r>
            <w:r w:rsidR="00E2458E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66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E2458E">
        <w:trPr>
          <w:trHeight w:val="255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E53444" w:rsidP="002852A9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800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614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189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proofErr w:type="spellStart"/>
            <w:r w:rsidRPr="006C081C">
              <w:rPr>
                <w:rFonts w:ascii="Times New Roman" w:eastAsia="Calibri" w:hAnsi="Times New Roman"/>
                <w:lang w:eastAsia="en-US"/>
              </w:rPr>
              <w:t>софинансирование</w:t>
            </w:r>
            <w:proofErr w:type="spellEnd"/>
            <w:r w:rsidRPr="006C081C">
              <w:rPr>
                <w:rFonts w:ascii="Times New Roman" w:eastAsia="Calibri" w:hAnsi="Times New Roman"/>
                <w:lang w:eastAsia="en-US"/>
              </w:rPr>
              <w:t xml:space="preserve"> расходов за счет средств бюджета автономного округа бюджета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21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E2458E">
        <w:trPr>
          <w:trHeight w:val="233"/>
        </w:trPr>
        <w:tc>
          <w:tcPr>
            <w:tcW w:w="4480" w:type="dxa"/>
            <w:gridSpan w:val="2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886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4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993" w:type="dxa"/>
          </w:tcPr>
          <w:p w:rsidR="005675C5" w:rsidRPr="006C081C" w:rsidRDefault="005675C5" w:rsidP="002852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:rsidR="00353F26" w:rsidRPr="002A5E0F" w:rsidRDefault="00F85FB9" w:rsidP="00E2458E">
      <w:pPr>
        <w:pStyle w:val="a4"/>
        <w:ind w:right="-277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»</w:t>
      </w:r>
      <w:r w:rsidR="0051234B" w:rsidRPr="00406E16">
        <w:rPr>
          <w:rFonts w:ascii="Times New Roman" w:hAnsi="Times New Roman"/>
          <w:sz w:val="28"/>
          <w:szCs w:val="28"/>
        </w:rPr>
        <w:t>.</w:t>
      </w:r>
    </w:p>
    <w:sectPr w:rsidR="00353F26" w:rsidRPr="002A5E0F" w:rsidSect="002852A9">
      <w:type w:val="nextColumn"/>
      <w:pgSz w:w="16838" w:h="11906" w:orient="landscape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0A" w:rsidRDefault="0070180A" w:rsidP="00353F26">
      <w:pPr>
        <w:spacing w:after="0" w:line="240" w:lineRule="auto"/>
      </w:pPr>
      <w:r>
        <w:separator/>
      </w:r>
    </w:p>
  </w:endnote>
  <w:endnote w:type="continuationSeparator" w:id="0">
    <w:p w:rsidR="0070180A" w:rsidRDefault="0070180A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0A" w:rsidRDefault="0070180A" w:rsidP="00353F26">
      <w:pPr>
        <w:spacing w:after="0" w:line="240" w:lineRule="auto"/>
      </w:pPr>
      <w:r>
        <w:separator/>
      </w:r>
    </w:p>
  </w:footnote>
  <w:footnote w:type="continuationSeparator" w:id="0">
    <w:p w:rsidR="0070180A" w:rsidRDefault="0070180A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993478"/>
      <w:docPartObj>
        <w:docPartGallery w:val="Page Numbers (Top of Page)"/>
        <w:docPartUnique/>
      </w:docPartObj>
    </w:sdtPr>
    <w:sdtEndPr/>
    <w:sdtContent>
      <w:p w:rsidR="00292A1A" w:rsidRDefault="00292A1A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783F19">
          <w:rPr>
            <w:rFonts w:ascii="Times New Roman" w:hAnsi="Times New Roman"/>
            <w:noProof/>
            <w:sz w:val="24"/>
            <w:szCs w:val="24"/>
          </w:rPr>
          <w:t>21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292A1A" w:rsidRDefault="0070180A">
        <w:pPr>
          <w:pStyle w:val="a6"/>
          <w:jc w:val="center"/>
        </w:pPr>
      </w:p>
    </w:sdtContent>
  </w:sdt>
  <w:p w:rsidR="00292A1A" w:rsidRDefault="00292A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12216"/>
    <w:rsid w:val="00023943"/>
    <w:rsid w:val="000350F0"/>
    <w:rsid w:val="000438A5"/>
    <w:rsid w:val="000438C9"/>
    <w:rsid w:val="00047F55"/>
    <w:rsid w:val="0005047F"/>
    <w:rsid w:val="00052904"/>
    <w:rsid w:val="00053FC1"/>
    <w:rsid w:val="000546C0"/>
    <w:rsid w:val="00055427"/>
    <w:rsid w:val="00060795"/>
    <w:rsid w:val="000612E6"/>
    <w:rsid w:val="00061A74"/>
    <w:rsid w:val="0006408D"/>
    <w:rsid w:val="00067CFD"/>
    <w:rsid w:val="000701FE"/>
    <w:rsid w:val="00071C28"/>
    <w:rsid w:val="0007220D"/>
    <w:rsid w:val="00073209"/>
    <w:rsid w:val="0008092D"/>
    <w:rsid w:val="00084C0A"/>
    <w:rsid w:val="00085A37"/>
    <w:rsid w:val="000861A4"/>
    <w:rsid w:val="00090573"/>
    <w:rsid w:val="00091605"/>
    <w:rsid w:val="00094CA3"/>
    <w:rsid w:val="0009619D"/>
    <w:rsid w:val="000A04A5"/>
    <w:rsid w:val="000A1D73"/>
    <w:rsid w:val="000B1D78"/>
    <w:rsid w:val="000B5422"/>
    <w:rsid w:val="000C263E"/>
    <w:rsid w:val="000C78B2"/>
    <w:rsid w:val="000D2C8D"/>
    <w:rsid w:val="000E38C8"/>
    <w:rsid w:val="000E4275"/>
    <w:rsid w:val="000F77E6"/>
    <w:rsid w:val="00102605"/>
    <w:rsid w:val="0010442C"/>
    <w:rsid w:val="00106BD7"/>
    <w:rsid w:val="00106C14"/>
    <w:rsid w:val="00110ED7"/>
    <w:rsid w:val="00116BB2"/>
    <w:rsid w:val="00123AF3"/>
    <w:rsid w:val="001300F7"/>
    <w:rsid w:val="00132AED"/>
    <w:rsid w:val="001358FE"/>
    <w:rsid w:val="0014398A"/>
    <w:rsid w:val="00144D38"/>
    <w:rsid w:val="001460C7"/>
    <w:rsid w:val="001516D6"/>
    <w:rsid w:val="001546E5"/>
    <w:rsid w:val="00164AF0"/>
    <w:rsid w:val="00164FF4"/>
    <w:rsid w:val="001816F7"/>
    <w:rsid w:val="001862CB"/>
    <w:rsid w:val="001B122F"/>
    <w:rsid w:val="001B472E"/>
    <w:rsid w:val="001D5152"/>
    <w:rsid w:val="001E036D"/>
    <w:rsid w:val="001E3A02"/>
    <w:rsid w:val="00201D75"/>
    <w:rsid w:val="0021564C"/>
    <w:rsid w:val="00216831"/>
    <w:rsid w:val="00225646"/>
    <w:rsid w:val="0023221E"/>
    <w:rsid w:val="0023360D"/>
    <w:rsid w:val="002419F6"/>
    <w:rsid w:val="00241CE7"/>
    <w:rsid w:val="00245377"/>
    <w:rsid w:val="00250053"/>
    <w:rsid w:val="00255F61"/>
    <w:rsid w:val="00260CC9"/>
    <w:rsid w:val="00263271"/>
    <w:rsid w:val="002656BA"/>
    <w:rsid w:val="00266DDE"/>
    <w:rsid w:val="002718E2"/>
    <w:rsid w:val="00271A76"/>
    <w:rsid w:val="00272D74"/>
    <w:rsid w:val="002761FB"/>
    <w:rsid w:val="002852A9"/>
    <w:rsid w:val="00286C60"/>
    <w:rsid w:val="00292A1A"/>
    <w:rsid w:val="00293633"/>
    <w:rsid w:val="002A06E1"/>
    <w:rsid w:val="002A5E0F"/>
    <w:rsid w:val="002B042B"/>
    <w:rsid w:val="002B2FEC"/>
    <w:rsid w:val="002B77DD"/>
    <w:rsid w:val="002C0F89"/>
    <w:rsid w:val="002D60E4"/>
    <w:rsid w:val="002E728A"/>
    <w:rsid w:val="003049B5"/>
    <w:rsid w:val="003065F7"/>
    <w:rsid w:val="00307690"/>
    <w:rsid w:val="003205FB"/>
    <w:rsid w:val="00342383"/>
    <w:rsid w:val="00343580"/>
    <w:rsid w:val="00353F26"/>
    <w:rsid w:val="00363CBA"/>
    <w:rsid w:val="00374356"/>
    <w:rsid w:val="003758F2"/>
    <w:rsid w:val="003818D5"/>
    <w:rsid w:val="00382997"/>
    <w:rsid w:val="003856D0"/>
    <w:rsid w:val="00394D10"/>
    <w:rsid w:val="003A2CA8"/>
    <w:rsid w:val="003A46D7"/>
    <w:rsid w:val="003A51A4"/>
    <w:rsid w:val="003A536C"/>
    <w:rsid w:val="003C4144"/>
    <w:rsid w:val="003D248F"/>
    <w:rsid w:val="003D4D1C"/>
    <w:rsid w:val="003E7D3D"/>
    <w:rsid w:val="003F2D4F"/>
    <w:rsid w:val="003F7914"/>
    <w:rsid w:val="00400A94"/>
    <w:rsid w:val="004026F8"/>
    <w:rsid w:val="004065C3"/>
    <w:rsid w:val="00406E16"/>
    <w:rsid w:val="004130BD"/>
    <w:rsid w:val="00422570"/>
    <w:rsid w:val="00422FE9"/>
    <w:rsid w:val="00430646"/>
    <w:rsid w:val="004306FB"/>
    <w:rsid w:val="004369B1"/>
    <w:rsid w:val="00441DAB"/>
    <w:rsid w:val="004437FB"/>
    <w:rsid w:val="00447000"/>
    <w:rsid w:val="00447FCE"/>
    <w:rsid w:val="00456882"/>
    <w:rsid w:val="004575FB"/>
    <w:rsid w:val="00462919"/>
    <w:rsid w:val="00464892"/>
    <w:rsid w:val="0047474A"/>
    <w:rsid w:val="00477843"/>
    <w:rsid w:val="00483A2D"/>
    <w:rsid w:val="00486D23"/>
    <w:rsid w:val="00486E3A"/>
    <w:rsid w:val="00492258"/>
    <w:rsid w:val="00492F7D"/>
    <w:rsid w:val="0049775F"/>
    <w:rsid w:val="004A0161"/>
    <w:rsid w:val="004B2495"/>
    <w:rsid w:val="004C162C"/>
    <w:rsid w:val="004C4ACB"/>
    <w:rsid w:val="004E529A"/>
    <w:rsid w:val="004F19E0"/>
    <w:rsid w:val="004F20E0"/>
    <w:rsid w:val="004F5C24"/>
    <w:rsid w:val="005058A9"/>
    <w:rsid w:val="00506A46"/>
    <w:rsid w:val="00507943"/>
    <w:rsid w:val="0051234B"/>
    <w:rsid w:val="00520DA6"/>
    <w:rsid w:val="005224E9"/>
    <w:rsid w:val="0052569D"/>
    <w:rsid w:val="005306EF"/>
    <w:rsid w:val="00531F0F"/>
    <w:rsid w:val="00544B09"/>
    <w:rsid w:val="00557696"/>
    <w:rsid w:val="005609E2"/>
    <w:rsid w:val="00561827"/>
    <w:rsid w:val="00561E16"/>
    <w:rsid w:val="00565FB6"/>
    <w:rsid w:val="005675C5"/>
    <w:rsid w:val="005723F2"/>
    <w:rsid w:val="005726D2"/>
    <w:rsid w:val="00572E54"/>
    <w:rsid w:val="00573521"/>
    <w:rsid w:val="00573E4D"/>
    <w:rsid w:val="00575705"/>
    <w:rsid w:val="00585B2B"/>
    <w:rsid w:val="00591C4F"/>
    <w:rsid w:val="00592D29"/>
    <w:rsid w:val="00594923"/>
    <w:rsid w:val="005A0207"/>
    <w:rsid w:val="005A71ED"/>
    <w:rsid w:val="005B00AF"/>
    <w:rsid w:val="005B053C"/>
    <w:rsid w:val="005D0DC7"/>
    <w:rsid w:val="005D14DA"/>
    <w:rsid w:val="005D46AF"/>
    <w:rsid w:val="005D6F42"/>
    <w:rsid w:val="005E0D0D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428AC"/>
    <w:rsid w:val="00653056"/>
    <w:rsid w:val="00653299"/>
    <w:rsid w:val="006725DB"/>
    <w:rsid w:val="00673FB3"/>
    <w:rsid w:val="006745C9"/>
    <w:rsid w:val="0068306B"/>
    <w:rsid w:val="0069510C"/>
    <w:rsid w:val="006A1551"/>
    <w:rsid w:val="006A463E"/>
    <w:rsid w:val="006A4956"/>
    <w:rsid w:val="006A514B"/>
    <w:rsid w:val="006A60DC"/>
    <w:rsid w:val="006A6DEC"/>
    <w:rsid w:val="006A7BA0"/>
    <w:rsid w:val="006B2AD7"/>
    <w:rsid w:val="006B7FEB"/>
    <w:rsid w:val="006C01E1"/>
    <w:rsid w:val="006C033E"/>
    <w:rsid w:val="006C06BE"/>
    <w:rsid w:val="006C081C"/>
    <w:rsid w:val="006C67DE"/>
    <w:rsid w:val="006C7199"/>
    <w:rsid w:val="006C7BF3"/>
    <w:rsid w:val="006F6D8D"/>
    <w:rsid w:val="0070180A"/>
    <w:rsid w:val="00701B61"/>
    <w:rsid w:val="00724171"/>
    <w:rsid w:val="00727166"/>
    <w:rsid w:val="0073094E"/>
    <w:rsid w:val="00737642"/>
    <w:rsid w:val="00742F73"/>
    <w:rsid w:val="00754657"/>
    <w:rsid w:val="00775057"/>
    <w:rsid w:val="007771F5"/>
    <w:rsid w:val="00780943"/>
    <w:rsid w:val="00783F19"/>
    <w:rsid w:val="0079135E"/>
    <w:rsid w:val="00797077"/>
    <w:rsid w:val="007A05D3"/>
    <w:rsid w:val="007B23D7"/>
    <w:rsid w:val="007B3E48"/>
    <w:rsid w:val="007B4401"/>
    <w:rsid w:val="007C0D27"/>
    <w:rsid w:val="007D3861"/>
    <w:rsid w:val="007D4B48"/>
    <w:rsid w:val="007E2329"/>
    <w:rsid w:val="007F04F6"/>
    <w:rsid w:val="007F408A"/>
    <w:rsid w:val="007F5F01"/>
    <w:rsid w:val="008018F7"/>
    <w:rsid w:val="0080358E"/>
    <w:rsid w:val="00804F1A"/>
    <w:rsid w:val="00807B30"/>
    <w:rsid w:val="00807F11"/>
    <w:rsid w:val="00815CB2"/>
    <w:rsid w:val="00817B0A"/>
    <w:rsid w:val="00822000"/>
    <w:rsid w:val="008263D7"/>
    <w:rsid w:val="00831525"/>
    <w:rsid w:val="0083164F"/>
    <w:rsid w:val="00834747"/>
    <w:rsid w:val="00836B2D"/>
    <w:rsid w:val="00837F41"/>
    <w:rsid w:val="008463CC"/>
    <w:rsid w:val="00853EAD"/>
    <w:rsid w:val="00854C23"/>
    <w:rsid w:val="00855CC8"/>
    <w:rsid w:val="00863DA2"/>
    <w:rsid w:val="00867B5C"/>
    <w:rsid w:val="008759E4"/>
    <w:rsid w:val="00883C15"/>
    <w:rsid w:val="008A4C3E"/>
    <w:rsid w:val="008A6D0A"/>
    <w:rsid w:val="008C619E"/>
    <w:rsid w:val="008D7C63"/>
    <w:rsid w:val="008D7F2A"/>
    <w:rsid w:val="008E3EFC"/>
    <w:rsid w:val="008E6E90"/>
    <w:rsid w:val="008E7461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218C"/>
    <w:rsid w:val="009434B5"/>
    <w:rsid w:val="009458C4"/>
    <w:rsid w:val="00945EFF"/>
    <w:rsid w:val="00947510"/>
    <w:rsid w:val="00950FDA"/>
    <w:rsid w:val="00951012"/>
    <w:rsid w:val="00962166"/>
    <w:rsid w:val="00962630"/>
    <w:rsid w:val="00966DF8"/>
    <w:rsid w:val="00972198"/>
    <w:rsid w:val="009737CA"/>
    <w:rsid w:val="009836F8"/>
    <w:rsid w:val="009868C5"/>
    <w:rsid w:val="00990B1C"/>
    <w:rsid w:val="0099154F"/>
    <w:rsid w:val="009A13D1"/>
    <w:rsid w:val="009B0F61"/>
    <w:rsid w:val="009B2278"/>
    <w:rsid w:val="009B2DF2"/>
    <w:rsid w:val="009B5CD3"/>
    <w:rsid w:val="009C652F"/>
    <w:rsid w:val="009C657C"/>
    <w:rsid w:val="009C705B"/>
    <w:rsid w:val="009C71A1"/>
    <w:rsid w:val="009D0E26"/>
    <w:rsid w:val="009D3DAC"/>
    <w:rsid w:val="009D6B6D"/>
    <w:rsid w:val="009E131C"/>
    <w:rsid w:val="009E607D"/>
    <w:rsid w:val="009F0754"/>
    <w:rsid w:val="009F31A1"/>
    <w:rsid w:val="009F32A1"/>
    <w:rsid w:val="009F51F2"/>
    <w:rsid w:val="009F7143"/>
    <w:rsid w:val="00A02143"/>
    <w:rsid w:val="00A10CF2"/>
    <w:rsid w:val="00A11781"/>
    <w:rsid w:val="00A16685"/>
    <w:rsid w:val="00A21467"/>
    <w:rsid w:val="00A23F59"/>
    <w:rsid w:val="00A25638"/>
    <w:rsid w:val="00A279B5"/>
    <w:rsid w:val="00A34B30"/>
    <w:rsid w:val="00A443A7"/>
    <w:rsid w:val="00A507F0"/>
    <w:rsid w:val="00A5119A"/>
    <w:rsid w:val="00A51820"/>
    <w:rsid w:val="00A518B4"/>
    <w:rsid w:val="00A52082"/>
    <w:rsid w:val="00A53785"/>
    <w:rsid w:val="00A70D49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C09BE"/>
    <w:rsid w:val="00AC1773"/>
    <w:rsid w:val="00AC226E"/>
    <w:rsid w:val="00AF7199"/>
    <w:rsid w:val="00B03BE5"/>
    <w:rsid w:val="00B33008"/>
    <w:rsid w:val="00B37FE4"/>
    <w:rsid w:val="00B4407F"/>
    <w:rsid w:val="00B647BD"/>
    <w:rsid w:val="00B669D9"/>
    <w:rsid w:val="00B71FAD"/>
    <w:rsid w:val="00B80754"/>
    <w:rsid w:val="00B84B50"/>
    <w:rsid w:val="00BA2CC3"/>
    <w:rsid w:val="00BA7950"/>
    <w:rsid w:val="00BA796F"/>
    <w:rsid w:val="00BB03E6"/>
    <w:rsid w:val="00BB3E4A"/>
    <w:rsid w:val="00BC115D"/>
    <w:rsid w:val="00BC6565"/>
    <w:rsid w:val="00BC7EB9"/>
    <w:rsid w:val="00BE3154"/>
    <w:rsid w:val="00BE72CE"/>
    <w:rsid w:val="00BF48F5"/>
    <w:rsid w:val="00C00DB1"/>
    <w:rsid w:val="00C01D5F"/>
    <w:rsid w:val="00C3302D"/>
    <w:rsid w:val="00C34364"/>
    <w:rsid w:val="00C36824"/>
    <w:rsid w:val="00C406D1"/>
    <w:rsid w:val="00C40A02"/>
    <w:rsid w:val="00C642DA"/>
    <w:rsid w:val="00C664B3"/>
    <w:rsid w:val="00C706A5"/>
    <w:rsid w:val="00C7771B"/>
    <w:rsid w:val="00C8278F"/>
    <w:rsid w:val="00C941E3"/>
    <w:rsid w:val="00C9472C"/>
    <w:rsid w:val="00C94BE6"/>
    <w:rsid w:val="00CA18CB"/>
    <w:rsid w:val="00CA253E"/>
    <w:rsid w:val="00CA2CDA"/>
    <w:rsid w:val="00CA322F"/>
    <w:rsid w:val="00CA5398"/>
    <w:rsid w:val="00CB1F7D"/>
    <w:rsid w:val="00CB50B3"/>
    <w:rsid w:val="00CB5F50"/>
    <w:rsid w:val="00CC64F8"/>
    <w:rsid w:val="00CC67CA"/>
    <w:rsid w:val="00CD0C98"/>
    <w:rsid w:val="00CE2DD5"/>
    <w:rsid w:val="00CE5DDC"/>
    <w:rsid w:val="00CF460B"/>
    <w:rsid w:val="00D001C7"/>
    <w:rsid w:val="00D02DFF"/>
    <w:rsid w:val="00D039E1"/>
    <w:rsid w:val="00D07694"/>
    <w:rsid w:val="00D12105"/>
    <w:rsid w:val="00D17621"/>
    <w:rsid w:val="00D22ED9"/>
    <w:rsid w:val="00D22F72"/>
    <w:rsid w:val="00D23DE1"/>
    <w:rsid w:val="00D252AC"/>
    <w:rsid w:val="00D27698"/>
    <w:rsid w:val="00D318F1"/>
    <w:rsid w:val="00D33F16"/>
    <w:rsid w:val="00D362B3"/>
    <w:rsid w:val="00D36BE5"/>
    <w:rsid w:val="00D37146"/>
    <w:rsid w:val="00D52569"/>
    <w:rsid w:val="00D52958"/>
    <w:rsid w:val="00D530DD"/>
    <w:rsid w:val="00D62B86"/>
    <w:rsid w:val="00D70500"/>
    <w:rsid w:val="00D7281B"/>
    <w:rsid w:val="00D759AF"/>
    <w:rsid w:val="00D81F2C"/>
    <w:rsid w:val="00D83CCF"/>
    <w:rsid w:val="00D84093"/>
    <w:rsid w:val="00D84868"/>
    <w:rsid w:val="00D91A51"/>
    <w:rsid w:val="00D930EA"/>
    <w:rsid w:val="00D94402"/>
    <w:rsid w:val="00D95D0F"/>
    <w:rsid w:val="00DA135C"/>
    <w:rsid w:val="00DB09AB"/>
    <w:rsid w:val="00DB2AD2"/>
    <w:rsid w:val="00DB2D55"/>
    <w:rsid w:val="00DC01C0"/>
    <w:rsid w:val="00DC1FF0"/>
    <w:rsid w:val="00DC40C6"/>
    <w:rsid w:val="00DE1E6C"/>
    <w:rsid w:val="00DE3619"/>
    <w:rsid w:val="00DF4234"/>
    <w:rsid w:val="00DF4BB8"/>
    <w:rsid w:val="00DF6E42"/>
    <w:rsid w:val="00E11050"/>
    <w:rsid w:val="00E172D9"/>
    <w:rsid w:val="00E20E52"/>
    <w:rsid w:val="00E2458E"/>
    <w:rsid w:val="00E24B0A"/>
    <w:rsid w:val="00E277BE"/>
    <w:rsid w:val="00E3021B"/>
    <w:rsid w:val="00E30CB3"/>
    <w:rsid w:val="00E3387A"/>
    <w:rsid w:val="00E42E69"/>
    <w:rsid w:val="00E53444"/>
    <w:rsid w:val="00E5378C"/>
    <w:rsid w:val="00E672AE"/>
    <w:rsid w:val="00E74B77"/>
    <w:rsid w:val="00E81B0A"/>
    <w:rsid w:val="00E82515"/>
    <w:rsid w:val="00E84B25"/>
    <w:rsid w:val="00E97111"/>
    <w:rsid w:val="00EA1127"/>
    <w:rsid w:val="00EA1888"/>
    <w:rsid w:val="00EA3474"/>
    <w:rsid w:val="00EA643A"/>
    <w:rsid w:val="00EB621A"/>
    <w:rsid w:val="00EB7CF2"/>
    <w:rsid w:val="00EB7D57"/>
    <w:rsid w:val="00EF0415"/>
    <w:rsid w:val="00EF08EF"/>
    <w:rsid w:val="00F03C4E"/>
    <w:rsid w:val="00F0586F"/>
    <w:rsid w:val="00F067A7"/>
    <w:rsid w:val="00F20255"/>
    <w:rsid w:val="00F23DEF"/>
    <w:rsid w:val="00F2689B"/>
    <w:rsid w:val="00F30AD0"/>
    <w:rsid w:val="00F41517"/>
    <w:rsid w:val="00F452ED"/>
    <w:rsid w:val="00F45C93"/>
    <w:rsid w:val="00F47CB6"/>
    <w:rsid w:val="00F51EC3"/>
    <w:rsid w:val="00F548D9"/>
    <w:rsid w:val="00F65134"/>
    <w:rsid w:val="00F80001"/>
    <w:rsid w:val="00F82430"/>
    <w:rsid w:val="00F85269"/>
    <w:rsid w:val="00F85FB9"/>
    <w:rsid w:val="00F905EF"/>
    <w:rsid w:val="00FA2DE6"/>
    <w:rsid w:val="00FB689B"/>
    <w:rsid w:val="00FC04A4"/>
    <w:rsid w:val="00FC1895"/>
    <w:rsid w:val="00FC6DF7"/>
    <w:rsid w:val="00FC6FA1"/>
    <w:rsid w:val="00FD52AD"/>
    <w:rsid w:val="00FD6AAC"/>
    <w:rsid w:val="00FE0497"/>
    <w:rsid w:val="00FE51FC"/>
    <w:rsid w:val="00FF0756"/>
    <w:rsid w:val="00FF0C88"/>
    <w:rsid w:val="00FF3B8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CF5B-28CB-4ADA-B25D-6B963956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26</cp:revision>
  <cp:lastPrinted>2016-03-02T11:24:00Z</cp:lastPrinted>
  <dcterms:created xsi:type="dcterms:W3CDTF">2016-01-22T11:33:00Z</dcterms:created>
  <dcterms:modified xsi:type="dcterms:W3CDTF">2016-03-02T11:24:00Z</dcterms:modified>
</cp:coreProperties>
</file>