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39" w:rsidRDefault="00BB7667" w:rsidP="00BB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С</w:t>
      </w:r>
      <w:r w:rsidR="00C445AA">
        <w:rPr>
          <w:rFonts w:ascii="Times New Roman" w:hAnsi="Times New Roman" w:cs="Times New Roman"/>
          <w:sz w:val="28"/>
          <w:szCs w:val="28"/>
        </w:rPr>
        <w:t>ве</w:t>
      </w:r>
      <w:r w:rsidRPr="00BB7667">
        <w:rPr>
          <w:rFonts w:ascii="Times New Roman" w:hAnsi="Times New Roman" w:cs="Times New Roman"/>
          <w:sz w:val="28"/>
          <w:szCs w:val="28"/>
        </w:rPr>
        <w:t>дения о видах предоставляемых услуг</w:t>
      </w:r>
    </w:p>
    <w:p w:rsidR="00BB7667" w:rsidRDefault="00BB7667" w:rsidP="00BB7667">
      <w:pPr>
        <w:rPr>
          <w:rFonts w:ascii="Times New Roman" w:hAnsi="Times New Roman" w:cs="Times New Roman"/>
          <w:sz w:val="28"/>
          <w:szCs w:val="28"/>
        </w:rPr>
      </w:pPr>
    </w:p>
    <w:p w:rsidR="00BB7667" w:rsidRPr="00BB7667" w:rsidRDefault="00BB7667" w:rsidP="00BB7667">
      <w:pPr>
        <w:tabs>
          <w:tab w:val="left" w:pos="7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Ханты-Мансийского автономного округа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культуры, молодежной политики, физкультуры и спорта.</w:t>
      </w:r>
    </w:p>
    <w:p w:rsidR="00B7255A" w:rsidRDefault="00BB7667" w:rsidP="00892F66">
      <w:pPr>
        <w:pStyle w:val="a3"/>
        <w:jc w:val="both"/>
        <w:rPr>
          <w:rFonts w:ascii="Times New Roman" w:hAnsi="Times New Roman" w:cs="Times New Roman"/>
        </w:rPr>
      </w:pPr>
      <w:r w:rsidRPr="00BB7667">
        <w:rPr>
          <w:rFonts w:ascii="Times New Roman" w:hAnsi="Times New Roman" w:cs="Times New Roman"/>
          <w:sz w:val="28"/>
          <w:szCs w:val="28"/>
        </w:rPr>
        <w:t>Цели деятельности Учреждения:</w:t>
      </w:r>
      <w:r w:rsidR="00892F66" w:rsidRPr="00892F66">
        <w:rPr>
          <w:rFonts w:ascii="Times New Roman" w:hAnsi="Times New Roman" w:cs="Times New Roman"/>
        </w:rPr>
        <w:t xml:space="preserve"> </w:t>
      </w:r>
    </w:p>
    <w:p w:rsidR="00892F66" w:rsidRPr="00B7255A" w:rsidRDefault="00892F66" w:rsidP="00892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</w:rPr>
        <w:t xml:space="preserve">  </w:t>
      </w:r>
      <w:r w:rsidRPr="00B7255A">
        <w:rPr>
          <w:rFonts w:ascii="Times New Roman" w:hAnsi="Times New Roman" w:cs="Times New Roman"/>
          <w:sz w:val="28"/>
          <w:szCs w:val="28"/>
        </w:rPr>
        <w:t>Учреждение является общедоступным центром духовного развития и активного отдыха населения и реализует его конституционное право на сохранение и преумножение культурных ценностей.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отдыха;</w:t>
      </w:r>
    </w:p>
    <w:p w:rsidR="00892F66" w:rsidRPr="00B7255A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Объединение имущества, создание единой материальной базы для более полного использования всех ресурсов, оборудования, аудиотехники;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Объединение работников культуры в единый коллектив (что позволяет организовать культурную деятельность на более высоком уровне);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 xml:space="preserve">Расширение сферы услуг, </w:t>
      </w:r>
      <w:proofErr w:type="gramStart"/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оказываемого</w:t>
      </w:r>
      <w:proofErr w:type="gramEnd"/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 xml:space="preserve"> населению;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деятельности, централизация руководства сельскими клубами, домами культуры;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творческого и эстетического самовыражения граждан, формирования и удовлетворения их духовных и нравственных потребностей.</w:t>
      </w:r>
    </w:p>
    <w:p w:rsidR="00892F66" w:rsidRPr="00892F66" w:rsidRDefault="00D50FB8" w:rsidP="0089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92F66" w:rsidRPr="00892F66">
        <w:rPr>
          <w:rFonts w:ascii="Times New Roman" w:eastAsia="Times New Roman" w:hAnsi="Times New Roman" w:cs="Times New Roman"/>
          <w:sz w:val="28"/>
          <w:szCs w:val="28"/>
        </w:rPr>
        <w:t>Организация досуга и приобщение жителей  сельского поселения к творчеству, культурному развитию и самообразованию, любительскому искусству и ремеслам.</w:t>
      </w:r>
    </w:p>
    <w:p w:rsidR="00892F66" w:rsidRPr="00892F66" w:rsidRDefault="00892F66" w:rsidP="00892F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Для достижен</w:t>
      </w:r>
      <w:r w:rsidR="00B7255A">
        <w:rPr>
          <w:rFonts w:ascii="Times New Roman" w:hAnsi="Times New Roman" w:cs="Times New Roman"/>
          <w:sz w:val="28"/>
          <w:szCs w:val="28"/>
        </w:rPr>
        <w:t>ия целей, указанных в пунктах 4.1-4.2.7.</w:t>
      </w:r>
      <w:r w:rsidRPr="00BB7667">
        <w:rPr>
          <w:rFonts w:ascii="Times New Roman" w:hAnsi="Times New Roman" w:cs="Times New Roman"/>
          <w:sz w:val="28"/>
          <w:szCs w:val="28"/>
        </w:rPr>
        <w:t xml:space="preserve"> настоящего устава,  Учреждение осуществляет следующие виды деятельности: </w:t>
      </w:r>
    </w:p>
    <w:p w:rsid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Деятельность Учреждения строится на основе организационно-творческих программ, исходя из социально-культурных заказов Учредителя и спроса населения на услугу Учреждения.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Для осуществления поставленных целей и задач Учреждения осуществляет следующие деятельности: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 кружков, студий, любительских объединений, клубов по интересам различной направленности и других клубных формирований:</w:t>
      </w:r>
    </w:p>
    <w:p w:rsidR="003A5F87" w:rsidRPr="003A5F87" w:rsidRDefault="003A5F87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87">
        <w:rPr>
          <w:rFonts w:ascii="Times New Roman" w:eastAsia="Times New Roman" w:hAnsi="Times New Roman" w:cs="Times New Roman"/>
        </w:rPr>
        <w:t xml:space="preserve">   </w:t>
      </w:r>
      <w:r w:rsidRPr="003A5F87">
        <w:rPr>
          <w:rFonts w:ascii="Times New Roman" w:eastAsia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учреждении;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Организация кин</w:t>
      </w:r>
      <w:proofErr w:type="gramStart"/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видеообслуживания</w:t>
      </w:r>
      <w:proofErr w:type="spellEnd"/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 xml:space="preserve"> населения;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гастрольной, концертной и театральной деятельности коллективов и исполнителей Учреждения, а также иных исполнителей в населенных пунктах сельского поселения;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Организация культурных программ в местах отдыха населении;</w:t>
      </w:r>
    </w:p>
    <w:p w:rsidR="003A5F87" w:rsidRPr="003A5F87" w:rsidRDefault="00614254" w:rsidP="003A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F87" w:rsidRPr="003A5F87">
        <w:rPr>
          <w:rFonts w:ascii="Times New Roman" w:eastAsia="Times New Roman" w:hAnsi="Times New Roman" w:cs="Times New Roman"/>
          <w:sz w:val="28"/>
          <w:szCs w:val="28"/>
        </w:rPr>
        <w:t>Пошив сценических костюмов, изготовление реквизита и декораций;</w:t>
      </w:r>
    </w:p>
    <w:p w:rsidR="008645FE" w:rsidRPr="008645FE" w:rsidRDefault="00614254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Иные виды деятельности, отвечающие уставным целям и задачам Учреждения.</w:t>
      </w:r>
    </w:p>
    <w:p w:rsidR="008645FE" w:rsidRPr="008645FE" w:rsidRDefault="00614254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Учреждение не преследует извлечение прибыли в качестве основной цели своей деятельности, вместе с тем вправе оказывать платные услуги.</w:t>
      </w:r>
    </w:p>
    <w:p w:rsidR="008645FE" w:rsidRPr="008645FE" w:rsidRDefault="008645FE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E">
        <w:rPr>
          <w:rFonts w:ascii="Times New Roman" w:eastAsia="Times New Roman" w:hAnsi="Times New Roman" w:cs="Times New Roman"/>
          <w:sz w:val="28"/>
          <w:szCs w:val="28"/>
        </w:rPr>
        <w:t xml:space="preserve">   Для реализации уставных целей и задач Учреждение вправе оказывать следующие виды платных услуг для физических и юридических лиц;</w:t>
      </w:r>
    </w:p>
    <w:p w:rsidR="008645FE" w:rsidRPr="008645FE" w:rsidRDefault="00614254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организации, предприятий и отдельных граждан;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Представление оркестров, ансамблей, самодеятельных художественных коллективов и отдельных исполнителей для семейных и общественных праздников и торжеств;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Обучение в платных кружках, студиях, на курсах;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звукоусилительной</w:t>
      </w:r>
      <w:proofErr w:type="spellEnd"/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реквизита;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Показ кино- и видеофильмов;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Услуги бильярда;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Услуг по прокату спортивного инвентаря;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Организация в установленном порядке работы компьютерных клубов, игровых залов и других подобных игровых и развлекательных досуговых объектов;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ярмарок, лотерей, аукционов, выставок-продаж;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организации питания и отдыха посетителей;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Производство и реализация товаров, сопутствующих развитию народного творчества населения (концертные костюмы, театральные атрибуты, сувенирная продукция и пр.), а также торговля покупными товарами;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Оказание бытовых услуг населению;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Иные виды платных услуг, содействующие достижению целей создания Учреждения.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Платные услуги не могут быть оказаны вместо основной деятельности, финансируемой за счет средств бюджета сельского поселения.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Учредитель вправе отменить предоставление некоторых или всех видов платных услуг, оказываемых Учреждением, если их представление осуществляется в ущерб основной деятельности, предусмотренной настоящим Уставом.</w:t>
      </w:r>
    </w:p>
    <w:p w:rsidR="008645FE" w:rsidRPr="008645FE" w:rsidRDefault="00D50FB8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45FE" w:rsidRPr="008645FE">
        <w:rPr>
          <w:rFonts w:ascii="Times New Roman" w:eastAsia="Times New Roman" w:hAnsi="Times New Roman" w:cs="Times New Roman"/>
          <w:sz w:val="28"/>
          <w:szCs w:val="28"/>
        </w:rPr>
        <w:t>Указанными в настоящем Уставе видами деятельности, необходимыми для достижения намеченных целей и решения указанных задач, которые в соответствии с законодательством Российской Федерации подлежат лицензированию, Учреждение вправе заниматься только после получения соответствующего разрешения (лицензии).</w:t>
      </w:r>
    </w:p>
    <w:p w:rsidR="008645FE" w:rsidRPr="008645FE" w:rsidRDefault="008645FE" w:rsidP="008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45FE" w:rsidRPr="0086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7"/>
    <w:rsid w:val="00247339"/>
    <w:rsid w:val="003A5F87"/>
    <w:rsid w:val="00614254"/>
    <w:rsid w:val="007E0032"/>
    <w:rsid w:val="007F49D0"/>
    <w:rsid w:val="008645FE"/>
    <w:rsid w:val="00892F66"/>
    <w:rsid w:val="00B7255A"/>
    <w:rsid w:val="00BB7667"/>
    <w:rsid w:val="00C445AA"/>
    <w:rsid w:val="00D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92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92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Делопроизводитель</cp:lastModifiedBy>
  <cp:revision>2</cp:revision>
  <dcterms:created xsi:type="dcterms:W3CDTF">2017-04-12T05:59:00Z</dcterms:created>
  <dcterms:modified xsi:type="dcterms:W3CDTF">2017-04-20T10:01:00Z</dcterms:modified>
</cp:coreProperties>
</file>