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25" w:rsidRPr="00885525" w:rsidRDefault="00885525" w:rsidP="00885525">
      <w:pPr>
        <w:suppressAutoHyphens/>
        <w:rPr>
          <w:sz w:val="28"/>
          <w:szCs w:val="28"/>
          <w:lang w:eastAsia="ar-SA"/>
        </w:rPr>
      </w:pPr>
      <w:r w:rsidRPr="0088552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874E492" wp14:editId="17719D6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525" w:rsidRPr="00885525" w:rsidRDefault="00885525" w:rsidP="00885525">
      <w:pPr>
        <w:suppressAutoHyphens/>
        <w:rPr>
          <w:sz w:val="28"/>
          <w:szCs w:val="28"/>
          <w:lang w:eastAsia="ar-SA"/>
        </w:rPr>
      </w:pPr>
    </w:p>
    <w:p w:rsidR="00885525" w:rsidRPr="00885525" w:rsidRDefault="00885525" w:rsidP="00885525">
      <w:pPr>
        <w:suppressAutoHyphens/>
        <w:rPr>
          <w:sz w:val="28"/>
          <w:szCs w:val="28"/>
          <w:lang w:eastAsia="ar-SA"/>
        </w:rPr>
      </w:pPr>
      <w:r w:rsidRPr="00885525">
        <w:rPr>
          <w:sz w:val="28"/>
          <w:szCs w:val="28"/>
          <w:lang w:eastAsia="ar-SA"/>
        </w:rPr>
        <w:t>МУНИЦИПАЛЬНОЕ ОБРАЗОВАНИЕ</w:t>
      </w:r>
    </w:p>
    <w:p w:rsidR="00885525" w:rsidRPr="00885525" w:rsidRDefault="00885525" w:rsidP="00885525">
      <w:pPr>
        <w:rPr>
          <w:sz w:val="28"/>
          <w:szCs w:val="28"/>
        </w:rPr>
      </w:pPr>
      <w:r w:rsidRPr="00885525">
        <w:rPr>
          <w:sz w:val="28"/>
          <w:szCs w:val="28"/>
        </w:rPr>
        <w:t>ХАНТЫ-МАНСИЙСКИЙ РАЙОН</w:t>
      </w:r>
    </w:p>
    <w:p w:rsidR="00885525" w:rsidRPr="00885525" w:rsidRDefault="00885525" w:rsidP="00885525">
      <w:pPr>
        <w:rPr>
          <w:sz w:val="28"/>
          <w:szCs w:val="28"/>
        </w:rPr>
      </w:pPr>
      <w:r w:rsidRPr="00885525">
        <w:rPr>
          <w:sz w:val="28"/>
          <w:szCs w:val="28"/>
        </w:rPr>
        <w:t>Ханты-Мансийский автономный округ – Югра</w:t>
      </w:r>
    </w:p>
    <w:p w:rsidR="00885525" w:rsidRPr="00885525" w:rsidRDefault="00885525" w:rsidP="00885525">
      <w:pPr>
        <w:rPr>
          <w:sz w:val="28"/>
          <w:szCs w:val="28"/>
        </w:rPr>
      </w:pPr>
    </w:p>
    <w:p w:rsidR="00885525" w:rsidRPr="00885525" w:rsidRDefault="00885525" w:rsidP="00885525">
      <w:pPr>
        <w:rPr>
          <w:b/>
          <w:sz w:val="28"/>
          <w:szCs w:val="28"/>
        </w:rPr>
      </w:pPr>
      <w:r w:rsidRPr="00885525">
        <w:rPr>
          <w:b/>
          <w:sz w:val="28"/>
          <w:szCs w:val="28"/>
        </w:rPr>
        <w:t>АДМИНИСТРАЦИЯ ХАНТЫ-МАНСИЙСКОГО РАЙОНА</w:t>
      </w:r>
    </w:p>
    <w:p w:rsidR="00885525" w:rsidRPr="00885525" w:rsidRDefault="00885525" w:rsidP="00885525">
      <w:pPr>
        <w:rPr>
          <w:b/>
          <w:sz w:val="28"/>
          <w:szCs w:val="28"/>
        </w:rPr>
      </w:pPr>
    </w:p>
    <w:p w:rsidR="00885525" w:rsidRPr="00885525" w:rsidRDefault="00885525" w:rsidP="00885525">
      <w:pPr>
        <w:rPr>
          <w:b/>
          <w:sz w:val="28"/>
          <w:szCs w:val="28"/>
        </w:rPr>
      </w:pPr>
      <w:r w:rsidRPr="00885525">
        <w:rPr>
          <w:b/>
          <w:sz w:val="28"/>
          <w:szCs w:val="28"/>
        </w:rPr>
        <w:t>П О С Т А Н О В Л Е Н И Е</w:t>
      </w:r>
    </w:p>
    <w:p w:rsidR="00885525" w:rsidRPr="00885525" w:rsidRDefault="00885525" w:rsidP="00885525">
      <w:pPr>
        <w:rPr>
          <w:sz w:val="28"/>
          <w:szCs w:val="28"/>
        </w:rPr>
      </w:pPr>
    </w:p>
    <w:p w:rsidR="00885525" w:rsidRPr="00885525" w:rsidRDefault="00885525" w:rsidP="00885525">
      <w:pPr>
        <w:jc w:val="left"/>
        <w:rPr>
          <w:sz w:val="28"/>
          <w:szCs w:val="28"/>
        </w:rPr>
      </w:pPr>
      <w:r w:rsidRPr="00885525">
        <w:rPr>
          <w:sz w:val="28"/>
          <w:szCs w:val="28"/>
        </w:rPr>
        <w:t xml:space="preserve">от </w:t>
      </w:r>
      <w:r w:rsidR="00937288">
        <w:rPr>
          <w:sz w:val="28"/>
          <w:szCs w:val="28"/>
        </w:rPr>
        <w:t xml:space="preserve">16.08.2021                 </w:t>
      </w:r>
      <w:r w:rsidRPr="00885525">
        <w:rPr>
          <w:sz w:val="28"/>
          <w:szCs w:val="28"/>
        </w:rPr>
        <w:t xml:space="preserve">                                                                              № </w:t>
      </w:r>
      <w:r w:rsidR="00E24431">
        <w:rPr>
          <w:sz w:val="28"/>
          <w:szCs w:val="28"/>
        </w:rPr>
        <w:t>198</w:t>
      </w:r>
      <w:bookmarkStart w:id="0" w:name="_GoBack"/>
      <w:bookmarkEnd w:id="0"/>
    </w:p>
    <w:p w:rsidR="00885525" w:rsidRPr="00885525" w:rsidRDefault="00885525" w:rsidP="00885525">
      <w:pPr>
        <w:jc w:val="left"/>
        <w:rPr>
          <w:i/>
          <w:sz w:val="24"/>
          <w:szCs w:val="24"/>
        </w:rPr>
      </w:pPr>
      <w:r w:rsidRPr="00885525">
        <w:rPr>
          <w:i/>
          <w:sz w:val="24"/>
          <w:szCs w:val="24"/>
        </w:rPr>
        <w:t>г. Ханты-Мансийск</w:t>
      </w:r>
    </w:p>
    <w:p w:rsidR="00885525" w:rsidRPr="00885525" w:rsidRDefault="00885525" w:rsidP="00885525">
      <w:pPr>
        <w:suppressAutoHyphens/>
        <w:jc w:val="left"/>
        <w:rPr>
          <w:sz w:val="28"/>
          <w:szCs w:val="28"/>
          <w:lang w:eastAsia="ar-SA"/>
        </w:rPr>
      </w:pPr>
    </w:p>
    <w:p w:rsidR="00885525" w:rsidRPr="00885525" w:rsidRDefault="00885525" w:rsidP="00885525">
      <w:pPr>
        <w:suppressAutoHyphens/>
        <w:jc w:val="left"/>
        <w:rPr>
          <w:sz w:val="16"/>
          <w:szCs w:val="28"/>
          <w:lang w:eastAsia="ar-SA"/>
        </w:rPr>
      </w:pPr>
    </w:p>
    <w:p w:rsidR="00885525" w:rsidRDefault="00A042F2" w:rsidP="00885525">
      <w:pPr>
        <w:pStyle w:val="ConsPlusTitle"/>
        <w:widowControl/>
        <w:rPr>
          <w:b w:val="0"/>
          <w:sz w:val="28"/>
          <w:szCs w:val="28"/>
        </w:rPr>
      </w:pPr>
      <w:r w:rsidRPr="00E64A43">
        <w:rPr>
          <w:b w:val="0"/>
          <w:sz w:val="28"/>
          <w:szCs w:val="28"/>
        </w:rPr>
        <w:t>Об утверждении П</w:t>
      </w:r>
      <w:r w:rsidR="00141933" w:rsidRPr="00E64A43">
        <w:rPr>
          <w:b w:val="0"/>
          <w:sz w:val="28"/>
          <w:szCs w:val="28"/>
        </w:rPr>
        <w:t xml:space="preserve">орядка реализации </w:t>
      </w:r>
    </w:p>
    <w:p w:rsidR="00885525" w:rsidRDefault="00141933" w:rsidP="00885525">
      <w:pPr>
        <w:pStyle w:val="ConsPlusTitle"/>
        <w:widowControl/>
        <w:rPr>
          <w:b w:val="0"/>
          <w:sz w:val="28"/>
          <w:szCs w:val="28"/>
        </w:rPr>
      </w:pPr>
      <w:r w:rsidRPr="00E64A43">
        <w:rPr>
          <w:b w:val="0"/>
          <w:sz w:val="28"/>
          <w:szCs w:val="28"/>
        </w:rPr>
        <w:t xml:space="preserve">права </w:t>
      </w:r>
      <w:r w:rsidR="007C18C2" w:rsidRPr="00E64A43">
        <w:rPr>
          <w:b w:val="0"/>
          <w:sz w:val="28"/>
          <w:szCs w:val="28"/>
        </w:rPr>
        <w:t xml:space="preserve">граждан и работодателей </w:t>
      </w:r>
    </w:p>
    <w:p w:rsidR="007C18C2" w:rsidRPr="00E64A43" w:rsidRDefault="00141933" w:rsidP="00885525">
      <w:pPr>
        <w:pStyle w:val="ConsPlusTitle"/>
        <w:widowControl/>
        <w:tabs>
          <w:tab w:val="left" w:pos="5103"/>
        </w:tabs>
        <w:rPr>
          <w:b w:val="0"/>
          <w:sz w:val="28"/>
          <w:szCs w:val="28"/>
        </w:rPr>
      </w:pPr>
      <w:r w:rsidRPr="00E64A43">
        <w:rPr>
          <w:b w:val="0"/>
          <w:sz w:val="28"/>
          <w:szCs w:val="28"/>
        </w:rPr>
        <w:t>на участие в осуществлении отдельных</w:t>
      </w:r>
    </w:p>
    <w:p w:rsidR="00885525" w:rsidRDefault="00141933" w:rsidP="00885525">
      <w:pPr>
        <w:pStyle w:val="ConsPlusTitle"/>
        <w:widowControl/>
        <w:rPr>
          <w:b w:val="0"/>
          <w:sz w:val="28"/>
          <w:szCs w:val="28"/>
        </w:rPr>
      </w:pPr>
      <w:r w:rsidRPr="00E64A43">
        <w:rPr>
          <w:b w:val="0"/>
          <w:sz w:val="28"/>
          <w:szCs w:val="28"/>
        </w:rPr>
        <w:t xml:space="preserve">государственных полномочий </w:t>
      </w:r>
    </w:p>
    <w:p w:rsidR="00885525" w:rsidRDefault="00141933" w:rsidP="00885525">
      <w:pPr>
        <w:pStyle w:val="ConsPlusTitle"/>
        <w:widowControl/>
        <w:tabs>
          <w:tab w:val="left" w:pos="5103"/>
        </w:tabs>
        <w:rPr>
          <w:b w:val="0"/>
          <w:sz w:val="28"/>
          <w:szCs w:val="28"/>
        </w:rPr>
      </w:pPr>
      <w:r w:rsidRPr="00E64A43">
        <w:rPr>
          <w:b w:val="0"/>
          <w:sz w:val="28"/>
          <w:szCs w:val="28"/>
        </w:rPr>
        <w:t xml:space="preserve">по организации и финансированию </w:t>
      </w:r>
    </w:p>
    <w:p w:rsidR="00885525" w:rsidRDefault="00141933" w:rsidP="00885525">
      <w:pPr>
        <w:pStyle w:val="ConsPlusTitle"/>
        <w:widowControl/>
        <w:tabs>
          <w:tab w:val="left" w:pos="5103"/>
        </w:tabs>
        <w:rPr>
          <w:b w:val="0"/>
          <w:sz w:val="28"/>
          <w:szCs w:val="28"/>
        </w:rPr>
      </w:pPr>
      <w:r w:rsidRPr="00E64A43">
        <w:rPr>
          <w:b w:val="0"/>
          <w:sz w:val="28"/>
          <w:szCs w:val="28"/>
        </w:rPr>
        <w:t>проведения</w:t>
      </w:r>
      <w:r w:rsidR="007C18C2" w:rsidRPr="00E64A43">
        <w:rPr>
          <w:b w:val="0"/>
          <w:sz w:val="28"/>
          <w:szCs w:val="28"/>
        </w:rPr>
        <w:t xml:space="preserve"> </w:t>
      </w:r>
      <w:r w:rsidRPr="00E64A43">
        <w:rPr>
          <w:b w:val="0"/>
          <w:sz w:val="28"/>
          <w:szCs w:val="28"/>
        </w:rPr>
        <w:t xml:space="preserve">оплачиваемых </w:t>
      </w:r>
    </w:p>
    <w:p w:rsidR="00885525" w:rsidRDefault="00141933" w:rsidP="00885525">
      <w:pPr>
        <w:pStyle w:val="ConsPlusTitle"/>
        <w:widowControl/>
        <w:tabs>
          <w:tab w:val="left" w:pos="5103"/>
        </w:tabs>
        <w:rPr>
          <w:b w:val="0"/>
          <w:sz w:val="28"/>
          <w:szCs w:val="28"/>
        </w:rPr>
      </w:pPr>
      <w:r w:rsidRPr="00E64A43">
        <w:rPr>
          <w:b w:val="0"/>
          <w:sz w:val="28"/>
          <w:szCs w:val="28"/>
        </w:rPr>
        <w:t>общественных работ, временно</w:t>
      </w:r>
      <w:r w:rsidR="002F7A5C" w:rsidRPr="00E64A43">
        <w:rPr>
          <w:b w:val="0"/>
          <w:sz w:val="28"/>
          <w:szCs w:val="28"/>
        </w:rPr>
        <w:t>му</w:t>
      </w:r>
      <w:r w:rsidRPr="00E64A43">
        <w:rPr>
          <w:b w:val="0"/>
          <w:sz w:val="28"/>
          <w:szCs w:val="28"/>
        </w:rPr>
        <w:t xml:space="preserve"> </w:t>
      </w:r>
    </w:p>
    <w:p w:rsidR="00885525" w:rsidRDefault="00141933" w:rsidP="00885525">
      <w:pPr>
        <w:pStyle w:val="ConsPlusTitle"/>
        <w:widowControl/>
        <w:tabs>
          <w:tab w:val="left" w:pos="5103"/>
        </w:tabs>
        <w:rPr>
          <w:b w:val="0"/>
          <w:sz w:val="28"/>
          <w:szCs w:val="28"/>
        </w:rPr>
      </w:pPr>
      <w:r w:rsidRPr="00E64A43">
        <w:rPr>
          <w:b w:val="0"/>
          <w:sz w:val="28"/>
          <w:szCs w:val="28"/>
        </w:rPr>
        <w:t>трудоустройств</w:t>
      </w:r>
      <w:r w:rsidR="002F7A5C" w:rsidRPr="00E64A43">
        <w:rPr>
          <w:b w:val="0"/>
          <w:sz w:val="28"/>
          <w:szCs w:val="28"/>
        </w:rPr>
        <w:t>у</w:t>
      </w:r>
      <w:r w:rsidRPr="00E64A43">
        <w:rPr>
          <w:b w:val="0"/>
          <w:sz w:val="28"/>
          <w:szCs w:val="28"/>
        </w:rPr>
        <w:t xml:space="preserve"> несовершеннолетних </w:t>
      </w:r>
    </w:p>
    <w:p w:rsidR="007C18C2" w:rsidRPr="00E64A43" w:rsidRDefault="00141933" w:rsidP="00885525">
      <w:pPr>
        <w:pStyle w:val="ConsPlusTitle"/>
        <w:widowControl/>
        <w:tabs>
          <w:tab w:val="left" w:pos="5103"/>
        </w:tabs>
        <w:rPr>
          <w:b w:val="0"/>
          <w:sz w:val="28"/>
          <w:szCs w:val="28"/>
        </w:rPr>
      </w:pPr>
      <w:r w:rsidRPr="00E64A43">
        <w:rPr>
          <w:b w:val="0"/>
          <w:sz w:val="28"/>
          <w:szCs w:val="28"/>
        </w:rPr>
        <w:t xml:space="preserve">граждан в возрасте от 14 до 18 лет </w:t>
      </w:r>
    </w:p>
    <w:p w:rsidR="00885525" w:rsidRDefault="00141933" w:rsidP="00885525">
      <w:pPr>
        <w:pStyle w:val="ConsPlusTitle"/>
        <w:widowControl/>
        <w:rPr>
          <w:b w:val="0"/>
          <w:sz w:val="28"/>
          <w:szCs w:val="28"/>
        </w:rPr>
      </w:pPr>
      <w:r w:rsidRPr="00E64A43">
        <w:rPr>
          <w:b w:val="0"/>
          <w:sz w:val="28"/>
          <w:szCs w:val="28"/>
        </w:rPr>
        <w:t>в свободное от уч</w:t>
      </w:r>
      <w:r w:rsidR="00F64C44">
        <w:rPr>
          <w:b w:val="0"/>
          <w:sz w:val="28"/>
          <w:szCs w:val="28"/>
        </w:rPr>
        <w:t>е</w:t>
      </w:r>
      <w:r w:rsidRPr="00E64A43">
        <w:rPr>
          <w:b w:val="0"/>
          <w:sz w:val="28"/>
          <w:szCs w:val="28"/>
        </w:rPr>
        <w:t>бы</w:t>
      </w:r>
      <w:r w:rsidR="007C18C2" w:rsidRPr="00E64A43">
        <w:rPr>
          <w:b w:val="0"/>
          <w:sz w:val="28"/>
          <w:szCs w:val="28"/>
        </w:rPr>
        <w:t xml:space="preserve"> </w:t>
      </w:r>
      <w:r w:rsidRPr="00E64A43">
        <w:rPr>
          <w:b w:val="0"/>
          <w:sz w:val="28"/>
          <w:szCs w:val="28"/>
        </w:rPr>
        <w:t xml:space="preserve">время, безработных </w:t>
      </w:r>
    </w:p>
    <w:p w:rsidR="00885525" w:rsidRDefault="00141933" w:rsidP="00885525">
      <w:pPr>
        <w:pStyle w:val="ConsPlusTitle"/>
        <w:widowControl/>
        <w:rPr>
          <w:b w:val="0"/>
          <w:sz w:val="28"/>
          <w:szCs w:val="28"/>
        </w:rPr>
      </w:pPr>
      <w:r w:rsidRPr="00E64A43">
        <w:rPr>
          <w:b w:val="0"/>
          <w:sz w:val="28"/>
          <w:szCs w:val="28"/>
        </w:rPr>
        <w:t>граждан, испытывающих трудности</w:t>
      </w:r>
      <w:r w:rsidR="007C18C2" w:rsidRPr="00E64A43">
        <w:rPr>
          <w:b w:val="0"/>
          <w:sz w:val="28"/>
          <w:szCs w:val="28"/>
        </w:rPr>
        <w:t xml:space="preserve"> </w:t>
      </w:r>
    </w:p>
    <w:p w:rsidR="00885525" w:rsidRDefault="00141933" w:rsidP="00885525">
      <w:pPr>
        <w:pStyle w:val="ConsPlusTitle"/>
        <w:widowControl/>
        <w:rPr>
          <w:b w:val="0"/>
          <w:sz w:val="28"/>
          <w:szCs w:val="28"/>
        </w:rPr>
      </w:pPr>
      <w:r w:rsidRPr="00E64A43">
        <w:rPr>
          <w:b w:val="0"/>
          <w:sz w:val="28"/>
          <w:szCs w:val="28"/>
        </w:rPr>
        <w:t xml:space="preserve">в поиске работы, безработных граждан </w:t>
      </w:r>
    </w:p>
    <w:p w:rsidR="00885525" w:rsidRDefault="00141933" w:rsidP="00885525">
      <w:pPr>
        <w:pStyle w:val="ConsPlusTitle"/>
        <w:widowControl/>
        <w:tabs>
          <w:tab w:val="left" w:pos="5103"/>
        </w:tabs>
        <w:rPr>
          <w:b w:val="0"/>
          <w:sz w:val="28"/>
          <w:szCs w:val="28"/>
        </w:rPr>
      </w:pPr>
      <w:r w:rsidRPr="00E64A43">
        <w:rPr>
          <w:b w:val="0"/>
          <w:sz w:val="28"/>
          <w:szCs w:val="28"/>
        </w:rPr>
        <w:t xml:space="preserve">в возрасте от 18 до 20 лет, </w:t>
      </w:r>
    </w:p>
    <w:p w:rsidR="00885525" w:rsidRDefault="00141933" w:rsidP="00885525">
      <w:pPr>
        <w:pStyle w:val="ConsPlusTitle"/>
        <w:widowControl/>
        <w:tabs>
          <w:tab w:val="left" w:pos="5103"/>
        </w:tabs>
        <w:rPr>
          <w:b w:val="0"/>
          <w:sz w:val="28"/>
          <w:szCs w:val="28"/>
        </w:rPr>
      </w:pPr>
      <w:r w:rsidRPr="00E64A43">
        <w:rPr>
          <w:b w:val="0"/>
          <w:sz w:val="28"/>
          <w:szCs w:val="28"/>
        </w:rPr>
        <w:t xml:space="preserve">имеющих среднее профессиональное </w:t>
      </w:r>
    </w:p>
    <w:p w:rsidR="00141933" w:rsidRPr="00E64A43" w:rsidRDefault="00141933" w:rsidP="00885525">
      <w:pPr>
        <w:pStyle w:val="ConsPlusTitle"/>
        <w:widowControl/>
        <w:tabs>
          <w:tab w:val="left" w:pos="5103"/>
        </w:tabs>
        <w:rPr>
          <w:b w:val="0"/>
          <w:sz w:val="28"/>
          <w:szCs w:val="28"/>
        </w:rPr>
      </w:pPr>
      <w:r w:rsidRPr="00E64A43">
        <w:rPr>
          <w:b w:val="0"/>
          <w:sz w:val="28"/>
          <w:szCs w:val="28"/>
        </w:rPr>
        <w:t>образование</w:t>
      </w:r>
      <w:r w:rsidR="007C18C2" w:rsidRPr="00E64A43">
        <w:rPr>
          <w:b w:val="0"/>
          <w:sz w:val="28"/>
          <w:szCs w:val="28"/>
        </w:rPr>
        <w:t xml:space="preserve"> </w:t>
      </w:r>
      <w:r w:rsidRPr="00E64A43">
        <w:rPr>
          <w:b w:val="0"/>
          <w:sz w:val="28"/>
          <w:szCs w:val="28"/>
        </w:rPr>
        <w:t>и ищущих работу впервые</w:t>
      </w:r>
    </w:p>
    <w:p w:rsidR="00885525" w:rsidRDefault="00885525" w:rsidP="0088552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85525" w:rsidRPr="00885525" w:rsidRDefault="00885525" w:rsidP="00885525">
      <w:pPr>
        <w:shd w:val="clear" w:color="auto" w:fill="FFFFFF"/>
        <w:ind w:firstLine="709"/>
        <w:jc w:val="both"/>
        <w:rPr>
          <w:sz w:val="16"/>
          <w:szCs w:val="28"/>
        </w:rPr>
      </w:pPr>
    </w:p>
    <w:p w:rsidR="00141933" w:rsidRPr="00E64A43" w:rsidRDefault="00141933" w:rsidP="00885525">
      <w:pPr>
        <w:shd w:val="clear" w:color="auto" w:fill="FFFFFF"/>
        <w:ind w:firstLine="709"/>
        <w:jc w:val="both"/>
        <w:rPr>
          <w:sz w:val="28"/>
          <w:szCs w:val="28"/>
        </w:rPr>
      </w:pPr>
      <w:r w:rsidRPr="00E64A43">
        <w:rPr>
          <w:sz w:val="28"/>
          <w:szCs w:val="28"/>
        </w:rPr>
        <w:t>Руководствуясь пунктом 1 статьи 7.2 Закона Российской Федерации от 19.04.1991 №</w:t>
      </w:r>
      <w:r w:rsidR="00A45E34" w:rsidRPr="00E64A43">
        <w:rPr>
          <w:sz w:val="28"/>
          <w:szCs w:val="28"/>
        </w:rPr>
        <w:t xml:space="preserve"> </w:t>
      </w:r>
      <w:r w:rsidRPr="00E64A43">
        <w:rPr>
          <w:sz w:val="28"/>
          <w:szCs w:val="28"/>
        </w:rPr>
        <w:t>1032-1 «О занятости населения в Российской Федерации», частями 4.1, 5 статьи 20 Федеральног</w:t>
      </w:r>
      <w:r w:rsidR="00885525">
        <w:rPr>
          <w:sz w:val="28"/>
          <w:szCs w:val="28"/>
        </w:rPr>
        <w:t xml:space="preserve">о закона от 06.10.2003 № 131-ФЗ </w:t>
      </w:r>
      <w:r w:rsidR="00885525">
        <w:rPr>
          <w:sz w:val="28"/>
          <w:szCs w:val="28"/>
        </w:rPr>
        <w:br/>
      </w:r>
      <w:r w:rsidRPr="00E64A43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="00885525">
        <w:rPr>
          <w:sz w:val="28"/>
          <w:szCs w:val="28"/>
        </w:rPr>
        <w:br/>
      </w:r>
      <w:r w:rsidRPr="00E64A43">
        <w:rPr>
          <w:sz w:val="28"/>
          <w:szCs w:val="28"/>
        </w:rPr>
        <w:t>от 14.07.1997 №</w:t>
      </w:r>
      <w:r w:rsidR="0048139F" w:rsidRPr="00E64A43">
        <w:rPr>
          <w:sz w:val="28"/>
          <w:szCs w:val="28"/>
        </w:rPr>
        <w:t xml:space="preserve"> </w:t>
      </w:r>
      <w:r w:rsidRPr="00E64A43">
        <w:rPr>
          <w:sz w:val="28"/>
          <w:szCs w:val="28"/>
        </w:rPr>
        <w:t xml:space="preserve">875 «Об утверждении Положения об организации общественных работ», Уставом Ханты-Мансийского района, решением Думы </w:t>
      </w:r>
      <w:r w:rsidR="00230B03" w:rsidRPr="00E64A43">
        <w:rPr>
          <w:sz w:val="28"/>
          <w:szCs w:val="28"/>
        </w:rPr>
        <w:t xml:space="preserve">Ханты-Мансийского района </w:t>
      </w:r>
      <w:r w:rsidR="0063201D" w:rsidRPr="00E64A43">
        <w:rPr>
          <w:sz w:val="28"/>
          <w:szCs w:val="28"/>
        </w:rPr>
        <w:t xml:space="preserve">от 13.05.2021 № 728 </w:t>
      </w:r>
      <w:r w:rsidRPr="00E64A43">
        <w:rPr>
          <w:sz w:val="28"/>
          <w:szCs w:val="28"/>
        </w:rPr>
        <w:t xml:space="preserve">«О реализации права на участие в осуществлении государственных полномочий, не переданных органам местного самоуправления </w:t>
      </w:r>
      <w:r w:rsidR="0063201D" w:rsidRPr="00E64A43">
        <w:rPr>
          <w:sz w:val="28"/>
          <w:szCs w:val="28"/>
        </w:rPr>
        <w:t xml:space="preserve">Ханты-Мансийского района </w:t>
      </w:r>
      <w:r w:rsidR="00885525">
        <w:rPr>
          <w:sz w:val="28"/>
          <w:szCs w:val="28"/>
        </w:rPr>
        <w:br/>
      </w:r>
      <w:r w:rsidRPr="00E64A43">
        <w:rPr>
          <w:sz w:val="28"/>
          <w:szCs w:val="28"/>
        </w:rPr>
        <w:t>в установленном порядке»</w:t>
      </w:r>
      <w:r w:rsidRPr="00E64A43">
        <w:rPr>
          <w:rFonts w:eastAsia="Calibri"/>
          <w:sz w:val="28"/>
          <w:szCs w:val="28"/>
        </w:rPr>
        <w:t>:</w:t>
      </w:r>
    </w:p>
    <w:p w:rsidR="0063201D" w:rsidRPr="00E64A43" w:rsidRDefault="0063201D" w:rsidP="00885525">
      <w:pPr>
        <w:ind w:firstLine="709"/>
        <w:jc w:val="both"/>
        <w:rPr>
          <w:sz w:val="28"/>
          <w:szCs w:val="28"/>
        </w:rPr>
      </w:pPr>
    </w:p>
    <w:p w:rsidR="00141933" w:rsidRPr="00E64A43" w:rsidRDefault="00141933" w:rsidP="00885525">
      <w:pPr>
        <w:pStyle w:val="ConsPlusTitle"/>
        <w:widowControl/>
        <w:ind w:right="-2" w:firstLine="709"/>
        <w:jc w:val="both"/>
        <w:rPr>
          <w:b w:val="0"/>
          <w:sz w:val="28"/>
          <w:szCs w:val="28"/>
        </w:rPr>
      </w:pPr>
      <w:r w:rsidRPr="00E64A43">
        <w:rPr>
          <w:b w:val="0"/>
          <w:sz w:val="28"/>
          <w:szCs w:val="28"/>
        </w:rPr>
        <w:t xml:space="preserve">1. Утвердить </w:t>
      </w:r>
      <w:r w:rsidR="00A042F2" w:rsidRPr="00E64A43">
        <w:rPr>
          <w:b w:val="0"/>
          <w:sz w:val="28"/>
          <w:szCs w:val="28"/>
        </w:rPr>
        <w:t>прилагаемый П</w:t>
      </w:r>
      <w:r w:rsidRPr="00E64A43">
        <w:rPr>
          <w:b w:val="0"/>
          <w:sz w:val="28"/>
          <w:szCs w:val="28"/>
        </w:rPr>
        <w:t xml:space="preserve">орядок реализации права </w:t>
      </w:r>
      <w:r w:rsidR="002F7A5C" w:rsidRPr="00E64A43">
        <w:rPr>
          <w:b w:val="0"/>
          <w:sz w:val="28"/>
          <w:szCs w:val="28"/>
        </w:rPr>
        <w:t xml:space="preserve">граждан и работодателей </w:t>
      </w:r>
      <w:r w:rsidRPr="00E64A43">
        <w:rPr>
          <w:b w:val="0"/>
          <w:sz w:val="28"/>
          <w:szCs w:val="28"/>
        </w:rPr>
        <w:t xml:space="preserve">на участие в осуществлении отдельных государственных </w:t>
      </w:r>
      <w:r w:rsidRPr="00E64A43">
        <w:rPr>
          <w:b w:val="0"/>
          <w:sz w:val="28"/>
          <w:szCs w:val="28"/>
        </w:rPr>
        <w:lastRenderedPageBreak/>
        <w:t>полномочий по организации и финансированию проведения оплачиваемых общественных работ, временно</w:t>
      </w:r>
      <w:r w:rsidR="002F7A5C" w:rsidRPr="00E64A43">
        <w:rPr>
          <w:b w:val="0"/>
          <w:sz w:val="28"/>
          <w:szCs w:val="28"/>
        </w:rPr>
        <w:t>му</w:t>
      </w:r>
      <w:r w:rsidRPr="00E64A43">
        <w:rPr>
          <w:b w:val="0"/>
          <w:sz w:val="28"/>
          <w:szCs w:val="28"/>
        </w:rPr>
        <w:t xml:space="preserve"> трудоустройств</w:t>
      </w:r>
      <w:r w:rsidR="002F7A5C" w:rsidRPr="00E64A43">
        <w:rPr>
          <w:b w:val="0"/>
          <w:sz w:val="28"/>
          <w:szCs w:val="28"/>
        </w:rPr>
        <w:t>у</w:t>
      </w:r>
      <w:r w:rsidRPr="00E64A43">
        <w:rPr>
          <w:b w:val="0"/>
          <w:sz w:val="28"/>
          <w:szCs w:val="28"/>
        </w:rPr>
        <w:t xml:space="preserve"> несовершеннолетних граждан в возрасте от 14 до 18 лет в свободное от уч</w:t>
      </w:r>
      <w:r w:rsidR="00885525">
        <w:rPr>
          <w:b w:val="0"/>
          <w:sz w:val="28"/>
          <w:szCs w:val="28"/>
        </w:rPr>
        <w:t>е</w:t>
      </w:r>
      <w:r w:rsidRPr="00E64A43">
        <w:rPr>
          <w:b w:val="0"/>
          <w:sz w:val="28"/>
          <w:szCs w:val="28"/>
        </w:rPr>
        <w:t xml:space="preserve">бы время, безработных граждан, испытывающих трудности в поиске работы, </w:t>
      </w:r>
      <w:r w:rsidR="008D3BEC" w:rsidRPr="00E64A43">
        <w:rPr>
          <w:b w:val="0"/>
          <w:sz w:val="28"/>
          <w:szCs w:val="28"/>
        </w:rPr>
        <w:t>безработных граждан в возрасте от 18 до 20 лет, имеющих среднее профессиональное образование</w:t>
      </w:r>
      <w:r w:rsidR="009B5AFC" w:rsidRPr="00E64A43">
        <w:rPr>
          <w:b w:val="0"/>
          <w:sz w:val="28"/>
          <w:szCs w:val="28"/>
        </w:rPr>
        <w:t xml:space="preserve"> </w:t>
      </w:r>
      <w:r w:rsidR="008D3BEC" w:rsidRPr="00E64A43">
        <w:rPr>
          <w:b w:val="0"/>
          <w:sz w:val="28"/>
          <w:szCs w:val="28"/>
        </w:rPr>
        <w:t>и ищущих работу впервые</w:t>
      </w:r>
      <w:r w:rsidR="00885525">
        <w:rPr>
          <w:b w:val="0"/>
          <w:sz w:val="28"/>
          <w:szCs w:val="28"/>
        </w:rPr>
        <w:t>, согласно приложению</w:t>
      </w:r>
      <w:r w:rsidRPr="00E64A43">
        <w:rPr>
          <w:b w:val="0"/>
          <w:sz w:val="28"/>
          <w:szCs w:val="28"/>
        </w:rPr>
        <w:t>.</w:t>
      </w:r>
    </w:p>
    <w:p w:rsidR="00141933" w:rsidRPr="00E64A43" w:rsidRDefault="00141933" w:rsidP="0088552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4A43">
        <w:rPr>
          <w:sz w:val="28"/>
          <w:szCs w:val="28"/>
        </w:rPr>
        <w:t xml:space="preserve">2. Определить </w:t>
      </w:r>
      <w:r w:rsidR="005A3D5A" w:rsidRPr="00E64A43">
        <w:rPr>
          <w:sz w:val="28"/>
          <w:szCs w:val="28"/>
        </w:rPr>
        <w:t>комитет экономической политики а</w:t>
      </w:r>
      <w:r w:rsidRPr="00E64A43">
        <w:rPr>
          <w:sz w:val="28"/>
          <w:szCs w:val="28"/>
        </w:rPr>
        <w:t xml:space="preserve">дминистрации </w:t>
      </w:r>
      <w:r w:rsidR="005A3D5A" w:rsidRPr="00E64A43">
        <w:rPr>
          <w:sz w:val="28"/>
          <w:szCs w:val="28"/>
        </w:rPr>
        <w:t>Ханты-Мансийского района</w:t>
      </w:r>
      <w:r w:rsidRPr="00E64A43">
        <w:rPr>
          <w:sz w:val="28"/>
          <w:szCs w:val="28"/>
        </w:rPr>
        <w:t xml:space="preserve"> ответственным за реализацию порядка, указанного в пункте 1 настоящего постановления.</w:t>
      </w:r>
    </w:p>
    <w:p w:rsidR="00CC093C" w:rsidRPr="00E64A43" w:rsidRDefault="00CC093C" w:rsidP="00885525">
      <w:pPr>
        <w:pStyle w:val="aa"/>
        <w:widowControl w:val="0"/>
        <w:numPr>
          <w:ilvl w:val="0"/>
          <w:numId w:val="9"/>
        </w:numPr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E64A43">
        <w:rPr>
          <w:rFonts w:eastAsia="Arial"/>
          <w:bCs/>
          <w:sz w:val="28"/>
          <w:szCs w:val="28"/>
          <w:lang w:eastAsia="ar-SA"/>
        </w:rPr>
        <w:t>Опубликовать (обнародовать) настоящее постановление в газете «Наш район» и разместить на официальном сайте администрации Ханты-Мансийского района.</w:t>
      </w:r>
    </w:p>
    <w:p w:rsidR="00CC093C" w:rsidRPr="00E64A43" w:rsidRDefault="00CC093C" w:rsidP="00885525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  <w:lang w:eastAsia="ru-RU"/>
        </w:rPr>
      </w:pPr>
      <w:r w:rsidRPr="00E64A43">
        <w:rPr>
          <w:rFonts w:eastAsia="Calibri"/>
          <w:sz w:val="28"/>
          <w:szCs w:val="28"/>
        </w:rPr>
        <w:t>4.</w:t>
      </w:r>
      <w:r w:rsidRPr="00E64A43">
        <w:rPr>
          <w:sz w:val="28"/>
          <w:szCs w:val="28"/>
          <w:lang w:eastAsia="ru-RU"/>
        </w:rPr>
        <w:t xml:space="preserve"> Настоящее п</w:t>
      </w:r>
      <w:r w:rsidRPr="00E64A43">
        <w:rPr>
          <w:rFonts w:eastAsia="Calibri"/>
          <w:sz w:val="28"/>
          <w:szCs w:val="28"/>
        </w:rPr>
        <w:t>остановление вступает в силу после его официального опубликования (обнародования)</w:t>
      </w:r>
      <w:r w:rsidR="006C69A9" w:rsidRPr="00E64A43">
        <w:rPr>
          <w:rFonts w:eastAsia="Calibri"/>
          <w:sz w:val="28"/>
          <w:szCs w:val="28"/>
        </w:rPr>
        <w:t>.</w:t>
      </w:r>
    </w:p>
    <w:p w:rsidR="00CC093C" w:rsidRPr="00E64A43" w:rsidRDefault="00CC093C" w:rsidP="00885525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E64A43">
        <w:rPr>
          <w:rFonts w:eastAsia="Arial"/>
          <w:bCs/>
          <w:sz w:val="28"/>
          <w:szCs w:val="28"/>
          <w:lang w:eastAsia="ar-SA"/>
        </w:rPr>
        <w:t xml:space="preserve">5. Контроль за выполнением постановления возложить на заместителя главы района </w:t>
      </w:r>
      <w:r w:rsidR="00885525">
        <w:rPr>
          <w:rFonts w:eastAsia="Arial"/>
          <w:bCs/>
          <w:sz w:val="28"/>
          <w:szCs w:val="28"/>
          <w:lang w:eastAsia="ar-SA"/>
        </w:rPr>
        <w:t>по финансам, председателя комитета по финансам</w:t>
      </w:r>
      <w:r w:rsidRPr="00E64A43">
        <w:rPr>
          <w:rFonts w:eastAsia="Arial"/>
          <w:bCs/>
          <w:sz w:val="28"/>
          <w:szCs w:val="28"/>
          <w:lang w:eastAsia="ar-SA"/>
        </w:rPr>
        <w:t xml:space="preserve">. </w:t>
      </w:r>
    </w:p>
    <w:p w:rsidR="00CC093C" w:rsidRPr="00E64A43" w:rsidRDefault="00CC093C" w:rsidP="00885525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ar-SA"/>
        </w:rPr>
      </w:pPr>
    </w:p>
    <w:p w:rsidR="0063201D" w:rsidRPr="00E64A43" w:rsidRDefault="0063201D" w:rsidP="00885525">
      <w:pPr>
        <w:ind w:left="4962" w:hanging="284"/>
        <w:jc w:val="both"/>
      </w:pPr>
    </w:p>
    <w:p w:rsidR="0063201D" w:rsidRPr="00E64A43" w:rsidRDefault="0063201D" w:rsidP="00885525">
      <w:pPr>
        <w:ind w:left="4962" w:hanging="284"/>
        <w:jc w:val="both"/>
      </w:pPr>
    </w:p>
    <w:p w:rsidR="0063201D" w:rsidRPr="00E64A43" w:rsidRDefault="00885525" w:rsidP="00885525">
      <w:pPr>
        <w:jc w:val="both"/>
      </w:pPr>
      <w:r w:rsidRPr="00885525">
        <w:rPr>
          <w:sz w:val="28"/>
        </w:rPr>
        <w:t xml:space="preserve">Глава Ханты-Мансийского района                                                 </w:t>
      </w:r>
      <w:r>
        <w:rPr>
          <w:sz w:val="28"/>
        </w:rPr>
        <w:t xml:space="preserve">  </w:t>
      </w:r>
      <w:r w:rsidRPr="00885525">
        <w:rPr>
          <w:sz w:val="28"/>
        </w:rPr>
        <w:t xml:space="preserve">        К.Р.</w:t>
      </w:r>
      <w:r>
        <w:t>Минулин</w:t>
      </w:r>
    </w:p>
    <w:p w:rsidR="0063201D" w:rsidRPr="00E64A43" w:rsidRDefault="0063201D" w:rsidP="00885525">
      <w:pPr>
        <w:ind w:left="4962" w:hanging="284"/>
        <w:jc w:val="both"/>
      </w:pPr>
    </w:p>
    <w:p w:rsidR="0063201D" w:rsidRPr="00E64A43" w:rsidRDefault="0063201D" w:rsidP="00885525">
      <w:pPr>
        <w:ind w:left="4962" w:hanging="284"/>
        <w:jc w:val="both"/>
      </w:pPr>
    </w:p>
    <w:p w:rsidR="0063201D" w:rsidRPr="00E64A43" w:rsidRDefault="0063201D" w:rsidP="00885525">
      <w:pPr>
        <w:ind w:left="4962" w:hanging="284"/>
        <w:jc w:val="left"/>
      </w:pPr>
    </w:p>
    <w:p w:rsidR="0063201D" w:rsidRPr="00E64A43" w:rsidRDefault="0063201D" w:rsidP="00885525">
      <w:pPr>
        <w:ind w:left="4962" w:hanging="284"/>
        <w:jc w:val="left"/>
      </w:pPr>
    </w:p>
    <w:p w:rsidR="0063201D" w:rsidRPr="00E64A43" w:rsidRDefault="0063201D" w:rsidP="00885525">
      <w:pPr>
        <w:ind w:left="4962" w:hanging="284"/>
        <w:jc w:val="left"/>
      </w:pPr>
    </w:p>
    <w:p w:rsidR="0063201D" w:rsidRPr="00E64A43" w:rsidRDefault="0063201D" w:rsidP="00885525">
      <w:pPr>
        <w:ind w:left="4962" w:hanging="284"/>
        <w:jc w:val="left"/>
      </w:pPr>
    </w:p>
    <w:p w:rsidR="0063201D" w:rsidRPr="00E64A43" w:rsidRDefault="0063201D" w:rsidP="00885525">
      <w:pPr>
        <w:ind w:left="4962" w:hanging="284"/>
        <w:jc w:val="left"/>
      </w:pPr>
    </w:p>
    <w:p w:rsidR="0063201D" w:rsidRPr="00E64A43" w:rsidRDefault="0063201D" w:rsidP="00885525">
      <w:pPr>
        <w:ind w:left="4962" w:hanging="284"/>
        <w:jc w:val="left"/>
      </w:pPr>
    </w:p>
    <w:p w:rsidR="0063201D" w:rsidRPr="00E64A43" w:rsidRDefault="0063201D" w:rsidP="00885525">
      <w:pPr>
        <w:ind w:left="4962" w:hanging="284"/>
        <w:jc w:val="left"/>
      </w:pPr>
    </w:p>
    <w:p w:rsidR="0063201D" w:rsidRPr="00E64A43" w:rsidRDefault="0063201D" w:rsidP="00885525">
      <w:pPr>
        <w:ind w:left="4962" w:hanging="284"/>
        <w:jc w:val="left"/>
      </w:pPr>
    </w:p>
    <w:p w:rsidR="0063201D" w:rsidRPr="00E64A43" w:rsidRDefault="0063201D" w:rsidP="00885525">
      <w:pPr>
        <w:ind w:left="4962" w:hanging="284"/>
        <w:jc w:val="left"/>
      </w:pPr>
    </w:p>
    <w:p w:rsidR="0063201D" w:rsidRPr="00E64A43" w:rsidRDefault="0063201D" w:rsidP="00885525">
      <w:pPr>
        <w:ind w:left="4962" w:hanging="284"/>
        <w:jc w:val="left"/>
      </w:pPr>
    </w:p>
    <w:p w:rsidR="0063201D" w:rsidRPr="00E64A43" w:rsidRDefault="0063201D" w:rsidP="00885525">
      <w:pPr>
        <w:ind w:left="4962" w:hanging="284"/>
        <w:jc w:val="left"/>
      </w:pPr>
    </w:p>
    <w:p w:rsidR="0063201D" w:rsidRPr="00E64A43" w:rsidRDefault="0063201D" w:rsidP="00885525">
      <w:pPr>
        <w:ind w:left="4962" w:hanging="284"/>
        <w:jc w:val="left"/>
      </w:pPr>
    </w:p>
    <w:p w:rsidR="0063201D" w:rsidRPr="00E64A43" w:rsidRDefault="0063201D" w:rsidP="00885525">
      <w:pPr>
        <w:ind w:left="4962" w:hanging="284"/>
        <w:jc w:val="left"/>
      </w:pPr>
    </w:p>
    <w:p w:rsidR="0063201D" w:rsidRPr="00E64A43" w:rsidRDefault="0063201D" w:rsidP="00885525">
      <w:pPr>
        <w:ind w:left="4962" w:hanging="284"/>
        <w:jc w:val="left"/>
      </w:pPr>
    </w:p>
    <w:p w:rsidR="0063201D" w:rsidRPr="00E64A43" w:rsidRDefault="0063201D" w:rsidP="00885525">
      <w:pPr>
        <w:ind w:left="4962" w:hanging="284"/>
        <w:jc w:val="left"/>
      </w:pPr>
    </w:p>
    <w:p w:rsidR="0063201D" w:rsidRPr="00E64A43" w:rsidRDefault="0063201D" w:rsidP="00885525">
      <w:pPr>
        <w:ind w:left="4962" w:hanging="284"/>
        <w:jc w:val="left"/>
      </w:pPr>
    </w:p>
    <w:p w:rsidR="0063201D" w:rsidRPr="00E64A43" w:rsidRDefault="0063201D" w:rsidP="00885525">
      <w:pPr>
        <w:ind w:left="4962" w:hanging="284"/>
        <w:jc w:val="left"/>
      </w:pPr>
    </w:p>
    <w:p w:rsidR="0063201D" w:rsidRPr="00E64A43" w:rsidRDefault="0063201D" w:rsidP="00885525">
      <w:pPr>
        <w:ind w:left="4962" w:hanging="284"/>
        <w:jc w:val="left"/>
      </w:pPr>
    </w:p>
    <w:p w:rsidR="0063201D" w:rsidRPr="00E64A43" w:rsidRDefault="0063201D" w:rsidP="00885525">
      <w:pPr>
        <w:ind w:left="4962" w:hanging="284"/>
        <w:jc w:val="left"/>
      </w:pPr>
    </w:p>
    <w:p w:rsidR="0063201D" w:rsidRPr="00E64A43" w:rsidRDefault="0063201D" w:rsidP="00885525">
      <w:pPr>
        <w:ind w:left="4962" w:hanging="284"/>
        <w:jc w:val="left"/>
      </w:pPr>
    </w:p>
    <w:p w:rsidR="0063201D" w:rsidRPr="00E64A43" w:rsidRDefault="0063201D" w:rsidP="00885525">
      <w:pPr>
        <w:ind w:left="4962" w:hanging="284"/>
        <w:jc w:val="left"/>
      </w:pPr>
    </w:p>
    <w:p w:rsidR="0063201D" w:rsidRPr="00E64A43" w:rsidRDefault="0063201D" w:rsidP="00885525">
      <w:pPr>
        <w:ind w:left="4962" w:hanging="284"/>
        <w:jc w:val="left"/>
      </w:pPr>
    </w:p>
    <w:p w:rsidR="0063201D" w:rsidRPr="00E64A43" w:rsidRDefault="0063201D" w:rsidP="00885525">
      <w:pPr>
        <w:ind w:left="4962" w:hanging="284"/>
        <w:jc w:val="left"/>
      </w:pPr>
    </w:p>
    <w:p w:rsidR="0063201D" w:rsidRPr="00E64A43" w:rsidRDefault="0063201D" w:rsidP="00885525">
      <w:pPr>
        <w:ind w:left="4962" w:hanging="284"/>
        <w:jc w:val="left"/>
      </w:pPr>
    </w:p>
    <w:p w:rsidR="00141933" w:rsidRPr="00E64A43" w:rsidRDefault="00141933" w:rsidP="00885525">
      <w:pPr>
        <w:ind w:left="4962" w:hanging="284"/>
        <w:jc w:val="right"/>
        <w:rPr>
          <w:sz w:val="28"/>
          <w:szCs w:val="28"/>
        </w:rPr>
      </w:pPr>
      <w:r w:rsidRPr="00E64A43">
        <w:rPr>
          <w:sz w:val="28"/>
          <w:szCs w:val="28"/>
        </w:rPr>
        <w:lastRenderedPageBreak/>
        <w:t>Приложение</w:t>
      </w:r>
    </w:p>
    <w:p w:rsidR="00372AB0" w:rsidRPr="00E64A43" w:rsidRDefault="00141933" w:rsidP="00885525">
      <w:pPr>
        <w:ind w:left="4678"/>
        <w:jc w:val="right"/>
        <w:rPr>
          <w:sz w:val="28"/>
          <w:szCs w:val="28"/>
        </w:rPr>
      </w:pPr>
      <w:r w:rsidRPr="00E64A43">
        <w:rPr>
          <w:sz w:val="28"/>
          <w:szCs w:val="28"/>
        </w:rPr>
        <w:t xml:space="preserve">к постановлению </w:t>
      </w:r>
      <w:r w:rsidR="00372AB0" w:rsidRPr="00E64A43">
        <w:rPr>
          <w:sz w:val="28"/>
          <w:szCs w:val="28"/>
        </w:rPr>
        <w:t xml:space="preserve">администрации </w:t>
      </w:r>
    </w:p>
    <w:p w:rsidR="00372AB0" w:rsidRPr="00E64A43" w:rsidRDefault="00372AB0" w:rsidP="00885525">
      <w:pPr>
        <w:ind w:left="4678"/>
        <w:jc w:val="right"/>
        <w:rPr>
          <w:sz w:val="28"/>
          <w:szCs w:val="28"/>
        </w:rPr>
      </w:pPr>
      <w:r w:rsidRPr="00E64A43">
        <w:rPr>
          <w:sz w:val="28"/>
          <w:szCs w:val="28"/>
        </w:rPr>
        <w:t>Ханты-Мансийского района</w:t>
      </w:r>
    </w:p>
    <w:p w:rsidR="00141933" w:rsidRDefault="00885525" w:rsidP="00885525">
      <w:pPr>
        <w:ind w:left="496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41933" w:rsidRPr="00E64A43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      №</w:t>
      </w:r>
    </w:p>
    <w:p w:rsidR="00885525" w:rsidRPr="00E64A43" w:rsidRDefault="00885525" w:rsidP="00885525">
      <w:pPr>
        <w:ind w:left="4962" w:hanging="284"/>
        <w:jc w:val="right"/>
        <w:rPr>
          <w:sz w:val="28"/>
          <w:szCs w:val="28"/>
        </w:rPr>
      </w:pPr>
    </w:p>
    <w:p w:rsidR="00141933" w:rsidRPr="00E64A43" w:rsidRDefault="00141933" w:rsidP="008855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>Порядок</w:t>
      </w:r>
    </w:p>
    <w:p w:rsidR="00141933" w:rsidRPr="00E64A43" w:rsidRDefault="00141933" w:rsidP="008855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реализации права </w:t>
      </w:r>
      <w:r w:rsidR="00A053A9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граждан и работодателей </w:t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>на участие в осуществлении</w:t>
      </w:r>
    </w:p>
    <w:p w:rsidR="00885525" w:rsidRDefault="00141933" w:rsidP="008855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отдельных государственных полномочий по организации </w:t>
      </w:r>
    </w:p>
    <w:p w:rsidR="00885525" w:rsidRDefault="00141933" w:rsidP="008855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и финансированию проведения оплачиваемых общественных работ, временному трудоустройству несовершеннолетних граждан в возрасте </w:t>
      </w:r>
    </w:p>
    <w:p w:rsidR="00885525" w:rsidRDefault="00141933" w:rsidP="008855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>от 14 до 18 лет в свободное от уч</w:t>
      </w:r>
      <w:r w:rsidR="00885525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>бы время, безработных граждан, испытывающих трудности в поиске работы</w:t>
      </w:r>
      <w:r w:rsidR="00FB3CCC" w:rsidRPr="00E64A43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3A7D8E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A7D8E" w:rsidRPr="00E64A43">
        <w:rPr>
          <w:rFonts w:ascii="Times New Roman" w:hAnsi="Times New Roman" w:cs="Times New Roman"/>
          <w:sz w:val="28"/>
          <w:szCs w:val="28"/>
        </w:rPr>
        <w:t xml:space="preserve">безработных граждан </w:t>
      </w:r>
    </w:p>
    <w:p w:rsidR="00141933" w:rsidRPr="00E64A43" w:rsidRDefault="003A7D8E" w:rsidP="008855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</w:rPr>
        <w:t>в возрасте от 18 до 20 лет, имеющих среднее профессиональное образование и ищущих работу впервые</w:t>
      </w:r>
    </w:p>
    <w:p w:rsidR="00141933" w:rsidRPr="00E64A43" w:rsidRDefault="00141933" w:rsidP="0088552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1933" w:rsidRPr="00E64A43" w:rsidRDefault="006E2BC5" w:rsidP="008855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="00141933" w:rsidRPr="00E64A43">
        <w:rPr>
          <w:rFonts w:ascii="Times New Roman" w:hAnsi="Times New Roman" w:cs="Times New Roman"/>
          <w:sz w:val="28"/>
          <w:szCs w:val="28"/>
          <w:lang w:eastAsia="en-US"/>
        </w:rPr>
        <w:t>. Общие положения</w:t>
      </w:r>
    </w:p>
    <w:p w:rsidR="00141933" w:rsidRPr="00E64A43" w:rsidRDefault="00141933" w:rsidP="00885525">
      <w:pPr>
        <w:pStyle w:val="ConsPlusNormal"/>
        <w:ind w:left="3119"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5478A" w:rsidRPr="00E64A43" w:rsidRDefault="00141933" w:rsidP="00885525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64A43">
        <w:rPr>
          <w:sz w:val="28"/>
          <w:szCs w:val="28"/>
          <w:lang w:eastAsia="ru-RU"/>
        </w:rPr>
        <w:t xml:space="preserve">1.1. Порядок реализации права </w:t>
      </w:r>
      <w:r w:rsidR="006A6ABA" w:rsidRPr="00E64A43">
        <w:rPr>
          <w:sz w:val="28"/>
          <w:szCs w:val="28"/>
          <w:lang w:eastAsia="ru-RU"/>
        </w:rPr>
        <w:t xml:space="preserve">граждан и работодателей </w:t>
      </w:r>
      <w:r w:rsidRPr="00E64A43">
        <w:rPr>
          <w:sz w:val="28"/>
          <w:szCs w:val="28"/>
          <w:lang w:eastAsia="ru-RU"/>
        </w:rPr>
        <w:t xml:space="preserve">на участие </w:t>
      </w:r>
      <w:r w:rsidR="00885525">
        <w:rPr>
          <w:sz w:val="28"/>
          <w:szCs w:val="28"/>
          <w:lang w:eastAsia="ru-RU"/>
        </w:rPr>
        <w:br/>
      </w:r>
      <w:r w:rsidRPr="00E64A43">
        <w:rPr>
          <w:sz w:val="28"/>
          <w:szCs w:val="28"/>
          <w:lang w:eastAsia="ru-RU"/>
        </w:rPr>
        <w:t xml:space="preserve">в осуществлении отдельных государственных полномочий по организации и финансированию проведения оплачиваемых общественных работ, временному трудоустройству несовершеннолетних граждан в возрасте </w:t>
      </w:r>
      <w:r w:rsidR="00885525">
        <w:rPr>
          <w:sz w:val="28"/>
          <w:szCs w:val="28"/>
          <w:lang w:eastAsia="ru-RU"/>
        </w:rPr>
        <w:br/>
      </w:r>
      <w:r w:rsidRPr="00E64A43">
        <w:rPr>
          <w:sz w:val="28"/>
          <w:szCs w:val="28"/>
          <w:lang w:eastAsia="ru-RU"/>
        </w:rPr>
        <w:t>от 14 до 18 лет в свободное от уч</w:t>
      </w:r>
      <w:r w:rsidR="00885525">
        <w:rPr>
          <w:sz w:val="28"/>
          <w:szCs w:val="28"/>
          <w:lang w:eastAsia="ru-RU"/>
        </w:rPr>
        <w:t>е</w:t>
      </w:r>
      <w:r w:rsidRPr="00E64A43">
        <w:rPr>
          <w:sz w:val="28"/>
          <w:szCs w:val="28"/>
          <w:lang w:eastAsia="ru-RU"/>
        </w:rPr>
        <w:t>бы время, безработных граждан, испытывающих трудности в поиске работы</w:t>
      </w:r>
      <w:r w:rsidR="00FB3CCC" w:rsidRPr="00E64A43">
        <w:rPr>
          <w:sz w:val="28"/>
          <w:szCs w:val="28"/>
          <w:lang w:eastAsia="ru-RU"/>
        </w:rPr>
        <w:t>,</w:t>
      </w:r>
      <w:r w:rsidR="003A7D8E" w:rsidRPr="00E64A43">
        <w:rPr>
          <w:sz w:val="28"/>
          <w:szCs w:val="28"/>
          <w:lang w:eastAsia="ru-RU"/>
        </w:rPr>
        <w:t xml:space="preserve"> </w:t>
      </w:r>
      <w:r w:rsidR="003A7D8E" w:rsidRPr="00E64A43">
        <w:rPr>
          <w:sz w:val="28"/>
          <w:szCs w:val="28"/>
        </w:rPr>
        <w:t xml:space="preserve">безработных граждан </w:t>
      </w:r>
      <w:r w:rsidR="00885525">
        <w:rPr>
          <w:sz w:val="28"/>
          <w:szCs w:val="28"/>
        </w:rPr>
        <w:br/>
      </w:r>
      <w:r w:rsidR="003A7D8E" w:rsidRPr="00E64A43">
        <w:rPr>
          <w:sz w:val="28"/>
          <w:szCs w:val="28"/>
        </w:rPr>
        <w:t>в возрасте от 18 до 20 лет, имеющих среднее профессиональное образование и ищущих работу впервые</w:t>
      </w:r>
      <w:r w:rsidRPr="00E64A43">
        <w:rPr>
          <w:sz w:val="28"/>
          <w:szCs w:val="28"/>
          <w:lang w:eastAsia="ru-RU"/>
        </w:rPr>
        <w:t xml:space="preserve"> (далее – Порядок, реализация права на участие </w:t>
      </w:r>
      <w:r w:rsidR="00885525">
        <w:rPr>
          <w:sz w:val="28"/>
          <w:szCs w:val="28"/>
          <w:lang w:eastAsia="ru-RU"/>
        </w:rPr>
        <w:br/>
      </w:r>
      <w:r w:rsidRPr="00E64A43">
        <w:rPr>
          <w:sz w:val="28"/>
          <w:szCs w:val="28"/>
          <w:lang w:eastAsia="ru-RU"/>
        </w:rPr>
        <w:t xml:space="preserve">в осуществлении отдельных государственных полномочий), разработан </w:t>
      </w:r>
      <w:r w:rsidR="00885525">
        <w:rPr>
          <w:sz w:val="28"/>
          <w:szCs w:val="28"/>
          <w:lang w:eastAsia="ru-RU"/>
        </w:rPr>
        <w:br/>
      </w:r>
      <w:r w:rsidRPr="00E64A43">
        <w:rPr>
          <w:sz w:val="28"/>
          <w:szCs w:val="28"/>
          <w:lang w:eastAsia="ru-RU"/>
        </w:rPr>
        <w:t xml:space="preserve">на основании </w:t>
      </w:r>
      <w:r w:rsidR="0025478A" w:rsidRPr="00E64A43">
        <w:rPr>
          <w:sz w:val="28"/>
          <w:szCs w:val="28"/>
        </w:rPr>
        <w:t xml:space="preserve">решения Думы </w:t>
      </w:r>
      <w:r w:rsidR="001F5AD0" w:rsidRPr="00E64A43">
        <w:rPr>
          <w:sz w:val="28"/>
          <w:szCs w:val="28"/>
        </w:rPr>
        <w:t xml:space="preserve">Ханты-Мансийского района </w:t>
      </w:r>
      <w:r w:rsidR="0025478A" w:rsidRPr="00E64A43">
        <w:rPr>
          <w:sz w:val="28"/>
          <w:szCs w:val="28"/>
        </w:rPr>
        <w:t xml:space="preserve">от 13.05.2021 </w:t>
      </w:r>
      <w:r w:rsidR="00885525">
        <w:rPr>
          <w:sz w:val="28"/>
          <w:szCs w:val="28"/>
        </w:rPr>
        <w:br/>
      </w:r>
      <w:r w:rsidR="0025478A" w:rsidRPr="00E64A43">
        <w:rPr>
          <w:sz w:val="28"/>
          <w:szCs w:val="28"/>
        </w:rPr>
        <w:t>№ 728 «О реализации права на участие в осуществлении государственных полномочий, не переданных органам местного самоуправления Ханты-Мансийского района в установленном порядке»</w:t>
      </w:r>
      <w:r w:rsidR="001F5AD0" w:rsidRPr="00E64A43">
        <w:rPr>
          <w:rFonts w:eastAsia="Calibri"/>
          <w:sz w:val="28"/>
          <w:szCs w:val="28"/>
        </w:rPr>
        <w:t>.</w:t>
      </w:r>
    </w:p>
    <w:p w:rsidR="00141933" w:rsidRPr="00E64A43" w:rsidRDefault="00141933" w:rsidP="00885525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64A43">
        <w:rPr>
          <w:sz w:val="28"/>
          <w:szCs w:val="28"/>
          <w:lang w:eastAsia="ru-RU"/>
        </w:rPr>
        <w:t>1.2. Настоящий Порядок разработан в соответствии с:</w:t>
      </w:r>
    </w:p>
    <w:p w:rsidR="00141933" w:rsidRPr="00E64A43" w:rsidRDefault="00141933" w:rsidP="00885525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64A43">
        <w:rPr>
          <w:sz w:val="28"/>
          <w:szCs w:val="28"/>
          <w:lang w:eastAsia="ru-RU"/>
        </w:rPr>
        <w:t>Конституцией Российской Федерации;</w:t>
      </w:r>
    </w:p>
    <w:p w:rsidR="00141933" w:rsidRPr="00E64A43" w:rsidRDefault="00141933" w:rsidP="00885525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64A43">
        <w:rPr>
          <w:sz w:val="28"/>
          <w:szCs w:val="28"/>
          <w:lang w:eastAsia="ru-RU"/>
        </w:rPr>
        <w:t xml:space="preserve">Трудовым </w:t>
      </w:r>
      <w:r w:rsidR="00885525">
        <w:rPr>
          <w:sz w:val="28"/>
          <w:szCs w:val="28"/>
          <w:lang w:eastAsia="ru-RU"/>
        </w:rPr>
        <w:t>к</w:t>
      </w:r>
      <w:r w:rsidRPr="00E64A43">
        <w:rPr>
          <w:sz w:val="28"/>
          <w:szCs w:val="28"/>
          <w:lang w:eastAsia="ru-RU"/>
        </w:rPr>
        <w:t>одексом Российской Федерации;</w:t>
      </w:r>
    </w:p>
    <w:p w:rsidR="00141933" w:rsidRPr="00E64A43" w:rsidRDefault="00130526" w:rsidP="00885525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64A43">
        <w:rPr>
          <w:sz w:val="28"/>
          <w:szCs w:val="28"/>
          <w:lang w:eastAsia="ru-RU"/>
        </w:rPr>
        <w:t>З</w:t>
      </w:r>
      <w:r w:rsidR="00141933" w:rsidRPr="00E64A43">
        <w:rPr>
          <w:sz w:val="28"/>
          <w:szCs w:val="28"/>
          <w:lang w:eastAsia="ru-RU"/>
        </w:rPr>
        <w:t>аконом Российской Федерации от 19.04.1991 №</w:t>
      </w:r>
      <w:r w:rsidR="00885525">
        <w:rPr>
          <w:sz w:val="28"/>
          <w:szCs w:val="28"/>
          <w:lang w:eastAsia="ru-RU"/>
        </w:rPr>
        <w:t xml:space="preserve"> </w:t>
      </w:r>
      <w:r w:rsidR="00141933" w:rsidRPr="00E64A43">
        <w:rPr>
          <w:sz w:val="28"/>
          <w:szCs w:val="28"/>
          <w:lang w:eastAsia="ru-RU"/>
        </w:rPr>
        <w:t>1032-1 «О занятости населения Российской Федерации»;</w:t>
      </w:r>
    </w:p>
    <w:p w:rsidR="00141933" w:rsidRPr="00E64A43" w:rsidRDefault="00141933" w:rsidP="00885525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64A43">
        <w:rPr>
          <w:sz w:val="28"/>
          <w:szCs w:val="28"/>
          <w:lang w:eastAsia="ru-RU"/>
        </w:rPr>
        <w:t>Федеральным законом от 24.06.1999 №</w:t>
      </w:r>
      <w:r w:rsidR="00885525">
        <w:rPr>
          <w:sz w:val="28"/>
          <w:szCs w:val="28"/>
          <w:lang w:eastAsia="ru-RU"/>
        </w:rPr>
        <w:t xml:space="preserve"> </w:t>
      </w:r>
      <w:r w:rsidRPr="00E64A43">
        <w:rPr>
          <w:sz w:val="28"/>
          <w:szCs w:val="28"/>
          <w:lang w:eastAsia="ru-RU"/>
        </w:rPr>
        <w:t>120-ФЗ «Об основах системы профилактики безнадзорности и правонарушений несовершеннолетних»;</w:t>
      </w:r>
    </w:p>
    <w:p w:rsidR="00141933" w:rsidRPr="00E64A43" w:rsidRDefault="00141933" w:rsidP="00885525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64A43">
        <w:rPr>
          <w:sz w:val="28"/>
          <w:szCs w:val="28"/>
          <w:lang w:eastAsia="ru-RU"/>
        </w:rPr>
        <w:t>Федеральным законом от 29.12.2006 №</w:t>
      </w:r>
      <w:r w:rsidR="00885525">
        <w:rPr>
          <w:sz w:val="28"/>
          <w:szCs w:val="28"/>
          <w:lang w:eastAsia="ru-RU"/>
        </w:rPr>
        <w:t xml:space="preserve"> </w:t>
      </w:r>
      <w:r w:rsidRPr="00E64A43">
        <w:rPr>
          <w:sz w:val="28"/>
          <w:szCs w:val="28"/>
          <w:lang w:eastAsia="ru-RU"/>
        </w:rPr>
        <w:t xml:space="preserve">258-ФЗ «О внесении изменений в отдельные законодательные акты Российской Федерации </w:t>
      </w:r>
      <w:r w:rsidR="00C92315">
        <w:rPr>
          <w:sz w:val="28"/>
          <w:szCs w:val="28"/>
          <w:lang w:eastAsia="ru-RU"/>
        </w:rPr>
        <w:br/>
      </w:r>
      <w:r w:rsidRPr="00E64A43">
        <w:rPr>
          <w:sz w:val="28"/>
          <w:szCs w:val="28"/>
          <w:lang w:eastAsia="ru-RU"/>
        </w:rPr>
        <w:t>в связи с совершенствованием разграничения полномочий»;</w:t>
      </w:r>
    </w:p>
    <w:p w:rsidR="00141933" w:rsidRPr="00E64A43" w:rsidRDefault="00141933" w:rsidP="00885525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64A43">
        <w:rPr>
          <w:sz w:val="28"/>
          <w:szCs w:val="28"/>
          <w:lang w:eastAsia="ru-RU"/>
        </w:rPr>
        <w:t xml:space="preserve">Уставом </w:t>
      </w:r>
      <w:r w:rsidR="003F3696" w:rsidRPr="00E64A43">
        <w:rPr>
          <w:sz w:val="28"/>
          <w:szCs w:val="28"/>
          <w:lang w:eastAsia="ru-RU"/>
        </w:rPr>
        <w:t>Ханты-Мансийского района</w:t>
      </w:r>
      <w:r w:rsidRPr="00E64A43">
        <w:rPr>
          <w:sz w:val="28"/>
          <w:szCs w:val="28"/>
          <w:lang w:eastAsia="ru-RU"/>
        </w:rPr>
        <w:t>;</w:t>
      </w:r>
    </w:p>
    <w:p w:rsidR="00141933" w:rsidRPr="00E64A43" w:rsidRDefault="007B7DD4" w:rsidP="00885525">
      <w:pPr>
        <w:ind w:firstLine="708"/>
        <w:jc w:val="both"/>
        <w:rPr>
          <w:sz w:val="28"/>
          <w:szCs w:val="28"/>
          <w:lang w:eastAsia="ru-RU"/>
        </w:rPr>
      </w:pPr>
      <w:r w:rsidRPr="00E64A43">
        <w:rPr>
          <w:sz w:val="28"/>
          <w:szCs w:val="28"/>
          <w:lang w:eastAsia="ru-RU"/>
        </w:rPr>
        <w:t>постановление</w:t>
      </w:r>
      <w:r w:rsidR="006E2BC5" w:rsidRPr="00E64A43">
        <w:rPr>
          <w:sz w:val="28"/>
          <w:szCs w:val="28"/>
          <w:lang w:eastAsia="ru-RU"/>
        </w:rPr>
        <w:t>м</w:t>
      </w:r>
      <w:r w:rsidRPr="00E64A43">
        <w:rPr>
          <w:sz w:val="28"/>
          <w:szCs w:val="28"/>
          <w:lang w:eastAsia="ru-RU"/>
        </w:rPr>
        <w:t xml:space="preserve"> администрации Ханты-Мансийского района </w:t>
      </w:r>
      <w:r w:rsidR="00885525">
        <w:rPr>
          <w:sz w:val="28"/>
          <w:szCs w:val="28"/>
          <w:lang w:eastAsia="ru-RU"/>
        </w:rPr>
        <w:br/>
      </w:r>
      <w:r w:rsidRPr="00E64A43">
        <w:rPr>
          <w:sz w:val="28"/>
          <w:szCs w:val="28"/>
          <w:lang w:eastAsia="ru-RU"/>
        </w:rPr>
        <w:t xml:space="preserve">от 12.11.2018 № 319 «О муниципальной программе Ханты-Мансийского </w:t>
      </w:r>
      <w:r w:rsidRPr="00E64A43">
        <w:rPr>
          <w:sz w:val="28"/>
          <w:szCs w:val="28"/>
          <w:lang w:eastAsia="ru-RU"/>
        </w:rPr>
        <w:lastRenderedPageBreak/>
        <w:t xml:space="preserve">района «Содействие занятости населения Ханты-Мансийского района </w:t>
      </w:r>
      <w:r w:rsidR="00885525">
        <w:rPr>
          <w:sz w:val="28"/>
          <w:szCs w:val="28"/>
          <w:lang w:eastAsia="ru-RU"/>
        </w:rPr>
        <w:br/>
      </w:r>
      <w:r w:rsidRPr="00E64A43">
        <w:rPr>
          <w:sz w:val="28"/>
          <w:szCs w:val="28"/>
          <w:lang w:eastAsia="ru-RU"/>
        </w:rPr>
        <w:t xml:space="preserve">на 2019 – 2023 годы» </w:t>
      </w:r>
      <w:r w:rsidR="00141933" w:rsidRPr="00E64A43">
        <w:rPr>
          <w:sz w:val="28"/>
          <w:szCs w:val="28"/>
        </w:rPr>
        <w:t>(далее – муниципальная программа</w:t>
      </w:r>
      <w:r w:rsidR="006E2BC5" w:rsidRPr="00E64A43">
        <w:rPr>
          <w:sz w:val="28"/>
          <w:szCs w:val="28"/>
          <w:lang w:eastAsia="ru-RU"/>
        </w:rPr>
        <w:t>);</w:t>
      </w:r>
    </w:p>
    <w:p w:rsidR="006E2BC5" w:rsidRPr="00E64A43" w:rsidRDefault="00130526" w:rsidP="00885525">
      <w:pPr>
        <w:ind w:firstLine="708"/>
        <w:jc w:val="both"/>
        <w:rPr>
          <w:sz w:val="28"/>
          <w:szCs w:val="28"/>
          <w:lang w:eastAsia="ru-RU"/>
        </w:rPr>
      </w:pPr>
      <w:r w:rsidRPr="00E64A43">
        <w:rPr>
          <w:sz w:val="28"/>
          <w:szCs w:val="28"/>
          <w:lang w:eastAsia="ru-RU"/>
        </w:rPr>
        <w:t>т</w:t>
      </w:r>
      <w:r w:rsidR="006E2BC5" w:rsidRPr="00E64A43">
        <w:rPr>
          <w:sz w:val="28"/>
          <w:szCs w:val="28"/>
          <w:lang w:eastAsia="ru-RU"/>
        </w:rPr>
        <w:t>р</w:t>
      </w:r>
      <w:r w:rsidR="00885525">
        <w:rPr>
          <w:sz w:val="28"/>
          <w:szCs w:val="28"/>
          <w:lang w:eastAsia="ru-RU"/>
        </w:rPr>
        <w:t>е</w:t>
      </w:r>
      <w:r w:rsidR="006E2BC5" w:rsidRPr="00E64A43">
        <w:rPr>
          <w:sz w:val="28"/>
          <w:szCs w:val="28"/>
          <w:lang w:eastAsia="ru-RU"/>
        </w:rPr>
        <w:t xml:space="preserve">хсторонним соглашением </w:t>
      </w:r>
      <w:r w:rsidR="006E2BC5" w:rsidRPr="00E64A43">
        <w:rPr>
          <w:sz w:val="28"/>
          <w:szCs w:val="28"/>
        </w:rPr>
        <w:t>между органами местного самоуправления муниципального образования Ханты-Мансийский район, объединением работодат</w:t>
      </w:r>
      <w:r w:rsidR="00AC7D74" w:rsidRPr="00E64A43">
        <w:rPr>
          <w:sz w:val="28"/>
          <w:szCs w:val="28"/>
        </w:rPr>
        <w:t xml:space="preserve">елей Ханты-Мансийского района, </w:t>
      </w:r>
      <w:r w:rsidR="006E2BC5" w:rsidRPr="00E64A43">
        <w:rPr>
          <w:sz w:val="28"/>
          <w:szCs w:val="28"/>
        </w:rPr>
        <w:t>профсоюзной организацией работников народного образования и науки Ханты-Мансийского района.</w:t>
      </w:r>
    </w:p>
    <w:p w:rsidR="00141933" w:rsidRPr="00E64A43" w:rsidRDefault="00141933" w:rsidP="00885525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64A43">
        <w:rPr>
          <w:sz w:val="28"/>
          <w:szCs w:val="28"/>
          <w:lang w:eastAsia="ru-RU"/>
        </w:rPr>
        <w:t>1.3. Для целей настоящего Порядка, используются следующие основные термины и понятия:</w:t>
      </w:r>
    </w:p>
    <w:p w:rsidR="00141933" w:rsidRPr="00E64A43" w:rsidRDefault="00141933" w:rsidP="00885525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64A43">
        <w:rPr>
          <w:sz w:val="28"/>
          <w:szCs w:val="28"/>
          <w:lang w:eastAsia="ru-RU"/>
        </w:rPr>
        <w:t>под общественными работами</w:t>
      </w:r>
      <w:r w:rsidR="00974519" w:rsidRPr="00E64A43">
        <w:rPr>
          <w:sz w:val="28"/>
          <w:szCs w:val="28"/>
          <w:lang w:eastAsia="ru-RU"/>
        </w:rPr>
        <w:t xml:space="preserve"> </w:t>
      </w:r>
      <w:r w:rsidR="006E2BC5" w:rsidRPr="00E64A43">
        <w:rPr>
          <w:sz w:val="28"/>
          <w:szCs w:val="28"/>
          <w:lang w:eastAsia="ru-RU"/>
        </w:rPr>
        <w:t xml:space="preserve">в Ханты-Мансийском районе </w:t>
      </w:r>
      <w:r w:rsidRPr="00E64A43">
        <w:rPr>
          <w:sz w:val="28"/>
          <w:szCs w:val="28"/>
          <w:lang w:eastAsia="ru-RU"/>
        </w:rPr>
        <w:t xml:space="preserve">понимается трудовая деятельность, имеющая социально полезную направленность, организуемая в качестве дополнительной социальной поддержки граждан ищущих работу, не требующих от работника специальной подготовки, опыта, знаний, зарегистрированных в </w:t>
      </w:r>
      <w:r w:rsidR="00885525">
        <w:rPr>
          <w:sz w:val="28"/>
          <w:szCs w:val="28"/>
          <w:lang w:eastAsia="ru-RU"/>
        </w:rPr>
        <w:t>к</w:t>
      </w:r>
      <w:r w:rsidRPr="00E64A43">
        <w:rPr>
          <w:sz w:val="28"/>
          <w:szCs w:val="28"/>
          <w:lang w:eastAsia="ru-RU"/>
        </w:rPr>
        <w:t>аз</w:t>
      </w:r>
      <w:r w:rsidR="00885525">
        <w:rPr>
          <w:sz w:val="28"/>
          <w:szCs w:val="28"/>
          <w:lang w:eastAsia="ru-RU"/>
        </w:rPr>
        <w:t>е</w:t>
      </w:r>
      <w:r w:rsidRPr="00E64A43">
        <w:rPr>
          <w:sz w:val="28"/>
          <w:szCs w:val="28"/>
          <w:lang w:eastAsia="ru-RU"/>
        </w:rPr>
        <w:t xml:space="preserve">нном учреждении Ханты-Мансийского автономного округа </w:t>
      </w:r>
      <w:r w:rsidR="00885525">
        <w:rPr>
          <w:sz w:val="28"/>
          <w:szCs w:val="28"/>
          <w:lang w:eastAsia="ru-RU"/>
        </w:rPr>
        <w:t>–</w:t>
      </w:r>
      <w:r w:rsidRPr="00E64A43">
        <w:rPr>
          <w:sz w:val="28"/>
          <w:szCs w:val="28"/>
          <w:lang w:eastAsia="ru-RU"/>
        </w:rPr>
        <w:t xml:space="preserve"> Югры «</w:t>
      </w:r>
      <w:r w:rsidR="008D3BEC" w:rsidRPr="00E64A43">
        <w:rPr>
          <w:sz w:val="28"/>
          <w:szCs w:val="28"/>
          <w:lang w:eastAsia="ru-RU"/>
        </w:rPr>
        <w:t>Ханты-Мансийский</w:t>
      </w:r>
      <w:r w:rsidRPr="00E64A43">
        <w:rPr>
          <w:sz w:val="28"/>
          <w:szCs w:val="28"/>
          <w:lang w:eastAsia="ru-RU"/>
        </w:rPr>
        <w:t xml:space="preserve"> центр занятости населения» </w:t>
      </w:r>
      <w:r w:rsidR="008D3BEC" w:rsidRPr="00E64A43">
        <w:rPr>
          <w:sz w:val="28"/>
          <w:szCs w:val="28"/>
          <w:lang w:eastAsia="ru-RU"/>
        </w:rPr>
        <w:t xml:space="preserve">(далее </w:t>
      </w:r>
      <w:r w:rsidR="00885525">
        <w:rPr>
          <w:sz w:val="28"/>
          <w:szCs w:val="28"/>
          <w:lang w:eastAsia="ru-RU"/>
        </w:rPr>
        <w:t>–</w:t>
      </w:r>
      <w:r w:rsidR="008D3BEC" w:rsidRPr="00E64A43">
        <w:rPr>
          <w:sz w:val="28"/>
          <w:szCs w:val="28"/>
          <w:lang w:eastAsia="ru-RU"/>
        </w:rPr>
        <w:t xml:space="preserve"> КУ «Ханты-Мансийский</w:t>
      </w:r>
      <w:r w:rsidRPr="00E64A43">
        <w:rPr>
          <w:sz w:val="28"/>
          <w:szCs w:val="28"/>
          <w:lang w:eastAsia="ru-RU"/>
        </w:rPr>
        <w:t xml:space="preserve"> центр занятости населения») в соответствии с требованиями действующих нормативных правовых актов Российской Федерации, Ханты-Мансийского автономного округа – Югры;</w:t>
      </w:r>
    </w:p>
    <w:p w:rsidR="00EA1BA4" w:rsidRPr="00E64A43" w:rsidRDefault="00141933" w:rsidP="00885525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64A43">
        <w:rPr>
          <w:sz w:val="28"/>
          <w:szCs w:val="28"/>
          <w:lang w:eastAsia="ru-RU"/>
        </w:rPr>
        <w:t>временно</w:t>
      </w:r>
      <w:r w:rsidRPr="00E64A43">
        <w:rPr>
          <w:sz w:val="28"/>
          <w:szCs w:val="28"/>
        </w:rPr>
        <w:t>е</w:t>
      </w:r>
      <w:r w:rsidRPr="00E64A43">
        <w:rPr>
          <w:sz w:val="28"/>
          <w:szCs w:val="28"/>
          <w:lang w:eastAsia="ru-RU"/>
        </w:rPr>
        <w:t xml:space="preserve"> трудоустройств</w:t>
      </w:r>
      <w:r w:rsidRPr="00E64A43">
        <w:rPr>
          <w:sz w:val="28"/>
          <w:szCs w:val="28"/>
        </w:rPr>
        <w:t>о</w:t>
      </w:r>
      <w:r w:rsidRPr="00E64A43">
        <w:rPr>
          <w:sz w:val="28"/>
          <w:szCs w:val="28"/>
          <w:lang w:eastAsia="ru-RU"/>
        </w:rPr>
        <w:t xml:space="preserve"> несовершеннолетних граждан в возрасте от 14 до 18 лет в свободное от уч</w:t>
      </w:r>
      <w:r w:rsidR="00885525">
        <w:rPr>
          <w:sz w:val="28"/>
          <w:szCs w:val="28"/>
          <w:lang w:eastAsia="ru-RU"/>
        </w:rPr>
        <w:t>е</w:t>
      </w:r>
      <w:r w:rsidRPr="00E64A43">
        <w:rPr>
          <w:sz w:val="28"/>
          <w:szCs w:val="28"/>
          <w:lang w:eastAsia="ru-RU"/>
        </w:rPr>
        <w:t>бы время</w:t>
      </w:r>
      <w:r w:rsidRPr="00E64A43">
        <w:rPr>
          <w:sz w:val="28"/>
          <w:szCs w:val="28"/>
        </w:rPr>
        <w:t xml:space="preserve">, </w:t>
      </w:r>
      <w:r w:rsidRPr="00E64A43">
        <w:rPr>
          <w:sz w:val="28"/>
          <w:szCs w:val="28"/>
          <w:lang w:eastAsia="ru-RU"/>
        </w:rPr>
        <w:t xml:space="preserve">безработных граждан, испытывающих трудности в поиске </w:t>
      </w:r>
      <w:r w:rsidR="00EA1BA4" w:rsidRPr="00E64A43">
        <w:rPr>
          <w:sz w:val="28"/>
          <w:szCs w:val="28"/>
          <w:lang w:eastAsia="ru-RU"/>
        </w:rPr>
        <w:t xml:space="preserve">работы, </w:t>
      </w:r>
      <w:r w:rsidR="00EA1BA4" w:rsidRPr="00E64A43">
        <w:rPr>
          <w:sz w:val="28"/>
          <w:szCs w:val="28"/>
        </w:rPr>
        <w:t>безработных</w:t>
      </w:r>
      <w:r w:rsidR="00FB3CCC" w:rsidRPr="00E64A43">
        <w:rPr>
          <w:sz w:val="28"/>
          <w:szCs w:val="28"/>
        </w:rPr>
        <w:t xml:space="preserve"> граждан </w:t>
      </w:r>
      <w:r w:rsidR="00885525">
        <w:rPr>
          <w:sz w:val="28"/>
          <w:szCs w:val="28"/>
        </w:rPr>
        <w:br/>
      </w:r>
      <w:r w:rsidR="00FB3CCC" w:rsidRPr="00E64A43">
        <w:rPr>
          <w:sz w:val="28"/>
          <w:szCs w:val="28"/>
        </w:rPr>
        <w:t>в возрасте от 18 до 20 лет, имеющих среднее профессиональное образование и ищущих работу впервые</w:t>
      </w:r>
      <w:r w:rsidR="00EA1BA4" w:rsidRPr="00E64A43">
        <w:rPr>
          <w:sz w:val="28"/>
          <w:szCs w:val="28"/>
        </w:rPr>
        <w:t>;</w:t>
      </w:r>
    </w:p>
    <w:p w:rsidR="00141933" w:rsidRPr="00E64A43" w:rsidRDefault="00141933" w:rsidP="00885525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64A43">
        <w:rPr>
          <w:sz w:val="28"/>
          <w:szCs w:val="28"/>
        </w:rPr>
        <w:t xml:space="preserve">социально-полезная трудовая деятельность, организуемая </w:t>
      </w:r>
      <w:r w:rsidR="00885525">
        <w:rPr>
          <w:sz w:val="28"/>
          <w:szCs w:val="28"/>
        </w:rPr>
        <w:br/>
      </w:r>
      <w:r w:rsidRPr="00E64A43">
        <w:rPr>
          <w:sz w:val="28"/>
          <w:szCs w:val="28"/>
        </w:rPr>
        <w:t xml:space="preserve">для несовершеннолетних граждан в возрасте от 14 до 18 лет, </w:t>
      </w:r>
      <w:r w:rsidR="00FB3CCC" w:rsidRPr="00E64A43">
        <w:rPr>
          <w:sz w:val="28"/>
          <w:szCs w:val="28"/>
        </w:rPr>
        <w:t xml:space="preserve">а также граждан в возрасте от 18 до 20 лет, ищущих работу впервые, </w:t>
      </w:r>
      <w:r w:rsidRPr="00E64A43">
        <w:rPr>
          <w:sz w:val="28"/>
          <w:szCs w:val="28"/>
        </w:rPr>
        <w:t xml:space="preserve">способствующая получению трудовых и профессиональных навыков граждан, воспитанию добросовестного отношения к труду, направленная на профилактику асоциального поведения граждан, </w:t>
      </w:r>
      <w:r w:rsidRPr="00E64A43">
        <w:rPr>
          <w:sz w:val="28"/>
          <w:szCs w:val="28"/>
          <w:lang w:eastAsia="ru-RU"/>
        </w:rPr>
        <w:t xml:space="preserve">зарегистрированных </w:t>
      </w:r>
      <w:r w:rsidR="00885525">
        <w:rPr>
          <w:sz w:val="28"/>
          <w:szCs w:val="28"/>
          <w:lang w:eastAsia="ru-RU"/>
        </w:rPr>
        <w:br/>
      </w:r>
      <w:r w:rsidRPr="00E64A43">
        <w:rPr>
          <w:sz w:val="28"/>
          <w:szCs w:val="28"/>
          <w:lang w:eastAsia="ru-RU"/>
        </w:rPr>
        <w:t>в КУ «</w:t>
      </w:r>
      <w:r w:rsidR="00FB3CCC" w:rsidRPr="00E64A43">
        <w:rPr>
          <w:sz w:val="28"/>
          <w:szCs w:val="28"/>
          <w:lang w:eastAsia="ru-RU"/>
        </w:rPr>
        <w:t>Ханты-Мансийский</w:t>
      </w:r>
      <w:r w:rsidRPr="00E64A43">
        <w:rPr>
          <w:sz w:val="28"/>
          <w:szCs w:val="28"/>
          <w:lang w:eastAsia="ru-RU"/>
        </w:rPr>
        <w:t xml:space="preserve"> центр занятости населения» в соответствии </w:t>
      </w:r>
      <w:r w:rsidR="00885525">
        <w:rPr>
          <w:sz w:val="28"/>
          <w:szCs w:val="28"/>
          <w:lang w:eastAsia="ru-RU"/>
        </w:rPr>
        <w:br/>
      </w:r>
      <w:r w:rsidRPr="00E64A43">
        <w:rPr>
          <w:sz w:val="28"/>
          <w:szCs w:val="28"/>
          <w:lang w:eastAsia="ru-RU"/>
        </w:rPr>
        <w:t>с требованиями действующих нормативных правовых актов Российской Федерации, Ханты-Мансийского автономного округа – Югры;</w:t>
      </w:r>
    </w:p>
    <w:p w:rsidR="000D0632" w:rsidRPr="00E64A43" w:rsidRDefault="00141933" w:rsidP="00885525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bCs/>
          <w:sz w:val="28"/>
          <w:szCs w:val="28"/>
          <w:lang w:eastAsia="ru-RU"/>
        </w:rPr>
      </w:pPr>
      <w:r w:rsidRPr="00E64A43">
        <w:rPr>
          <w:sz w:val="28"/>
          <w:szCs w:val="28"/>
          <w:lang w:eastAsia="ru-RU"/>
        </w:rPr>
        <w:t>временные работы</w:t>
      </w:r>
      <w:r w:rsidR="009F2CDB" w:rsidRPr="00E64A43">
        <w:rPr>
          <w:sz w:val="28"/>
          <w:szCs w:val="28"/>
          <w:lang w:eastAsia="ru-RU"/>
        </w:rPr>
        <w:t xml:space="preserve"> </w:t>
      </w:r>
      <w:r w:rsidR="00885525">
        <w:rPr>
          <w:sz w:val="28"/>
          <w:szCs w:val="28"/>
          <w:lang w:eastAsia="ru-RU"/>
        </w:rPr>
        <w:t>–</w:t>
      </w:r>
      <w:r w:rsidRPr="00E64A43">
        <w:rPr>
          <w:sz w:val="28"/>
          <w:szCs w:val="28"/>
          <w:lang w:eastAsia="ru-RU"/>
        </w:rPr>
        <w:t xml:space="preserve"> общественны</w:t>
      </w:r>
      <w:r w:rsidR="009F2CDB" w:rsidRPr="00E64A43">
        <w:rPr>
          <w:sz w:val="28"/>
          <w:szCs w:val="28"/>
          <w:lang w:eastAsia="ru-RU"/>
        </w:rPr>
        <w:t>е</w:t>
      </w:r>
      <w:r w:rsidRPr="00E64A43">
        <w:rPr>
          <w:sz w:val="28"/>
          <w:szCs w:val="28"/>
          <w:lang w:eastAsia="ru-RU"/>
        </w:rPr>
        <w:t xml:space="preserve"> работ</w:t>
      </w:r>
      <w:r w:rsidR="009F2CDB" w:rsidRPr="00E64A43">
        <w:rPr>
          <w:sz w:val="28"/>
          <w:szCs w:val="28"/>
          <w:lang w:eastAsia="ru-RU"/>
        </w:rPr>
        <w:t>ы, выполняемые</w:t>
      </w:r>
      <w:r w:rsidRPr="00E64A43">
        <w:rPr>
          <w:sz w:val="28"/>
          <w:szCs w:val="28"/>
          <w:lang w:eastAsia="ru-RU"/>
        </w:rPr>
        <w:t xml:space="preserve"> безработными гражданами, </w:t>
      </w:r>
      <w:r w:rsidR="00EA1BA4" w:rsidRPr="00E64A43">
        <w:rPr>
          <w:sz w:val="28"/>
          <w:szCs w:val="28"/>
          <w:lang w:eastAsia="ru-RU"/>
        </w:rPr>
        <w:t xml:space="preserve">а также гражданами, ищущими работу, </w:t>
      </w:r>
      <w:r w:rsidR="00885525">
        <w:rPr>
          <w:sz w:val="28"/>
          <w:szCs w:val="28"/>
          <w:lang w:eastAsia="ru-RU"/>
        </w:rPr>
        <w:br/>
      </w:r>
      <w:r w:rsidR="00EA1BA4" w:rsidRPr="00E64A43">
        <w:rPr>
          <w:sz w:val="28"/>
          <w:szCs w:val="28"/>
          <w:lang w:eastAsia="ru-RU"/>
        </w:rPr>
        <w:t xml:space="preserve">в соответствии с </w:t>
      </w:r>
      <w:r w:rsidR="0048139F" w:rsidRPr="00E64A43">
        <w:rPr>
          <w:bCs/>
          <w:sz w:val="28"/>
          <w:szCs w:val="28"/>
          <w:lang w:eastAsia="ru-RU"/>
        </w:rPr>
        <w:t xml:space="preserve">Перечнем видов общественных работ, выполняемых </w:t>
      </w:r>
      <w:r w:rsidR="00885525">
        <w:rPr>
          <w:bCs/>
          <w:sz w:val="28"/>
          <w:szCs w:val="28"/>
          <w:lang w:eastAsia="ru-RU"/>
        </w:rPr>
        <w:br/>
      </w:r>
      <w:r w:rsidR="0048139F" w:rsidRPr="00E64A43">
        <w:rPr>
          <w:bCs/>
          <w:sz w:val="28"/>
          <w:szCs w:val="28"/>
          <w:lang w:eastAsia="ru-RU"/>
        </w:rPr>
        <w:t>на территории Ханты-Мансийского автономного округа – Югры</w:t>
      </w:r>
      <w:r w:rsidR="00EA1BA4" w:rsidRPr="00E64A43">
        <w:rPr>
          <w:sz w:val="28"/>
          <w:szCs w:val="28"/>
          <w:lang w:eastAsia="ru-RU"/>
        </w:rPr>
        <w:t xml:space="preserve">, </w:t>
      </w:r>
      <w:r w:rsidR="009F2CDB" w:rsidRPr="00E64A43">
        <w:rPr>
          <w:sz w:val="28"/>
          <w:szCs w:val="28"/>
          <w:lang w:eastAsia="ru-RU"/>
        </w:rPr>
        <w:t>утвержденны</w:t>
      </w:r>
      <w:r w:rsidR="00AA6F99" w:rsidRPr="00E64A43">
        <w:rPr>
          <w:sz w:val="28"/>
          <w:szCs w:val="28"/>
          <w:lang w:eastAsia="ru-RU"/>
        </w:rPr>
        <w:t>х</w:t>
      </w:r>
      <w:r w:rsidR="009F2CDB" w:rsidRPr="00E64A43">
        <w:rPr>
          <w:sz w:val="28"/>
          <w:szCs w:val="28"/>
          <w:lang w:eastAsia="ru-RU"/>
        </w:rPr>
        <w:t xml:space="preserve"> </w:t>
      </w:r>
      <w:r w:rsidR="0048139F" w:rsidRPr="00E64A43">
        <w:rPr>
          <w:sz w:val="28"/>
          <w:szCs w:val="28"/>
          <w:lang w:eastAsia="ru-RU"/>
        </w:rPr>
        <w:t>постановлением П</w:t>
      </w:r>
      <w:r w:rsidR="000D0632" w:rsidRPr="00E64A43">
        <w:rPr>
          <w:sz w:val="28"/>
          <w:szCs w:val="28"/>
          <w:lang w:eastAsia="ru-RU"/>
        </w:rPr>
        <w:t xml:space="preserve">равительства </w:t>
      </w:r>
      <w:r w:rsidRPr="00E64A43">
        <w:rPr>
          <w:sz w:val="28"/>
          <w:szCs w:val="28"/>
          <w:lang w:eastAsia="ru-RU"/>
        </w:rPr>
        <w:t>Ханты-Мансийского автономного</w:t>
      </w:r>
      <w:r w:rsidR="00BF4BE7" w:rsidRPr="00E64A43">
        <w:rPr>
          <w:sz w:val="28"/>
          <w:szCs w:val="28"/>
          <w:lang w:eastAsia="ru-RU"/>
        </w:rPr>
        <w:t xml:space="preserve"> округа – Югры</w:t>
      </w:r>
      <w:r w:rsidR="000D0632" w:rsidRPr="00E64A43">
        <w:rPr>
          <w:sz w:val="28"/>
          <w:szCs w:val="28"/>
          <w:lang w:eastAsia="ru-RU"/>
        </w:rPr>
        <w:t xml:space="preserve"> от 24.01.2007 №</w:t>
      </w:r>
      <w:r w:rsidR="0048139F" w:rsidRPr="00E64A43">
        <w:rPr>
          <w:sz w:val="28"/>
          <w:szCs w:val="28"/>
          <w:lang w:eastAsia="ru-RU"/>
        </w:rPr>
        <w:t xml:space="preserve"> </w:t>
      </w:r>
      <w:r w:rsidR="000D0632" w:rsidRPr="00E64A43">
        <w:rPr>
          <w:sz w:val="28"/>
          <w:szCs w:val="28"/>
          <w:lang w:eastAsia="ru-RU"/>
        </w:rPr>
        <w:t>9-п</w:t>
      </w:r>
      <w:r w:rsidR="000D0632" w:rsidRPr="00E64A43">
        <w:rPr>
          <w:bCs/>
          <w:sz w:val="28"/>
          <w:szCs w:val="28"/>
          <w:lang w:eastAsia="ru-RU"/>
        </w:rPr>
        <w:t>;</w:t>
      </w:r>
    </w:p>
    <w:p w:rsidR="00974519" w:rsidRPr="00E64A43" w:rsidRDefault="0083551B" w:rsidP="00885525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временные работы</w:t>
      </w:r>
      <w:r w:rsidR="00141933" w:rsidRPr="00E64A43">
        <w:rPr>
          <w:sz w:val="28"/>
          <w:szCs w:val="28"/>
          <w:lang w:eastAsia="ru-RU"/>
        </w:rPr>
        <w:t xml:space="preserve">, выполняемые несовершеннолетними </w:t>
      </w:r>
      <w:r w:rsidR="00885525">
        <w:rPr>
          <w:sz w:val="28"/>
          <w:szCs w:val="28"/>
          <w:lang w:eastAsia="ru-RU"/>
        </w:rPr>
        <w:br/>
      </w:r>
      <w:r w:rsidR="00141933" w:rsidRPr="00E64A43">
        <w:rPr>
          <w:sz w:val="28"/>
          <w:szCs w:val="28"/>
          <w:lang w:eastAsia="ru-RU"/>
        </w:rPr>
        <w:t xml:space="preserve">гражданами </w:t>
      </w:r>
      <w:r w:rsidR="00180150" w:rsidRPr="00E64A43">
        <w:rPr>
          <w:sz w:val="28"/>
          <w:szCs w:val="28"/>
          <w:lang w:eastAsia="ru-RU"/>
        </w:rPr>
        <w:t xml:space="preserve">– работы, при которых </w:t>
      </w:r>
      <w:r w:rsidR="00141933" w:rsidRPr="00E64A43">
        <w:rPr>
          <w:sz w:val="28"/>
          <w:szCs w:val="28"/>
          <w:lang w:eastAsia="ru-RU"/>
        </w:rPr>
        <w:t xml:space="preserve">применение труда подростков </w:t>
      </w:r>
      <w:r w:rsidR="00885525">
        <w:rPr>
          <w:sz w:val="28"/>
          <w:szCs w:val="28"/>
          <w:lang w:eastAsia="ru-RU"/>
        </w:rPr>
        <w:br/>
      </w:r>
      <w:r w:rsidR="00141933" w:rsidRPr="00E64A43">
        <w:rPr>
          <w:sz w:val="28"/>
          <w:szCs w:val="28"/>
          <w:lang w:eastAsia="ru-RU"/>
        </w:rPr>
        <w:t>не запрещено действующим законодательством Российской Федерации</w:t>
      </w:r>
      <w:r w:rsidR="00180150" w:rsidRPr="00E64A43">
        <w:rPr>
          <w:sz w:val="28"/>
          <w:szCs w:val="28"/>
          <w:lang w:eastAsia="ru-RU"/>
        </w:rPr>
        <w:t>.</w:t>
      </w:r>
    </w:p>
    <w:p w:rsidR="00141933" w:rsidRPr="00E64A43" w:rsidRDefault="00141933" w:rsidP="00885525">
      <w:pPr>
        <w:widowControl w:val="0"/>
        <w:tabs>
          <w:tab w:val="left" w:pos="709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64A43">
        <w:rPr>
          <w:sz w:val="28"/>
          <w:szCs w:val="28"/>
          <w:lang w:eastAsia="ru-RU"/>
        </w:rPr>
        <w:t>1.4. Финансовое обеспечение полномочий, установленных пунктом 1.1 настоящего Порядка, осуществляется за сч</w:t>
      </w:r>
      <w:r w:rsidR="00885525">
        <w:rPr>
          <w:sz w:val="28"/>
          <w:szCs w:val="28"/>
          <w:lang w:eastAsia="ru-RU"/>
        </w:rPr>
        <w:t>е</w:t>
      </w:r>
      <w:r w:rsidRPr="00E64A43">
        <w:rPr>
          <w:sz w:val="28"/>
          <w:szCs w:val="28"/>
          <w:lang w:eastAsia="ru-RU"/>
        </w:rPr>
        <w:t xml:space="preserve">т средств бюджета </w:t>
      </w:r>
      <w:r w:rsidR="00026386" w:rsidRPr="00E64A43">
        <w:rPr>
          <w:sz w:val="28"/>
          <w:szCs w:val="28"/>
          <w:lang w:eastAsia="ru-RU"/>
        </w:rPr>
        <w:t>Ханты-</w:t>
      </w:r>
      <w:r w:rsidR="00026386" w:rsidRPr="00E64A43">
        <w:rPr>
          <w:sz w:val="28"/>
          <w:szCs w:val="28"/>
          <w:lang w:eastAsia="ru-RU"/>
        </w:rPr>
        <w:lastRenderedPageBreak/>
        <w:t>Мансийского района</w:t>
      </w:r>
      <w:r w:rsidRPr="00E64A43">
        <w:rPr>
          <w:sz w:val="28"/>
          <w:szCs w:val="28"/>
          <w:lang w:eastAsia="ru-RU"/>
        </w:rPr>
        <w:t xml:space="preserve"> с привлечением средств бюджета Ханты-Мансийского автономного округа </w:t>
      </w:r>
      <w:r w:rsidR="00885525">
        <w:rPr>
          <w:sz w:val="28"/>
          <w:szCs w:val="28"/>
          <w:lang w:eastAsia="ru-RU"/>
        </w:rPr>
        <w:t>–</w:t>
      </w:r>
      <w:r w:rsidRPr="00E64A43">
        <w:rPr>
          <w:sz w:val="28"/>
          <w:szCs w:val="28"/>
          <w:lang w:eastAsia="ru-RU"/>
        </w:rPr>
        <w:t xml:space="preserve"> Югры, а также средств работодателей, осуществляющих свою деятельность на территории </w:t>
      </w:r>
      <w:r w:rsidR="00026386" w:rsidRPr="00E64A43">
        <w:rPr>
          <w:sz w:val="28"/>
          <w:szCs w:val="28"/>
          <w:lang w:eastAsia="ru-RU"/>
        </w:rPr>
        <w:t>Ханты-Мансийского района.</w:t>
      </w:r>
    </w:p>
    <w:p w:rsidR="00141933" w:rsidRPr="00E64A43" w:rsidRDefault="00141933" w:rsidP="00885525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141933" w:rsidRPr="00E64A43" w:rsidRDefault="00974519" w:rsidP="00885525">
      <w:pPr>
        <w:widowControl w:val="0"/>
        <w:tabs>
          <w:tab w:val="left" w:pos="1134"/>
        </w:tabs>
        <w:autoSpaceDE w:val="0"/>
        <w:autoSpaceDN w:val="0"/>
        <w:rPr>
          <w:sz w:val="28"/>
          <w:szCs w:val="28"/>
          <w:lang w:eastAsia="ru-RU"/>
        </w:rPr>
      </w:pPr>
      <w:r w:rsidRPr="00E64A43">
        <w:rPr>
          <w:sz w:val="28"/>
          <w:szCs w:val="28"/>
          <w:lang w:val="en-US" w:eastAsia="ru-RU"/>
        </w:rPr>
        <w:t>II</w:t>
      </w:r>
      <w:r w:rsidR="00141933" w:rsidRPr="00E64A43">
        <w:rPr>
          <w:sz w:val="28"/>
          <w:szCs w:val="28"/>
          <w:lang w:eastAsia="ru-RU"/>
        </w:rPr>
        <w:t>. Исполнители реализации права на участие в осуществлении отдельных государственных полномочий</w:t>
      </w:r>
    </w:p>
    <w:p w:rsidR="00141933" w:rsidRPr="00E64A43" w:rsidRDefault="00141933" w:rsidP="00885525">
      <w:pPr>
        <w:widowControl w:val="0"/>
        <w:tabs>
          <w:tab w:val="left" w:pos="1134"/>
        </w:tabs>
        <w:autoSpaceDE w:val="0"/>
        <w:autoSpaceDN w:val="0"/>
        <w:ind w:left="709"/>
        <w:rPr>
          <w:sz w:val="28"/>
          <w:szCs w:val="28"/>
          <w:lang w:eastAsia="ru-RU"/>
        </w:rPr>
      </w:pPr>
    </w:p>
    <w:p w:rsidR="00141933" w:rsidRPr="00E64A43" w:rsidRDefault="00141933" w:rsidP="008855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64A43">
        <w:rPr>
          <w:sz w:val="28"/>
          <w:szCs w:val="28"/>
          <w:lang w:eastAsia="ru-RU"/>
        </w:rPr>
        <w:t xml:space="preserve">2.1. Ответственным исполнителем реализации права на участие </w:t>
      </w:r>
      <w:r w:rsidR="00885525">
        <w:rPr>
          <w:sz w:val="28"/>
          <w:szCs w:val="28"/>
          <w:lang w:eastAsia="ru-RU"/>
        </w:rPr>
        <w:br/>
      </w:r>
      <w:r w:rsidRPr="00E64A43">
        <w:rPr>
          <w:sz w:val="28"/>
          <w:szCs w:val="28"/>
          <w:lang w:eastAsia="ru-RU"/>
        </w:rPr>
        <w:t xml:space="preserve">в осуществлении отдельных государственных полномочий по организации и финансированию проведения оплачиваемых общественных работ, временному трудоустройству несовершеннолетних граждан в возрасте </w:t>
      </w:r>
      <w:r w:rsidR="00885525">
        <w:rPr>
          <w:sz w:val="28"/>
          <w:szCs w:val="28"/>
          <w:lang w:eastAsia="ru-RU"/>
        </w:rPr>
        <w:br/>
      </w:r>
      <w:r w:rsidRPr="00E64A43">
        <w:rPr>
          <w:sz w:val="28"/>
          <w:szCs w:val="28"/>
          <w:lang w:eastAsia="ru-RU"/>
        </w:rPr>
        <w:t>от 14 до 18 лет в свободное от уч</w:t>
      </w:r>
      <w:r w:rsidR="00885525">
        <w:rPr>
          <w:sz w:val="28"/>
          <w:szCs w:val="28"/>
          <w:lang w:eastAsia="ru-RU"/>
        </w:rPr>
        <w:t>е</w:t>
      </w:r>
      <w:r w:rsidRPr="00E64A43">
        <w:rPr>
          <w:sz w:val="28"/>
          <w:szCs w:val="28"/>
          <w:lang w:eastAsia="ru-RU"/>
        </w:rPr>
        <w:t>бы время, безработных граждан, испытывающих трудности в поиске работы</w:t>
      </w:r>
      <w:r w:rsidR="00716A24" w:rsidRPr="00E64A43">
        <w:rPr>
          <w:sz w:val="28"/>
          <w:szCs w:val="28"/>
          <w:lang w:eastAsia="ru-RU"/>
        </w:rPr>
        <w:t xml:space="preserve">, </w:t>
      </w:r>
      <w:r w:rsidR="00716A24" w:rsidRPr="00E64A43">
        <w:rPr>
          <w:sz w:val="28"/>
          <w:szCs w:val="28"/>
        </w:rPr>
        <w:t xml:space="preserve">безработных граждан </w:t>
      </w:r>
      <w:r w:rsidR="00885525">
        <w:rPr>
          <w:sz w:val="28"/>
          <w:szCs w:val="28"/>
        </w:rPr>
        <w:br/>
      </w:r>
      <w:r w:rsidR="00716A24" w:rsidRPr="00E64A43">
        <w:rPr>
          <w:sz w:val="28"/>
          <w:szCs w:val="28"/>
        </w:rPr>
        <w:t>в возрасте от 18 до 20 лет, имеющих среднее профессиональное образование и ищущих работу впервые</w:t>
      </w:r>
      <w:r w:rsidR="00716A24" w:rsidRPr="00E64A43">
        <w:rPr>
          <w:sz w:val="28"/>
          <w:szCs w:val="28"/>
          <w:lang w:eastAsia="ru-RU"/>
        </w:rPr>
        <w:t xml:space="preserve"> </w:t>
      </w:r>
      <w:r w:rsidR="00AC5840" w:rsidRPr="00E64A43">
        <w:rPr>
          <w:sz w:val="28"/>
          <w:szCs w:val="28"/>
        </w:rPr>
        <w:t xml:space="preserve">(далее </w:t>
      </w:r>
      <w:r w:rsidR="00885525">
        <w:rPr>
          <w:sz w:val="28"/>
          <w:szCs w:val="28"/>
        </w:rPr>
        <w:t>–</w:t>
      </w:r>
      <w:r w:rsidR="00AC5840" w:rsidRPr="00E64A43">
        <w:rPr>
          <w:sz w:val="28"/>
          <w:szCs w:val="28"/>
        </w:rPr>
        <w:t xml:space="preserve"> временное трудоустройство несовершеннолетних граждан, граждан, испытывающих трудности в поиске работы, граждан в возрасте от 18 до 20 лет) </w:t>
      </w:r>
      <w:r w:rsidRPr="00E64A43">
        <w:rPr>
          <w:sz w:val="28"/>
          <w:szCs w:val="28"/>
          <w:lang w:eastAsia="ru-RU"/>
        </w:rPr>
        <w:t xml:space="preserve">является </w:t>
      </w:r>
      <w:r w:rsidR="00B46BE9" w:rsidRPr="00E64A43">
        <w:rPr>
          <w:sz w:val="28"/>
          <w:szCs w:val="28"/>
          <w:lang w:eastAsia="ru-RU"/>
        </w:rPr>
        <w:t xml:space="preserve">администрация </w:t>
      </w:r>
      <w:r w:rsidR="00716A24" w:rsidRPr="00E64A43">
        <w:rPr>
          <w:sz w:val="28"/>
          <w:szCs w:val="28"/>
          <w:lang w:eastAsia="ru-RU"/>
        </w:rPr>
        <w:t>Ханты-Мансийского района</w:t>
      </w:r>
      <w:r w:rsidR="00B46BE9" w:rsidRPr="00E64A43">
        <w:rPr>
          <w:sz w:val="28"/>
          <w:szCs w:val="28"/>
          <w:lang w:eastAsia="ru-RU"/>
        </w:rPr>
        <w:t xml:space="preserve"> в лице комитета экономической политики администрации Ханты-Мансийского района</w:t>
      </w:r>
      <w:r w:rsidR="00DE4574" w:rsidRPr="00E64A43">
        <w:rPr>
          <w:sz w:val="28"/>
          <w:szCs w:val="28"/>
          <w:lang w:eastAsia="ru-RU"/>
        </w:rPr>
        <w:t xml:space="preserve"> (далее </w:t>
      </w:r>
      <w:r w:rsidR="00885525">
        <w:rPr>
          <w:sz w:val="28"/>
          <w:szCs w:val="28"/>
          <w:lang w:eastAsia="ru-RU"/>
        </w:rPr>
        <w:t>–</w:t>
      </w:r>
      <w:r w:rsidR="00DE4574" w:rsidRPr="00E64A43">
        <w:rPr>
          <w:sz w:val="28"/>
          <w:szCs w:val="28"/>
          <w:lang w:eastAsia="ru-RU"/>
        </w:rPr>
        <w:t xml:space="preserve"> ответственный исполнитель)</w:t>
      </w:r>
      <w:r w:rsidR="00716A24" w:rsidRPr="00E64A43">
        <w:rPr>
          <w:sz w:val="28"/>
          <w:szCs w:val="28"/>
          <w:lang w:eastAsia="ru-RU"/>
        </w:rPr>
        <w:t>.</w:t>
      </w:r>
    </w:p>
    <w:p w:rsidR="006724C2" w:rsidRPr="00E64A43" w:rsidRDefault="006724C2" w:rsidP="00885525">
      <w:pPr>
        <w:widowControl w:val="0"/>
        <w:autoSpaceDE w:val="0"/>
        <w:autoSpaceDN w:val="0"/>
        <w:ind w:firstLine="708"/>
        <w:jc w:val="both"/>
        <w:rPr>
          <w:rFonts w:eastAsia="Calibri"/>
          <w:bCs/>
          <w:sz w:val="28"/>
          <w:szCs w:val="28"/>
        </w:rPr>
      </w:pPr>
      <w:r w:rsidRPr="00E64A43">
        <w:rPr>
          <w:sz w:val="28"/>
          <w:szCs w:val="28"/>
          <w:lang w:eastAsia="ru-RU"/>
        </w:rPr>
        <w:t>Администрация Ханты-Мансийского района</w:t>
      </w:r>
      <w:r w:rsidRPr="00E64A43">
        <w:rPr>
          <w:sz w:val="28"/>
          <w:szCs w:val="28"/>
        </w:rPr>
        <w:t xml:space="preserve"> с целью и в пределах </w:t>
      </w:r>
      <w:r w:rsidRPr="00E64A43">
        <w:rPr>
          <w:sz w:val="28"/>
          <w:szCs w:val="28"/>
          <w:lang w:eastAsia="ru-RU"/>
        </w:rPr>
        <w:t xml:space="preserve">реализации права на участие в осуществлении отдельных государственных полномочий в сфере занятости </w:t>
      </w:r>
      <w:r w:rsidRPr="00E64A43">
        <w:rPr>
          <w:sz w:val="28"/>
          <w:szCs w:val="28"/>
        </w:rPr>
        <w:t>в соответствии с законом и</w:t>
      </w:r>
      <w:r w:rsidR="00C90A95" w:rsidRPr="00E64A43">
        <w:rPr>
          <w:sz w:val="28"/>
          <w:szCs w:val="28"/>
        </w:rPr>
        <w:t xml:space="preserve"> </w:t>
      </w:r>
      <w:r w:rsidR="00130526" w:rsidRPr="00E64A43">
        <w:rPr>
          <w:sz w:val="28"/>
          <w:szCs w:val="28"/>
        </w:rPr>
        <w:t>соглашением</w:t>
      </w:r>
      <w:r w:rsidRPr="00E64A43">
        <w:rPr>
          <w:sz w:val="28"/>
          <w:szCs w:val="28"/>
        </w:rPr>
        <w:t xml:space="preserve"> </w:t>
      </w:r>
      <w:r w:rsidR="00130526" w:rsidRPr="00E64A43">
        <w:rPr>
          <w:sz w:val="28"/>
          <w:szCs w:val="28"/>
        </w:rPr>
        <w:t xml:space="preserve">взаимодействует </w:t>
      </w:r>
      <w:r w:rsidRPr="00E64A43">
        <w:rPr>
          <w:sz w:val="28"/>
          <w:szCs w:val="28"/>
        </w:rPr>
        <w:t xml:space="preserve">с </w:t>
      </w:r>
      <w:r w:rsidRPr="00E64A43">
        <w:rPr>
          <w:sz w:val="28"/>
          <w:szCs w:val="28"/>
          <w:lang w:eastAsia="ru-RU"/>
        </w:rPr>
        <w:t xml:space="preserve">КУ «Ханты-Мансийский центр занятости населения», </w:t>
      </w:r>
      <w:r w:rsidRPr="00E64A43">
        <w:rPr>
          <w:sz w:val="28"/>
          <w:szCs w:val="28"/>
        </w:rPr>
        <w:t>администрациями сельских поселений</w:t>
      </w:r>
      <w:r w:rsidRPr="00E64A43">
        <w:rPr>
          <w:i/>
          <w:sz w:val="28"/>
          <w:szCs w:val="28"/>
        </w:rPr>
        <w:t xml:space="preserve">, </w:t>
      </w:r>
      <w:r w:rsidRPr="00E64A43">
        <w:rPr>
          <w:sz w:val="28"/>
          <w:szCs w:val="28"/>
          <w:lang w:eastAsia="ru-RU"/>
        </w:rPr>
        <w:t xml:space="preserve">муниципальными учреждениями культуры (далее </w:t>
      </w:r>
      <w:r w:rsidR="00885525">
        <w:rPr>
          <w:sz w:val="28"/>
          <w:szCs w:val="28"/>
          <w:lang w:eastAsia="ru-RU"/>
        </w:rPr>
        <w:t>–</w:t>
      </w:r>
      <w:r w:rsidRPr="00E64A43">
        <w:rPr>
          <w:sz w:val="28"/>
          <w:szCs w:val="28"/>
          <w:lang w:eastAsia="ru-RU"/>
        </w:rPr>
        <w:t xml:space="preserve"> участники)</w:t>
      </w:r>
      <w:r w:rsidRPr="00E64A43">
        <w:rPr>
          <w:rFonts w:eastAsia="Calibri"/>
          <w:bCs/>
          <w:sz w:val="28"/>
          <w:szCs w:val="28"/>
        </w:rPr>
        <w:t>.</w:t>
      </w:r>
    </w:p>
    <w:p w:rsidR="00F65D68" w:rsidRPr="00E64A43" w:rsidRDefault="00F65D68" w:rsidP="00885525">
      <w:pPr>
        <w:pStyle w:val="aa"/>
        <w:tabs>
          <w:tab w:val="left" w:pos="1276"/>
          <w:tab w:val="left" w:pos="1560"/>
        </w:tabs>
        <w:ind w:left="0" w:firstLine="709"/>
        <w:jc w:val="both"/>
        <w:rPr>
          <w:rFonts w:eastAsiaTheme="minorHAnsi"/>
          <w:sz w:val="28"/>
          <w:szCs w:val="28"/>
        </w:rPr>
      </w:pPr>
      <w:r w:rsidRPr="00E64A43">
        <w:rPr>
          <w:sz w:val="28"/>
          <w:szCs w:val="28"/>
        </w:rPr>
        <w:t>Администрация Ханты-Мансийского района и КУ «Ханты-Мансийский центр занятости населения»</w:t>
      </w:r>
      <w:r w:rsidRPr="00E64A43">
        <w:rPr>
          <w:i/>
          <w:sz w:val="28"/>
          <w:szCs w:val="28"/>
        </w:rPr>
        <w:t xml:space="preserve"> </w:t>
      </w:r>
      <w:r w:rsidRPr="00E64A43">
        <w:rPr>
          <w:sz w:val="28"/>
          <w:szCs w:val="28"/>
        </w:rPr>
        <w:t>также</w:t>
      </w:r>
      <w:r w:rsidRPr="00E64A43">
        <w:rPr>
          <w:i/>
          <w:sz w:val="28"/>
          <w:szCs w:val="28"/>
        </w:rPr>
        <w:t xml:space="preserve"> </w:t>
      </w:r>
      <w:r w:rsidRPr="00E64A43">
        <w:rPr>
          <w:sz w:val="28"/>
          <w:szCs w:val="28"/>
        </w:rPr>
        <w:t>взаимодействуют</w:t>
      </w:r>
      <w:r w:rsidRPr="00E64A43">
        <w:rPr>
          <w:i/>
          <w:sz w:val="28"/>
          <w:szCs w:val="28"/>
        </w:rPr>
        <w:t xml:space="preserve"> </w:t>
      </w:r>
      <w:r w:rsidRPr="00E64A43">
        <w:rPr>
          <w:sz w:val="28"/>
          <w:szCs w:val="28"/>
        </w:rPr>
        <w:t xml:space="preserve">в рамках </w:t>
      </w:r>
      <w:r w:rsidRPr="00E64A43">
        <w:rPr>
          <w:rFonts w:eastAsiaTheme="minorHAnsi"/>
          <w:sz w:val="28"/>
          <w:szCs w:val="28"/>
        </w:rPr>
        <w:t xml:space="preserve">соглашения, заключенного между Департаментом труда и занятости населения Ханты-Мансийского автономного округа </w:t>
      </w:r>
      <w:r w:rsidR="00885525">
        <w:rPr>
          <w:rFonts w:eastAsiaTheme="minorHAnsi"/>
          <w:sz w:val="28"/>
          <w:szCs w:val="28"/>
        </w:rPr>
        <w:t>–</w:t>
      </w:r>
      <w:r w:rsidRPr="00E64A43">
        <w:rPr>
          <w:rFonts w:eastAsiaTheme="minorHAnsi"/>
          <w:sz w:val="28"/>
          <w:szCs w:val="28"/>
        </w:rPr>
        <w:t xml:space="preserve"> Югры, Муниципальным образованием Ханты-Мансийского автономного </w:t>
      </w:r>
      <w:r w:rsidR="00885525">
        <w:rPr>
          <w:rFonts w:eastAsiaTheme="minorHAnsi"/>
          <w:sz w:val="28"/>
          <w:szCs w:val="28"/>
        </w:rPr>
        <w:br/>
      </w:r>
      <w:r w:rsidRPr="00E64A43">
        <w:rPr>
          <w:rFonts w:eastAsiaTheme="minorHAnsi"/>
          <w:sz w:val="28"/>
          <w:szCs w:val="28"/>
        </w:rPr>
        <w:t xml:space="preserve">округа – Югры Ханты-Мансийский район о предоставлении межбюджетных трансфертов на реализацию мероприятий муниципальной программы из средств бюджета Ханты- Мансийского автономного </w:t>
      </w:r>
      <w:r w:rsidR="00885525">
        <w:rPr>
          <w:rFonts w:eastAsiaTheme="minorHAnsi"/>
          <w:sz w:val="28"/>
          <w:szCs w:val="28"/>
        </w:rPr>
        <w:br/>
      </w:r>
      <w:r w:rsidRPr="00E64A43">
        <w:rPr>
          <w:rFonts w:eastAsiaTheme="minorHAnsi"/>
          <w:sz w:val="28"/>
          <w:szCs w:val="28"/>
        </w:rPr>
        <w:t>округа – Югры.</w:t>
      </w:r>
    </w:p>
    <w:p w:rsidR="00141933" w:rsidRPr="00E64A43" w:rsidRDefault="00141933" w:rsidP="008855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64A43">
        <w:rPr>
          <w:sz w:val="28"/>
          <w:szCs w:val="28"/>
          <w:lang w:eastAsia="ru-RU"/>
        </w:rPr>
        <w:t>2.2. Соисполнители реализации права на участие в осуществлении отдельных государственных полномочий (далее – соисполнители)</w:t>
      </w:r>
      <w:r w:rsidR="009B30C9" w:rsidRPr="00E64A43">
        <w:rPr>
          <w:sz w:val="28"/>
          <w:szCs w:val="28"/>
          <w:lang w:eastAsia="ru-RU"/>
        </w:rPr>
        <w:t xml:space="preserve"> в рамках заключенных договоров с КУ «Ханты-Мансийский центр занятости населения»</w:t>
      </w:r>
      <w:r w:rsidR="00B65867" w:rsidRPr="00E64A43">
        <w:rPr>
          <w:sz w:val="28"/>
          <w:szCs w:val="28"/>
          <w:lang w:eastAsia="ru-RU"/>
        </w:rPr>
        <w:t xml:space="preserve"> </w:t>
      </w:r>
      <w:r w:rsidR="00B65867" w:rsidRPr="00E64A43">
        <w:rPr>
          <w:rFonts w:eastAsia="Calibri"/>
          <w:bCs/>
          <w:sz w:val="28"/>
          <w:szCs w:val="28"/>
        </w:rPr>
        <w:t>о совместной деятельности по организации временного трудоустройства граждан:</w:t>
      </w:r>
    </w:p>
    <w:p w:rsidR="00141933" w:rsidRPr="00E64A43" w:rsidRDefault="00141933" w:rsidP="008855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64A43">
        <w:rPr>
          <w:sz w:val="28"/>
          <w:szCs w:val="28"/>
          <w:lang w:eastAsia="ru-RU"/>
        </w:rPr>
        <w:t>2.2.1. по организации проведения оплачиваемых общественных работ</w:t>
      </w:r>
      <w:r w:rsidR="004D30D9" w:rsidRPr="00E64A43">
        <w:rPr>
          <w:sz w:val="28"/>
          <w:szCs w:val="28"/>
          <w:lang w:eastAsia="ru-RU"/>
        </w:rPr>
        <w:t>, временного трудоустройства граждан</w:t>
      </w:r>
      <w:r w:rsidR="00C0618D" w:rsidRPr="00E64A43">
        <w:rPr>
          <w:sz w:val="28"/>
          <w:szCs w:val="28"/>
          <w:lang w:eastAsia="ru-RU"/>
        </w:rPr>
        <w:t>,</w:t>
      </w:r>
      <w:r w:rsidR="004D30D9" w:rsidRPr="00E64A43">
        <w:rPr>
          <w:sz w:val="28"/>
          <w:szCs w:val="28"/>
          <w:lang w:eastAsia="ru-RU"/>
        </w:rPr>
        <w:t xml:space="preserve"> испытывающих трудности в поиске работы, граждан в возрасте от 18 до 20 лет</w:t>
      </w:r>
      <w:r w:rsidR="008C64F4" w:rsidRPr="00E64A43">
        <w:rPr>
          <w:sz w:val="28"/>
          <w:szCs w:val="28"/>
        </w:rPr>
        <w:t xml:space="preserve">, имеющих среднее </w:t>
      </w:r>
      <w:r w:rsidR="008C64F4" w:rsidRPr="00E64A43">
        <w:rPr>
          <w:sz w:val="28"/>
          <w:szCs w:val="28"/>
        </w:rPr>
        <w:lastRenderedPageBreak/>
        <w:t>профессиональное образование и ищущих работу впервые</w:t>
      </w:r>
      <w:r w:rsidR="004D30D9" w:rsidRPr="00E64A43">
        <w:rPr>
          <w:sz w:val="28"/>
          <w:szCs w:val="28"/>
          <w:lang w:eastAsia="ru-RU"/>
        </w:rPr>
        <w:t xml:space="preserve"> </w:t>
      </w:r>
      <w:r w:rsidRPr="00E64A43">
        <w:rPr>
          <w:sz w:val="28"/>
          <w:szCs w:val="28"/>
          <w:lang w:eastAsia="ru-RU"/>
        </w:rPr>
        <w:t>–</w:t>
      </w:r>
      <w:r w:rsidR="00DE4574" w:rsidRPr="00E64A43">
        <w:rPr>
          <w:sz w:val="28"/>
          <w:szCs w:val="28"/>
          <w:lang w:eastAsia="ru-RU"/>
        </w:rPr>
        <w:t xml:space="preserve"> комитет </w:t>
      </w:r>
      <w:r w:rsidR="00885525">
        <w:rPr>
          <w:sz w:val="28"/>
          <w:szCs w:val="28"/>
          <w:lang w:eastAsia="ru-RU"/>
        </w:rPr>
        <w:br/>
      </w:r>
      <w:r w:rsidR="00DE4574" w:rsidRPr="00E64A43">
        <w:rPr>
          <w:sz w:val="28"/>
          <w:szCs w:val="28"/>
          <w:lang w:eastAsia="ru-RU"/>
        </w:rPr>
        <w:t>по финансам админис</w:t>
      </w:r>
      <w:r w:rsidR="00446B33" w:rsidRPr="00E64A43">
        <w:rPr>
          <w:sz w:val="28"/>
          <w:szCs w:val="28"/>
          <w:lang w:eastAsia="ru-RU"/>
        </w:rPr>
        <w:t>трации Ханты-Мансийского района (далее – комитет по финансам)</w:t>
      </w:r>
      <w:r w:rsidR="0060735A" w:rsidRPr="00E64A43">
        <w:rPr>
          <w:sz w:val="28"/>
          <w:szCs w:val="28"/>
          <w:lang w:eastAsia="ru-RU"/>
        </w:rPr>
        <w:t>,</w:t>
      </w:r>
      <w:r w:rsidR="00DE4574" w:rsidRPr="00E64A43">
        <w:rPr>
          <w:sz w:val="28"/>
          <w:szCs w:val="28"/>
          <w:lang w:eastAsia="ru-RU"/>
        </w:rPr>
        <w:t xml:space="preserve"> </w:t>
      </w:r>
      <w:r w:rsidR="00B0531D" w:rsidRPr="00E64A43">
        <w:rPr>
          <w:sz w:val="28"/>
          <w:szCs w:val="28"/>
          <w:lang w:eastAsia="ru-RU"/>
        </w:rPr>
        <w:t>муниципальное автономное учреждение</w:t>
      </w:r>
      <w:r w:rsidR="00716A24" w:rsidRPr="00E64A43">
        <w:rPr>
          <w:sz w:val="28"/>
          <w:szCs w:val="28"/>
          <w:lang w:eastAsia="ru-RU"/>
        </w:rPr>
        <w:t xml:space="preserve"> «Организационный методический центр</w:t>
      </w:r>
      <w:r w:rsidR="00F52234" w:rsidRPr="00E64A43">
        <w:rPr>
          <w:sz w:val="28"/>
          <w:szCs w:val="28"/>
          <w:lang w:eastAsia="ru-RU"/>
        </w:rPr>
        <w:t>»</w:t>
      </w:r>
      <w:r w:rsidR="00C257BF" w:rsidRPr="00E64A43">
        <w:rPr>
          <w:sz w:val="28"/>
          <w:szCs w:val="28"/>
          <w:lang w:eastAsia="ru-RU"/>
        </w:rPr>
        <w:t xml:space="preserve"> (далее</w:t>
      </w:r>
      <w:r w:rsidR="00446B33" w:rsidRPr="00E64A43">
        <w:rPr>
          <w:sz w:val="28"/>
          <w:szCs w:val="28"/>
          <w:lang w:eastAsia="ru-RU"/>
        </w:rPr>
        <w:t xml:space="preserve"> </w:t>
      </w:r>
      <w:r w:rsidR="00885525">
        <w:rPr>
          <w:sz w:val="28"/>
          <w:szCs w:val="28"/>
          <w:lang w:eastAsia="ru-RU"/>
        </w:rPr>
        <w:t>–</w:t>
      </w:r>
      <w:r w:rsidR="00446B33" w:rsidRPr="00E64A43">
        <w:rPr>
          <w:sz w:val="28"/>
          <w:szCs w:val="28"/>
          <w:lang w:eastAsia="ru-RU"/>
        </w:rPr>
        <w:t xml:space="preserve"> </w:t>
      </w:r>
      <w:r w:rsidR="00C257BF" w:rsidRPr="00E64A43">
        <w:rPr>
          <w:sz w:val="28"/>
          <w:szCs w:val="28"/>
          <w:lang w:eastAsia="ru-RU"/>
        </w:rPr>
        <w:t>МАУ «ОМЦ»)</w:t>
      </w:r>
      <w:r w:rsidR="00DE4574" w:rsidRPr="00E64A43">
        <w:rPr>
          <w:sz w:val="28"/>
          <w:szCs w:val="28"/>
          <w:lang w:eastAsia="ru-RU"/>
        </w:rPr>
        <w:t>;</w:t>
      </w:r>
      <w:r w:rsidR="00DE4574" w:rsidRPr="00E64A43">
        <w:rPr>
          <w:i/>
          <w:sz w:val="28"/>
          <w:szCs w:val="28"/>
          <w:lang w:eastAsia="ru-RU"/>
        </w:rPr>
        <w:t xml:space="preserve"> </w:t>
      </w:r>
    </w:p>
    <w:p w:rsidR="00B0531D" w:rsidRPr="00E64A43" w:rsidRDefault="00141933" w:rsidP="008855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64A43">
        <w:rPr>
          <w:sz w:val="28"/>
          <w:szCs w:val="28"/>
          <w:lang w:eastAsia="ru-RU"/>
        </w:rPr>
        <w:t>2.2.2.</w:t>
      </w:r>
      <w:r w:rsidR="00BB567E" w:rsidRPr="00E64A43">
        <w:rPr>
          <w:sz w:val="28"/>
          <w:szCs w:val="28"/>
          <w:lang w:eastAsia="ru-RU"/>
        </w:rPr>
        <w:t xml:space="preserve"> </w:t>
      </w:r>
      <w:r w:rsidRPr="00E64A43">
        <w:rPr>
          <w:sz w:val="28"/>
          <w:szCs w:val="28"/>
          <w:lang w:eastAsia="ru-RU"/>
        </w:rPr>
        <w:t xml:space="preserve">по организации проведения временного трудоустройства несовершеннолетних граждан </w:t>
      </w:r>
      <w:r w:rsidR="008C64F4" w:rsidRPr="00E64A43">
        <w:rPr>
          <w:sz w:val="28"/>
          <w:szCs w:val="28"/>
          <w:lang w:eastAsia="ru-RU"/>
        </w:rPr>
        <w:t>от 14 до 18 лет в свободное от уч</w:t>
      </w:r>
      <w:r w:rsidR="00885525">
        <w:rPr>
          <w:sz w:val="28"/>
          <w:szCs w:val="28"/>
          <w:lang w:eastAsia="ru-RU"/>
        </w:rPr>
        <w:t>е</w:t>
      </w:r>
      <w:r w:rsidR="008C64F4" w:rsidRPr="00E64A43">
        <w:rPr>
          <w:sz w:val="28"/>
          <w:szCs w:val="28"/>
          <w:lang w:eastAsia="ru-RU"/>
        </w:rPr>
        <w:t xml:space="preserve">бы </w:t>
      </w:r>
      <w:r w:rsidR="00885525">
        <w:rPr>
          <w:sz w:val="28"/>
          <w:szCs w:val="28"/>
          <w:lang w:eastAsia="ru-RU"/>
        </w:rPr>
        <w:br/>
      </w:r>
      <w:r w:rsidR="008C64F4" w:rsidRPr="00E64A43">
        <w:rPr>
          <w:sz w:val="28"/>
          <w:szCs w:val="28"/>
          <w:lang w:eastAsia="ru-RU"/>
        </w:rPr>
        <w:t xml:space="preserve">время </w:t>
      </w:r>
      <w:r w:rsidRPr="00E64A43">
        <w:rPr>
          <w:sz w:val="28"/>
          <w:szCs w:val="28"/>
          <w:lang w:eastAsia="ru-RU"/>
        </w:rPr>
        <w:t xml:space="preserve">– </w:t>
      </w:r>
      <w:r w:rsidR="00DE4574" w:rsidRPr="00E64A43">
        <w:rPr>
          <w:sz w:val="28"/>
          <w:szCs w:val="28"/>
          <w:lang w:eastAsia="ru-RU"/>
        </w:rPr>
        <w:t xml:space="preserve">комитет </w:t>
      </w:r>
      <w:r w:rsidR="00446B33" w:rsidRPr="00E64A43">
        <w:rPr>
          <w:sz w:val="28"/>
          <w:szCs w:val="28"/>
          <w:lang w:eastAsia="ru-RU"/>
        </w:rPr>
        <w:t>по финансам</w:t>
      </w:r>
      <w:r w:rsidR="00DE4574" w:rsidRPr="00E64A43">
        <w:rPr>
          <w:sz w:val="28"/>
          <w:szCs w:val="28"/>
          <w:lang w:eastAsia="ru-RU"/>
        </w:rPr>
        <w:t xml:space="preserve">, </w:t>
      </w:r>
      <w:r w:rsidR="00B0531D" w:rsidRPr="00E64A43">
        <w:rPr>
          <w:sz w:val="28"/>
          <w:szCs w:val="28"/>
          <w:lang w:eastAsia="ru-RU"/>
        </w:rPr>
        <w:t>комитет по образованию администрации Ханты-Мансийского района</w:t>
      </w:r>
      <w:r w:rsidR="00E36FFB" w:rsidRPr="00E64A43">
        <w:rPr>
          <w:sz w:val="28"/>
          <w:szCs w:val="28"/>
          <w:lang w:eastAsia="ru-RU"/>
        </w:rPr>
        <w:t xml:space="preserve"> (далее</w:t>
      </w:r>
      <w:r w:rsidR="009C09C6" w:rsidRPr="00E64A43">
        <w:rPr>
          <w:sz w:val="28"/>
          <w:szCs w:val="28"/>
          <w:lang w:eastAsia="ru-RU"/>
        </w:rPr>
        <w:t xml:space="preserve"> </w:t>
      </w:r>
      <w:r w:rsidR="00885525">
        <w:rPr>
          <w:sz w:val="28"/>
          <w:szCs w:val="28"/>
          <w:lang w:eastAsia="ru-RU"/>
        </w:rPr>
        <w:t>–</w:t>
      </w:r>
      <w:r w:rsidR="009C09C6" w:rsidRPr="00E64A43">
        <w:rPr>
          <w:sz w:val="28"/>
          <w:szCs w:val="28"/>
          <w:lang w:eastAsia="ru-RU"/>
        </w:rPr>
        <w:t xml:space="preserve"> </w:t>
      </w:r>
      <w:r w:rsidR="00E36FFB" w:rsidRPr="00E64A43">
        <w:rPr>
          <w:sz w:val="28"/>
          <w:szCs w:val="28"/>
          <w:lang w:eastAsia="ru-RU"/>
        </w:rPr>
        <w:t>комитет по образованию)</w:t>
      </w:r>
      <w:r w:rsidR="00B0531D" w:rsidRPr="00E64A43">
        <w:rPr>
          <w:sz w:val="28"/>
          <w:szCs w:val="28"/>
          <w:lang w:eastAsia="ru-RU"/>
        </w:rPr>
        <w:t xml:space="preserve">, </w:t>
      </w:r>
      <w:r w:rsidR="00DE4574" w:rsidRPr="00E64A43">
        <w:rPr>
          <w:sz w:val="28"/>
          <w:szCs w:val="28"/>
          <w:lang w:eastAsia="ru-RU"/>
        </w:rPr>
        <w:t>отдел опеки и попечительства администрации Ханты-Мансийского района (далее</w:t>
      </w:r>
      <w:r w:rsidR="009C09C6" w:rsidRPr="00E64A43">
        <w:rPr>
          <w:sz w:val="28"/>
          <w:szCs w:val="28"/>
          <w:lang w:eastAsia="ru-RU"/>
        </w:rPr>
        <w:t xml:space="preserve"> </w:t>
      </w:r>
      <w:r w:rsidR="00885525">
        <w:rPr>
          <w:sz w:val="28"/>
          <w:szCs w:val="28"/>
          <w:lang w:eastAsia="ru-RU"/>
        </w:rPr>
        <w:t>–</w:t>
      </w:r>
      <w:r w:rsidR="009C09C6" w:rsidRPr="00E64A43">
        <w:rPr>
          <w:sz w:val="28"/>
          <w:szCs w:val="28"/>
          <w:lang w:eastAsia="ru-RU"/>
        </w:rPr>
        <w:t xml:space="preserve"> </w:t>
      </w:r>
      <w:r w:rsidR="00DE4574" w:rsidRPr="00E64A43">
        <w:rPr>
          <w:sz w:val="28"/>
          <w:szCs w:val="28"/>
          <w:lang w:eastAsia="ru-RU"/>
        </w:rPr>
        <w:t xml:space="preserve">отдел опеки и попечительства), </w:t>
      </w:r>
      <w:r w:rsidR="005F6B3E" w:rsidRPr="00E64A43">
        <w:rPr>
          <w:sz w:val="28"/>
          <w:szCs w:val="28"/>
          <w:lang w:eastAsia="ru-RU"/>
        </w:rPr>
        <w:t>МАУ «ОМЦ»</w:t>
      </w:r>
      <w:r w:rsidR="00B0531D" w:rsidRPr="00E64A43">
        <w:rPr>
          <w:sz w:val="28"/>
          <w:szCs w:val="28"/>
          <w:lang w:eastAsia="ru-RU"/>
        </w:rPr>
        <w:t>.</w:t>
      </w:r>
    </w:p>
    <w:p w:rsidR="00141933" w:rsidRPr="00E64A43" w:rsidRDefault="00141933" w:rsidP="008855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141933" w:rsidRPr="00E64A43" w:rsidRDefault="00DE4574" w:rsidP="00885525">
      <w:pPr>
        <w:widowControl w:val="0"/>
        <w:autoSpaceDE w:val="0"/>
        <w:autoSpaceDN w:val="0"/>
        <w:rPr>
          <w:sz w:val="28"/>
          <w:szCs w:val="28"/>
          <w:lang w:eastAsia="ru-RU"/>
        </w:rPr>
      </w:pPr>
      <w:r w:rsidRPr="00E64A43">
        <w:rPr>
          <w:sz w:val="28"/>
          <w:szCs w:val="28"/>
          <w:lang w:val="en-US" w:eastAsia="ru-RU"/>
        </w:rPr>
        <w:t>III</w:t>
      </w:r>
      <w:r w:rsidR="00141933" w:rsidRPr="00E64A43">
        <w:rPr>
          <w:sz w:val="28"/>
          <w:szCs w:val="28"/>
          <w:lang w:eastAsia="ru-RU"/>
        </w:rPr>
        <w:t>. Функции участников реализации права на участие в осуществлении отдельных государственных полномочий</w:t>
      </w:r>
    </w:p>
    <w:p w:rsidR="00141933" w:rsidRPr="00E64A43" w:rsidRDefault="00141933" w:rsidP="00885525">
      <w:pPr>
        <w:widowControl w:val="0"/>
        <w:autoSpaceDE w:val="0"/>
        <w:autoSpaceDN w:val="0"/>
        <w:rPr>
          <w:sz w:val="28"/>
          <w:szCs w:val="28"/>
          <w:lang w:eastAsia="ru-RU"/>
        </w:rPr>
      </w:pPr>
    </w:p>
    <w:p w:rsidR="00141933" w:rsidRPr="00E64A43" w:rsidRDefault="00141933" w:rsidP="0088552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>3.1. Ответственный исполнитель:</w:t>
      </w:r>
    </w:p>
    <w:p w:rsidR="00141933" w:rsidRPr="00E64A43" w:rsidRDefault="00141933" w:rsidP="00885525">
      <w:pPr>
        <w:pStyle w:val="ConsPlusNormal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разрабатывает в пределах своих полномочий проекты нормативных правовых актов, необходимых для осуществления отдельных государственных полномочий; </w:t>
      </w:r>
    </w:p>
    <w:p w:rsidR="00141933" w:rsidRPr="00E64A43" w:rsidRDefault="00141933" w:rsidP="00885525">
      <w:pPr>
        <w:pStyle w:val="ConsPlusNormal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обладает правом передать часть своих функций по реализации отдельных государственных полномочий соисполнителям, по согласованию с главой </w:t>
      </w:r>
      <w:r w:rsidR="00F601BC" w:rsidRPr="00E64A43">
        <w:rPr>
          <w:rFonts w:ascii="Times New Roman" w:hAnsi="Times New Roman" w:cs="Times New Roman"/>
          <w:sz w:val="28"/>
          <w:szCs w:val="28"/>
          <w:lang w:eastAsia="en-US"/>
        </w:rPr>
        <w:t>Ханты-Мансийского района</w:t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и с соисполнителями;</w:t>
      </w:r>
    </w:p>
    <w:p w:rsidR="00141933" w:rsidRPr="00E64A43" w:rsidRDefault="00141933" w:rsidP="00885525">
      <w:pPr>
        <w:pStyle w:val="ConsPlusNormal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>контролирует и нес</w:t>
      </w:r>
      <w:r w:rsidR="00885525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>т ответственность за осуществление отдельных государственных полномочий;</w:t>
      </w:r>
    </w:p>
    <w:p w:rsidR="00141933" w:rsidRPr="00E64A43" w:rsidRDefault="00141933" w:rsidP="00885525">
      <w:pPr>
        <w:pStyle w:val="ConsPlusNormal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>координирует деятельность соисполнителей и участников</w:t>
      </w:r>
      <w:r w:rsidR="00DB4C30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85525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DB4C30" w:rsidRPr="00E64A43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="006724C2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в рамках </w:t>
      </w:r>
      <w:r w:rsidR="00DB4C30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заключенных </w:t>
      </w:r>
      <w:r w:rsidR="006724C2" w:rsidRPr="00E64A43">
        <w:rPr>
          <w:rFonts w:ascii="Times New Roman" w:hAnsi="Times New Roman" w:cs="Times New Roman"/>
          <w:sz w:val="28"/>
          <w:szCs w:val="28"/>
          <w:lang w:eastAsia="en-US"/>
        </w:rPr>
        <w:t>соглашений</w:t>
      </w:r>
      <w:r w:rsidR="00DB4C30" w:rsidRPr="00E64A43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по осуществлению отдельных государственных полномочий;</w:t>
      </w:r>
    </w:p>
    <w:p w:rsidR="008314B0" w:rsidRPr="00E64A43" w:rsidRDefault="002B50DB" w:rsidP="00885525">
      <w:pPr>
        <w:pStyle w:val="ConsPlusNormal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>уч</w:t>
      </w:r>
      <w:r w:rsidR="009E43C1" w:rsidRPr="00E64A43">
        <w:rPr>
          <w:rFonts w:ascii="Times New Roman" w:hAnsi="Times New Roman" w:cs="Times New Roman"/>
          <w:sz w:val="28"/>
          <w:szCs w:val="28"/>
          <w:lang w:eastAsia="en-US"/>
        </w:rPr>
        <w:t>аствует</w:t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в реализации </w:t>
      </w:r>
      <w:r w:rsidR="00141933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Соглашения о взаимодействии </w:t>
      </w:r>
      <w:r w:rsidR="00885525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141933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по реализации мероприятий </w:t>
      </w:r>
      <w:r w:rsidR="008314B0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подпрограмм «Содействие трудоустройству граждан», «Повышение мобильности трудовых ресурсов в автономном округе», «Сопровождение инвалидов, в том числе молодого возраста, </w:t>
      </w:r>
      <w:r w:rsidR="00885525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8314B0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при трудоустройстве» </w:t>
      </w:r>
      <w:r w:rsidR="00141933" w:rsidRPr="00E64A43">
        <w:rPr>
          <w:rFonts w:ascii="Times New Roman" w:hAnsi="Times New Roman" w:cs="Times New Roman"/>
          <w:sz w:val="28"/>
          <w:szCs w:val="28"/>
          <w:lang w:eastAsia="en-US"/>
        </w:rPr>
        <w:t>государственной программы Ханты-Мансийского автономного округа – Югры «</w:t>
      </w:r>
      <w:r w:rsidR="008314B0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Поддержка </w:t>
      </w:r>
      <w:r w:rsidR="00141933" w:rsidRPr="00E64A43">
        <w:rPr>
          <w:rFonts w:ascii="Times New Roman" w:hAnsi="Times New Roman" w:cs="Times New Roman"/>
          <w:sz w:val="28"/>
          <w:szCs w:val="28"/>
          <w:lang w:eastAsia="en-US"/>
        </w:rPr>
        <w:t>занятости населения</w:t>
      </w:r>
      <w:r w:rsidR="008314B0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="00141933" w:rsidRPr="00E64A43">
        <w:rPr>
          <w:rFonts w:ascii="Times New Roman" w:hAnsi="Times New Roman" w:cs="Times New Roman"/>
          <w:sz w:val="28"/>
          <w:szCs w:val="28"/>
          <w:lang w:eastAsia="en-US"/>
        </w:rPr>
        <w:t>(далее – Соглашение) между Департаментом труда и занятости населения Ханты-Мансийск</w:t>
      </w:r>
      <w:r w:rsidR="0003122E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ого автономного округа </w:t>
      </w:r>
      <w:r w:rsidR="00885525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03122E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Югры, м</w:t>
      </w:r>
      <w:r w:rsidR="00141933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униципальным образованием Ханты-Мансийского автономного округа – Югры </w:t>
      </w:r>
      <w:r w:rsidR="00AB3B46" w:rsidRPr="00E64A43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  <w:r w:rsidR="00141933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и КУ «</w:t>
      </w:r>
      <w:r w:rsidR="00AB3B46" w:rsidRPr="00E64A43">
        <w:rPr>
          <w:rFonts w:ascii="Times New Roman" w:hAnsi="Times New Roman" w:cs="Times New Roman"/>
          <w:sz w:val="28"/>
          <w:szCs w:val="28"/>
          <w:lang w:eastAsia="en-US"/>
        </w:rPr>
        <w:t>Ханты-Мансийский</w:t>
      </w:r>
      <w:r w:rsidR="00141933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центр занятости населения»</w:t>
      </w:r>
      <w:r w:rsidR="00096547" w:rsidRPr="00E64A4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141933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141933" w:rsidRPr="00E64A43" w:rsidRDefault="00141933" w:rsidP="00885525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>3.2. Соисполнители:</w:t>
      </w:r>
    </w:p>
    <w:p w:rsidR="00141933" w:rsidRPr="00E64A43" w:rsidRDefault="00295F5A" w:rsidP="00885525">
      <w:pPr>
        <w:pStyle w:val="ConsPlusNormal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>МАУ «ОМЦ»</w:t>
      </w:r>
      <w:r w:rsidR="00141933" w:rsidRPr="00E64A43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141933" w:rsidRPr="00E64A43" w:rsidRDefault="00141933" w:rsidP="00885525">
      <w:pPr>
        <w:ind w:firstLine="709"/>
        <w:jc w:val="both"/>
        <w:rPr>
          <w:sz w:val="28"/>
          <w:szCs w:val="28"/>
        </w:rPr>
      </w:pPr>
      <w:r w:rsidRPr="00E64A43">
        <w:rPr>
          <w:sz w:val="28"/>
          <w:szCs w:val="28"/>
        </w:rPr>
        <w:t>3.2.1.1. реализует и нес</w:t>
      </w:r>
      <w:r w:rsidR="00EB611C">
        <w:rPr>
          <w:sz w:val="28"/>
          <w:szCs w:val="28"/>
        </w:rPr>
        <w:t>е</w:t>
      </w:r>
      <w:r w:rsidRPr="00E64A43">
        <w:rPr>
          <w:sz w:val="28"/>
          <w:szCs w:val="28"/>
        </w:rPr>
        <w:t xml:space="preserve">т ответственность за осуществление отдельных государственных полномочий по организации </w:t>
      </w:r>
      <w:r w:rsidR="00EB611C">
        <w:rPr>
          <w:sz w:val="28"/>
          <w:szCs w:val="28"/>
        </w:rPr>
        <w:br/>
      </w:r>
      <w:r w:rsidRPr="00E64A43">
        <w:rPr>
          <w:sz w:val="28"/>
          <w:szCs w:val="28"/>
        </w:rPr>
        <w:t xml:space="preserve">и финансированию проведения оплачиваемых общественных работ, </w:t>
      </w:r>
      <w:r w:rsidR="00EB611C">
        <w:rPr>
          <w:sz w:val="28"/>
          <w:szCs w:val="28"/>
        </w:rPr>
        <w:br/>
      </w:r>
      <w:r w:rsidRPr="00E64A43">
        <w:rPr>
          <w:sz w:val="28"/>
          <w:szCs w:val="28"/>
        </w:rPr>
        <w:t>в соответствии с законодательством Российской Федерации, Ханты-Мансийского автономного ок</w:t>
      </w:r>
      <w:r w:rsidR="005E5CEB" w:rsidRPr="00E64A43">
        <w:rPr>
          <w:sz w:val="28"/>
          <w:szCs w:val="28"/>
        </w:rPr>
        <w:t>руга – Югры и правовыми актами а</w:t>
      </w:r>
      <w:r w:rsidRPr="00E64A43">
        <w:rPr>
          <w:sz w:val="28"/>
          <w:szCs w:val="28"/>
        </w:rPr>
        <w:t xml:space="preserve">дминистрации </w:t>
      </w:r>
      <w:r w:rsidR="005E5CEB" w:rsidRPr="00E64A43">
        <w:rPr>
          <w:sz w:val="28"/>
          <w:szCs w:val="28"/>
        </w:rPr>
        <w:t>Ханты-Мансийского района</w:t>
      </w:r>
      <w:r w:rsidRPr="00E64A43">
        <w:rPr>
          <w:sz w:val="28"/>
          <w:szCs w:val="28"/>
        </w:rPr>
        <w:t>;</w:t>
      </w:r>
    </w:p>
    <w:p w:rsidR="00141933" w:rsidRPr="00E64A43" w:rsidRDefault="00141933" w:rsidP="008855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3.2.1.2. разрабатывает в пределах своих полномочий проекты нормативных правовых актов, необходимых для осуществления отдельных государственных полномочий; </w:t>
      </w:r>
    </w:p>
    <w:p w:rsidR="00141933" w:rsidRPr="00E64A43" w:rsidRDefault="00141933" w:rsidP="00885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>3.2.1.3. в пределах доведенных бюджетных ассигнований осуществляет планирование и контроль расходов на организацию временной занятости;</w:t>
      </w:r>
    </w:p>
    <w:p w:rsidR="00141933" w:rsidRPr="00E64A43" w:rsidRDefault="00141933" w:rsidP="00885525">
      <w:pPr>
        <w:tabs>
          <w:tab w:val="left" w:pos="0"/>
          <w:tab w:val="left" w:pos="142"/>
          <w:tab w:val="left" w:pos="1701"/>
        </w:tabs>
        <w:ind w:firstLine="709"/>
        <w:jc w:val="both"/>
        <w:rPr>
          <w:sz w:val="28"/>
          <w:szCs w:val="28"/>
        </w:rPr>
      </w:pPr>
      <w:r w:rsidRPr="00E64A43">
        <w:rPr>
          <w:sz w:val="28"/>
          <w:szCs w:val="28"/>
        </w:rPr>
        <w:t>3.2.1.4. утверждает и направляет в адрес ответственного исполнителя   расч</w:t>
      </w:r>
      <w:r w:rsidR="00EB611C">
        <w:rPr>
          <w:sz w:val="28"/>
          <w:szCs w:val="28"/>
        </w:rPr>
        <w:t>е</w:t>
      </w:r>
      <w:r w:rsidRPr="00E64A43">
        <w:rPr>
          <w:sz w:val="28"/>
          <w:szCs w:val="28"/>
        </w:rPr>
        <w:t>т расходов по организации проведения оплачиваемых общественных работ</w:t>
      </w:r>
      <w:r w:rsidR="00FC0C31" w:rsidRPr="00E64A43">
        <w:rPr>
          <w:sz w:val="28"/>
          <w:szCs w:val="28"/>
        </w:rPr>
        <w:t xml:space="preserve">, по трудоустройству несовершеннолетних граждан </w:t>
      </w:r>
      <w:r w:rsidR="00DA6784" w:rsidRPr="00E64A43">
        <w:rPr>
          <w:sz w:val="28"/>
          <w:szCs w:val="28"/>
        </w:rPr>
        <w:t>штатное расписание временных рабочих мест, расч</w:t>
      </w:r>
      <w:r w:rsidR="00EB611C">
        <w:rPr>
          <w:sz w:val="28"/>
          <w:szCs w:val="28"/>
        </w:rPr>
        <w:t>е</w:t>
      </w:r>
      <w:r w:rsidR="00DA6784" w:rsidRPr="00E64A43">
        <w:rPr>
          <w:sz w:val="28"/>
          <w:szCs w:val="28"/>
        </w:rPr>
        <w:t xml:space="preserve">т фондов заработной платы по временной занятости </w:t>
      </w:r>
      <w:r w:rsidRPr="00E64A43">
        <w:rPr>
          <w:sz w:val="28"/>
          <w:szCs w:val="28"/>
        </w:rPr>
        <w:t xml:space="preserve">на плановый период муниципальной программы; </w:t>
      </w:r>
    </w:p>
    <w:p w:rsidR="00FC0C31" w:rsidRPr="00E64A43" w:rsidRDefault="00FC0C31" w:rsidP="00885525">
      <w:pPr>
        <w:ind w:firstLine="709"/>
        <w:jc w:val="both"/>
        <w:rPr>
          <w:sz w:val="28"/>
          <w:szCs w:val="28"/>
        </w:rPr>
      </w:pPr>
      <w:r w:rsidRPr="00E64A43">
        <w:rPr>
          <w:sz w:val="28"/>
          <w:szCs w:val="28"/>
        </w:rPr>
        <w:t xml:space="preserve">3.2.1.5. организует проведение оплачиваемых общественных работ для временного трудоустройства безработных граждан, </w:t>
      </w:r>
      <w:r w:rsidR="00A33C6D" w:rsidRPr="00E64A43">
        <w:rPr>
          <w:sz w:val="28"/>
          <w:szCs w:val="28"/>
        </w:rPr>
        <w:t xml:space="preserve">а также граждан, ищущих работу, </w:t>
      </w:r>
      <w:r w:rsidRPr="00E64A43">
        <w:rPr>
          <w:sz w:val="28"/>
          <w:szCs w:val="28"/>
        </w:rPr>
        <w:t>несовершеннолетних граждан</w:t>
      </w:r>
      <w:r w:rsidR="00A33C6D" w:rsidRPr="00E64A43">
        <w:rPr>
          <w:sz w:val="28"/>
          <w:szCs w:val="28"/>
        </w:rPr>
        <w:t>, безработных граждан, испытывающих трудности в поиске работы;</w:t>
      </w:r>
    </w:p>
    <w:p w:rsidR="00FC0C31" w:rsidRPr="00E64A43" w:rsidRDefault="00FC0C31" w:rsidP="00885525">
      <w:pPr>
        <w:ind w:firstLine="709"/>
        <w:jc w:val="both"/>
        <w:rPr>
          <w:sz w:val="28"/>
          <w:szCs w:val="28"/>
        </w:rPr>
      </w:pPr>
      <w:r w:rsidRPr="00E64A43">
        <w:rPr>
          <w:sz w:val="28"/>
          <w:szCs w:val="28"/>
        </w:rPr>
        <w:t>3.2.1.6. составляет и утверждает план-график трудоустройства безработных граждан</w:t>
      </w:r>
      <w:r w:rsidR="00531D99" w:rsidRPr="00E64A43">
        <w:rPr>
          <w:sz w:val="28"/>
          <w:szCs w:val="28"/>
        </w:rPr>
        <w:t xml:space="preserve">, а также </w:t>
      </w:r>
      <w:r w:rsidR="002301D4" w:rsidRPr="00E64A43">
        <w:rPr>
          <w:sz w:val="28"/>
          <w:szCs w:val="28"/>
        </w:rPr>
        <w:t>граждан,</w:t>
      </w:r>
      <w:r w:rsidR="00531D99" w:rsidRPr="00E64A43">
        <w:rPr>
          <w:sz w:val="28"/>
          <w:szCs w:val="28"/>
        </w:rPr>
        <w:t xml:space="preserve"> ищущих работу, по организации общественных работ, временного трудоустройства несовершеннолетних граждан, </w:t>
      </w:r>
      <w:r w:rsidR="002301D4" w:rsidRPr="00E64A43">
        <w:rPr>
          <w:sz w:val="28"/>
          <w:szCs w:val="28"/>
        </w:rPr>
        <w:t>граждан,</w:t>
      </w:r>
      <w:r w:rsidR="00531D99" w:rsidRPr="00E64A43">
        <w:rPr>
          <w:sz w:val="28"/>
          <w:szCs w:val="28"/>
        </w:rPr>
        <w:t xml:space="preserve"> испытывающих трудности в поиске работы</w:t>
      </w:r>
      <w:r w:rsidRPr="00E64A43">
        <w:rPr>
          <w:sz w:val="28"/>
          <w:szCs w:val="28"/>
        </w:rPr>
        <w:t xml:space="preserve"> </w:t>
      </w:r>
      <w:r w:rsidR="00EB611C">
        <w:rPr>
          <w:sz w:val="28"/>
          <w:szCs w:val="28"/>
        </w:rPr>
        <w:br/>
      </w:r>
      <w:r w:rsidRPr="00E64A43">
        <w:rPr>
          <w:sz w:val="28"/>
          <w:szCs w:val="28"/>
        </w:rPr>
        <w:t>(в соответствии с утвержд</w:t>
      </w:r>
      <w:r w:rsidR="00EB611C">
        <w:rPr>
          <w:sz w:val="28"/>
          <w:szCs w:val="28"/>
        </w:rPr>
        <w:t>е</w:t>
      </w:r>
      <w:r w:rsidRPr="00E64A43">
        <w:rPr>
          <w:sz w:val="28"/>
          <w:szCs w:val="28"/>
        </w:rPr>
        <w:t xml:space="preserve">нными целевыми показателями муниципальной программы), согласовывает его с ответственным исполнителем </w:t>
      </w:r>
      <w:r w:rsidR="00EB611C">
        <w:rPr>
          <w:sz w:val="28"/>
          <w:szCs w:val="28"/>
        </w:rPr>
        <w:br/>
      </w:r>
      <w:r w:rsidRPr="00E64A43">
        <w:rPr>
          <w:sz w:val="28"/>
          <w:szCs w:val="28"/>
        </w:rPr>
        <w:t>и КУ «</w:t>
      </w:r>
      <w:r w:rsidR="00E36FFB" w:rsidRPr="00E64A43">
        <w:rPr>
          <w:sz w:val="28"/>
          <w:szCs w:val="28"/>
        </w:rPr>
        <w:t>Ханты-Мансийский</w:t>
      </w:r>
      <w:r w:rsidRPr="00E64A43">
        <w:rPr>
          <w:sz w:val="28"/>
          <w:szCs w:val="28"/>
        </w:rPr>
        <w:t xml:space="preserve"> центр занятости населения»</w:t>
      </w:r>
      <w:r w:rsidR="00944948" w:rsidRPr="00E64A43">
        <w:rPr>
          <w:sz w:val="28"/>
          <w:szCs w:val="28"/>
        </w:rPr>
        <w:t>;</w:t>
      </w:r>
    </w:p>
    <w:p w:rsidR="00944948" w:rsidRPr="00E64A43" w:rsidRDefault="00944948" w:rsidP="00885525">
      <w:pPr>
        <w:pStyle w:val="aa"/>
        <w:numPr>
          <w:ilvl w:val="3"/>
          <w:numId w:val="9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E64A43">
        <w:rPr>
          <w:sz w:val="28"/>
          <w:szCs w:val="28"/>
        </w:rPr>
        <w:t xml:space="preserve">организовывает информирование </w:t>
      </w:r>
      <w:r w:rsidR="00770D35" w:rsidRPr="00E64A43">
        <w:rPr>
          <w:sz w:val="28"/>
          <w:szCs w:val="28"/>
        </w:rPr>
        <w:t>граждан о</w:t>
      </w:r>
      <w:r w:rsidRPr="00E64A43">
        <w:rPr>
          <w:sz w:val="28"/>
          <w:szCs w:val="28"/>
        </w:rPr>
        <w:t xml:space="preserve"> порядке временного трудоустройства;</w:t>
      </w:r>
    </w:p>
    <w:p w:rsidR="00950180" w:rsidRPr="00E64A43" w:rsidRDefault="00950180" w:rsidP="00885525">
      <w:pPr>
        <w:pStyle w:val="aa"/>
        <w:numPr>
          <w:ilvl w:val="3"/>
          <w:numId w:val="9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E64A43">
        <w:rPr>
          <w:sz w:val="28"/>
          <w:szCs w:val="28"/>
        </w:rPr>
        <w:t>за один месяц до начала периода реализации мероприятий муниципальной программы, направляет на согласование с администрацией Ханты-</w:t>
      </w:r>
      <w:r w:rsidR="00770D35" w:rsidRPr="00E64A43">
        <w:rPr>
          <w:sz w:val="28"/>
          <w:szCs w:val="28"/>
        </w:rPr>
        <w:t>Мансийского района</w:t>
      </w:r>
      <w:r w:rsidRPr="00E64A43">
        <w:rPr>
          <w:sz w:val="28"/>
          <w:szCs w:val="28"/>
        </w:rPr>
        <w:t xml:space="preserve"> заявление, с пояснительной запиской </w:t>
      </w:r>
      <w:r w:rsidR="00EB611C">
        <w:rPr>
          <w:sz w:val="28"/>
          <w:szCs w:val="28"/>
        </w:rPr>
        <w:br/>
      </w:r>
      <w:r w:rsidRPr="00E64A43">
        <w:rPr>
          <w:sz w:val="28"/>
          <w:szCs w:val="28"/>
        </w:rPr>
        <w:t xml:space="preserve">о заключении соглашения на предоставление субсидии на иные цели, необходимой на ежемесячные расходы по оплате труда работников, трудоустроенных </w:t>
      </w:r>
      <w:r w:rsidR="00770D35" w:rsidRPr="00E64A43">
        <w:rPr>
          <w:sz w:val="28"/>
          <w:szCs w:val="28"/>
        </w:rPr>
        <w:t>на временные</w:t>
      </w:r>
      <w:r w:rsidRPr="00E64A43">
        <w:rPr>
          <w:sz w:val="28"/>
          <w:szCs w:val="28"/>
        </w:rPr>
        <w:t xml:space="preserve"> рабочие </w:t>
      </w:r>
      <w:r w:rsidR="00770D35" w:rsidRPr="00E64A43">
        <w:rPr>
          <w:sz w:val="28"/>
          <w:szCs w:val="28"/>
        </w:rPr>
        <w:t>места, несовершеннолетних</w:t>
      </w:r>
      <w:r w:rsidRPr="00E64A43">
        <w:rPr>
          <w:sz w:val="28"/>
          <w:szCs w:val="28"/>
        </w:rPr>
        <w:t xml:space="preserve"> граждан; </w:t>
      </w:r>
    </w:p>
    <w:p w:rsidR="00950180" w:rsidRPr="00E64A43" w:rsidRDefault="00950180" w:rsidP="00885525">
      <w:pPr>
        <w:numPr>
          <w:ilvl w:val="3"/>
          <w:numId w:val="9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E64A43">
        <w:rPr>
          <w:sz w:val="28"/>
          <w:szCs w:val="28"/>
        </w:rPr>
        <w:t>обеспечивает заключение и исполнение договор</w:t>
      </w:r>
      <w:r w:rsidR="006B43B8" w:rsidRPr="00E64A43">
        <w:rPr>
          <w:sz w:val="28"/>
          <w:szCs w:val="28"/>
        </w:rPr>
        <w:t>ов</w:t>
      </w:r>
      <w:r w:rsidRPr="00E64A43">
        <w:rPr>
          <w:sz w:val="28"/>
          <w:szCs w:val="28"/>
        </w:rPr>
        <w:t xml:space="preserve"> </w:t>
      </w:r>
      <w:r w:rsidR="00EB611C">
        <w:rPr>
          <w:sz w:val="28"/>
          <w:szCs w:val="28"/>
        </w:rPr>
        <w:br/>
      </w:r>
      <w:r w:rsidRPr="00E64A43">
        <w:rPr>
          <w:sz w:val="28"/>
          <w:szCs w:val="28"/>
        </w:rPr>
        <w:t>о совместной деятельности по организации временного трудоустройства граждан с КУ «Ханты-Мансийский центр занятости населения»;</w:t>
      </w:r>
    </w:p>
    <w:p w:rsidR="00950180" w:rsidRPr="00E64A43" w:rsidRDefault="00950180" w:rsidP="00885525">
      <w:pPr>
        <w:numPr>
          <w:ilvl w:val="3"/>
          <w:numId w:val="9"/>
        </w:numPr>
        <w:tabs>
          <w:tab w:val="left" w:pos="709"/>
          <w:tab w:val="left" w:pos="1843"/>
        </w:tabs>
        <w:ind w:left="0" w:firstLine="709"/>
        <w:jc w:val="both"/>
        <w:rPr>
          <w:sz w:val="28"/>
          <w:szCs w:val="28"/>
        </w:rPr>
      </w:pPr>
      <w:r w:rsidRPr="00E64A43">
        <w:rPr>
          <w:sz w:val="28"/>
          <w:szCs w:val="28"/>
        </w:rPr>
        <w:t>ежемесячно предоставляет в КУ «</w:t>
      </w:r>
      <w:r w:rsidR="00DB6A62" w:rsidRPr="00E64A43">
        <w:rPr>
          <w:sz w:val="28"/>
          <w:szCs w:val="28"/>
        </w:rPr>
        <w:t>Ханты-Мансийский</w:t>
      </w:r>
      <w:r w:rsidRPr="00E64A43">
        <w:rPr>
          <w:sz w:val="28"/>
          <w:szCs w:val="28"/>
        </w:rPr>
        <w:t xml:space="preserve"> центр занятости населения» сведения о наличии свободных рабочих мест </w:t>
      </w:r>
      <w:r w:rsidR="00B42ED1">
        <w:rPr>
          <w:sz w:val="28"/>
          <w:szCs w:val="28"/>
        </w:rPr>
        <w:br/>
      </w:r>
      <w:r w:rsidRPr="00E64A43">
        <w:rPr>
          <w:sz w:val="28"/>
          <w:szCs w:val="28"/>
        </w:rPr>
        <w:t>и вакантных должностей;</w:t>
      </w:r>
    </w:p>
    <w:p w:rsidR="00950180" w:rsidRPr="00E64A43" w:rsidRDefault="00BD64E9" w:rsidP="00885525">
      <w:pPr>
        <w:numPr>
          <w:ilvl w:val="3"/>
          <w:numId w:val="9"/>
        </w:numPr>
        <w:tabs>
          <w:tab w:val="left" w:pos="-284"/>
          <w:tab w:val="left" w:pos="1701"/>
        </w:tabs>
        <w:ind w:left="0" w:firstLine="709"/>
        <w:jc w:val="both"/>
        <w:rPr>
          <w:sz w:val="28"/>
          <w:szCs w:val="28"/>
        </w:rPr>
      </w:pPr>
      <w:r w:rsidRPr="00E64A43">
        <w:rPr>
          <w:sz w:val="28"/>
          <w:szCs w:val="28"/>
        </w:rPr>
        <w:t xml:space="preserve"> </w:t>
      </w:r>
      <w:r w:rsidR="00950180" w:rsidRPr="00E64A43">
        <w:rPr>
          <w:sz w:val="28"/>
          <w:szCs w:val="28"/>
        </w:rPr>
        <w:t>в течении тр</w:t>
      </w:r>
      <w:r w:rsidR="00EB611C">
        <w:rPr>
          <w:sz w:val="28"/>
          <w:szCs w:val="28"/>
        </w:rPr>
        <w:t>е</w:t>
      </w:r>
      <w:r w:rsidR="00950180" w:rsidRPr="00E64A43">
        <w:rPr>
          <w:sz w:val="28"/>
          <w:szCs w:val="28"/>
        </w:rPr>
        <w:t xml:space="preserve">х дней с момента заключения договора </w:t>
      </w:r>
      <w:r w:rsidR="00B42ED1">
        <w:rPr>
          <w:sz w:val="28"/>
          <w:szCs w:val="28"/>
        </w:rPr>
        <w:br/>
      </w:r>
      <w:r w:rsidR="00950180" w:rsidRPr="00E64A43">
        <w:rPr>
          <w:sz w:val="28"/>
          <w:szCs w:val="28"/>
        </w:rPr>
        <w:t xml:space="preserve">о совместной деятельности по организации временного трудоустройства граждан направляет копию ответственному исполнителю; </w:t>
      </w:r>
    </w:p>
    <w:p w:rsidR="001046E3" w:rsidRPr="00E64A43" w:rsidRDefault="00EB611C" w:rsidP="00885525">
      <w:pPr>
        <w:numPr>
          <w:ilvl w:val="3"/>
          <w:numId w:val="9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46E3" w:rsidRPr="00E64A43">
        <w:rPr>
          <w:sz w:val="28"/>
          <w:szCs w:val="28"/>
        </w:rPr>
        <w:t>обеспечива</w:t>
      </w:r>
      <w:r w:rsidR="00C85C5B" w:rsidRPr="00E64A43">
        <w:rPr>
          <w:sz w:val="28"/>
          <w:szCs w:val="28"/>
        </w:rPr>
        <w:t>е</w:t>
      </w:r>
      <w:r w:rsidR="001046E3" w:rsidRPr="00E64A43">
        <w:rPr>
          <w:sz w:val="28"/>
          <w:szCs w:val="28"/>
        </w:rPr>
        <w:t xml:space="preserve">т принятым на работу гражданам безопасные условия труда, проведением перед допуском к работе инструктажа </w:t>
      </w:r>
      <w:r>
        <w:rPr>
          <w:sz w:val="28"/>
          <w:szCs w:val="28"/>
        </w:rPr>
        <w:br/>
      </w:r>
      <w:r w:rsidR="001046E3" w:rsidRPr="00E64A43">
        <w:rPr>
          <w:sz w:val="28"/>
          <w:szCs w:val="28"/>
        </w:rPr>
        <w:t>по технике безопасности на рабочем месте в соответствии с действующим законодательством Российской Федерации, контролиру</w:t>
      </w:r>
      <w:r w:rsidR="005E317E" w:rsidRPr="00E64A43">
        <w:rPr>
          <w:sz w:val="28"/>
          <w:szCs w:val="28"/>
        </w:rPr>
        <w:t>е</w:t>
      </w:r>
      <w:r w:rsidR="001046E3" w:rsidRPr="00E64A43">
        <w:rPr>
          <w:sz w:val="28"/>
          <w:szCs w:val="28"/>
        </w:rPr>
        <w:t xml:space="preserve">т исполнение </w:t>
      </w:r>
      <w:r w:rsidR="001046E3" w:rsidRPr="00E64A43">
        <w:rPr>
          <w:sz w:val="28"/>
          <w:szCs w:val="28"/>
        </w:rPr>
        <w:lastRenderedPageBreak/>
        <w:t xml:space="preserve">запрета на перечень работ, на которых запрещается применение труда работников в возрасте до 18 лет, а </w:t>
      </w:r>
      <w:r w:rsidR="00A84BA6" w:rsidRPr="00E64A43">
        <w:rPr>
          <w:sz w:val="28"/>
          <w:szCs w:val="28"/>
        </w:rPr>
        <w:t>также</w:t>
      </w:r>
      <w:r w:rsidR="001046E3" w:rsidRPr="00E64A43">
        <w:rPr>
          <w:sz w:val="28"/>
          <w:szCs w:val="28"/>
        </w:rPr>
        <w:t xml:space="preserve"> на предельные нормы тяжести (</w:t>
      </w:r>
      <w:r w:rsidR="000518A1" w:rsidRPr="00E64A43">
        <w:rPr>
          <w:sz w:val="28"/>
          <w:szCs w:val="28"/>
        </w:rPr>
        <w:t xml:space="preserve">руководствуясь статьей </w:t>
      </w:r>
      <w:r w:rsidR="00820EDB" w:rsidRPr="00E64A43">
        <w:rPr>
          <w:sz w:val="28"/>
          <w:szCs w:val="28"/>
        </w:rPr>
        <w:t xml:space="preserve">212, </w:t>
      </w:r>
      <w:r w:rsidR="000518A1" w:rsidRPr="00E64A43">
        <w:rPr>
          <w:sz w:val="28"/>
          <w:szCs w:val="28"/>
        </w:rPr>
        <w:t xml:space="preserve">265 Трудового кодекса Российской Федерации, </w:t>
      </w:r>
      <w:r w:rsidR="001046E3" w:rsidRPr="00E64A43">
        <w:rPr>
          <w:sz w:val="28"/>
          <w:szCs w:val="28"/>
        </w:rPr>
        <w:t>с уч</w:t>
      </w:r>
      <w:r>
        <w:rPr>
          <w:sz w:val="28"/>
          <w:szCs w:val="28"/>
        </w:rPr>
        <w:t>е</w:t>
      </w:r>
      <w:r w:rsidR="001046E3" w:rsidRPr="00E64A43">
        <w:rPr>
          <w:sz w:val="28"/>
          <w:szCs w:val="28"/>
        </w:rPr>
        <w:t xml:space="preserve">том мнения </w:t>
      </w:r>
      <w:r w:rsidR="00A01CFB" w:rsidRPr="00E64A43">
        <w:rPr>
          <w:sz w:val="28"/>
          <w:szCs w:val="28"/>
        </w:rPr>
        <w:t xml:space="preserve">Российской </w:t>
      </w:r>
      <w:r w:rsidR="001046E3" w:rsidRPr="00E64A43">
        <w:rPr>
          <w:sz w:val="28"/>
          <w:szCs w:val="28"/>
        </w:rPr>
        <w:t>тр</w:t>
      </w:r>
      <w:r>
        <w:rPr>
          <w:sz w:val="28"/>
          <w:szCs w:val="28"/>
        </w:rPr>
        <w:t>е</w:t>
      </w:r>
      <w:r w:rsidR="001046E3" w:rsidRPr="00E64A43">
        <w:rPr>
          <w:sz w:val="28"/>
          <w:szCs w:val="28"/>
        </w:rPr>
        <w:t xml:space="preserve">хсторонней комиссии </w:t>
      </w:r>
      <w:r>
        <w:rPr>
          <w:sz w:val="28"/>
          <w:szCs w:val="28"/>
        </w:rPr>
        <w:br/>
      </w:r>
      <w:r w:rsidR="001046E3" w:rsidRPr="00E64A43">
        <w:rPr>
          <w:sz w:val="28"/>
          <w:szCs w:val="28"/>
        </w:rPr>
        <w:t>по урегулированию социально-трудовых отношений);</w:t>
      </w:r>
    </w:p>
    <w:p w:rsidR="001046E3" w:rsidRPr="00EB611C" w:rsidRDefault="00EB611C" w:rsidP="00EB611C">
      <w:pPr>
        <w:pStyle w:val="ConsPlusNormal"/>
        <w:numPr>
          <w:ilvl w:val="3"/>
          <w:numId w:val="9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046E3" w:rsidRPr="00EB611C">
        <w:rPr>
          <w:rFonts w:ascii="Times New Roman" w:hAnsi="Times New Roman" w:cs="Times New Roman"/>
          <w:sz w:val="28"/>
          <w:szCs w:val="28"/>
          <w:lang w:eastAsia="en-US"/>
        </w:rPr>
        <w:t xml:space="preserve">соблюдает ограничения по использованию труда лиц </w:t>
      </w:r>
      <w:r w:rsidRPr="00EB611C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1046E3" w:rsidRPr="00EB611C">
        <w:rPr>
          <w:rFonts w:ascii="Times New Roman" w:hAnsi="Times New Roman" w:cs="Times New Roman"/>
          <w:sz w:val="28"/>
          <w:szCs w:val="28"/>
          <w:lang w:eastAsia="en-US"/>
        </w:rPr>
        <w:t xml:space="preserve">моложе 18 лет </w:t>
      </w:r>
      <w:r w:rsidR="00A01CFB" w:rsidRPr="00EB611C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r w:rsidR="001046E3" w:rsidRPr="00EB611C">
        <w:rPr>
          <w:rFonts w:ascii="Times New Roman" w:hAnsi="Times New Roman" w:cs="Times New Roman"/>
          <w:sz w:val="28"/>
          <w:szCs w:val="28"/>
          <w:lang w:eastAsia="en-US"/>
        </w:rPr>
        <w:t>постановлением Правительства Российской Федерации от 25.02.2000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046E3" w:rsidRPr="00EB611C">
        <w:rPr>
          <w:rFonts w:ascii="Times New Roman" w:hAnsi="Times New Roman" w:cs="Times New Roman"/>
          <w:sz w:val="28"/>
          <w:szCs w:val="28"/>
          <w:lang w:eastAsia="en-US"/>
        </w:rPr>
        <w:t xml:space="preserve">163 «Об утверждении перечня тяжелых работ </w:t>
      </w:r>
      <w:r w:rsidR="00C8012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1046E3" w:rsidRPr="00EB611C">
        <w:rPr>
          <w:rFonts w:ascii="Times New Roman" w:hAnsi="Times New Roman" w:cs="Times New Roman"/>
          <w:sz w:val="28"/>
          <w:szCs w:val="28"/>
          <w:lang w:eastAsia="en-US"/>
        </w:rPr>
        <w:t>и работ с вредными или опасными условиями труда, при выполнении которых запрещается применение труда лиц моложе восемнадцати лет»;</w:t>
      </w:r>
    </w:p>
    <w:p w:rsidR="00950180" w:rsidRPr="00E64A43" w:rsidRDefault="00EB611C" w:rsidP="00885525">
      <w:pPr>
        <w:pStyle w:val="ConsPlusNormal"/>
        <w:numPr>
          <w:ilvl w:val="3"/>
          <w:numId w:val="9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50180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своевременно производит оплату труда граждан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950180" w:rsidRPr="00E64A43">
        <w:rPr>
          <w:rFonts w:ascii="Times New Roman" w:hAnsi="Times New Roman" w:cs="Times New Roman"/>
          <w:sz w:val="28"/>
          <w:szCs w:val="28"/>
          <w:lang w:eastAsia="en-US"/>
        </w:rPr>
        <w:t>за фактически выполненную работу (или пропорционально отработанному времени) в соответствии с действующим трудовым законодательством Российской Федерации;</w:t>
      </w:r>
    </w:p>
    <w:p w:rsidR="00950180" w:rsidRPr="00E64A43" w:rsidRDefault="00950180" w:rsidP="00885525">
      <w:pPr>
        <w:pStyle w:val="ConsPlusNormal"/>
        <w:numPr>
          <w:ilvl w:val="3"/>
          <w:numId w:val="9"/>
        </w:numPr>
        <w:tabs>
          <w:tab w:val="left" w:pos="1560"/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ежемесячно, в срок до 20 числа </w:t>
      </w:r>
      <w:r w:rsidR="00A84BA6" w:rsidRPr="00E64A43">
        <w:rPr>
          <w:rFonts w:ascii="Times New Roman" w:hAnsi="Times New Roman" w:cs="Times New Roman"/>
          <w:sz w:val="28"/>
          <w:szCs w:val="28"/>
          <w:lang w:eastAsia="en-US"/>
        </w:rPr>
        <w:t>месяца,</w:t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следующего </w:t>
      </w:r>
      <w:r w:rsidR="00EB611C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>за отч</w:t>
      </w:r>
      <w:r w:rsidR="00F64C4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тным, предоставляет ответственному исполнителю копии актов </w:t>
      </w:r>
      <w:r w:rsidR="00EB611C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о целевом использовании средств и исполнении обязательств </w:t>
      </w:r>
      <w:r w:rsidR="00EB611C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по </w:t>
      </w:r>
      <w:r w:rsidR="00130526" w:rsidRPr="00E64A43">
        <w:rPr>
          <w:rFonts w:ascii="Times New Roman" w:hAnsi="Times New Roman" w:cs="Times New Roman"/>
          <w:sz w:val="28"/>
          <w:szCs w:val="28"/>
          <w:lang w:eastAsia="en-US"/>
        </w:rPr>
        <w:t>соглашениям (</w:t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>договор</w:t>
      </w:r>
      <w:r w:rsidR="0006106D" w:rsidRPr="00E64A43">
        <w:rPr>
          <w:rFonts w:ascii="Times New Roman" w:hAnsi="Times New Roman" w:cs="Times New Roman"/>
          <w:sz w:val="28"/>
          <w:szCs w:val="28"/>
          <w:lang w:eastAsia="en-US"/>
        </w:rPr>
        <w:t>ам</w:t>
      </w:r>
      <w:r w:rsidR="00130526" w:rsidRPr="00E64A43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06106D" w:rsidRPr="00E64A43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подписанны</w:t>
      </w:r>
      <w:r w:rsidR="0006106D" w:rsidRPr="00E64A43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с КУ «</w:t>
      </w:r>
      <w:r w:rsidR="00023932" w:rsidRPr="00E64A43">
        <w:rPr>
          <w:rFonts w:ascii="Times New Roman" w:hAnsi="Times New Roman" w:cs="Times New Roman"/>
          <w:sz w:val="28"/>
          <w:szCs w:val="28"/>
          <w:lang w:eastAsia="en-US"/>
        </w:rPr>
        <w:t>Ханты-Мансийский</w:t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центр занятости населения»;</w:t>
      </w:r>
    </w:p>
    <w:p w:rsidR="00C91E0D" w:rsidRPr="00E64A43" w:rsidRDefault="00C91E0D" w:rsidP="00885525">
      <w:pPr>
        <w:numPr>
          <w:ilvl w:val="3"/>
          <w:numId w:val="9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E64A43">
        <w:rPr>
          <w:sz w:val="28"/>
          <w:szCs w:val="28"/>
        </w:rPr>
        <w:t xml:space="preserve">направляет ходатайство в отдел опеки и попечительства </w:t>
      </w:r>
      <w:r w:rsidR="00EB611C">
        <w:rPr>
          <w:sz w:val="28"/>
          <w:szCs w:val="28"/>
        </w:rPr>
        <w:br/>
      </w:r>
      <w:r w:rsidRPr="00E64A43">
        <w:rPr>
          <w:sz w:val="28"/>
          <w:szCs w:val="28"/>
        </w:rPr>
        <w:t xml:space="preserve">для получения согласия на заключение трудовых договоров </w:t>
      </w:r>
      <w:r w:rsidR="00EB611C">
        <w:rPr>
          <w:sz w:val="28"/>
          <w:szCs w:val="28"/>
        </w:rPr>
        <w:br/>
      </w:r>
      <w:r w:rsidRPr="00E64A43">
        <w:rPr>
          <w:sz w:val="28"/>
          <w:szCs w:val="28"/>
        </w:rPr>
        <w:t xml:space="preserve">с несовершеннолетними гражданами, достигшими возраста 14 лет </w:t>
      </w:r>
      <w:r w:rsidR="00EB611C">
        <w:rPr>
          <w:sz w:val="28"/>
          <w:szCs w:val="28"/>
        </w:rPr>
        <w:br/>
      </w:r>
      <w:r w:rsidRPr="00E64A43">
        <w:rPr>
          <w:sz w:val="28"/>
          <w:szCs w:val="28"/>
        </w:rPr>
        <w:t xml:space="preserve">до исполнения 16 лет; </w:t>
      </w:r>
    </w:p>
    <w:p w:rsidR="00950180" w:rsidRPr="00E64A43" w:rsidRDefault="00950180" w:rsidP="00885525">
      <w:pPr>
        <w:pStyle w:val="ConsPlusNormal"/>
        <w:numPr>
          <w:ilvl w:val="3"/>
          <w:numId w:val="9"/>
        </w:numPr>
        <w:tabs>
          <w:tab w:val="left" w:pos="1560"/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>в течение пяти рабочих дней по окончании срока действия договора о совместной деятельности по организации временного трудоустройства граждан, направляет ответственному исполнителю, копию подписанного итогового акта о целевом использовании бюджетных средств и исполнении обязательств по договору</w:t>
      </w:r>
      <w:r w:rsidR="00B97B77" w:rsidRPr="00E64A43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подписанно</w:t>
      </w:r>
      <w:r w:rsidR="00B97B77" w:rsidRPr="00E64A43">
        <w:rPr>
          <w:rFonts w:ascii="Times New Roman" w:hAnsi="Times New Roman" w:cs="Times New Roman"/>
          <w:sz w:val="28"/>
          <w:szCs w:val="28"/>
          <w:lang w:eastAsia="en-US"/>
        </w:rPr>
        <w:t>му</w:t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с КУ «</w:t>
      </w:r>
      <w:r w:rsidR="00327B0A" w:rsidRPr="00E64A43">
        <w:rPr>
          <w:rFonts w:ascii="Times New Roman" w:hAnsi="Times New Roman" w:cs="Times New Roman"/>
          <w:sz w:val="28"/>
          <w:szCs w:val="28"/>
          <w:lang w:eastAsia="en-US"/>
        </w:rPr>
        <w:t>Ханты-Мансийский</w:t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центр занятости населения».  </w:t>
      </w:r>
    </w:p>
    <w:p w:rsidR="00141933" w:rsidRPr="00E64A43" w:rsidRDefault="00E36FFB" w:rsidP="00885525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>Комитет по образован</w:t>
      </w:r>
      <w:r w:rsidR="00174E60" w:rsidRPr="00E64A43">
        <w:rPr>
          <w:rFonts w:ascii="Times New Roman" w:hAnsi="Times New Roman" w:cs="Times New Roman"/>
          <w:sz w:val="28"/>
          <w:szCs w:val="28"/>
          <w:lang w:eastAsia="en-US"/>
        </w:rPr>
        <w:t>ию</w:t>
      </w:r>
      <w:r w:rsidR="00141933" w:rsidRPr="00E64A43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141933" w:rsidRPr="00E64A43" w:rsidRDefault="00141933" w:rsidP="00885525">
      <w:pPr>
        <w:ind w:firstLine="709"/>
        <w:jc w:val="both"/>
        <w:rPr>
          <w:sz w:val="28"/>
          <w:szCs w:val="28"/>
        </w:rPr>
      </w:pPr>
      <w:r w:rsidRPr="00E64A43">
        <w:rPr>
          <w:sz w:val="28"/>
          <w:szCs w:val="28"/>
        </w:rPr>
        <w:t>3.2.2.1. реализует и нес</w:t>
      </w:r>
      <w:r w:rsidR="00EB611C">
        <w:rPr>
          <w:sz w:val="28"/>
          <w:szCs w:val="28"/>
        </w:rPr>
        <w:t>е</w:t>
      </w:r>
      <w:r w:rsidRPr="00E64A43">
        <w:rPr>
          <w:sz w:val="28"/>
          <w:szCs w:val="28"/>
        </w:rPr>
        <w:t xml:space="preserve">т ответственность за осуществление отдельных государственных полномочий по организации и финансированию </w:t>
      </w:r>
      <w:r w:rsidR="00AB0561" w:rsidRPr="00E64A43">
        <w:rPr>
          <w:sz w:val="28"/>
          <w:szCs w:val="28"/>
        </w:rPr>
        <w:t xml:space="preserve">временного трудоустройства несовершеннолетних граждан, в </w:t>
      </w:r>
      <w:r w:rsidRPr="00E64A43">
        <w:rPr>
          <w:sz w:val="28"/>
          <w:szCs w:val="28"/>
        </w:rPr>
        <w:t>соответствии с действующим законодательством Российской Федерации, Ханты-Мансийского автономного ок</w:t>
      </w:r>
      <w:r w:rsidR="00174E60" w:rsidRPr="00E64A43">
        <w:rPr>
          <w:sz w:val="28"/>
          <w:szCs w:val="28"/>
        </w:rPr>
        <w:t>руга – Югры и правовыми актами а</w:t>
      </w:r>
      <w:r w:rsidRPr="00E64A43">
        <w:rPr>
          <w:sz w:val="28"/>
          <w:szCs w:val="28"/>
        </w:rPr>
        <w:t xml:space="preserve">дминистрации </w:t>
      </w:r>
      <w:r w:rsidR="00174E60" w:rsidRPr="00E64A43">
        <w:rPr>
          <w:sz w:val="28"/>
          <w:szCs w:val="28"/>
        </w:rPr>
        <w:t>Ханты-Мансийского района</w:t>
      </w:r>
      <w:r w:rsidRPr="00E64A43">
        <w:rPr>
          <w:sz w:val="28"/>
          <w:szCs w:val="28"/>
        </w:rPr>
        <w:t>;</w:t>
      </w:r>
    </w:p>
    <w:p w:rsidR="00141933" w:rsidRPr="00E64A43" w:rsidRDefault="00141933" w:rsidP="00885525">
      <w:pPr>
        <w:pStyle w:val="ConsPlusNormal"/>
        <w:tabs>
          <w:tab w:val="left" w:pos="1134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>3.2.2.</w:t>
      </w:r>
      <w:r w:rsidR="00D013AB" w:rsidRPr="00E64A43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EB611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составляет и утверждает план-график трудоустройства </w:t>
      </w:r>
      <w:r w:rsidR="00D60E71" w:rsidRPr="00E64A43">
        <w:rPr>
          <w:rFonts w:ascii="Times New Roman" w:hAnsi="Times New Roman" w:cs="Times New Roman"/>
          <w:sz w:val="28"/>
          <w:szCs w:val="28"/>
          <w:lang w:eastAsia="en-US"/>
        </w:rPr>
        <w:t>несовершеннолетних</w:t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 на текущий год (в соответствии с утвержд</w:t>
      </w:r>
      <w:r w:rsidR="00EB611C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>нными целевыми показателями муниципальной программы), согласовывает его с ответственным исполнителем и КУ «</w:t>
      </w:r>
      <w:r w:rsidR="00D60E71" w:rsidRPr="00E64A43">
        <w:rPr>
          <w:rFonts w:ascii="Times New Roman" w:hAnsi="Times New Roman" w:cs="Times New Roman"/>
          <w:sz w:val="28"/>
          <w:szCs w:val="28"/>
          <w:lang w:eastAsia="en-US"/>
        </w:rPr>
        <w:t>Ханты-Мансийский</w:t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центр занятости населения»;</w:t>
      </w:r>
    </w:p>
    <w:p w:rsidR="00141933" w:rsidRPr="00E64A43" w:rsidRDefault="00141933" w:rsidP="00885525">
      <w:pPr>
        <w:pStyle w:val="ConsPlusNormal"/>
        <w:numPr>
          <w:ilvl w:val="3"/>
          <w:numId w:val="11"/>
        </w:numPr>
        <w:tabs>
          <w:tab w:val="left" w:pos="1134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>в пределах доведенных бюджетных ассигнований осуществляет планирование и контроль расходов на организацию занятости</w:t>
      </w:r>
      <w:r w:rsidR="00D60E71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несовершеннолетних граждан</w:t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013AB" w:rsidRPr="00E64A43" w:rsidRDefault="00D013AB" w:rsidP="00885525">
      <w:pPr>
        <w:pStyle w:val="ConsPlusNormal"/>
        <w:numPr>
          <w:ilvl w:val="3"/>
          <w:numId w:val="11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координирует взаимодействие </w:t>
      </w:r>
      <w:r w:rsidR="006660B0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отраслевых (функциональных) органов </w:t>
      </w:r>
      <w:r w:rsidR="00D04D0F" w:rsidRPr="00E64A43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дминистрации </w:t>
      </w:r>
      <w:r w:rsidR="00D04D0F" w:rsidRPr="00E64A43">
        <w:rPr>
          <w:rFonts w:ascii="Times New Roman" w:hAnsi="Times New Roman" w:cs="Times New Roman"/>
          <w:sz w:val="28"/>
          <w:szCs w:val="28"/>
          <w:lang w:eastAsia="en-US"/>
        </w:rPr>
        <w:t>Ханты-Мансийского района</w:t>
      </w:r>
      <w:r w:rsidR="006660B0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и (или) </w:t>
      </w:r>
      <w:r w:rsidR="00EB611C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6660B0" w:rsidRPr="00E64A43">
        <w:rPr>
          <w:rFonts w:ascii="Times New Roman" w:hAnsi="Times New Roman" w:cs="Times New Roman"/>
          <w:sz w:val="28"/>
          <w:szCs w:val="28"/>
          <w:lang w:eastAsia="en-US"/>
        </w:rPr>
        <w:t>с у</w:t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чреждениями и предприятиями по организации временного трудоустройства несовершеннолетних граждан; </w:t>
      </w:r>
    </w:p>
    <w:p w:rsidR="00D013AB" w:rsidRPr="00E64A43" w:rsidRDefault="00D013AB" w:rsidP="00885525">
      <w:pPr>
        <w:pStyle w:val="ConsPlusNormal"/>
        <w:numPr>
          <w:ilvl w:val="3"/>
          <w:numId w:val="11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>контролирует и нес</w:t>
      </w:r>
      <w:r w:rsidR="00EB611C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>т ответственность за осуществление отдельных государственных полномочий по организации временного трудоустрой</w:t>
      </w:r>
      <w:r w:rsidR="00265752" w:rsidRPr="00E64A43">
        <w:rPr>
          <w:rFonts w:ascii="Times New Roman" w:hAnsi="Times New Roman" w:cs="Times New Roman"/>
          <w:sz w:val="28"/>
          <w:szCs w:val="28"/>
          <w:lang w:eastAsia="en-US"/>
        </w:rPr>
        <w:t>ства несовершеннолетних граждан;</w:t>
      </w:r>
    </w:p>
    <w:p w:rsidR="00141933" w:rsidRPr="00E64A43" w:rsidRDefault="00141933" w:rsidP="00885525">
      <w:pPr>
        <w:numPr>
          <w:ilvl w:val="3"/>
          <w:numId w:val="11"/>
        </w:numPr>
        <w:tabs>
          <w:tab w:val="left" w:pos="709"/>
          <w:tab w:val="left" w:pos="1843"/>
        </w:tabs>
        <w:ind w:left="0" w:firstLine="709"/>
        <w:jc w:val="both"/>
        <w:rPr>
          <w:sz w:val="28"/>
          <w:szCs w:val="28"/>
        </w:rPr>
      </w:pPr>
      <w:r w:rsidRPr="00E64A43">
        <w:rPr>
          <w:sz w:val="28"/>
          <w:szCs w:val="28"/>
        </w:rPr>
        <w:t>ежемесячно предоставляет в КУ «</w:t>
      </w:r>
      <w:r w:rsidR="00D93ACE" w:rsidRPr="00E64A43">
        <w:rPr>
          <w:sz w:val="28"/>
          <w:szCs w:val="28"/>
        </w:rPr>
        <w:t>Ханты-Мансийский</w:t>
      </w:r>
      <w:r w:rsidRPr="00E64A43">
        <w:rPr>
          <w:sz w:val="28"/>
          <w:szCs w:val="28"/>
        </w:rPr>
        <w:t xml:space="preserve"> центр занятости населения» сведения о наличии свободных рабочих мест </w:t>
      </w:r>
      <w:r w:rsidR="00EB611C">
        <w:rPr>
          <w:sz w:val="28"/>
          <w:szCs w:val="28"/>
        </w:rPr>
        <w:br/>
      </w:r>
      <w:r w:rsidRPr="00E64A43">
        <w:rPr>
          <w:sz w:val="28"/>
          <w:szCs w:val="28"/>
        </w:rPr>
        <w:t>и вакантных должностей;</w:t>
      </w:r>
    </w:p>
    <w:p w:rsidR="00184C6F" w:rsidRPr="00E64A43" w:rsidRDefault="00EB611C" w:rsidP="00885525">
      <w:pPr>
        <w:numPr>
          <w:ilvl w:val="3"/>
          <w:numId w:val="11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</w:t>
      </w:r>
      <w:r w:rsidR="00184C6F" w:rsidRPr="00E64A43">
        <w:rPr>
          <w:sz w:val="28"/>
          <w:szCs w:val="28"/>
        </w:rPr>
        <w:t>1 февраля по 31 марта на основании предоставленных несовершеннолетними гражданами документов проводит набор несовершеннолетних граждан, желающих трудоустроиться в летний период, в свободное от уч</w:t>
      </w:r>
      <w:r>
        <w:rPr>
          <w:sz w:val="28"/>
          <w:szCs w:val="28"/>
        </w:rPr>
        <w:t>е</w:t>
      </w:r>
      <w:r w:rsidR="00184C6F" w:rsidRPr="00E64A43">
        <w:rPr>
          <w:sz w:val="28"/>
          <w:szCs w:val="28"/>
        </w:rPr>
        <w:t>бы время. Формирует и вед</w:t>
      </w:r>
      <w:r>
        <w:rPr>
          <w:sz w:val="28"/>
          <w:szCs w:val="28"/>
        </w:rPr>
        <w:t>е</w:t>
      </w:r>
      <w:r w:rsidR="00184C6F" w:rsidRPr="00E64A43">
        <w:rPr>
          <w:sz w:val="28"/>
          <w:szCs w:val="28"/>
        </w:rPr>
        <w:t>т единую очередь несовершеннолетних граждан (на каждый летний месяц), желающих трудоустроиться;</w:t>
      </w:r>
    </w:p>
    <w:p w:rsidR="00184C6F" w:rsidRPr="00E64A43" w:rsidRDefault="00184C6F" w:rsidP="00885525">
      <w:pPr>
        <w:numPr>
          <w:ilvl w:val="3"/>
          <w:numId w:val="11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E64A43">
        <w:rPr>
          <w:sz w:val="28"/>
          <w:szCs w:val="28"/>
        </w:rPr>
        <w:t>в пределах доведенных бюджетных ассигнований осуществляет планирование и контроль расходов на организацию временной занятости несовершеннолетних граждан;</w:t>
      </w:r>
    </w:p>
    <w:p w:rsidR="00184C6F" w:rsidRPr="00E64A43" w:rsidRDefault="00184C6F" w:rsidP="00885525">
      <w:pPr>
        <w:numPr>
          <w:ilvl w:val="3"/>
          <w:numId w:val="11"/>
        </w:numPr>
        <w:tabs>
          <w:tab w:val="left" w:pos="0"/>
          <w:tab w:val="left" w:pos="142"/>
          <w:tab w:val="left" w:pos="1701"/>
        </w:tabs>
        <w:ind w:left="0" w:firstLine="709"/>
        <w:jc w:val="both"/>
        <w:rPr>
          <w:sz w:val="28"/>
          <w:szCs w:val="28"/>
        </w:rPr>
      </w:pPr>
      <w:r w:rsidRPr="00E64A43">
        <w:rPr>
          <w:sz w:val="28"/>
          <w:szCs w:val="28"/>
        </w:rPr>
        <w:t xml:space="preserve">утверждает и направляет в адрес ответственного </w:t>
      </w:r>
      <w:r w:rsidR="007D62F4" w:rsidRPr="00E64A43">
        <w:rPr>
          <w:sz w:val="28"/>
          <w:szCs w:val="28"/>
        </w:rPr>
        <w:t>исполнителя расч</w:t>
      </w:r>
      <w:r w:rsidR="00EB611C">
        <w:rPr>
          <w:sz w:val="28"/>
          <w:szCs w:val="28"/>
        </w:rPr>
        <w:t>е</w:t>
      </w:r>
      <w:r w:rsidR="007D62F4" w:rsidRPr="00E64A43">
        <w:rPr>
          <w:sz w:val="28"/>
          <w:szCs w:val="28"/>
        </w:rPr>
        <w:t>ты</w:t>
      </w:r>
      <w:r w:rsidRPr="00E64A43">
        <w:rPr>
          <w:sz w:val="28"/>
          <w:szCs w:val="28"/>
        </w:rPr>
        <w:t xml:space="preserve"> расходов по организации проведения временного трудоустройства несовершеннолетних граждан и прочих специалистов (руководителей трудовых бригад) на плановый период муниципальной программы, штатные расписания временных рабочих мест, расч</w:t>
      </w:r>
      <w:r w:rsidR="00EB611C">
        <w:rPr>
          <w:sz w:val="28"/>
          <w:szCs w:val="28"/>
        </w:rPr>
        <w:t>е</w:t>
      </w:r>
      <w:r w:rsidRPr="00E64A43">
        <w:rPr>
          <w:sz w:val="28"/>
          <w:szCs w:val="28"/>
        </w:rPr>
        <w:t xml:space="preserve">ты фондов заработной платы по временной занятости; </w:t>
      </w:r>
    </w:p>
    <w:p w:rsidR="009A2561" w:rsidRPr="00E64A43" w:rsidRDefault="00EB611C" w:rsidP="00885525">
      <w:pPr>
        <w:pStyle w:val="aa"/>
        <w:numPr>
          <w:ilvl w:val="3"/>
          <w:numId w:val="11"/>
        </w:numPr>
        <w:tabs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2561" w:rsidRPr="00E64A43">
        <w:rPr>
          <w:sz w:val="28"/>
          <w:szCs w:val="28"/>
        </w:rPr>
        <w:t xml:space="preserve">ежегодно в срок до 10 ноября текущего года проводит мониторинг численности несовершеннолетних граждан, желающих трудоустроиться, в том числе несовершеннолетних граждан, находящихся </w:t>
      </w:r>
      <w:r w:rsidR="00AF6275">
        <w:rPr>
          <w:sz w:val="28"/>
          <w:szCs w:val="28"/>
        </w:rPr>
        <w:br/>
      </w:r>
      <w:r w:rsidR="009A2561" w:rsidRPr="00E64A43">
        <w:rPr>
          <w:sz w:val="28"/>
          <w:szCs w:val="28"/>
        </w:rPr>
        <w:t>в трудной жизненной ситуации и в социально опасном положении;</w:t>
      </w:r>
    </w:p>
    <w:p w:rsidR="009A2561" w:rsidRPr="00E64A43" w:rsidRDefault="00EB611C" w:rsidP="00885525">
      <w:pPr>
        <w:numPr>
          <w:ilvl w:val="3"/>
          <w:numId w:val="11"/>
        </w:numPr>
        <w:tabs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2561" w:rsidRPr="00E64A43">
        <w:rPr>
          <w:sz w:val="28"/>
          <w:szCs w:val="28"/>
        </w:rPr>
        <w:t xml:space="preserve">оказывает содействие в информировании родителей </w:t>
      </w:r>
      <w:r w:rsidR="00AF6275">
        <w:rPr>
          <w:sz w:val="28"/>
          <w:szCs w:val="28"/>
        </w:rPr>
        <w:br/>
      </w:r>
      <w:r w:rsidR="009A2561" w:rsidRPr="00E64A43">
        <w:rPr>
          <w:sz w:val="28"/>
          <w:szCs w:val="28"/>
        </w:rPr>
        <w:t xml:space="preserve">и несовершеннолетних граждан о возможности получения услуги </w:t>
      </w:r>
      <w:r w:rsidR="00AF6275">
        <w:rPr>
          <w:sz w:val="28"/>
          <w:szCs w:val="28"/>
        </w:rPr>
        <w:br/>
      </w:r>
      <w:r w:rsidR="009A2561" w:rsidRPr="00E64A43">
        <w:rPr>
          <w:sz w:val="28"/>
          <w:szCs w:val="28"/>
        </w:rPr>
        <w:t>по временному трудоустройству несовершеннолетних граждан;</w:t>
      </w:r>
    </w:p>
    <w:p w:rsidR="009A2561" w:rsidRPr="00E64A43" w:rsidRDefault="009A2561" w:rsidP="00885525">
      <w:pPr>
        <w:pStyle w:val="ConsPlusNormal"/>
        <w:numPr>
          <w:ilvl w:val="3"/>
          <w:numId w:val="11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оказывает содействие в подборе руководителей трудовых бригад – прочих спе</w:t>
      </w:r>
      <w:r w:rsidR="00EB611C">
        <w:rPr>
          <w:rFonts w:ascii="Times New Roman" w:hAnsi="Times New Roman" w:cs="Times New Roman"/>
          <w:sz w:val="28"/>
          <w:szCs w:val="28"/>
          <w:lang w:eastAsia="en-US"/>
        </w:rPr>
        <w:t xml:space="preserve">циалистов и ежегодно в срок до </w:t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>1 апреля направляет в МАУ «ОМЦ», администрации сельских поселений список работников образовательных организаций, желающих трудоустроиться в качестве бригадиров, имеющих педагогическое образование и (или) стаж педагогической работы.</w:t>
      </w:r>
    </w:p>
    <w:p w:rsidR="00C90A95" w:rsidRPr="00E64A43" w:rsidRDefault="00C90A95" w:rsidP="00EB611C">
      <w:pPr>
        <w:pStyle w:val="aa"/>
        <w:tabs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E64A43">
        <w:rPr>
          <w:rFonts w:eastAsiaTheme="minorHAnsi"/>
          <w:sz w:val="28"/>
          <w:szCs w:val="28"/>
        </w:rPr>
        <w:t>3.2.3. Комитет по финансам:</w:t>
      </w:r>
    </w:p>
    <w:p w:rsidR="00C90A95" w:rsidRPr="00E64A43" w:rsidRDefault="00EB611C" w:rsidP="00EB611C">
      <w:pPr>
        <w:tabs>
          <w:tab w:val="left" w:pos="709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0A95" w:rsidRPr="00E64A43">
        <w:rPr>
          <w:sz w:val="28"/>
          <w:szCs w:val="28"/>
        </w:rPr>
        <w:t>3.2.3.1. доводит бюджетные ассигнования до главных р</w:t>
      </w:r>
      <w:r w:rsidR="00130526" w:rsidRPr="00E64A43">
        <w:rPr>
          <w:sz w:val="28"/>
          <w:szCs w:val="28"/>
        </w:rPr>
        <w:t>аспорядителей бюджетных средств;</w:t>
      </w:r>
    </w:p>
    <w:p w:rsidR="00C90A95" w:rsidRPr="00E64A43" w:rsidRDefault="00EB611C" w:rsidP="00885525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0A95" w:rsidRPr="00E64A43">
        <w:rPr>
          <w:sz w:val="28"/>
          <w:szCs w:val="28"/>
        </w:rPr>
        <w:t>3.2.3.2. доводит и перечисляет объем межбюджетных трансфертов до администраций сельских поселений Ханты-Мансийского района.</w:t>
      </w:r>
    </w:p>
    <w:p w:rsidR="005F2675" w:rsidRPr="00E64A43" w:rsidRDefault="00513E7E" w:rsidP="008855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4A43">
        <w:rPr>
          <w:sz w:val="28"/>
          <w:szCs w:val="28"/>
          <w:lang w:eastAsia="ru-RU"/>
        </w:rPr>
        <w:t xml:space="preserve">  </w:t>
      </w:r>
      <w:r w:rsidR="00EB611C">
        <w:rPr>
          <w:sz w:val="28"/>
          <w:szCs w:val="28"/>
          <w:lang w:eastAsia="ru-RU"/>
        </w:rPr>
        <w:t xml:space="preserve">        </w:t>
      </w:r>
      <w:r w:rsidR="006724C2" w:rsidRPr="00E64A43">
        <w:rPr>
          <w:sz w:val="28"/>
          <w:szCs w:val="28"/>
          <w:lang w:eastAsia="ru-RU"/>
        </w:rPr>
        <w:t>3.2.</w:t>
      </w:r>
      <w:r w:rsidRPr="00E64A43">
        <w:rPr>
          <w:sz w:val="28"/>
          <w:szCs w:val="28"/>
          <w:lang w:eastAsia="ru-RU"/>
        </w:rPr>
        <w:t>4</w:t>
      </w:r>
      <w:r w:rsidR="006724C2" w:rsidRPr="00E64A43">
        <w:rPr>
          <w:sz w:val="28"/>
          <w:szCs w:val="28"/>
          <w:lang w:eastAsia="ru-RU"/>
        </w:rPr>
        <w:t>.</w:t>
      </w:r>
      <w:r w:rsidR="00EB611C">
        <w:rPr>
          <w:sz w:val="28"/>
          <w:szCs w:val="28"/>
          <w:lang w:eastAsia="ru-RU"/>
        </w:rPr>
        <w:t xml:space="preserve"> </w:t>
      </w:r>
      <w:r w:rsidR="005F2675" w:rsidRPr="00E64A43">
        <w:rPr>
          <w:sz w:val="28"/>
          <w:szCs w:val="28"/>
          <w:lang w:eastAsia="ru-RU"/>
        </w:rPr>
        <w:t>Отдел опеки и попечительства:</w:t>
      </w:r>
    </w:p>
    <w:p w:rsidR="006D170C" w:rsidRPr="00E64A43" w:rsidRDefault="00F65D68" w:rsidP="00F64C44">
      <w:p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4A43">
        <w:rPr>
          <w:sz w:val="28"/>
          <w:szCs w:val="28"/>
          <w:lang w:eastAsia="ru-RU"/>
        </w:rPr>
        <w:lastRenderedPageBreak/>
        <w:t xml:space="preserve">         </w:t>
      </w:r>
      <w:r w:rsidR="00513E7E" w:rsidRPr="00E64A43">
        <w:rPr>
          <w:sz w:val="28"/>
          <w:szCs w:val="28"/>
          <w:lang w:eastAsia="ru-RU"/>
        </w:rPr>
        <w:t xml:space="preserve"> </w:t>
      </w:r>
      <w:r w:rsidRPr="00E64A43">
        <w:rPr>
          <w:sz w:val="28"/>
          <w:szCs w:val="28"/>
          <w:lang w:eastAsia="ru-RU"/>
        </w:rPr>
        <w:t>3.2.</w:t>
      </w:r>
      <w:r w:rsidR="00513E7E" w:rsidRPr="00E64A43">
        <w:rPr>
          <w:sz w:val="28"/>
          <w:szCs w:val="28"/>
          <w:lang w:eastAsia="ru-RU"/>
        </w:rPr>
        <w:t>4</w:t>
      </w:r>
      <w:r w:rsidRPr="00E64A43">
        <w:rPr>
          <w:sz w:val="28"/>
          <w:szCs w:val="28"/>
          <w:lang w:eastAsia="ru-RU"/>
        </w:rPr>
        <w:t>.1.</w:t>
      </w:r>
      <w:r w:rsidR="00EB611C">
        <w:rPr>
          <w:sz w:val="28"/>
          <w:szCs w:val="28"/>
          <w:lang w:eastAsia="ru-RU"/>
        </w:rPr>
        <w:t xml:space="preserve"> </w:t>
      </w:r>
      <w:r w:rsidR="005F2675" w:rsidRPr="00E64A43">
        <w:rPr>
          <w:sz w:val="28"/>
          <w:szCs w:val="28"/>
          <w:lang w:eastAsia="ru-RU"/>
        </w:rPr>
        <w:t xml:space="preserve">выдает согласие (несогласие) на заключение трудовых договоров с несовершеннолетними гражданами, достигшими возраста </w:t>
      </w:r>
      <w:r w:rsidR="00EB611C">
        <w:rPr>
          <w:sz w:val="28"/>
          <w:szCs w:val="28"/>
          <w:lang w:eastAsia="ru-RU"/>
        </w:rPr>
        <w:br/>
      </w:r>
      <w:r w:rsidR="005F2675" w:rsidRPr="00E64A43">
        <w:rPr>
          <w:sz w:val="28"/>
          <w:szCs w:val="28"/>
          <w:lang w:eastAsia="ru-RU"/>
        </w:rPr>
        <w:t>14 лет до 16 лет</w:t>
      </w:r>
      <w:r w:rsidR="00B4179F" w:rsidRPr="00E64A43">
        <w:rPr>
          <w:sz w:val="28"/>
          <w:szCs w:val="28"/>
          <w:lang w:eastAsia="ru-RU"/>
        </w:rPr>
        <w:t xml:space="preserve"> в порядке, установленном нормативным правовым актом</w:t>
      </w:r>
      <w:r w:rsidR="005F2675" w:rsidRPr="00E64A43">
        <w:rPr>
          <w:sz w:val="28"/>
          <w:szCs w:val="28"/>
          <w:lang w:eastAsia="ru-RU"/>
        </w:rPr>
        <w:t>.</w:t>
      </w:r>
    </w:p>
    <w:p w:rsidR="005A1347" w:rsidRPr="00E64A43" w:rsidRDefault="005A1347" w:rsidP="00885525">
      <w:pPr>
        <w:pStyle w:val="aa"/>
        <w:tabs>
          <w:tab w:val="left" w:pos="1701"/>
        </w:tabs>
        <w:ind w:left="1372"/>
        <w:jc w:val="both"/>
        <w:rPr>
          <w:sz w:val="28"/>
          <w:szCs w:val="28"/>
        </w:rPr>
      </w:pPr>
    </w:p>
    <w:p w:rsidR="00EB611C" w:rsidRDefault="00342DB6" w:rsidP="00885525">
      <w:pPr>
        <w:pStyle w:val="ConsPlusNormal"/>
        <w:tabs>
          <w:tab w:val="left" w:pos="851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val="en-US" w:eastAsia="en-US"/>
        </w:rPr>
        <w:t>IV</w:t>
      </w:r>
      <w:r w:rsidR="00141933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6A6FF1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Порядок оплаты труда несовершеннолетних граждан </w:t>
      </w:r>
    </w:p>
    <w:p w:rsidR="00EB611C" w:rsidRDefault="006A6FF1" w:rsidP="00885525">
      <w:pPr>
        <w:pStyle w:val="ConsPlusNormal"/>
        <w:tabs>
          <w:tab w:val="left" w:pos="851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>в возрасте от 14 до 18 лет в свободное от уч</w:t>
      </w:r>
      <w:r w:rsidR="00EB611C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бы время, безработных граждан, испытывающих трудности в поиске работы, </w:t>
      </w:r>
    </w:p>
    <w:p w:rsidR="006A6FF1" w:rsidRPr="00E64A43" w:rsidRDefault="006A6FF1" w:rsidP="00885525">
      <w:pPr>
        <w:pStyle w:val="ConsPlusNormal"/>
        <w:tabs>
          <w:tab w:val="left" w:pos="851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>принятых на временные работы</w:t>
      </w:r>
    </w:p>
    <w:p w:rsidR="00141933" w:rsidRPr="00E64A43" w:rsidRDefault="00141933" w:rsidP="00885525">
      <w:pPr>
        <w:pStyle w:val="ConsPlusNormal"/>
        <w:tabs>
          <w:tab w:val="left" w:pos="851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4494D" w:rsidRPr="00E64A43" w:rsidRDefault="00C4494D" w:rsidP="0088552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>4.1.</w:t>
      </w:r>
      <w:r w:rsidR="00141933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Настоящий раздел распространяется на всех работников, принятых на работу в рамках мероприятий по временному трудоустройству: </w:t>
      </w:r>
      <w:r w:rsidR="0019297F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несовершеннолетних </w:t>
      </w:r>
      <w:r w:rsidR="00141933" w:rsidRPr="00E64A43">
        <w:rPr>
          <w:rFonts w:ascii="Times New Roman" w:hAnsi="Times New Roman" w:cs="Times New Roman"/>
          <w:sz w:val="28"/>
          <w:szCs w:val="28"/>
          <w:lang w:eastAsia="en-US"/>
        </w:rPr>
        <w:t>в возрасте от 14 до 18 лет в свободное от уч</w:t>
      </w:r>
      <w:r w:rsidR="00EB611C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141933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бы время, </w:t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>безработных граждан, испытывающих трудности в поиске работы, принятых на временные работы</w:t>
      </w:r>
    </w:p>
    <w:p w:rsidR="00141933" w:rsidRPr="00E64A43" w:rsidRDefault="00141933" w:rsidP="0088552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4.2. Финансирование расходов на оплату труда осуществляется в пределах средств, предусмотренных в бюджете </w:t>
      </w:r>
      <w:r w:rsidR="00FE1EE2" w:rsidRPr="00E64A43">
        <w:rPr>
          <w:rFonts w:ascii="Times New Roman" w:hAnsi="Times New Roman" w:cs="Times New Roman"/>
          <w:sz w:val="28"/>
          <w:szCs w:val="28"/>
          <w:lang w:eastAsia="en-US"/>
        </w:rPr>
        <w:t>Ханты-Мансийского района</w:t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на соответствующий финансовый год согласно </w:t>
      </w:r>
      <w:r w:rsidR="00D56DC6" w:rsidRPr="00E64A43">
        <w:rPr>
          <w:rFonts w:ascii="Times New Roman" w:hAnsi="Times New Roman" w:cs="Times New Roman"/>
          <w:sz w:val="28"/>
          <w:szCs w:val="28"/>
          <w:lang w:eastAsia="en-US"/>
        </w:rPr>
        <w:t>расч</w:t>
      </w:r>
      <w:r w:rsidR="00EB611C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D56DC6" w:rsidRPr="00E64A43">
        <w:rPr>
          <w:rFonts w:ascii="Times New Roman" w:hAnsi="Times New Roman" w:cs="Times New Roman"/>
          <w:sz w:val="28"/>
          <w:szCs w:val="28"/>
          <w:lang w:eastAsia="en-US"/>
        </w:rPr>
        <w:t>там затрат соисполнителей муниципальной программы,</w:t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на создание временных рабочих мест.</w:t>
      </w:r>
    </w:p>
    <w:p w:rsidR="00141933" w:rsidRPr="00E64A43" w:rsidRDefault="00141933" w:rsidP="00885525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Оплата труда работников производится пропорционально отработанному времени, в денежной форме в валюте Российской Федерации (в рублях) из расчета </w:t>
      </w:r>
      <w:hyperlink r:id="rId9" w:history="1">
        <w:r w:rsidRPr="00E64A43">
          <w:rPr>
            <w:rFonts w:ascii="Times New Roman" w:hAnsi="Times New Roman" w:cs="Times New Roman"/>
            <w:sz w:val="28"/>
            <w:szCs w:val="28"/>
            <w:lang w:eastAsia="en-US"/>
          </w:rPr>
          <w:t>минимального размера оплаты труда</w:t>
        </w:r>
      </w:hyperlink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(МРОТ), установленного в Ханты-Мансийском автономном округе </w:t>
      </w:r>
      <w:r w:rsidR="00EB611C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Югре, за полный отработанный месяц с применением к нему районного коэффициента и процентной надбавки к заработной плате за работу </w:t>
      </w:r>
      <w:r w:rsidR="00EB611C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в районах Крайнего Севера и приравненных к ним местностях, с учетом суммы удержания налоговых отчислений НДФЛ, страховых взносов </w:t>
      </w:r>
      <w:r w:rsidR="00EB611C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>в государственные внебюджетные фонды.</w:t>
      </w:r>
    </w:p>
    <w:p w:rsidR="00141933" w:rsidRPr="00E64A43" w:rsidRDefault="00141933" w:rsidP="00885525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Нормальная продолжительность рабочего времени не может превышать 40 часов в неделю для мужчин (</w:t>
      </w:r>
      <w:hyperlink r:id="rId10" w:history="1">
        <w:r w:rsidRPr="00E64A43">
          <w:rPr>
            <w:rFonts w:ascii="Times New Roman" w:hAnsi="Times New Roman" w:cs="Times New Roman"/>
            <w:sz w:val="28"/>
            <w:szCs w:val="28"/>
            <w:lang w:eastAsia="en-US"/>
          </w:rPr>
          <w:t>статья 91</w:t>
        </w:r>
      </w:hyperlink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Трудового кодекса Российской Федерации) и 36 часов в неделю для женщин</w:t>
      </w:r>
      <w:r w:rsidR="00342DB6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(статья </w:t>
      </w:r>
      <w:r w:rsidR="009453D7" w:rsidRPr="00E64A43">
        <w:rPr>
          <w:rFonts w:ascii="Times New Roman" w:hAnsi="Times New Roman" w:cs="Times New Roman"/>
          <w:sz w:val="28"/>
          <w:szCs w:val="28"/>
          <w:lang w:eastAsia="en-US"/>
        </w:rPr>
        <w:t>320</w:t>
      </w:r>
      <w:r w:rsidR="00D56DC6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Трудового</w:t>
      </w:r>
      <w:r w:rsidR="00342DB6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кодекса Российской Федерации)</w:t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>, если меньшая продолжительность рабочей недели не предусмотрена для них федеральными законами Российской Федерации.</w:t>
      </w:r>
    </w:p>
    <w:p w:rsidR="00141933" w:rsidRPr="00E64A43" w:rsidRDefault="00141933" w:rsidP="00885525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со </w:t>
      </w:r>
      <w:hyperlink r:id="rId11" w:history="1">
        <w:r w:rsidRPr="00E64A43">
          <w:rPr>
            <w:rFonts w:ascii="Times New Roman" w:hAnsi="Times New Roman" w:cs="Times New Roman"/>
            <w:sz w:val="28"/>
            <w:szCs w:val="28"/>
            <w:lang w:eastAsia="en-US"/>
          </w:rPr>
          <w:t>стать</w:t>
        </w:r>
        <w:r w:rsidR="00EB611C">
          <w:rPr>
            <w:rFonts w:ascii="Times New Roman" w:hAnsi="Times New Roman" w:cs="Times New Roman"/>
            <w:sz w:val="28"/>
            <w:szCs w:val="28"/>
            <w:lang w:eastAsia="en-US"/>
          </w:rPr>
          <w:t>е</w:t>
        </w:r>
        <w:r w:rsidRPr="00E64A43">
          <w:rPr>
            <w:rFonts w:ascii="Times New Roman" w:hAnsi="Times New Roman" w:cs="Times New Roman"/>
            <w:sz w:val="28"/>
            <w:szCs w:val="28"/>
            <w:lang w:eastAsia="en-US"/>
          </w:rPr>
          <w:t>й 93</w:t>
        </w:r>
      </w:hyperlink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Трудового кодекса Российской Федерации несовершеннолетним работникам устанавливается неполное рабочее время. При работе на условиях неполного рабочего времени оплата труда работников в возрасте до 18 лет производится пропорционально отработанному времени.</w:t>
      </w:r>
    </w:p>
    <w:p w:rsidR="00141933" w:rsidRPr="00E64A43" w:rsidRDefault="00342DB6" w:rsidP="00885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>4.6.</w:t>
      </w:r>
      <w:r w:rsidR="00C4494D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41933" w:rsidRPr="00E64A43">
        <w:rPr>
          <w:rFonts w:ascii="Times New Roman" w:hAnsi="Times New Roman" w:cs="Times New Roman"/>
          <w:sz w:val="28"/>
          <w:szCs w:val="28"/>
          <w:lang w:eastAsia="en-US"/>
        </w:rPr>
        <w:t>Продолжительность р</w:t>
      </w:r>
      <w:r w:rsidR="00EB611C">
        <w:rPr>
          <w:rFonts w:ascii="Times New Roman" w:hAnsi="Times New Roman" w:cs="Times New Roman"/>
          <w:sz w:val="28"/>
          <w:szCs w:val="28"/>
          <w:lang w:eastAsia="en-US"/>
        </w:rPr>
        <w:t>абочего времени устанавливается</w:t>
      </w:r>
      <w:r w:rsidR="00141933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согласно </w:t>
      </w:r>
      <w:hyperlink r:id="rId12" w:history="1">
        <w:r w:rsidR="00141933" w:rsidRPr="00E64A43">
          <w:rPr>
            <w:rFonts w:ascii="Times New Roman" w:hAnsi="Times New Roman" w:cs="Times New Roman"/>
            <w:sz w:val="28"/>
            <w:szCs w:val="28"/>
            <w:lang w:eastAsia="en-US"/>
          </w:rPr>
          <w:t>статьям 92</w:t>
        </w:r>
      </w:hyperlink>
      <w:r w:rsidR="00141933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13" w:history="1">
        <w:r w:rsidR="00141933" w:rsidRPr="00E64A43">
          <w:rPr>
            <w:rFonts w:ascii="Times New Roman" w:hAnsi="Times New Roman" w:cs="Times New Roman"/>
            <w:sz w:val="28"/>
            <w:szCs w:val="28"/>
            <w:lang w:eastAsia="en-US"/>
          </w:rPr>
          <w:t>271</w:t>
        </w:r>
      </w:hyperlink>
      <w:r w:rsidR="00141933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Трудового кодекса Российской Федерации:</w:t>
      </w:r>
    </w:p>
    <w:p w:rsidR="00141933" w:rsidRPr="00E64A43" w:rsidRDefault="00141933" w:rsidP="00885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для работников в возрасте до 16 лет </w:t>
      </w:r>
      <w:r w:rsidR="00EB611C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не более 24 часов в неделю;</w:t>
      </w:r>
    </w:p>
    <w:p w:rsidR="00141933" w:rsidRPr="00E64A43" w:rsidRDefault="00141933" w:rsidP="00885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для работников в возрасте от 16 до 18 лет </w:t>
      </w:r>
      <w:r w:rsidR="00EB611C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 не более 35 часов в неделю.</w:t>
      </w:r>
    </w:p>
    <w:p w:rsidR="00141933" w:rsidRPr="00E64A43" w:rsidRDefault="00342DB6" w:rsidP="00885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A43">
        <w:rPr>
          <w:rFonts w:ascii="Times New Roman" w:hAnsi="Times New Roman" w:cs="Times New Roman"/>
          <w:sz w:val="28"/>
          <w:szCs w:val="28"/>
          <w:lang w:eastAsia="en-US"/>
        </w:rPr>
        <w:t>4.7.</w:t>
      </w:r>
      <w:r w:rsidR="00EB611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41933" w:rsidRPr="00E64A43">
        <w:rPr>
          <w:rFonts w:ascii="Times New Roman" w:hAnsi="Times New Roman" w:cs="Times New Roman"/>
          <w:sz w:val="28"/>
          <w:szCs w:val="28"/>
          <w:lang w:eastAsia="en-US"/>
        </w:rPr>
        <w:t xml:space="preserve">Для лиц в возрасте до 18 лет, получающих общее образование или </w:t>
      </w:r>
      <w:r w:rsidR="00141933" w:rsidRPr="00E64A4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среднее профессиональное образование и совмещающих в течение учебного года получение образования с работой, не может превышать половины норм продолжительности рабочего времени.</w:t>
      </w:r>
    </w:p>
    <w:p w:rsidR="00941F81" w:rsidRPr="00E64A43" w:rsidRDefault="00941F81" w:rsidP="00885525">
      <w:pPr>
        <w:ind w:firstLine="709"/>
        <w:jc w:val="both"/>
      </w:pPr>
    </w:p>
    <w:sectPr w:rsidR="00941F81" w:rsidRPr="00E64A43" w:rsidSect="00885525">
      <w:headerReference w:type="default" r:id="rId14"/>
      <w:footerReference w:type="default" r:id="rId15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4A2" w:rsidRDefault="009F44A2">
      <w:r>
        <w:separator/>
      </w:r>
    </w:p>
  </w:endnote>
  <w:endnote w:type="continuationSeparator" w:id="0">
    <w:p w:rsidR="009F44A2" w:rsidRDefault="009F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79A" w:rsidRDefault="00E24431" w:rsidP="00885525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4A2" w:rsidRDefault="009F44A2">
      <w:r>
        <w:separator/>
      </w:r>
    </w:p>
  </w:footnote>
  <w:footnote w:type="continuationSeparator" w:id="0">
    <w:p w:rsidR="009F44A2" w:rsidRDefault="009F4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4249266"/>
      <w:docPartObj>
        <w:docPartGallery w:val="Page Numbers (Top of Page)"/>
        <w:docPartUnique/>
      </w:docPartObj>
    </w:sdtPr>
    <w:sdtEndPr/>
    <w:sdtContent>
      <w:p w:rsidR="00885525" w:rsidRDefault="00885525" w:rsidP="00885525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431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701DC"/>
    <w:multiLevelType w:val="multilevel"/>
    <w:tmpl w:val="28267FC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11AC1AB1"/>
    <w:multiLevelType w:val="hybridMultilevel"/>
    <w:tmpl w:val="C58624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15603"/>
    <w:multiLevelType w:val="multilevel"/>
    <w:tmpl w:val="CE4CAE32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77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">
    <w:nsid w:val="2CA749A0"/>
    <w:multiLevelType w:val="multilevel"/>
    <w:tmpl w:val="27E2604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59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938" w:hanging="780"/>
      </w:pPr>
      <w:rPr>
        <w:rFonts w:hint="default"/>
        <w:b w:val="0"/>
      </w:rPr>
    </w:lvl>
    <w:lvl w:ilvl="3">
      <w:start w:val="4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32" w:hanging="1800"/>
      </w:pPr>
      <w:rPr>
        <w:rFonts w:hint="default"/>
      </w:rPr>
    </w:lvl>
  </w:abstractNum>
  <w:abstractNum w:abstractNumId="4">
    <w:nsid w:val="320A78C3"/>
    <w:multiLevelType w:val="multilevel"/>
    <w:tmpl w:val="34D06F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8" w:hanging="1800"/>
      </w:pPr>
      <w:rPr>
        <w:rFonts w:hint="default"/>
      </w:rPr>
    </w:lvl>
  </w:abstractNum>
  <w:abstractNum w:abstractNumId="5">
    <w:nsid w:val="33C37BF3"/>
    <w:multiLevelType w:val="multilevel"/>
    <w:tmpl w:val="B8C4C2E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900"/>
      </w:pPr>
      <w:rPr>
        <w:rFonts w:hint="default"/>
      </w:rPr>
    </w:lvl>
    <w:lvl w:ilvl="3">
      <w:start w:val="7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36F04A54"/>
    <w:multiLevelType w:val="multilevel"/>
    <w:tmpl w:val="8C16A412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1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02" w:hanging="7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06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8" w:hanging="1800"/>
      </w:pPr>
      <w:rPr>
        <w:rFonts w:hint="default"/>
      </w:rPr>
    </w:lvl>
  </w:abstractNum>
  <w:abstractNum w:abstractNumId="7">
    <w:nsid w:val="45CE419E"/>
    <w:multiLevelType w:val="multilevel"/>
    <w:tmpl w:val="27E2604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59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938" w:hanging="780"/>
      </w:pPr>
      <w:rPr>
        <w:rFonts w:hint="default"/>
        <w:b w:val="0"/>
      </w:rPr>
    </w:lvl>
    <w:lvl w:ilvl="3">
      <w:start w:val="4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32" w:hanging="1800"/>
      </w:pPr>
      <w:rPr>
        <w:rFonts w:hint="default"/>
      </w:rPr>
    </w:lvl>
  </w:abstractNum>
  <w:abstractNum w:abstractNumId="8">
    <w:nsid w:val="4DAD2AD3"/>
    <w:multiLevelType w:val="multilevel"/>
    <w:tmpl w:val="CE4CAE32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9">
    <w:nsid w:val="5A431282"/>
    <w:multiLevelType w:val="multilevel"/>
    <w:tmpl w:val="CCBCBFCC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5.1."/>
      <w:lvlJc w:val="left"/>
      <w:pPr>
        <w:ind w:left="383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8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69" w:hanging="1800"/>
      </w:pPr>
      <w:rPr>
        <w:rFonts w:hint="default"/>
      </w:rPr>
    </w:lvl>
  </w:abstractNum>
  <w:abstractNum w:abstractNumId="10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BC0285"/>
    <w:multiLevelType w:val="multilevel"/>
    <w:tmpl w:val="04C66F8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2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29" w:hanging="1410"/>
      </w:pPr>
      <w:rPr>
        <w:rFonts w:hint="default"/>
      </w:rPr>
    </w:lvl>
    <w:lvl w:ilvl="4">
      <w:start w:val="1"/>
      <w:numFmt w:val="none"/>
      <w:isLgl/>
      <w:lvlText w:val="4.2."/>
      <w:lvlJc w:val="left"/>
      <w:pPr>
        <w:ind w:left="452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none"/>
      <w:isLgl/>
      <w:lvlText w:val="4.1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12">
    <w:nsid w:val="77AA7E40"/>
    <w:multiLevelType w:val="multilevel"/>
    <w:tmpl w:val="CE4CAE32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36" w:hanging="90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372" w:hanging="90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  <w:b w:val="0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10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33"/>
    <w:rsid w:val="000055D8"/>
    <w:rsid w:val="00011FE8"/>
    <w:rsid w:val="00023932"/>
    <w:rsid w:val="00026386"/>
    <w:rsid w:val="0003122E"/>
    <w:rsid w:val="000518A1"/>
    <w:rsid w:val="000527BD"/>
    <w:rsid w:val="000603C3"/>
    <w:rsid w:val="0006106D"/>
    <w:rsid w:val="000664DE"/>
    <w:rsid w:val="0008664A"/>
    <w:rsid w:val="00096547"/>
    <w:rsid w:val="000A5233"/>
    <w:rsid w:val="000A7B61"/>
    <w:rsid w:val="000A7F25"/>
    <w:rsid w:val="000B2173"/>
    <w:rsid w:val="000D0632"/>
    <w:rsid w:val="000D411C"/>
    <w:rsid w:val="001046E3"/>
    <w:rsid w:val="00122CAF"/>
    <w:rsid w:val="00130526"/>
    <w:rsid w:val="00141933"/>
    <w:rsid w:val="00142C77"/>
    <w:rsid w:val="00174E60"/>
    <w:rsid w:val="0017631A"/>
    <w:rsid w:val="00180150"/>
    <w:rsid w:val="00181C00"/>
    <w:rsid w:val="00184C6F"/>
    <w:rsid w:val="0019297F"/>
    <w:rsid w:val="00196DDC"/>
    <w:rsid w:val="001A5984"/>
    <w:rsid w:val="001B2F83"/>
    <w:rsid w:val="001B49F5"/>
    <w:rsid w:val="001E765A"/>
    <w:rsid w:val="001F5376"/>
    <w:rsid w:val="001F5AD0"/>
    <w:rsid w:val="002018ED"/>
    <w:rsid w:val="002159A8"/>
    <w:rsid w:val="002301D4"/>
    <w:rsid w:val="00230B03"/>
    <w:rsid w:val="00236B1E"/>
    <w:rsid w:val="002542C0"/>
    <w:rsid w:val="0025478A"/>
    <w:rsid w:val="00265752"/>
    <w:rsid w:val="00271C1B"/>
    <w:rsid w:val="00275794"/>
    <w:rsid w:val="00295F5A"/>
    <w:rsid w:val="002A0229"/>
    <w:rsid w:val="002B2584"/>
    <w:rsid w:val="002B29BC"/>
    <w:rsid w:val="002B50DB"/>
    <w:rsid w:val="002D0420"/>
    <w:rsid w:val="002D0A49"/>
    <w:rsid w:val="002E2F8C"/>
    <w:rsid w:val="002F7A5C"/>
    <w:rsid w:val="00327B0A"/>
    <w:rsid w:val="00342DB6"/>
    <w:rsid w:val="00346F86"/>
    <w:rsid w:val="0036712C"/>
    <w:rsid w:val="00372AB0"/>
    <w:rsid w:val="00373BAA"/>
    <w:rsid w:val="00384C86"/>
    <w:rsid w:val="0038588D"/>
    <w:rsid w:val="003A3807"/>
    <w:rsid w:val="003A7D8E"/>
    <w:rsid w:val="003B3D9F"/>
    <w:rsid w:val="003C21D4"/>
    <w:rsid w:val="003E031D"/>
    <w:rsid w:val="003F3696"/>
    <w:rsid w:val="0040515A"/>
    <w:rsid w:val="00424A5F"/>
    <w:rsid w:val="0043041E"/>
    <w:rsid w:val="00446B33"/>
    <w:rsid w:val="004657B1"/>
    <w:rsid w:val="0048139F"/>
    <w:rsid w:val="00483250"/>
    <w:rsid w:val="00491380"/>
    <w:rsid w:val="004A0D8A"/>
    <w:rsid w:val="004C347F"/>
    <w:rsid w:val="004D1236"/>
    <w:rsid w:val="004D30D9"/>
    <w:rsid w:val="004F12E1"/>
    <w:rsid w:val="00513E7E"/>
    <w:rsid w:val="00520F50"/>
    <w:rsid w:val="00523F11"/>
    <w:rsid w:val="00531D99"/>
    <w:rsid w:val="00540B61"/>
    <w:rsid w:val="00547407"/>
    <w:rsid w:val="005A1347"/>
    <w:rsid w:val="005A3D5A"/>
    <w:rsid w:val="005B0EBC"/>
    <w:rsid w:val="005B3307"/>
    <w:rsid w:val="005B7A62"/>
    <w:rsid w:val="005D0C3B"/>
    <w:rsid w:val="005D10EE"/>
    <w:rsid w:val="005D1AD5"/>
    <w:rsid w:val="005E29BB"/>
    <w:rsid w:val="005E317E"/>
    <w:rsid w:val="005E5CEB"/>
    <w:rsid w:val="005F2675"/>
    <w:rsid w:val="005F6B3E"/>
    <w:rsid w:val="0060735A"/>
    <w:rsid w:val="006138F4"/>
    <w:rsid w:val="00621D5F"/>
    <w:rsid w:val="0063201D"/>
    <w:rsid w:val="00642014"/>
    <w:rsid w:val="00652E45"/>
    <w:rsid w:val="006539D7"/>
    <w:rsid w:val="00653A4E"/>
    <w:rsid w:val="006658F9"/>
    <w:rsid w:val="006660B0"/>
    <w:rsid w:val="006724C2"/>
    <w:rsid w:val="0069299C"/>
    <w:rsid w:val="006A1511"/>
    <w:rsid w:val="006A3873"/>
    <w:rsid w:val="006A6ABA"/>
    <w:rsid w:val="006A6FF1"/>
    <w:rsid w:val="006B2AAD"/>
    <w:rsid w:val="006B43B8"/>
    <w:rsid w:val="006C69A9"/>
    <w:rsid w:val="006D170C"/>
    <w:rsid w:val="006D1FC2"/>
    <w:rsid w:val="006E2BC5"/>
    <w:rsid w:val="006F1C18"/>
    <w:rsid w:val="006F2B97"/>
    <w:rsid w:val="00706ED1"/>
    <w:rsid w:val="00710A97"/>
    <w:rsid w:val="00716A24"/>
    <w:rsid w:val="00751B90"/>
    <w:rsid w:val="00761406"/>
    <w:rsid w:val="00770D35"/>
    <w:rsid w:val="00786E97"/>
    <w:rsid w:val="00790D3A"/>
    <w:rsid w:val="00795D70"/>
    <w:rsid w:val="007B7DD4"/>
    <w:rsid w:val="007C18C2"/>
    <w:rsid w:val="007D02C7"/>
    <w:rsid w:val="007D53AF"/>
    <w:rsid w:val="007D62F4"/>
    <w:rsid w:val="007F38C5"/>
    <w:rsid w:val="00820EDB"/>
    <w:rsid w:val="00826258"/>
    <w:rsid w:val="008314B0"/>
    <w:rsid w:val="0083551B"/>
    <w:rsid w:val="008550C9"/>
    <w:rsid w:val="00860CA1"/>
    <w:rsid w:val="008639A8"/>
    <w:rsid w:val="00865DF5"/>
    <w:rsid w:val="0087234C"/>
    <w:rsid w:val="00873402"/>
    <w:rsid w:val="00885525"/>
    <w:rsid w:val="00890463"/>
    <w:rsid w:val="008C1B84"/>
    <w:rsid w:val="008C64F4"/>
    <w:rsid w:val="008D3BEC"/>
    <w:rsid w:val="008E70BC"/>
    <w:rsid w:val="008F57DE"/>
    <w:rsid w:val="00937288"/>
    <w:rsid w:val="00941F81"/>
    <w:rsid w:val="00944948"/>
    <w:rsid w:val="009453D7"/>
    <w:rsid w:val="00950180"/>
    <w:rsid w:val="00974519"/>
    <w:rsid w:val="009A2561"/>
    <w:rsid w:val="009B2CD3"/>
    <w:rsid w:val="009B30C9"/>
    <w:rsid w:val="009B59E2"/>
    <w:rsid w:val="009B5AFC"/>
    <w:rsid w:val="009C09C6"/>
    <w:rsid w:val="009C200E"/>
    <w:rsid w:val="009C56F4"/>
    <w:rsid w:val="009E4238"/>
    <w:rsid w:val="009E43C1"/>
    <w:rsid w:val="009F2CDB"/>
    <w:rsid w:val="009F396B"/>
    <w:rsid w:val="009F44A2"/>
    <w:rsid w:val="009F5C3A"/>
    <w:rsid w:val="00A01CFB"/>
    <w:rsid w:val="00A02172"/>
    <w:rsid w:val="00A042F2"/>
    <w:rsid w:val="00A053A9"/>
    <w:rsid w:val="00A3175B"/>
    <w:rsid w:val="00A33588"/>
    <w:rsid w:val="00A33C6D"/>
    <w:rsid w:val="00A442A1"/>
    <w:rsid w:val="00A45E34"/>
    <w:rsid w:val="00A74455"/>
    <w:rsid w:val="00A80124"/>
    <w:rsid w:val="00A84BA6"/>
    <w:rsid w:val="00AA6F99"/>
    <w:rsid w:val="00AB0561"/>
    <w:rsid w:val="00AB05C3"/>
    <w:rsid w:val="00AB3B46"/>
    <w:rsid w:val="00AC5840"/>
    <w:rsid w:val="00AC7D74"/>
    <w:rsid w:val="00AD46BE"/>
    <w:rsid w:val="00AE29DF"/>
    <w:rsid w:val="00AF3C45"/>
    <w:rsid w:val="00AF5842"/>
    <w:rsid w:val="00AF58F1"/>
    <w:rsid w:val="00AF6275"/>
    <w:rsid w:val="00B0531D"/>
    <w:rsid w:val="00B13E3C"/>
    <w:rsid w:val="00B20A9E"/>
    <w:rsid w:val="00B23EAA"/>
    <w:rsid w:val="00B34AD8"/>
    <w:rsid w:val="00B36DA1"/>
    <w:rsid w:val="00B4179F"/>
    <w:rsid w:val="00B42ED1"/>
    <w:rsid w:val="00B43279"/>
    <w:rsid w:val="00B46BE9"/>
    <w:rsid w:val="00B65867"/>
    <w:rsid w:val="00B82AA3"/>
    <w:rsid w:val="00B833D6"/>
    <w:rsid w:val="00B963FF"/>
    <w:rsid w:val="00B97B77"/>
    <w:rsid w:val="00BA5BBE"/>
    <w:rsid w:val="00BB5048"/>
    <w:rsid w:val="00BB567E"/>
    <w:rsid w:val="00BC4918"/>
    <w:rsid w:val="00BD3EA2"/>
    <w:rsid w:val="00BD56DB"/>
    <w:rsid w:val="00BD64E9"/>
    <w:rsid w:val="00BF4BE7"/>
    <w:rsid w:val="00C00C47"/>
    <w:rsid w:val="00C030A4"/>
    <w:rsid w:val="00C04594"/>
    <w:rsid w:val="00C0618D"/>
    <w:rsid w:val="00C2494D"/>
    <w:rsid w:val="00C257BF"/>
    <w:rsid w:val="00C4494D"/>
    <w:rsid w:val="00C4701D"/>
    <w:rsid w:val="00C51C74"/>
    <w:rsid w:val="00C55502"/>
    <w:rsid w:val="00C62215"/>
    <w:rsid w:val="00C8012D"/>
    <w:rsid w:val="00C85C5B"/>
    <w:rsid w:val="00C90A95"/>
    <w:rsid w:val="00C91E0D"/>
    <w:rsid w:val="00C92315"/>
    <w:rsid w:val="00C9744D"/>
    <w:rsid w:val="00CC093C"/>
    <w:rsid w:val="00CD1CDC"/>
    <w:rsid w:val="00CD5543"/>
    <w:rsid w:val="00D013AB"/>
    <w:rsid w:val="00D04D0F"/>
    <w:rsid w:val="00D24410"/>
    <w:rsid w:val="00D4093F"/>
    <w:rsid w:val="00D42C34"/>
    <w:rsid w:val="00D56DC6"/>
    <w:rsid w:val="00D60E71"/>
    <w:rsid w:val="00D7268C"/>
    <w:rsid w:val="00D74E7D"/>
    <w:rsid w:val="00D83FBC"/>
    <w:rsid w:val="00D93ACE"/>
    <w:rsid w:val="00DA160B"/>
    <w:rsid w:val="00DA5DBA"/>
    <w:rsid w:val="00DA6784"/>
    <w:rsid w:val="00DA7D6E"/>
    <w:rsid w:val="00DB4C30"/>
    <w:rsid w:val="00DB6A62"/>
    <w:rsid w:val="00DB6DBE"/>
    <w:rsid w:val="00DC1498"/>
    <w:rsid w:val="00DD4048"/>
    <w:rsid w:val="00DE4574"/>
    <w:rsid w:val="00DE709E"/>
    <w:rsid w:val="00E041F2"/>
    <w:rsid w:val="00E14D52"/>
    <w:rsid w:val="00E1627D"/>
    <w:rsid w:val="00E24431"/>
    <w:rsid w:val="00E36FFB"/>
    <w:rsid w:val="00E403FA"/>
    <w:rsid w:val="00E47E68"/>
    <w:rsid w:val="00E64A43"/>
    <w:rsid w:val="00EA1BA4"/>
    <w:rsid w:val="00EA524E"/>
    <w:rsid w:val="00EB611C"/>
    <w:rsid w:val="00EB759F"/>
    <w:rsid w:val="00EC6FC7"/>
    <w:rsid w:val="00ED0C7B"/>
    <w:rsid w:val="00ED195C"/>
    <w:rsid w:val="00EF0DCC"/>
    <w:rsid w:val="00EF6F9E"/>
    <w:rsid w:val="00F039B8"/>
    <w:rsid w:val="00F055D7"/>
    <w:rsid w:val="00F11135"/>
    <w:rsid w:val="00F139EC"/>
    <w:rsid w:val="00F430E8"/>
    <w:rsid w:val="00F52234"/>
    <w:rsid w:val="00F5364D"/>
    <w:rsid w:val="00F549F3"/>
    <w:rsid w:val="00F60187"/>
    <w:rsid w:val="00F601BC"/>
    <w:rsid w:val="00F60D2E"/>
    <w:rsid w:val="00F64C44"/>
    <w:rsid w:val="00F65D68"/>
    <w:rsid w:val="00FA53D9"/>
    <w:rsid w:val="00FA5B74"/>
    <w:rsid w:val="00FB3CCC"/>
    <w:rsid w:val="00FC0C31"/>
    <w:rsid w:val="00FD3F8A"/>
    <w:rsid w:val="00FE0874"/>
    <w:rsid w:val="00FE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DD3DF-906E-46AA-A607-85BF9A7A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933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41933"/>
    <w:pPr>
      <w:tabs>
        <w:tab w:val="center" w:pos="4677"/>
        <w:tab w:val="right" w:pos="9355"/>
      </w:tabs>
      <w:jc w:val="left"/>
    </w:pPr>
    <w:rPr>
      <w:sz w:val="20"/>
      <w:szCs w:val="20"/>
      <w:lang w:val="x-none" w:eastAsia="ru-RU"/>
    </w:rPr>
  </w:style>
  <w:style w:type="character" w:customStyle="1" w:styleId="a4">
    <w:name w:val="Нижний колонтитул Знак"/>
    <w:basedOn w:val="a0"/>
    <w:link w:val="a3"/>
    <w:rsid w:val="0014193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rsid w:val="00141933"/>
    <w:rPr>
      <w:rFonts w:cs="Times New Roman"/>
    </w:rPr>
  </w:style>
  <w:style w:type="paragraph" w:customStyle="1" w:styleId="ConsPlusTitle">
    <w:name w:val="ConsPlusTitle"/>
    <w:rsid w:val="001419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1419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141933"/>
    <w:rPr>
      <w:b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14193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FontStyle12">
    <w:name w:val="Font Style12"/>
    <w:rsid w:val="00141933"/>
    <w:rPr>
      <w:rFonts w:ascii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9"/>
    <w:uiPriority w:val="1"/>
    <w:locked/>
    <w:rsid w:val="00141933"/>
  </w:style>
  <w:style w:type="paragraph" w:styleId="a9">
    <w:name w:val="No Spacing"/>
    <w:link w:val="a8"/>
    <w:uiPriority w:val="1"/>
    <w:qFormat/>
    <w:rsid w:val="0014193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C09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E70B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70BC"/>
    <w:rPr>
      <w:rFonts w:ascii="Segoe UI" w:eastAsia="Times New Roman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8552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85525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9255B12A6304489C9F1A24053D35C1FA36A88F94A44A43B8B96970E7050C05B91B10A47774637284C4c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55B12A6304489C9F1A24053D35C1FA36A88F94A44A43B8B96970E7050C05B91B10A47774627285C4c4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55B12A6304489C9F1A24053D35C1FA36A88F94A44A43B8B96970E7050C05B91B10A4777462728AC4cA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255B12A6304489C9F1A24053D35C1FA36A88F94A44A43B8B96970E7050C05B91B10A47774627285C4c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55B12A6304489C9F1A3A082B5996F532A3D099A44B4BEAEC362BBA52050FEEC5cC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6BAD4-7001-4D72-AD46-B70199E9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3400</Words>
  <Characters>19381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ООиКР</cp:lastModifiedBy>
  <cp:revision>13</cp:revision>
  <cp:lastPrinted>2021-08-02T12:27:00Z</cp:lastPrinted>
  <dcterms:created xsi:type="dcterms:W3CDTF">2021-08-09T04:36:00Z</dcterms:created>
  <dcterms:modified xsi:type="dcterms:W3CDTF">2021-08-20T06:43:00Z</dcterms:modified>
</cp:coreProperties>
</file>