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0A7" w:rsidRDefault="009D40A7" w:rsidP="009D40A7">
      <w:pPr>
        <w:jc w:val="center"/>
        <w:rPr>
          <w:sz w:val="28"/>
          <w:szCs w:val="28"/>
        </w:rPr>
      </w:pPr>
      <w:r>
        <w:rPr>
          <w:noProof/>
          <w:sz w:val="28"/>
          <w:szCs w:val="28"/>
        </w:rPr>
        <w:drawing>
          <wp:anchor distT="0" distB="0" distL="114300" distR="114300" simplePos="0" relativeHeight="251658240" behindDoc="0" locked="0" layoutInCell="1" allowOverlap="1" wp14:anchorId="471E4EDE" wp14:editId="70C487F7">
            <wp:simplePos x="0" y="0"/>
            <wp:positionH relativeFrom="page">
              <wp:posOffset>3552825</wp:posOffset>
            </wp:positionH>
            <wp:positionV relativeFrom="page">
              <wp:posOffset>513715</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40A7" w:rsidRDefault="009D40A7" w:rsidP="009D40A7">
      <w:pPr>
        <w:jc w:val="center"/>
        <w:rPr>
          <w:sz w:val="28"/>
          <w:szCs w:val="28"/>
        </w:rPr>
      </w:pPr>
    </w:p>
    <w:p w:rsidR="009D40A7" w:rsidRPr="005A74A2" w:rsidRDefault="009D40A7" w:rsidP="009D40A7">
      <w:pPr>
        <w:jc w:val="center"/>
        <w:rPr>
          <w:sz w:val="28"/>
          <w:szCs w:val="28"/>
        </w:rPr>
      </w:pPr>
      <w:r w:rsidRPr="005A74A2">
        <w:rPr>
          <w:sz w:val="28"/>
          <w:szCs w:val="28"/>
        </w:rPr>
        <w:t>МУНИЦИПАЛЬНОЕ ОБРАЗОВАНИЕ</w:t>
      </w:r>
    </w:p>
    <w:p w:rsidR="009D40A7" w:rsidRPr="005D6BD6" w:rsidRDefault="009D40A7" w:rsidP="009D40A7">
      <w:pPr>
        <w:pStyle w:val="a3"/>
        <w:jc w:val="center"/>
        <w:rPr>
          <w:rFonts w:ascii="Times New Roman" w:hAnsi="Times New Roman"/>
          <w:sz w:val="28"/>
          <w:szCs w:val="28"/>
        </w:rPr>
      </w:pPr>
      <w:r w:rsidRPr="005D6BD6">
        <w:rPr>
          <w:rFonts w:ascii="Times New Roman" w:hAnsi="Times New Roman"/>
          <w:sz w:val="28"/>
          <w:szCs w:val="28"/>
        </w:rPr>
        <w:t>ХАНТЫ-МАНСИЙСКИЙ РАЙОН</w:t>
      </w:r>
    </w:p>
    <w:p w:rsidR="009D40A7" w:rsidRPr="005D6BD6" w:rsidRDefault="009D40A7" w:rsidP="009D40A7">
      <w:pPr>
        <w:pStyle w:val="a3"/>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9D40A7" w:rsidRPr="005D6BD6" w:rsidRDefault="009D40A7" w:rsidP="009D40A7">
      <w:pPr>
        <w:pStyle w:val="a3"/>
        <w:jc w:val="center"/>
        <w:rPr>
          <w:rFonts w:ascii="Times New Roman" w:hAnsi="Times New Roman"/>
          <w:sz w:val="28"/>
          <w:szCs w:val="28"/>
        </w:rPr>
      </w:pPr>
    </w:p>
    <w:p w:rsidR="009D40A7" w:rsidRPr="005D6BD6" w:rsidRDefault="009D40A7" w:rsidP="009D40A7">
      <w:pPr>
        <w:pStyle w:val="a3"/>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9D40A7" w:rsidRPr="005D6BD6" w:rsidRDefault="009D40A7" w:rsidP="009D40A7">
      <w:pPr>
        <w:pStyle w:val="a3"/>
        <w:jc w:val="center"/>
        <w:rPr>
          <w:rFonts w:ascii="Times New Roman" w:hAnsi="Times New Roman"/>
          <w:b/>
          <w:sz w:val="28"/>
          <w:szCs w:val="28"/>
        </w:rPr>
      </w:pPr>
    </w:p>
    <w:p w:rsidR="009D40A7" w:rsidRPr="005D6BD6" w:rsidRDefault="009D40A7" w:rsidP="009D40A7">
      <w:pPr>
        <w:pStyle w:val="a3"/>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9D40A7" w:rsidRPr="005D6BD6" w:rsidRDefault="009D40A7" w:rsidP="009D40A7">
      <w:pPr>
        <w:pStyle w:val="a3"/>
        <w:jc w:val="center"/>
        <w:rPr>
          <w:rFonts w:ascii="Times New Roman" w:hAnsi="Times New Roman"/>
          <w:sz w:val="28"/>
          <w:szCs w:val="28"/>
        </w:rPr>
      </w:pPr>
    </w:p>
    <w:p w:rsidR="009D40A7" w:rsidRPr="005D6BD6" w:rsidRDefault="009D40A7" w:rsidP="009D40A7">
      <w:pPr>
        <w:pStyle w:val="a3"/>
        <w:rPr>
          <w:rFonts w:ascii="Times New Roman" w:hAnsi="Times New Roman"/>
          <w:sz w:val="28"/>
          <w:szCs w:val="28"/>
        </w:rPr>
      </w:pPr>
      <w:r>
        <w:rPr>
          <w:rFonts w:ascii="Times New Roman" w:hAnsi="Times New Roman"/>
          <w:sz w:val="28"/>
          <w:szCs w:val="28"/>
        </w:rPr>
        <w:t xml:space="preserve">от </w:t>
      </w:r>
      <w:r w:rsidR="00B43642">
        <w:rPr>
          <w:rFonts w:ascii="Times New Roman" w:hAnsi="Times New Roman"/>
          <w:sz w:val="28"/>
          <w:szCs w:val="28"/>
        </w:rPr>
        <w:t>06.05.2019</w:t>
      </w:r>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w:t>
      </w:r>
      <w:r w:rsidR="00B43642">
        <w:rPr>
          <w:rFonts w:ascii="Times New Roman" w:hAnsi="Times New Roman"/>
          <w:sz w:val="28"/>
          <w:szCs w:val="28"/>
        </w:rPr>
        <w:t xml:space="preserve">                              </w:t>
      </w:r>
      <w:r>
        <w:rPr>
          <w:rFonts w:ascii="Times New Roman" w:hAnsi="Times New Roman"/>
          <w:sz w:val="28"/>
          <w:szCs w:val="28"/>
        </w:rPr>
        <w:t xml:space="preserve">    № </w:t>
      </w:r>
      <w:r w:rsidR="00B43642">
        <w:rPr>
          <w:rFonts w:ascii="Times New Roman" w:hAnsi="Times New Roman"/>
          <w:sz w:val="28"/>
          <w:szCs w:val="28"/>
        </w:rPr>
        <w:t>124</w:t>
      </w:r>
    </w:p>
    <w:p w:rsidR="009D40A7" w:rsidRDefault="009D40A7" w:rsidP="009D40A7">
      <w:pPr>
        <w:pStyle w:val="a3"/>
        <w:rPr>
          <w:rFonts w:ascii="Times New Roman" w:hAnsi="Times New Roman"/>
          <w:i/>
          <w:szCs w:val="24"/>
        </w:rPr>
      </w:pPr>
      <w:r w:rsidRPr="005D6BD6">
        <w:rPr>
          <w:rFonts w:ascii="Times New Roman" w:hAnsi="Times New Roman"/>
          <w:i/>
          <w:szCs w:val="24"/>
        </w:rPr>
        <w:t>г. Ханты-Мансийск</w:t>
      </w:r>
    </w:p>
    <w:p w:rsidR="00F85A56" w:rsidRPr="00F85A56" w:rsidRDefault="00F85A56" w:rsidP="009D40A7">
      <w:pPr>
        <w:pStyle w:val="a3"/>
        <w:rPr>
          <w:rFonts w:ascii="Times New Roman" w:hAnsi="Times New Roman"/>
          <w:i/>
          <w:sz w:val="28"/>
          <w:szCs w:val="28"/>
        </w:rPr>
      </w:pPr>
      <w:bookmarkStart w:id="0" w:name="_GoBack"/>
      <w:bookmarkEnd w:id="0"/>
    </w:p>
    <w:p w:rsidR="009D40A7" w:rsidRDefault="009D40A7" w:rsidP="00502342">
      <w:pPr>
        <w:rPr>
          <w:rFonts w:eastAsia="Calibri"/>
          <w:sz w:val="28"/>
          <w:szCs w:val="28"/>
          <w:lang w:eastAsia="en-US"/>
        </w:rPr>
      </w:pPr>
      <w:r w:rsidRPr="005D4313">
        <w:rPr>
          <w:rFonts w:eastAsia="Calibri"/>
          <w:sz w:val="28"/>
          <w:szCs w:val="28"/>
          <w:lang w:eastAsia="en-US"/>
        </w:rPr>
        <w:t>О внесении изменений в постановлени</w:t>
      </w:r>
      <w:r>
        <w:rPr>
          <w:rFonts w:eastAsia="Calibri"/>
          <w:sz w:val="28"/>
          <w:szCs w:val="28"/>
          <w:lang w:eastAsia="en-US"/>
        </w:rPr>
        <w:t>е</w:t>
      </w:r>
    </w:p>
    <w:p w:rsidR="009D40A7" w:rsidRDefault="009D40A7" w:rsidP="00502342">
      <w:pPr>
        <w:rPr>
          <w:rFonts w:eastAsia="Calibri"/>
          <w:sz w:val="28"/>
          <w:szCs w:val="28"/>
          <w:lang w:eastAsia="en-US"/>
        </w:rPr>
      </w:pPr>
      <w:r>
        <w:rPr>
          <w:rFonts w:eastAsia="Calibri"/>
          <w:sz w:val="28"/>
          <w:szCs w:val="28"/>
          <w:lang w:eastAsia="en-US"/>
        </w:rPr>
        <w:t>а</w:t>
      </w:r>
      <w:r w:rsidRPr="005D4313">
        <w:rPr>
          <w:rFonts w:eastAsia="Calibri"/>
          <w:sz w:val="28"/>
          <w:szCs w:val="28"/>
          <w:lang w:eastAsia="en-US"/>
        </w:rPr>
        <w:t>дминистрации Ханты-Мансийского</w:t>
      </w:r>
    </w:p>
    <w:p w:rsidR="009D40A7" w:rsidRDefault="009D40A7" w:rsidP="00502342">
      <w:pPr>
        <w:rPr>
          <w:rFonts w:eastAsia="Calibri"/>
          <w:sz w:val="28"/>
          <w:szCs w:val="28"/>
          <w:lang w:eastAsia="en-US"/>
        </w:rPr>
      </w:pPr>
      <w:r w:rsidRPr="005D4313">
        <w:rPr>
          <w:rFonts w:eastAsia="Calibri"/>
          <w:sz w:val="28"/>
          <w:szCs w:val="28"/>
          <w:lang w:eastAsia="en-US"/>
        </w:rPr>
        <w:t>района</w:t>
      </w:r>
      <w:r>
        <w:rPr>
          <w:rFonts w:eastAsia="Calibri"/>
          <w:sz w:val="28"/>
          <w:szCs w:val="28"/>
          <w:lang w:eastAsia="en-US"/>
        </w:rPr>
        <w:t xml:space="preserve"> о</w:t>
      </w:r>
      <w:r w:rsidRPr="005D4313">
        <w:rPr>
          <w:rFonts w:eastAsia="Calibri"/>
          <w:sz w:val="28"/>
          <w:szCs w:val="28"/>
          <w:lang w:eastAsia="en-US"/>
        </w:rPr>
        <w:t xml:space="preserve">т </w:t>
      </w:r>
      <w:r>
        <w:rPr>
          <w:rFonts w:eastAsia="Calibri"/>
          <w:sz w:val="28"/>
          <w:szCs w:val="28"/>
          <w:lang w:eastAsia="en-US"/>
        </w:rPr>
        <w:t>10.08.2015 № 174 «Об</w:t>
      </w:r>
    </w:p>
    <w:p w:rsidR="009D40A7" w:rsidRDefault="009D40A7" w:rsidP="00502342">
      <w:pPr>
        <w:rPr>
          <w:rFonts w:eastAsia="Calibri"/>
          <w:sz w:val="28"/>
          <w:szCs w:val="28"/>
          <w:lang w:eastAsia="en-US"/>
        </w:rPr>
      </w:pPr>
      <w:r>
        <w:rPr>
          <w:rFonts w:eastAsia="Calibri"/>
          <w:sz w:val="28"/>
          <w:szCs w:val="28"/>
          <w:lang w:eastAsia="en-US"/>
        </w:rPr>
        <w:t>утверждении регламента по подключению</w:t>
      </w:r>
    </w:p>
    <w:p w:rsidR="009D40A7" w:rsidRDefault="009D40A7" w:rsidP="00502342">
      <w:pPr>
        <w:rPr>
          <w:rFonts w:eastAsia="Calibri"/>
          <w:sz w:val="28"/>
          <w:szCs w:val="28"/>
          <w:lang w:eastAsia="en-US"/>
        </w:rPr>
      </w:pPr>
      <w:r>
        <w:rPr>
          <w:rFonts w:eastAsia="Calibri"/>
          <w:sz w:val="28"/>
          <w:szCs w:val="28"/>
          <w:lang w:eastAsia="en-US"/>
        </w:rPr>
        <w:t>(технологическому присоединению)</w:t>
      </w:r>
    </w:p>
    <w:p w:rsidR="009D40A7" w:rsidRDefault="009D40A7" w:rsidP="00502342">
      <w:pPr>
        <w:rPr>
          <w:rFonts w:eastAsia="Calibri"/>
          <w:sz w:val="28"/>
          <w:szCs w:val="28"/>
          <w:lang w:eastAsia="en-US"/>
        </w:rPr>
      </w:pPr>
      <w:r>
        <w:rPr>
          <w:rFonts w:eastAsia="Calibri"/>
          <w:sz w:val="28"/>
          <w:szCs w:val="28"/>
          <w:lang w:eastAsia="en-US"/>
        </w:rPr>
        <w:t>энергопринимающих устройств</w:t>
      </w:r>
    </w:p>
    <w:p w:rsidR="009D40A7" w:rsidRDefault="009D40A7" w:rsidP="00502342">
      <w:pPr>
        <w:rPr>
          <w:rFonts w:eastAsia="Calibri"/>
          <w:sz w:val="28"/>
          <w:szCs w:val="28"/>
          <w:lang w:eastAsia="en-US"/>
        </w:rPr>
      </w:pPr>
      <w:r>
        <w:rPr>
          <w:rFonts w:eastAsia="Calibri"/>
          <w:sz w:val="28"/>
          <w:szCs w:val="28"/>
          <w:lang w:eastAsia="en-US"/>
        </w:rPr>
        <w:t>(с максимальной мощностью 150кВт)</w:t>
      </w:r>
    </w:p>
    <w:p w:rsidR="009D40A7" w:rsidRDefault="009D40A7" w:rsidP="00502342">
      <w:pPr>
        <w:tabs>
          <w:tab w:val="left" w:pos="5103"/>
        </w:tabs>
        <w:rPr>
          <w:rFonts w:eastAsia="Calibri"/>
          <w:sz w:val="28"/>
          <w:szCs w:val="28"/>
          <w:lang w:eastAsia="en-US"/>
        </w:rPr>
      </w:pPr>
      <w:r>
        <w:rPr>
          <w:rFonts w:eastAsia="Calibri"/>
          <w:sz w:val="28"/>
          <w:szCs w:val="28"/>
          <w:lang w:eastAsia="en-US"/>
        </w:rPr>
        <w:t>к</w:t>
      </w:r>
      <w:r w:rsidRPr="009D40A7">
        <w:rPr>
          <w:rFonts w:eastAsia="Calibri"/>
          <w:sz w:val="28"/>
          <w:szCs w:val="28"/>
          <w:lang w:eastAsia="en-US"/>
        </w:rPr>
        <w:t xml:space="preserve"> </w:t>
      </w:r>
      <w:r>
        <w:rPr>
          <w:rFonts w:eastAsia="Calibri"/>
          <w:sz w:val="28"/>
          <w:szCs w:val="28"/>
          <w:lang w:eastAsia="en-US"/>
        </w:rPr>
        <w:t>электрическим сетям Ханты-Мансийского</w:t>
      </w:r>
    </w:p>
    <w:p w:rsidR="009D40A7" w:rsidRDefault="009D40A7" w:rsidP="00502342">
      <w:pPr>
        <w:rPr>
          <w:rFonts w:eastAsia="Calibri"/>
          <w:sz w:val="28"/>
          <w:szCs w:val="28"/>
          <w:lang w:eastAsia="en-US"/>
        </w:rPr>
      </w:pPr>
      <w:r>
        <w:rPr>
          <w:rFonts w:eastAsia="Calibri"/>
          <w:sz w:val="28"/>
          <w:szCs w:val="28"/>
          <w:lang w:eastAsia="en-US"/>
        </w:rPr>
        <w:t>района (</w:t>
      </w:r>
      <w:r w:rsidR="00A50710">
        <w:rPr>
          <w:rFonts w:eastAsia="Calibri"/>
          <w:sz w:val="28"/>
          <w:szCs w:val="28"/>
          <w:lang w:eastAsia="en-US"/>
        </w:rPr>
        <w:t>с</w:t>
      </w:r>
      <w:r>
        <w:rPr>
          <w:rFonts w:eastAsia="Calibri"/>
          <w:sz w:val="28"/>
          <w:szCs w:val="28"/>
          <w:lang w:eastAsia="en-US"/>
        </w:rPr>
        <w:t>ельские поселения: Цингалы,</w:t>
      </w:r>
    </w:p>
    <w:p w:rsidR="009D40A7" w:rsidRDefault="009D40A7" w:rsidP="00502342">
      <w:pPr>
        <w:rPr>
          <w:rFonts w:eastAsia="Calibri"/>
          <w:sz w:val="28"/>
          <w:szCs w:val="28"/>
          <w:lang w:eastAsia="en-US"/>
        </w:rPr>
      </w:pPr>
      <w:r>
        <w:rPr>
          <w:rFonts w:eastAsia="Calibri"/>
          <w:sz w:val="28"/>
          <w:szCs w:val="28"/>
          <w:lang w:eastAsia="en-US"/>
        </w:rPr>
        <w:t>Кедровый, Красноленинский, Луговской,</w:t>
      </w:r>
    </w:p>
    <w:p w:rsidR="009D40A7" w:rsidRDefault="009D40A7" w:rsidP="00502342">
      <w:pPr>
        <w:rPr>
          <w:rFonts w:eastAsia="Calibri"/>
          <w:sz w:val="28"/>
          <w:szCs w:val="28"/>
          <w:lang w:eastAsia="en-US"/>
        </w:rPr>
      </w:pPr>
      <w:r>
        <w:rPr>
          <w:rFonts w:eastAsia="Calibri"/>
          <w:sz w:val="28"/>
          <w:szCs w:val="28"/>
          <w:lang w:eastAsia="en-US"/>
        </w:rPr>
        <w:t>Селиярово, Согом, Нялинское, Кышик,</w:t>
      </w:r>
    </w:p>
    <w:p w:rsidR="009D40A7" w:rsidRDefault="009D40A7" w:rsidP="00502342">
      <w:pPr>
        <w:tabs>
          <w:tab w:val="left" w:pos="5103"/>
        </w:tabs>
        <w:rPr>
          <w:sz w:val="28"/>
          <w:szCs w:val="28"/>
        </w:rPr>
      </w:pPr>
      <w:r>
        <w:rPr>
          <w:rFonts w:eastAsia="Calibri"/>
          <w:sz w:val="28"/>
          <w:szCs w:val="28"/>
          <w:lang w:eastAsia="en-US"/>
        </w:rPr>
        <w:t>Сибирский, Выкатной, Шапша)»</w:t>
      </w:r>
    </w:p>
    <w:p w:rsidR="009D40A7" w:rsidRDefault="009D40A7" w:rsidP="00502342">
      <w:pPr>
        <w:rPr>
          <w:sz w:val="28"/>
          <w:szCs w:val="28"/>
        </w:rPr>
      </w:pPr>
    </w:p>
    <w:p w:rsidR="00E24975" w:rsidRDefault="00E24975" w:rsidP="00502342">
      <w:pPr>
        <w:pStyle w:val="a3"/>
        <w:jc w:val="both"/>
        <w:rPr>
          <w:rFonts w:ascii="Times New Roman" w:hAnsi="Times New Roman"/>
          <w:sz w:val="28"/>
          <w:szCs w:val="28"/>
        </w:rPr>
      </w:pPr>
    </w:p>
    <w:p w:rsidR="007406AC" w:rsidRPr="00DB0B7A" w:rsidRDefault="00E16F4D" w:rsidP="00502342">
      <w:pPr>
        <w:pStyle w:val="a3"/>
        <w:ind w:firstLine="708"/>
        <w:jc w:val="both"/>
        <w:rPr>
          <w:rFonts w:ascii="Times New Roman" w:hAnsi="Times New Roman"/>
          <w:sz w:val="28"/>
          <w:szCs w:val="28"/>
        </w:rPr>
      </w:pPr>
      <w:r w:rsidRPr="00DB0B7A">
        <w:rPr>
          <w:rFonts w:ascii="Times New Roman" w:hAnsi="Times New Roman"/>
          <w:sz w:val="28"/>
          <w:szCs w:val="28"/>
        </w:rPr>
        <w:t>В целях приведения нормативных правовых актов администрации Ханты-Мансийского района в соответствие с действующим законодательством:</w:t>
      </w:r>
    </w:p>
    <w:p w:rsidR="00E16F4D" w:rsidRPr="00DB0B7A" w:rsidRDefault="00E16F4D" w:rsidP="00502342">
      <w:pPr>
        <w:pStyle w:val="a3"/>
        <w:ind w:firstLine="708"/>
        <w:jc w:val="both"/>
        <w:rPr>
          <w:rFonts w:ascii="Times New Roman" w:hAnsi="Times New Roman"/>
          <w:sz w:val="28"/>
          <w:szCs w:val="28"/>
        </w:rPr>
      </w:pPr>
    </w:p>
    <w:p w:rsidR="00E16F4D" w:rsidRPr="00DB0B7A" w:rsidRDefault="00E16F4D" w:rsidP="00502342">
      <w:pPr>
        <w:pStyle w:val="a3"/>
        <w:ind w:firstLine="708"/>
        <w:jc w:val="both"/>
        <w:rPr>
          <w:rFonts w:ascii="Times New Roman" w:eastAsia="Calibri" w:hAnsi="Times New Roman"/>
          <w:sz w:val="28"/>
          <w:szCs w:val="28"/>
          <w:lang w:eastAsia="en-US"/>
        </w:rPr>
      </w:pPr>
      <w:r w:rsidRPr="00DB0B7A">
        <w:rPr>
          <w:rFonts w:ascii="Times New Roman" w:hAnsi="Times New Roman"/>
          <w:sz w:val="28"/>
          <w:szCs w:val="28"/>
        </w:rPr>
        <w:t xml:space="preserve">1. Внести в постановление администрации Ханты-Мансийского района от 10.08.2015 № 174 </w:t>
      </w:r>
      <w:r w:rsidRPr="00DB0B7A">
        <w:rPr>
          <w:rFonts w:ascii="Times New Roman" w:eastAsia="Calibri" w:hAnsi="Times New Roman"/>
          <w:sz w:val="28"/>
          <w:szCs w:val="28"/>
          <w:lang w:eastAsia="en-US"/>
        </w:rPr>
        <w:t xml:space="preserve">«Об утверждении регламента по подключению (технологическому присоединению) энергопринимающих устройств </w:t>
      </w:r>
      <w:r w:rsidR="00A50710">
        <w:rPr>
          <w:rFonts w:ascii="Times New Roman" w:eastAsia="Calibri" w:hAnsi="Times New Roman"/>
          <w:sz w:val="28"/>
          <w:szCs w:val="28"/>
          <w:lang w:eastAsia="en-US"/>
        </w:rPr>
        <w:t xml:space="preserve">           </w:t>
      </w:r>
      <w:r w:rsidRPr="00DB0B7A">
        <w:rPr>
          <w:rFonts w:ascii="Times New Roman" w:eastAsia="Calibri" w:hAnsi="Times New Roman"/>
          <w:sz w:val="28"/>
          <w:szCs w:val="28"/>
          <w:lang w:eastAsia="en-US"/>
        </w:rPr>
        <w:t xml:space="preserve">(с максимальной мощностью 150кВт) к </w:t>
      </w:r>
      <w:r w:rsidR="00DB0B7A" w:rsidRPr="00DB0B7A">
        <w:rPr>
          <w:rFonts w:ascii="Times New Roman" w:eastAsia="Calibri" w:hAnsi="Times New Roman"/>
          <w:sz w:val="28"/>
          <w:szCs w:val="28"/>
          <w:lang w:eastAsia="en-US"/>
        </w:rPr>
        <w:t>э</w:t>
      </w:r>
      <w:r w:rsidRPr="00DB0B7A">
        <w:rPr>
          <w:rFonts w:ascii="Times New Roman" w:eastAsia="Calibri" w:hAnsi="Times New Roman"/>
          <w:sz w:val="28"/>
          <w:szCs w:val="28"/>
          <w:lang w:eastAsia="en-US"/>
        </w:rPr>
        <w:t>лектрическим сетям Ханты-Мансийского района</w:t>
      </w:r>
      <w:r w:rsidR="00502342">
        <w:rPr>
          <w:rFonts w:ascii="Times New Roman" w:eastAsia="Calibri" w:hAnsi="Times New Roman"/>
          <w:sz w:val="28"/>
          <w:szCs w:val="28"/>
          <w:lang w:eastAsia="en-US"/>
        </w:rPr>
        <w:t xml:space="preserve"> (</w:t>
      </w:r>
      <w:r w:rsidR="00A50710">
        <w:rPr>
          <w:rFonts w:ascii="Times New Roman" w:eastAsia="Calibri" w:hAnsi="Times New Roman"/>
          <w:sz w:val="28"/>
          <w:szCs w:val="28"/>
          <w:lang w:eastAsia="en-US"/>
        </w:rPr>
        <w:t>с</w:t>
      </w:r>
      <w:r w:rsidR="00502342">
        <w:rPr>
          <w:rFonts w:ascii="Times New Roman" w:eastAsia="Calibri" w:hAnsi="Times New Roman"/>
          <w:sz w:val="28"/>
          <w:szCs w:val="28"/>
          <w:lang w:eastAsia="en-US"/>
        </w:rPr>
        <w:t xml:space="preserve">ельские поселения: Цингалы, </w:t>
      </w:r>
      <w:r w:rsidRPr="00DB0B7A">
        <w:rPr>
          <w:rFonts w:ascii="Times New Roman" w:eastAsia="Calibri" w:hAnsi="Times New Roman"/>
          <w:sz w:val="28"/>
          <w:szCs w:val="28"/>
          <w:lang w:eastAsia="en-US"/>
        </w:rPr>
        <w:t>Кедровый, Красноленинский, Луговской, Селиярово, Согом, Нялинское, Кышик, Сибирский, Выкатной, Шапша)» следующие изменения:</w:t>
      </w:r>
    </w:p>
    <w:p w:rsidR="00713C01" w:rsidRPr="00DB0B7A" w:rsidRDefault="00713C01" w:rsidP="00502342">
      <w:pPr>
        <w:pStyle w:val="a9"/>
        <w:tabs>
          <w:tab w:val="left" w:pos="426"/>
        </w:tabs>
        <w:ind w:left="0" w:firstLine="709"/>
        <w:jc w:val="both"/>
        <w:rPr>
          <w:sz w:val="28"/>
          <w:szCs w:val="28"/>
        </w:rPr>
      </w:pPr>
      <w:r w:rsidRPr="00DB0B7A">
        <w:rPr>
          <w:sz w:val="28"/>
          <w:szCs w:val="28"/>
        </w:rPr>
        <w:t xml:space="preserve">1.1. </w:t>
      </w:r>
      <w:r w:rsidR="008942D7" w:rsidRPr="00DB0B7A">
        <w:rPr>
          <w:sz w:val="28"/>
          <w:szCs w:val="28"/>
        </w:rPr>
        <w:t>Пункт 4.4</w:t>
      </w:r>
      <w:r w:rsidRPr="00DB0B7A">
        <w:rPr>
          <w:sz w:val="28"/>
          <w:szCs w:val="28"/>
        </w:rPr>
        <w:t xml:space="preserve"> Регламента по подключению (технологическому присоединению) энергопринимающих устройств (с максимальной мощностью 150 кВт) к электрическим сетям на территории Ханты-Мансийского района (сельские поселения: Цингалы, Кедровый, Красноленинский, Луговской, Селиярово, Согом, Нялинское, Кышик, Сибирский, Выкатной, Шапша) (далее – Регламент) изложить в следующей редакции:</w:t>
      </w:r>
    </w:p>
    <w:p w:rsidR="00713C01" w:rsidRPr="00DB0B7A" w:rsidRDefault="00713C01" w:rsidP="00502342">
      <w:pPr>
        <w:pStyle w:val="a9"/>
        <w:tabs>
          <w:tab w:val="left" w:pos="426"/>
        </w:tabs>
        <w:ind w:left="0" w:firstLine="709"/>
        <w:jc w:val="both"/>
        <w:rPr>
          <w:sz w:val="28"/>
          <w:szCs w:val="28"/>
        </w:rPr>
      </w:pPr>
      <w:r w:rsidRPr="00DB0B7A">
        <w:rPr>
          <w:sz w:val="28"/>
          <w:szCs w:val="28"/>
        </w:rPr>
        <w:lastRenderedPageBreak/>
        <w:t>«4.4. Стороны составляют акт об осуществлении технологического присоединения по форме, предусмотренной</w:t>
      </w:r>
      <w:r w:rsidR="00502342">
        <w:rPr>
          <w:sz w:val="28"/>
          <w:szCs w:val="28"/>
        </w:rPr>
        <w:t xml:space="preserve"> приложением</w:t>
      </w:r>
      <w:r w:rsidRPr="00DB0B7A">
        <w:rPr>
          <w:sz w:val="28"/>
          <w:szCs w:val="28"/>
        </w:rPr>
        <w:t xml:space="preserve"> 1 к настоящему Регламенту,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r w:rsidR="00A50710">
        <w:rPr>
          <w:sz w:val="28"/>
          <w:szCs w:val="28"/>
        </w:rPr>
        <w:t>.</w:t>
      </w:r>
      <w:r w:rsidR="00502342">
        <w:rPr>
          <w:sz w:val="28"/>
          <w:szCs w:val="28"/>
        </w:rPr>
        <w:t xml:space="preserve"> </w:t>
      </w:r>
    </w:p>
    <w:p w:rsidR="00E16F4D" w:rsidRPr="00DB0B7A" w:rsidRDefault="00E16F4D" w:rsidP="00502342">
      <w:pPr>
        <w:pStyle w:val="headertext"/>
        <w:spacing w:before="0" w:beforeAutospacing="0" w:after="0" w:afterAutospacing="0"/>
        <w:ind w:firstLine="709"/>
        <w:jc w:val="both"/>
        <w:rPr>
          <w:sz w:val="28"/>
          <w:szCs w:val="28"/>
        </w:rPr>
      </w:pPr>
      <w:r w:rsidRPr="00DB0B7A">
        <w:rPr>
          <w:rFonts w:eastAsia="Calibri"/>
          <w:sz w:val="28"/>
          <w:szCs w:val="28"/>
          <w:lang w:eastAsia="en-US"/>
        </w:rPr>
        <w:t>1.</w:t>
      </w:r>
      <w:r w:rsidR="00713C01" w:rsidRPr="00DB0B7A">
        <w:rPr>
          <w:rFonts w:eastAsia="Calibri"/>
          <w:sz w:val="28"/>
          <w:szCs w:val="28"/>
          <w:lang w:eastAsia="en-US"/>
        </w:rPr>
        <w:t>2</w:t>
      </w:r>
      <w:r w:rsidRPr="00DB0B7A">
        <w:rPr>
          <w:rFonts w:eastAsia="Calibri"/>
          <w:sz w:val="28"/>
          <w:szCs w:val="28"/>
          <w:lang w:eastAsia="en-US"/>
        </w:rPr>
        <w:t xml:space="preserve">. </w:t>
      </w:r>
      <w:r w:rsidR="00957B53" w:rsidRPr="00DB0B7A">
        <w:rPr>
          <w:sz w:val="28"/>
          <w:szCs w:val="28"/>
        </w:rPr>
        <w:t xml:space="preserve">Абзац </w:t>
      </w:r>
      <w:r w:rsidR="00502342">
        <w:rPr>
          <w:sz w:val="28"/>
          <w:szCs w:val="28"/>
        </w:rPr>
        <w:t>восьмой</w:t>
      </w:r>
      <w:r w:rsidR="00957B53" w:rsidRPr="00DB0B7A">
        <w:rPr>
          <w:sz w:val="28"/>
          <w:szCs w:val="28"/>
        </w:rPr>
        <w:t xml:space="preserve"> пункта 11 приложения 1.1 </w:t>
      </w:r>
      <w:r w:rsidR="00C94771" w:rsidRPr="00DB0B7A">
        <w:rPr>
          <w:sz w:val="28"/>
          <w:szCs w:val="28"/>
        </w:rPr>
        <w:t xml:space="preserve">к Регламенту </w:t>
      </w:r>
      <w:r w:rsidR="00957B53" w:rsidRPr="00DB0B7A">
        <w:rPr>
          <w:sz w:val="28"/>
          <w:szCs w:val="28"/>
        </w:rPr>
        <w:t xml:space="preserve">изложить в следующей редакции: </w:t>
      </w:r>
    </w:p>
    <w:p w:rsidR="002542CB" w:rsidRPr="00DB0B7A" w:rsidRDefault="00957B53" w:rsidP="00502342">
      <w:pPr>
        <w:pStyle w:val="a3"/>
        <w:ind w:firstLine="709"/>
        <w:jc w:val="both"/>
        <w:rPr>
          <w:rStyle w:val="change"/>
          <w:rFonts w:ascii="Times New Roman" w:hAnsi="Times New Roman"/>
          <w:sz w:val="28"/>
          <w:szCs w:val="28"/>
        </w:rPr>
      </w:pPr>
      <w:r w:rsidRPr="00DB0B7A">
        <w:rPr>
          <w:rStyle w:val="add"/>
          <w:rFonts w:ascii="Times New Roman" w:hAnsi="Times New Roman"/>
          <w:sz w:val="28"/>
          <w:szCs w:val="28"/>
        </w:rPr>
        <w:t xml:space="preserve">«для юридических лиц </w:t>
      </w:r>
      <w:r w:rsidR="00502342">
        <w:rPr>
          <w:rStyle w:val="add"/>
          <w:rFonts w:ascii="Times New Roman" w:hAnsi="Times New Roman"/>
          <w:sz w:val="28"/>
          <w:szCs w:val="28"/>
        </w:rPr>
        <w:t>–</w:t>
      </w:r>
      <w:r w:rsidRPr="00DB0B7A">
        <w:rPr>
          <w:rStyle w:val="add"/>
          <w:rFonts w:ascii="Times New Roman" w:hAnsi="Times New Roman"/>
          <w:sz w:val="28"/>
          <w:szCs w:val="28"/>
        </w:rPr>
        <w:t xml:space="preserve"> выписка из Единого государственного реестра юридических лиц, для индивидуальных предпринимателей </w:t>
      </w:r>
      <w:r w:rsidR="00502342">
        <w:rPr>
          <w:rStyle w:val="add"/>
          <w:rFonts w:ascii="Times New Roman" w:hAnsi="Times New Roman"/>
          <w:sz w:val="28"/>
          <w:szCs w:val="28"/>
        </w:rPr>
        <w:t>–</w:t>
      </w:r>
      <w:r w:rsidRPr="00DB0B7A">
        <w:rPr>
          <w:rStyle w:val="add"/>
          <w:rFonts w:ascii="Times New Roman" w:hAnsi="Times New Roman"/>
          <w:sz w:val="28"/>
          <w:szCs w:val="28"/>
        </w:rPr>
        <w:t xml:space="preserve"> выписка из Единого государственного реестра индивидуальных предпринимателей, а также </w:t>
      </w:r>
      <w:r w:rsidRPr="00DB0B7A">
        <w:rPr>
          <w:rFonts w:ascii="Times New Roman" w:hAnsi="Times New Roman"/>
          <w:sz w:val="28"/>
          <w:szCs w:val="28"/>
        </w:rPr>
        <w:t xml:space="preserve">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w:t>
      </w:r>
      <w:r w:rsidRPr="00DB0B7A">
        <w:rPr>
          <w:rStyle w:val="change"/>
          <w:rFonts w:ascii="Times New Roman" w:hAnsi="Times New Roman"/>
          <w:sz w:val="28"/>
          <w:szCs w:val="28"/>
        </w:rPr>
        <w:t xml:space="preserve">копия паспорта гражданина Российской Федерации или иного документа, удостоверяющего личность, если заявителем выступает индивидуальный </w:t>
      </w:r>
      <w:r w:rsidR="00E16F4D" w:rsidRPr="00DB0B7A">
        <w:rPr>
          <w:rStyle w:val="change"/>
          <w:rFonts w:ascii="Times New Roman" w:hAnsi="Times New Roman"/>
          <w:sz w:val="28"/>
          <w:szCs w:val="28"/>
        </w:rPr>
        <w:t>предприниматель или гражданин.»</w:t>
      </w:r>
      <w:r w:rsidR="00502342">
        <w:rPr>
          <w:rStyle w:val="change"/>
          <w:rFonts w:ascii="Times New Roman" w:hAnsi="Times New Roman"/>
          <w:sz w:val="28"/>
          <w:szCs w:val="28"/>
        </w:rPr>
        <w:t>.</w:t>
      </w:r>
    </w:p>
    <w:p w:rsidR="002542CB" w:rsidRPr="00DB0B7A" w:rsidRDefault="00E16F4D" w:rsidP="00C94771">
      <w:pPr>
        <w:ind w:firstLine="709"/>
        <w:jc w:val="both"/>
        <w:rPr>
          <w:sz w:val="28"/>
          <w:szCs w:val="28"/>
        </w:rPr>
      </w:pPr>
      <w:r w:rsidRPr="00DB0B7A">
        <w:rPr>
          <w:sz w:val="28"/>
          <w:szCs w:val="28"/>
          <w:lang w:eastAsia="en-US"/>
        </w:rPr>
        <w:t>1.</w:t>
      </w:r>
      <w:r w:rsidR="00713C01" w:rsidRPr="00DB0B7A">
        <w:rPr>
          <w:sz w:val="28"/>
          <w:szCs w:val="28"/>
          <w:lang w:eastAsia="en-US"/>
        </w:rPr>
        <w:t>3</w:t>
      </w:r>
      <w:r w:rsidRPr="00DB0B7A">
        <w:rPr>
          <w:sz w:val="28"/>
          <w:szCs w:val="28"/>
          <w:lang w:eastAsia="en-US"/>
        </w:rPr>
        <w:t>.</w:t>
      </w:r>
      <w:r w:rsidR="002542CB" w:rsidRPr="00DB0B7A">
        <w:rPr>
          <w:sz w:val="28"/>
          <w:szCs w:val="28"/>
          <w:lang w:eastAsia="en-US"/>
        </w:rPr>
        <w:t xml:space="preserve"> </w:t>
      </w:r>
      <w:r w:rsidR="00C94771" w:rsidRPr="00DB0B7A">
        <w:rPr>
          <w:sz w:val="28"/>
          <w:szCs w:val="28"/>
          <w:lang w:eastAsia="en-US"/>
        </w:rPr>
        <w:t>Приложение</w:t>
      </w:r>
      <w:r w:rsidR="002542CB" w:rsidRPr="00DB0B7A">
        <w:rPr>
          <w:sz w:val="28"/>
          <w:szCs w:val="28"/>
          <w:lang w:eastAsia="en-US"/>
        </w:rPr>
        <w:t xml:space="preserve"> 1</w:t>
      </w:r>
      <w:r w:rsidRPr="00DB0B7A">
        <w:rPr>
          <w:sz w:val="28"/>
          <w:szCs w:val="28"/>
          <w:lang w:eastAsia="en-US"/>
        </w:rPr>
        <w:t>.</w:t>
      </w:r>
      <w:r w:rsidR="002542CB" w:rsidRPr="00DB0B7A">
        <w:rPr>
          <w:sz w:val="28"/>
          <w:szCs w:val="28"/>
          <w:lang w:eastAsia="en-US"/>
        </w:rPr>
        <w:t>2</w:t>
      </w:r>
      <w:r w:rsidR="00C94771" w:rsidRPr="00DB0B7A">
        <w:rPr>
          <w:sz w:val="28"/>
          <w:szCs w:val="28"/>
          <w:lang w:eastAsia="en-US"/>
        </w:rPr>
        <w:t xml:space="preserve"> к Регламенту</w:t>
      </w:r>
      <w:r w:rsidR="002542CB" w:rsidRPr="00DB0B7A">
        <w:rPr>
          <w:sz w:val="28"/>
          <w:szCs w:val="28"/>
          <w:lang w:eastAsia="en-US"/>
        </w:rPr>
        <w:t xml:space="preserve"> изложить в следующей редакции:</w:t>
      </w:r>
    </w:p>
    <w:p w:rsidR="00BB231A" w:rsidRPr="00DB0B7A" w:rsidRDefault="002542CB" w:rsidP="00BB231A">
      <w:pPr>
        <w:pStyle w:val="headertext"/>
        <w:spacing w:after="240" w:afterAutospacing="0"/>
        <w:contextualSpacing/>
        <w:jc w:val="right"/>
        <w:rPr>
          <w:sz w:val="28"/>
          <w:szCs w:val="28"/>
        </w:rPr>
      </w:pPr>
      <w:r w:rsidRPr="00DB0B7A">
        <w:rPr>
          <w:sz w:val="28"/>
          <w:szCs w:val="28"/>
          <w:lang w:eastAsia="en-US"/>
        </w:rPr>
        <w:t>«</w:t>
      </w:r>
      <w:r w:rsidR="00C94771" w:rsidRPr="00C94771">
        <w:rPr>
          <w:sz w:val="28"/>
          <w:szCs w:val="28"/>
        </w:rPr>
        <w:t>Приложение 1.2</w:t>
      </w:r>
    </w:p>
    <w:p w:rsidR="00C94771" w:rsidRPr="00C94771" w:rsidRDefault="00592664" w:rsidP="00BB231A">
      <w:pPr>
        <w:pStyle w:val="headertext"/>
        <w:spacing w:after="240" w:afterAutospacing="0"/>
        <w:contextualSpacing/>
        <w:jc w:val="right"/>
        <w:rPr>
          <w:sz w:val="28"/>
          <w:szCs w:val="28"/>
        </w:rPr>
      </w:pPr>
      <w:r w:rsidRPr="00DB0B7A">
        <w:rPr>
          <w:sz w:val="28"/>
          <w:szCs w:val="28"/>
        </w:rPr>
        <w:t>к Регламенту</w:t>
      </w:r>
    </w:p>
    <w:p w:rsidR="00C94771" w:rsidRPr="00C94771" w:rsidRDefault="00592664" w:rsidP="008942D7">
      <w:pPr>
        <w:spacing w:before="100" w:beforeAutospacing="1" w:after="100" w:afterAutospacing="1"/>
        <w:contextualSpacing/>
        <w:jc w:val="right"/>
        <w:rPr>
          <w:sz w:val="28"/>
          <w:szCs w:val="28"/>
        </w:rPr>
      </w:pPr>
      <w:r w:rsidRPr="00DB0B7A">
        <w:rPr>
          <w:sz w:val="28"/>
          <w:szCs w:val="28"/>
        </w:rPr>
        <w:t>Директору</w:t>
      </w:r>
    </w:p>
    <w:p w:rsidR="00C94771" w:rsidRPr="00C94771" w:rsidRDefault="00592664" w:rsidP="008942D7">
      <w:pPr>
        <w:spacing w:before="100" w:beforeAutospacing="1" w:after="100" w:afterAutospacing="1"/>
        <w:contextualSpacing/>
        <w:jc w:val="right"/>
        <w:rPr>
          <w:sz w:val="28"/>
          <w:szCs w:val="28"/>
        </w:rPr>
      </w:pPr>
      <w:r w:rsidRPr="00DB0B7A">
        <w:rPr>
          <w:sz w:val="28"/>
          <w:szCs w:val="28"/>
        </w:rPr>
        <w:t>ОАО «ЮТЭК-Региональные сети»</w:t>
      </w:r>
    </w:p>
    <w:p w:rsidR="008942D7" w:rsidRPr="00DB0B7A" w:rsidRDefault="008942D7" w:rsidP="008942D7">
      <w:pPr>
        <w:jc w:val="right"/>
        <w:rPr>
          <w:sz w:val="28"/>
          <w:szCs w:val="28"/>
        </w:rPr>
      </w:pPr>
      <w:r w:rsidRPr="00DB0B7A">
        <w:rPr>
          <w:sz w:val="28"/>
          <w:szCs w:val="28"/>
        </w:rPr>
        <w:t>____________________</w:t>
      </w:r>
    </w:p>
    <w:p w:rsidR="00C94771" w:rsidRPr="00C94771" w:rsidRDefault="00C94771" w:rsidP="00BB231A">
      <w:pPr>
        <w:spacing w:before="100" w:beforeAutospacing="1" w:after="100" w:afterAutospacing="1"/>
        <w:jc w:val="right"/>
        <w:rPr>
          <w:sz w:val="28"/>
          <w:szCs w:val="28"/>
        </w:rPr>
      </w:pPr>
      <w:r w:rsidRPr="00C94771">
        <w:rPr>
          <w:sz w:val="28"/>
          <w:szCs w:val="28"/>
        </w:rPr>
        <w:t>О направлении заявки на технологическое присоединение</w:t>
      </w:r>
    </w:p>
    <w:p w:rsidR="00C94771" w:rsidRPr="00C94771" w:rsidRDefault="00C94771" w:rsidP="00C94771">
      <w:pPr>
        <w:spacing w:before="100" w:beforeAutospacing="1" w:after="100" w:afterAutospacing="1"/>
        <w:jc w:val="center"/>
        <w:rPr>
          <w:sz w:val="28"/>
          <w:szCs w:val="28"/>
        </w:rPr>
      </w:pPr>
      <w:r w:rsidRPr="00C94771">
        <w:rPr>
          <w:sz w:val="28"/>
          <w:szCs w:val="28"/>
        </w:rPr>
        <w:t>Уважаемый____________________!</w:t>
      </w:r>
    </w:p>
    <w:p w:rsidR="00C94771" w:rsidRPr="00C94771" w:rsidRDefault="00C94771" w:rsidP="00502342">
      <w:pPr>
        <w:ind w:firstLine="709"/>
        <w:jc w:val="both"/>
        <w:rPr>
          <w:sz w:val="28"/>
          <w:szCs w:val="28"/>
        </w:rPr>
      </w:pPr>
      <w:r w:rsidRPr="00C94771">
        <w:rPr>
          <w:sz w:val="28"/>
          <w:szCs w:val="28"/>
        </w:rPr>
        <w:t xml:space="preserve">Направляю Вам заявку на осуществление технологического присоединения энергопринимающих устройств заявителя (юридического лица или индивидуального предпринимателя) максимальной мощностью до 150 кВт включительно (с учетом ранее присоединенных в данной точке присоединения энергопринимающих устройств) по одному источнику электроснабжения к электрическим сетям ОАО </w:t>
      </w:r>
      <w:r w:rsidR="008942D7" w:rsidRPr="00DB0B7A">
        <w:rPr>
          <w:sz w:val="28"/>
          <w:szCs w:val="28"/>
        </w:rPr>
        <w:t>«</w:t>
      </w:r>
      <w:r w:rsidR="00502342">
        <w:rPr>
          <w:sz w:val="28"/>
          <w:szCs w:val="28"/>
        </w:rPr>
        <w:t>ЮТЭК-</w:t>
      </w:r>
      <w:r w:rsidRPr="00C94771">
        <w:rPr>
          <w:sz w:val="28"/>
          <w:szCs w:val="28"/>
        </w:rPr>
        <w:t>Региональные сети</w:t>
      </w:r>
      <w:r w:rsidR="008942D7" w:rsidRPr="00DB0B7A">
        <w:rPr>
          <w:sz w:val="28"/>
          <w:szCs w:val="28"/>
        </w:rPr>
        <w:t>»</w:t>
      </w:r>
      <w:r w:rsidRPr="00C94771">
        <w:rPr>
          <w:sz w:val="28"/>
          <w:szCs w:val="28"/>
        </w:rPr>
        <w:t xml:space="preserve">, заполненную в соответствии с п. 12.1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w:t>
      </w:r>
      <w:r w:rsidRPr="00DB0B7A">
        <w:rPr>
          <w:sz w:val="28"/>
          <w:szCs w:val="28"/>
        </w:rPr>
        <w:t xml:space="preserve">постановлением Правительства Российской Федерации от 27.12.2004 </w:t>
      </w:r>
      <w:r w:rsidR="00502342">
        <w:rPr>
          <w:sz w:val="28"/>
          <w:szCs w:val="28"/>
        </w:rPr>
        <w:t>№</w:t>
      </w:r>
      <w:r w:rsidRPr="00DB0B7A">
        <w:rPr>
          <w:sz w:val="28"/>
          <w:szCs w:val="28"/>
        </w:rPr>
        <w:t xml:space="preserve"> 861</w:t>
      </w:r>
      <w:r w:rsidRPr="00C94771">
        <w:rPr>
          <w:sz w:val="28"/>
          <w:szCs w:val="28"/>
        </w:rPr>
        <w:t xml:space="preserve">) (далее </w:t>
      </w:r>
      <w:r w:rsidR="00502342">
        <w:rPr>
          <w:sz w:val="28"/>
          <w:szCs w:val="28"/>
        </w:rPr>
        <w:t>–</w:t>
      </w:r>
      <w:r w:rsidRPr="00C94771">
        <w:rPr>
          <w:sz w:val="28"/>
          <w:szCs w:val="28"/>
        </w:rPr>
        <w:t xml:space="preserve"> Правила).</w:t>
      </w:r>
    </w:p>
    <w:p w:rsidR="00502342" w:rsidRDefault="00C94771" w:rsidP="00502342">
      <w:pPr>
        <w:ind w:firstLine="709"/>
        <w:jc w:val="both"/>
        <w:rPr>
          <w:sz w:val="28"/>
          <w:szCs w:val="28"/>
        </w:rPr>
      </w:pPr>
      <w:r w:rsidRPr="00C94771">
        <w:rPr>
          <w:sz w:val="28"/>
          <w:szCs w:val="28"/>
        </w:rPr>
        <w:lastRenderedPageBreak/>
        <w:t xml:space="preserve">Прошу направить проект договора и технические условия на осуществление технологического присоединения энергопринимающих устройств (далее </w:t>
      </w:r>
      <w:r w:rsidR="00502342">
        <w:rPr>
          <w:sz w:val="28"/>
          <w:szCs w:val="28"/>
        </w:rPr>
        <w:t>–</w:t>
      </w:r>
      <w:r w:rsidRPr="00C94771">
        <w:rPr>
          <w:sz w:val="28"/>
          <w:szCs w:val="28"/>
        </w:rPr>
        <w:t xml:space="preserve"> ЭПУ) к электрическим сетям ОАО </w:t>
      </w:r>
      <w:r w:rsidR="008942D7" w:rsidRPr="00DB0B7A">
        <w:rPr>
          <w:sz w:val="28"/>
          <w:szCs w:val="28"/>
        </w:rPr>
        <w:t>«</w:t>
      </w:r>
      <w:r w:rsidRPr="00C94771">
        <w:rPr>
          <w:sz w:val="28"/>
          <w:szCs w:val="28"/>
        </w:rPr>
        <w:t>ЮТЭК</w:t>
      </w:r>
      <w:r w:rsidR="00502342">
        <w:rPr>
          <w:sz w:val="28"/>
          <w:szCs w:val="28"/>
        </w:rPr>
        <w:t>-</w:t>
      </w:r>
      <w:r w:rsidRPr="00C94771">
        <w:rPr>
          <w:sz w:val="28"/>
          <w:szCs w:val="28"/>
        </w:rPr>
        <w:t>Региональные сети</w:t>
      </w:r>
      <w:r w:rsidR="008942D7" w:rsidRPr="00DB0B7A">
        <w:rPr>
          <w:sz w:val="28"/>
          <w:szCs w:val="28"/>
        </w:rPr>
        <w:t>»</w:t>
      </w:r>
      <w:r w:rsidRPr="00C94771">
        <w:rPr>
          <w:sz w:val="28"/>
          <w:szCs w:val="28"/>
        </w:rPr>
        <w:t xml:space="preserve"> напряжением ____ кВ.</w:t>
      </w:r>
      <w:r w:rsidR="00502342">
        <w:rPr>
          <w:sz w:val="28"/>
          <w:szCs w:val="28"/>
        </w:rPr>
        <w:t xml:space="preserve">                                                  </w:t>
      </w:r>
    </w:p>
    <w:p w:rsidR="00C94771" w:rsidRPr="00C94771" w:rsidRDefault="00C94771" w:rsidP="00502342">
      <w:pPr>
        <w:ind w:firstLine="709"/>
        <w:jc w:val="both"/>
        <w:rPr>
          <w:sz w:val="28"/>
          <w:szCs w:val="28"/>
        </w:rPr>
      </w:pPr>
      <w:r w:rsidRPr="00C94771">
        <w:rPr>
          <w:sz w:val="28"/>
          <w:szCs w:val="28"/>
        </w:rPr>
        <w:t xml:space="preserve">1. Пункт 9 </w:t>
      </w:r>
      <w:r w:rsidR="008942D7" w:rsidRPr="00DB0B7A">
        <w:rPr>
          <w:sz w:val="28"/>
          <w:szCs w:val="28"/>
        </w:rPr>
        <w:t>«</w:t>
      </w:r>
      <w:r w:rsidRPr="00C94771">
        <w:rPr>
          <w:sz w:val="28"/>
          <w:szCs w:val="28"/>
        </w:rPr>
        <w:t>а</w:t>
      </w:r>
      <w:r w:rsidR="008942D7" w:rsidRPr="00DB0B7A">
        <w:rPr>
          <w:sz w:val="28"/>
          <w:szCs w:val="28"/>
        </w:rPr>
        <w:t xml:space="preserve">» </w:t>
      </w:r>
      <w:r w:rsidRPr="00C94771">
        <w:rPr>
          <w:sz w:val="28"/>
          <w:szCs w:val="28"/>
        </w:rPr>
        <w:t>Правил (реквизиты заявителя):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95"/>
      </w:tblGrid>
      <w:tr w:rsidR="00C94771" w:rsidRPr="00C94771" w:rsidTr="00C94771">
        <w:trPr>
          <w:tblCellSpacing w:w="15" w:type="dxa"/>
        </w:trPr>
        <w:tc>
          <w:tcPr>
            <w:tcW w:w="0" w:type="auto"/>
            <w:hideMark/>
          </w:tcPr>
          <w:p w:rsidR="00C94771" w:rsidRPr="00C94771" w:rsidRDefault="00C94771" w:rsidP="00A50710">
            <w:pPr>
              <w:spacing w:before="100" w:beforeAutospacing="1" w:after="100" w:afterAutospacing="1"/>
              <w:ind w:firstLine="709"/>
              <w:rPr>
                <w:sz w:val="28"/>
                <w:szCs w:val="28"/>
              </w:rPr>
            </w:pPr>
            <w:r w:rsidRPr="00C94771">
              <w:rPr>
                <w:sz w:val="28"/>
                <w:szCs w:val="28"/>
              </w:rPr>
              <w:t xml:space="preserve">Полное наименование </w:t>
            </w:r>
          </w:p>
        </w:tc>
      </w:tr>
      <w:tr w:rsidR="00C94771" w:rsidRPr="00C94771" w:rsidTr="00C94771">
        <w:trPr>
          <w:tblCellSpacing w:w="15" w:type="dxa"/>
        </w:trPr>
        <w:tc>
          <w:tcPr>
            <w:tcW w:w="0" w:type="auto"/>
            <w:hideMark/>
          </w:tcPr>
          <w:p w:rsidR="00C94771" w:rsidRPr="00C94771" w:rsidRDefault="00C94771" w:rsidP="00A50710">
            <w:pPr>
              <w:spacing w:before="100" w:beforeAutospacing="1" w:after="100" w:afterAutospacing="1"/>
              <w:ind w:firstLine="709"/>
              <w:rPr>
                <w:sz w:val="28"/>
                <w:szCs w:val="28"/>
              </w:rPr>
            </w:pPr>
            <w:r w:rsidRPr="00C94771">
              <w:rPr>
                <w:sz w:val="28"/>
                <w:szCs w:val="28"/>
              </w:rPr>
              <w:t xml:space="preserve">Юридический адрес </w:t>
            </w:r>
          </w:p>
        </w:tc>
      </w:tr>
      <w:tr w:rsidR="00C94771" w:rsidRPr="00C94771" w:rsidTr="00C94771">
        <w:trPr>
          <w:tblCellSpacing w:w="15" w:type="dxa"/>
        </w:trPr>
        <w:tc>
          <w:tcPr>
            <w:tcW w:w="0" w:type="auto"/>
            <w:hideMark/>
          </w:tcPr>
          <w:p w:rsidR="00C94771" w:rsidRPr="00C94771" w:rsidRDefault="00C94771" w:rsidP="00A50710">
            <w:pPr>
              <w:spacing w:before="100" w:beforeAutospacing="1" w:after="100" w:afterAutospacing="1"/>
              <w:ind w:firstLine="709"/>
              <w:rPr>
                <w:sz w:val="28"/>
                <w:szCs w:val="28"/>
              </w:rPr>
            </w:pPr>
            <w:r w:rsidRPr="00C94771">
              <w:rPr>
                <w:sz w:val="28"/>
                <w:szCs w:val="28"/>
              </w:rPr>
              <w:t xml:space="preserve">Почтовый адрес </w:t>
            </w:r>
          </w:p>
        </w:tc>
      </w:tr>
      <w:tr w:rsidR="00C94771" w:rsidRPr="00C94771" w:rsidTr="00C94771">
        <w:trPr>
          <w:tblCellSpacing w:w="15" w:type="dxa"/>
        </w:trPr>
        <w:tc>
          <w:tcPr>
            <w:tcW w:w="0" w:type="auto"/>
            <w:hideMark/>
          </w:tcPr>
          <w:p w:rsidR="00C94771" w:rsidRPr="00C94771" w:rsidRDefault="00C94771" w:rsidP="00A50710">
            <w:pPr>
              <w:spacing w:before="100" w:beforeAutospacing="1" w:after="100" w:afterAutospacing="1"/>
              <w:ind w:firstLine="709"/>
              <w:rPr>
                <w:sz w:val="28"/>
                <w:szCs w:val="28"/>
              </w:rPr>
            </w:pPr>
            <w:r w:rsidRPr="00C94771">
              <w:rPr>
                <w:sz w:val="28"/>
                <w:szCs w:val="28"/>
              </w:rPr>
              <w:t xml:space="preserve">Номер записи в ЕГРЮЛ или ЕГРИП </w:t>
            </w:r>
          </w:p>
        </w:tc>
      </w:tr>
      <w:tr w:rsidR="00C94771" w:rsidRPr="00C94771" w:rsidTr="00C94771">
        <w:trPr>
          <w:tblCellSpacing w:w="15" w:type="dxa"/>
        </w:trPr>
        <w:tc>
          <w:tcPr>
            <w:tcW w:w="0" w:type="auto"/>
            <w:hideMark/>
          </w:tcPr>
          <w:p w:rsidR="00C94771" w:rsidRPr="00C94771" w:rsidRDefault="00C94771" w:rsidP="00A50710">
            <w:pPr>
              <w:spacing w:before="100" w:beforeAutospacing="1" w:after="100" w:afterAutospacing="1"/>
              <w:ind w:firstLine="709"/>
              <w:rPr>
                <w:sz w:val="28"/>
                <w:szCs w:val="28"/>
              </w:rPr>
            </w:pPr>
            <w:r w:rsidRPr="00C94771">
              <w:rPr>
                <w:sz w:val="28"/>
                <w:szCs w:val="28"/>
              </w:rPr>
              <w:t xml:space="preserve">Дата внесения записи в ЕГРЮЛ или ЕГРИП </w:t>
            </w:r>
          </w:p>
        </w:tc>
      </w:tr>
      <w:tr w:rsidR="00C94771" w:rsidRPr="00C94771" w:rsidTr="00C94771">
        <w:trPr>
          <w:tblCellSpacing w:w="15" w:type="dxa"/>
        </w:trPr>
        <w:tc>
          <w:tcPr>
            <w:tcW w:w="0" w:type="auto"/>
            <w:hideMark/>
          </w:tcPr>
          <w:p w:rsidR="00C94771" w:rsidRPr="00C94771" w:rsidRDefault="00C94771" w:rsidP="00A50710">
            <w:pPr>
              <w:spacing w:before="100" w:beforeAutospacing="1" w:after="100" w:afterAutospacing="1"/>
              <w:ind w:firstLine="709"/>
              <w:rPr>
                <w:sz w:val="28"/>
                <w:szCs w:val="28"/>
              </w:rPr>
            </w:pPr>
            <w:r w:rsidRPr="00C94771">
              <w:rPr>
                <w:sz w:val="28"/>
                <w:szCs w:val="28"/>
              </w:rPr>
              <w:t xml:space="preserve">ИНН </w:t>
            </w:r>
          </w:p>
        </w:tc>
      </w:tr>
      <w:tr w:rsidR="00C94771" w:rsidRPr="00C94771" w:rsidTr="00C94771">
        <w:trPr>
          <w:tblCellSpacing w:w="15" w:type="dxa"/>
        </w:trPr>
        <w:tc>
          <w:tcPr>
            <w:tcW w:w="0" w:type="auto"/>
            <w:hideMark/>
          </w:tcPr>
          <w:p w:rsidR="00C94771" w:rsidRPr="00C94771" w:rsidRDefault="00C94771" w:rsidP="00A50710">
            <w:pPr>
              <w:spacing w:before="100" w:beforeAutospacing="1" w:after="100" w:afterAutospacing="1"/>
              <w:ind w:firstLine="709"/>
              <w:rPr>
                <w:sz w:val="28"/>
                <w:szCs w:val="28"/>
              </w:rPr>
            </w:pPr>
            <w:r w:rsidRPr="00C94771">
              <w:rPr>
                <w:sz w:val="28"/>
                <w:szCs w:val="28"/>
              </w:rPr>
              <w:t xml:space="preserve">КПП </w:t>
            </w:r>
          </w:p>
        </w:tc>
      </w:tr>
      <w:tr w:rsidR="00C94771" w:rsidRPr="00C94771" w:rsidTr="00C94771">
        <w:trPr>
          <w:tblCellSpacing w:w="15" w:type="dxa"/>
        </w:trPr>
        <w:tc>
          <w:tcPr>
            <w:tcW w:w="0" w:type="auto"/>
            <w:hideMark/>
          </w:tcPr>
          <w:p w:rsidR="00C94771" w:rsidRPr="00C94771" w:rsidRDefault="00C94771" w:rsidP="00A50710">
            <w:pPr>
              <w:spacing w:before="100" w:beforeAutospacing="1" w:after="100" w:afterAutospacing="1"/>
              <w:ind w:firstLine="709"/>
              <w:rPr>
                <w:sz w:val="28"/>
                <w:szCs w:val="28"/>
              </w:rPr>
            </w:pPr>
            <w:r w:rsidRPr="00C94771">
              <w:rPr>
                <w:sz w:val="28"/>
                <w:szCs w:val="28"/>
              </w:rPr>
              <w:t xml:space="preserve">Банк </w:t>
            </w:r>
          </w:p>
        </w:tc>
      </w:tr>
      <w:tr w:rsidR="00C94771" w:rsidRPr="00C94771" w:rsidTr="00C94771">
        <w:trPr>
          <w:tblCellSpacing w:w="15" w:type="dxa"/>
        </w:trPr>
        <w:tc>
          <w:tcPr>
            <w:tcW w:w="0" w:type="auto"/>
            <w:hideMark/>
          </w:tcPr>
          <w:p w:rsidR="00C94771" w:rsidRPr="00C94771" w:rsidRDefault="00C94771" w:rsidP="00A50710">
            <w:pPr>
              <w:spacing w:before="100" w:beforeAutospacing="1" w:after="100" w:afterAutospacing="1"/>
              <w:ind w:firstLine="709"/>
              <w:rPr>
                <w:sz w:val="28"/>
                <w:szCs w:val="28"/>
              </w:rPr>
            </w:pPr>
            <w:r w:rsidRPr="00C94771">
              <w:rPr>
                <w:sz w:val="28"/>
                <w:szCs w:val="28"/>
              </w:rPr>
              <w:t xml:space="preserve">Расчетный счет </w:t>
            </w:r>
          </w:p>
        </w:tc>
      </w:tr>
      <w:tr w:rsidR="00C94771" w:rsidRPr="00C94771" w:rsidTr="00C94771">
        <w:trPr>
          <w:tblCellSpacing w:w="15" w:type="dxa"/>
        </w:trPr>
        <w:tc>
          <w:tcPr>
            <w:tcW w:w="0" w:type="auto"/>
            <w:hideMark/>
          </w:tcPr>
          <w:p w:rsidR="00C94771" w:rsidRPr="00C94771" w:rsidRDefault="00C94771" w:rsidP="00A50710">
            <w:pPr>
              <w:spacing w:before="100" w:beforeAutospacing="1" w:after="100" w:afterAutospacing="1"/>
              <w:ind w:firstLine="709"/>
              <w:rPr>
                <w:sz w:val="28"/>
                <w:szCs w:val="28"/>
              </w:rPr>
            </w:pPr>
            <w:r w:rsidRPr="00C94771">
              <w:rPr>
                <w:sz w:val="28"/>
                <w:szCs w:val="28"/>
              </w:rPr>
              <w:t xml:space="preserve">Корр. счет </w:t>
            </w:r>
          </w:p>
        </w:tc>
      </w:tr>
      <w:tr w:rsidR="00C94771" w:rsidRPr="00C94771" w:rsidTr="00C94771">
        <w:trPr>
          <w:tblCellSpacing w:w="15" w:type="dxa"/>
        </w:trPr>
        <w:tc>
          <w:tcPr>
            <w:tcW w:w="0" w:type="auto"/>
            <w:hideMark/>
          </w:tcPr>
          <w:p w:rsidR="00C94771" w:rsidRPr="00C94771" w:rsidRDefault="00C94771" w:rsidP="00A50710">
            <w:pPr>
              <w:spacing w:before="100" w:beforeAutospacing="1" w:after="100" w:afterAutospacing="1"/>
              <w:ind w:firstLine="709"/>
              <w:rPr>
                <w:sz w:val="28"/>
                <w:szCs w:val="28"/>
              </w:rPr>
            </w:pPr>
            <w:r w:rsidRPr="00C94771">
              <w:rPr>
                <w:sz w:val="28"/>
                <w:szCs w:val="28"/>
              </w:rPr>
              <w:t xml:space="preserve">БИК </w:t>
            </w:r>
          </w:p>
        </w:tc>
      </w:tr>
      <w:tr w:rsidR="00C94771" w:rsidRPr="00C94771" w:rsidTr="00C94771">
        <w:trPr>
          <w:tblCellSpacing w:w="15" w:type="dxa"/>
        </w:trPr>
        <w:tc>
          <w:tcPr>
            <w:tcW w:w="0" w:type="auto"/>
            <w:hideMark/>
          </w:tcPr>
          <w:p w:rsidR="00C94771" w:rsidRPr="00C94771" w:rsidRDefault="00C94771" w:rsidP="00A50710">
            <w:pPr>
              <w:spacing w:before="100" w:beforeAutospacing="1" w:after="100" w:afterAutospacing="1"/>
              <w:ind w:firstLine="709"/>
              <w:rPr>
                <w:sz w:val="28"/>
                <w:szCs w:val="28"/>
              </w:rPr>
            </w:pPr>
            <w:r w:rsidRPr="00C94771">
              <w:rPr>
                <w:sz w:val="28"/>
                <w:szCs w:val="28"/>
              </w:rPr>
              <w:t xml:space="preserve">ОКПО </w:t>
            </w:r>
          </w:p>
        </w:tc>
      </w:tr>
      <w:tr w:rsidR="00C94771" w:rsidRPr="00C94771" w:rsidTr="00C94771">
        <w:trPr>
          <w:tblCellSpacing w:w="15" w:type="dxa"/>
        </w:trPr>
        <w:tc>
          <w:tcPr>
            <w:tcW w:w="0" w:type="auto"/>
            <w:hideMark/>
          </w:tcPr>
          <w:p w:rsidR="00C94771" w:rsidRPr="00C94771" w:rsidRDefault="00C94771" w:rsidP="00A50710">
            <w:pPr>
              <w:spacing w:before="100" w:beforeAutospacing="1" w:after="100" w:afterAutospacing="1"/>
              <w:ind w:firstLine="709"/>
              <w:rPr>
                <w:sz w:val="28"/>
                <w:szCs w:val="28"/>
              </w:rPr>
            </w:pPr>
            <w:r w:rsidRPr="00C94771">
              <w:rPr>
                <w:sz w:val="28"/>
                <w:szCs w:val="28"/>
              </w:rPr>
              <w:t xml:space="preserve">ОГРН </w:t>
            </w:r>
          </w:p>
        </w:tc>
      </w:tr>
      <w:tr w:rsidR="00C94771" w:rsidRPr="00C94771" w:rsidTr="00C94771">
        <w:trPr>
          <w:tblCellSpacing w:w="15" w:type="dxa"/>
        </w:trPr>
        <w:tc>
          <w:tcPr>
            <w:tcW w:w="0" w:type="auto"/>
            <w:hideMark/>
          </w:tcPr>
          <w:p w:rsidR="00C94771" w:rsidRPr="00C94771" w:rsidRDefault="00C94771" w:rsidP="00A50710">
            <w:pPr>
              <w:spacing w:before="100" w:beforeAutospacing="1" w:after="100" w:afterAutospacing="1"/>
              <w:ind w:firstLine="709"/>
              <w:rPr>
                <w:sz w:val="28"/>
                <w:szCs w:val="28"/>
              </w:rPr>
            </w:pPr>
            <w:r w:rsidRPr="00C94771">
              <w:rPr>
                <w:sz w:val="28"/>
                <w:szCs w:val="28"/>
              </w:rPr>
              <w:t xml:space="preserve">Телефон/факс </w:t>
            </w:r>
          </w:p>
        </w:tc>
      </w:tr>
      <w:tr w:rsidR="00C94771" w:rsidRPr="00C94771" w:rsidTr="00C94771">
        <w:trPr>
          <w:tblCellSpacing w:w="15" w:type="dxa"/>
        </w:trPr>
        <w:tc>
          <w:tcPr>
            <w:tcW w:w="0" w:type="auto"/>
            <w:hideMark/>
          </w:tcPr>
          <w:p w:rsidR="00C94771" w:rsidRPr="00C94771" w:rsidRDefault="00C94771" w:rsidP="00A50710">
            <w:pPr>
              <w:spacing w:after="100" w:afterAutospacing="1"/>
              <w:ind w:firstLine="709"/>
              <w:rPr>
                <w:sz w:val="28"/>
                <w:szCs w:val="28"/>
              </w:rPr>
            </w:pPr>
            <w:r w:rsidRPr="00C94771">
              <w:rPr>
                <w:sz w:val="28"/>
                <w:szCs w:val="28"/>
              </w:rPr>
              <w:t xml:space="preserve">ОКВЭД (с расшифровкой) </w:t>
            </w:r>
          </w:p>
        </w:tc>
      </w:tr>
    </w:tbl>
    <w:p w:rsidR="00C94771" w:rsidRPr="00C94771" w:rsidRDefault="00C94771" w:rsidP="00A50710">
      <w:pPr>
        <w:ind w:firstLine="709"/>
        <w:jc w:val="both"/>
        <w:rPr>
          <w:sz w:val="28"/>
          <w:szCs w:val="28"/>
        </w:rPr>
      </w:pPr>
      <w:r w:rsidRPr="00C94771">
        <w:rPr>
          <w:sz w:val="28"/>
          <w:szCs w:val="28"/>
        </w:rPr>
        <w:t xml:space="preserve">2. Наименование ЭПУ, которые необходимо присоединить к электрическим сетям сетевой организации (п. 9 </w:t>
      </w:r>
      <w:r w:rsidR="008942D7" w:rsidRPr="00DB0B7A">
        <w:rPr>
          <w:sz w:val="28"/>
          <w:szCs w:val="28"/>
        </w:rPr>
        <w:t>«</w:t>
      </w:r>
      <w:r w:rsidRPr="00C94771">
        <w:rPr>
          <w:sz w:val="28"/>
          <w:szCs w:val="28"/>
        </w:rPr>
        <w:t>б</w:t>
      </w:r>
      <w:r w:rsidR="008942D7" w:rsidRPr="00DB0B7A">
        <w:rPr>
          <w:sz w:val="28"/>
          <w:szCs w:val="28"/>
        </w:rPr>
        <w:t>»</w:t>
      </w:r>
      <w:r w:rsidRPr="00C94771">
        <w:rPr>
          <w:sz w:val="28"/>
          <w:szCs w:val="28"/>
        </w:rPr>
        <w:t xml:space="preserve"> Правил):</w:t>
      </w:r>
    </w:p>
    <w:p w:rsidR="00C94771" w:rsidRPr="00C94771" w:rsidRDefault="00C94771" w:rsidP="00502342">
      <w:pPr>
        <w:jc w:val="both"/>
        <w:rPr>
          <w:sz w:val="28"/>
          <w:szCs w:val="28"/>
        </w:rPr>
      </w:pPr>
      <w:r w:rsidRPr="00C94771">
        <w:rPr>
          <w:sz w:val="28"/>
          <w:szCs w:val="28"/>
        </w:rPr>
        <w:t>________________________________________________________________________________________________</w:t>
      </w:r>
      <w:r w:rsidR="00502342">
        <w:rPr>
          <w:sz w:val="28"/>
          <w:szCs w:val="28"/>
        </w:rPr>
        <w:t>__________________________</w:t>
      </w:r>
      <w:r w:rsidR="00BB231A" w:rsidRPr="00DB0B7A">
        <w:rPr>
          <w:sz w:val="28"/>
          <w:szCs w:val="28"/>
        </w:rPr>
        <w:t>_____</w:t>
      </w:r>
      <w:r w:rsidR="00A50710">
        <w:rPr>
          <w:sz w:val="28"/>
          <w:szCs w:val="28"/>
        </w:rPr>
        <w:t>_</w:t>
      </w:r>
    </w:p>
    <w:p w:rsidR="00C94771" w:rsidRPr="00C94771" w:rsidRDefault="00C94771" w:rsidP="00A50710">
      <w:pPr>
        <w:ind w:firstLine="709"/>
        <w:jc w:val="both"/>
        <w:rPr>
          <w:sz w:val="28"/>
          <w:szCs w:val="28"/>
        </w:rPr>
      </w:pPr>
      <w:r w:rsidRPr="00C94771">
        <w:rPr>
          <w:sz w:val="28"/>
          <w:szCs w:val="28"/>
        </w:rPr>
        <w:t xml:space="preserve">3. Место нахождения ЭПУ, которые необходимо присоединить к электрическим сетям сетевой организации (п. 9 </w:t>
      </w:r>
      <w:r w:rsidR="008942D7" w:rsidRPr="00DB0B7A">
        <w:rPr>
          <w:sz w:val="28"/>
          <w:szCs w:val="28"/>
        </w:rPr>
        <w:t>«</w:t>
      </w:r>
      <w:r w:rsidRPr="00C94771">
        <w:rPr>
          <w:sz w:val="28"/>
          <w:szCs w:val="28"/>
        </w:rPr>
        <w:t>б</w:t>
      </w:r>
      <w:r w:rsidR="008942D7" w:rsidRPr="00DB0B7A">
        <w:rPr>
          <w:sz w:val="28"/>
          <w:szCs w:val="28"/>
        </w:rPr>
        <w:t>»</w:t>
      </w:r>
      <w:r w:rsidRPr="00C94771">
        <w:rPr>
          <w:sz w:val="28"/>
          <w:szCs w:val="28"/>
        </w:rPr>
        <w:t xml:space="preserve"> Правил):</w:t>
      </w:r>
    </w:p>
    <w:p w:rsidR="00C94771" w:rsidRPr="00C94771" w:rsidRDefault="00C94771" w:rsidP="00502342">
      <w:pPr>
        <w:jc w:val="both"/>
        <w:rPr>
          <w:sz w:val="28"/>
          <w:szCs w:val="28"/>
        </w:rPr>
      </w:pPr>
      <w:r w:rsidRPr="00C94771">
        <w:rPr>
          <w:sz w:val="28"/>
          <w:szCs w:val="28"/>
        </w:rPr>
        <w:t>___________________________________________________________________</w:t>
      </w:r>
      <w:r w:rsidR="00502342">
        <w:rPr>
          <w:sz w:val="28"/>
          <w:szCs w:val="28"/>
        </w:rPr>
        <w:t>____________________________</w:t>
      </w:r>
      <w:r w:rsidRPr="00C94771">
        <w:rPr>
          <w:sz w:val="28"/>
          <w:szCs w:val="28"/>
        </w:rPr>
        <w:t>_____________________________</w:t>
      </w:r>
      <w:r w:rsidR="00BB231A" w:rsidRPr="00DB0B7A">
        <w:rPr>
          <w:sz w:val="28"/>
          <w:szCs w:val="28"/>
        </w:rPr>
        <w:t>____</w:t>
      </w:r>
    </w:p>
    <w:p w:rsidR="00C94771" w:rsidRPr="00C94771" w:rsidRDefault="00C94771" w:rsidP="00A50710">
      <w:pPr>
        <w:ind w:firstLine="709"/>
        <w:jc w:val="both"/>
        <w:rPr>
          <w:sz w:val="28"/>
          <w:szCs w:val="28"/>
        </w:rPr>
      </w:pPr>
      <w:r w:rsidRPr="00C94771">
        <w:rPr>
          <w:sz w:val="28"/>
          <w:szCs w:val="28"/>
        </w:rPr>
        <w:t>(должно совпадать с адресом, указанным в правоподтверждающем документе на земельный участок)</w:t>
      </w:r>
      <w:r w:rsidR="000D0AA2">
        <w:rPr>
          <w:sz w:val="28"/>
          <w:szCs w:val="28"/>
        </w:rPr>
        <w:t>.</w:t>
      </w:r>
      <w:r w:rsidRPr="00C94771">
        <w:rPr>
          <w:sz w:val="28"/>
          <w:szCs w:val="28"/>
        </w:rPr>
        <w:t xml:space="preserve"> </w:t>
      </w:r>
    </w:p>
    <w:p w:rsidR="00C94771" w:rsidRPr="00C94771" w:rsidRDefault="00C94771" w:rsidP="00A50710">
      <w:pPr>
        <w:ind w:firstLine="709"/>
        <w:jc w:val="both"/>
        <w:rPr>
          <w:sz w:val="28"/>
          <w:szCs w:val="28"/>
        </w:rPr>
      </w:pPr>
      <w:r w:rsidRPr="00C94771">
        <w:rPr>
          <w:sz w:val="28"/>
          <w:szCs w:val="28"/>
        </w:rPr>
        <w:t xml:space="preserve">4. Место нахождения Заявителя (п. 9 </w:t>
      </w:r>
      <w:r w:rsidR="008942D7" w:rsidRPr="00DB0B7A">
        <w:rPr>
          <w:sz w:val="28"/>
          <w:szCs w:val="28"/>
        </w:rPr>
        <w:t>«</w:t>
      </w:r>
      <w:r w:rsidRPr="00C94771">
        <w:rPr>
          <w:sz w:val="28"/>
          <w:szCs w:val="28"/>
        </w:rPr>
        <w:t>в</w:t>
      </w:r>
      <w:r w:rsidR="008942D7" w:rsidRPr="00DB0B7A">
        <w:rPr>
          <w:sz w:val="28"/>
          <w:szCs w:val="28"/>
        </w:rPr>
        <w:t>»</w:t>
      </w:r>
      <w:r w:rsidRPr="00C94771">
        <w:rPr>
          <w:sz w:val="28"/>
          <w:szCs w:val="28"/>
        </w:rPr>
        <w:t xml:space="preserve"> Правил): </w:t>
      </w:r>
    </w:p>
    <w:p w:rsidR="00C94771" w:rsidRPr="00C94771" w:rsidRDefault="00C94771" w:rsidP="00502342">
      <w:pPr>
        <w:jc w:val="both"/>
        <w:rPr>
          <w:sz w:val="28"/>
          <w:szCs w:val="28"/>
        </w:rPr>
      </w:pPr>
      <w:r w:rsidRPr="00C94771">
        <w:rPr>
          <w:sz w:val="28"/>
          <w:szCs w:val="28"/>
        </w:rPr>
        <w:t>________________________________________________________________________________</w:t>
      </w:r>
      <w:r w:rsidR="00502342">
        <w:rPr>
          <w:sz w:val="28"/>
          <w:szCs w:val="28"/>
        </w:rPr>
        <w:t>_________________</w:t>
      </w:r>
      <w:r w:rsidR="00BB231A" w:rsidRPr="00DB0B7A">
        <w:rPr>
          <w:sz w:val="28"/>
          <w:szCs w:val="28"/>
        </w:rPr>
        <w:t>______________________________</w:t>
      </w:r>
      <w:r w:rsidR="00A50710">
        <w:rPr>
          <w:sz w:val="28"/>
          <w:szCs w:val="28"/>
        </w:rPr>
        <w:t>_</w:t>
      </w:r>
    </w:p>
    <w:p w:rsidR="00C94771" w:rsidRPr="00C94771" w:rsidRDefault="00C94771" w:rsidP="00A50710">
      <w:pPr>
        <w:ind w:firstLine="709"/>
        <w:jc w:val="both"/>
        <w:rPr>
          <w:sz w:val="28"/>
          <w:szCs w:val="28"/>
        </w:rPr>
      </w:pPr>
      <w:r w:rsidRPr="00C94771">
        <w:rPr>
          <w:sz w:val="28"/>
          <w:szCs w:val="28"/>
        </w:rPr>
        <w:t xml:space="preserve">5. Запрашиваемая максимальная мощность энергопринимающих устройств заявителя (п. 9 </w:t>
      </w:r>
      <w:r w:rsidR="008942D7" w:rsidRPr="00DB0B7A">
        <w:rPr>
          <w:sz w:val="28"/>
          <w:szCs w:val="28"/>
        </w:rPr>
        <w:t>«</w:t>
      </w:r>
      <w:r w:rsidRPr="00C94771">
        <w:rPr>
          <w:sz w:val="28"/>
          <w:szCs w:val="28"/>
        </w:rPr>
        <w:t>г</w:t>
      </w:r>
      <w:r w:rsidR="008942D7" w:rsidRPr="00DB0B7A">
        <w:rPr>
          <w:sz w:val="28"/>
          <w:szCs w:val="28"/>
        </w:rPr>
        <w:t>»</w:t>
      </w:r>
      <w:r w:rsidRPr="00C94771">
        <w:rPr>
          <w:sz w:val="28"/>
          <w:szCs w:val="28"/>
        </w:rPr>
        <w:t xml:space="preserve"> Правил): ____________ кВт.</w:t>
      </w:r>
    </w:p>
    <w:p w:rsidR="00C94771" w:rsidRPr="00C94771" w:rsidRDefault="00C94771" w:rsidP="00A50710">
      <w:pPr>
        <w:spacing w:after="100" w:afterAutospacing="1"/>
        <w:ind w:firstLine="709"/>
        <w:jc w:val="both"/>
        <w:rPr>
          <w:sz w:val="28"/>
          <w:szCs w:val="28"/>
        </w:rPr>
      </w:pPr>
      <w:r w:rsidRPr="00C94771">
        <w:rPr>
          <w:sz w:val="28"/>
          <w:szCs w:val="28"/>
        </w:rPr>
        <w:t xml:space="preserve">5.1. Ранее разрешенная к использованию максимальная/единовременная мощность составляет __________ кВт в точке присоединения: опора / ввод </w:t>
      </w:r>
      <w:r w:rsidR="008942D7" w:rsidRPr="00DB0B7A">
        <w:rPr>
          <w:sz w:val="28"/>
          <w:szCs w:val="28"/>
        </w:rPr>
        <w:t>№</w:t>
      </w:r>
      <w:r w:rsidRPr="00C94771">
        <w:rPr>
          <w:sz w:val="28"/>
          <w:szCs w:val="28"/>
        </w:rPr>
        <w:t xml:space="preserve"> ____________ кВ от </w:t>
      </w:r>
      <w:hyperlink r:id="rId9" w:history="1">
        <w:r w:rsidRPr="00DB0B7A">
          <w:rPr>
            <w:sz w:val="28"/>
            <w:szCs w:val="28"/>
          </w:rPr>
          <w:t>ТП</w:t>
        </w:r>
      </w:hyperlink>
      <w:r w:rsidRPr="00C94771">
        <w:rPr>
          <w:sz w:val="28"/>
          <w:szCs w:val="28"/>
        </w:rPr>
        <w:t xml:space="preserve"> </w:t>
      </w:r>
      <w:r w:rsidR="008942D7" w:rsidRPr="00DB0B7A">
        <w:rPr>
          <w:sz w:val="28"/>
          <w:szCs w:val="28"/>
        </w:rPr>
        <w:t>№</w:t>
      </w:r>
      <w:r w:rsidRPr="00C94771">
        <w:rPr>
          <w:sz w:val="28"/>
          <w:szCs w:val="28"/>
        </w:rPr>
        <w:t xml:space="preserve"> </w:t>
      </w:r>
      <w:r w:rsidR="00502342">
        <w:rPr>
          <w:sz w:val="28"/>
          <w:szCs w:val="28"/>
        </w:rPr>
        <w:t>___</w:t>
      </w:r>
      <w:r w:rsidRPr="00C94771">
        <w:rPr>
          <w:sz w:val="28"/>
          <w:szCs w:val="28"/>
        </w:rPr>
        <w:t xml:space="preserve"> ПС </w:t>
      </w:r>
    </w:p>
    <w:p w:rsidR="00713C01" w:rsidRPr="00DB0B7A" w:rsidRDefault="00C94771" w:rsidP="000B6692">
      <w:pPr>
        <w:spacing w:before="100" w:beforeAutospacing="1" w:after="240"/>
        <w:jc w:val="both"/>
        <w:rPr>
          <w:sz w:val="28"/>
          <w:szCs w:val="28"/>
        </w:rPr>
      </w:pPr>
      <w:r w:rsidRPr="00C94771">
        <w:rPr>
          <w:sz w:val="28"/>
          <w:szCs w:val="28"/>
        </w:rPr>
        <w:t>_________________________________</w:t>
      </w:r>
      <w:r w:rsidR="000B6692" w:rsidRPr="00DB0B7A">
        <w:rPr>
          <w:sz w:val="28"/>
          <w:szCs w:val="28"/>
        </w:rPr>
        <w:t>_</w:t>
      </w:r>
      <w:r w:rsidR="00502342">
        <w:rPr>
          <w:sz w:val="28"/>
          <w:szCs w:val="28"/>
        </w:rPr>
        <w:t>______________________________</w:t>
      </w:r>
    </w:p>
    <w:p w:rsidR="00C94771" w:rsidRPr="00C94771" w:rsidRDefault="00C94771" w:rsidP="00502342">
      <w:pPr>
        <w:jc w:val="both"/>
        <w:rPr>
          <w:sz w:val="28"/>
          <w:szCs w:val="28"/>
        </w:rPr>
      </w:pPr>
      <w:r w:rsidRPr="00C94771">
        <w:rPr>
          <w:sz w:val="28"/>
          <w:szCs w:val="28"/>
        </w:rPr>
        <w:lastRenderedPageBreak/>
        <w:t>(п. 5.1 заполняется в случае увеличения мощности ранее присоединенных в данной точке энергопринимающих устройств заявителя)</w:t>
      </w:r>
      <w:r w:rsidR="00A50710">
        <w:rPr>
          <w:sz w:val="28"/>
          <w:szCs w:val="28"/>
        </w:rPr>
        <w:t>.</w:t>
      </w:r>
    </w:p>
    <w:p w:rsidR="00C94771" w:rsidRPr="00C94771" w:rsidRDefault="00C94771" w:rsidP="00A50710">
      <w:pPr>
        <w:ind w:firstLine="709"/>
        <w:jc w:val="both"/>
        <w:rPr>
          <w:sz w:val="28"/>
          <w:szCs w:val="28"/>
        </w:rPr>
      </w:pPr>
      <w:r w:rsidRPr="00C94771">
        <w:rPr>
          <w:sz w:val="28"/>
          <w:szCs w:val="28"/>
        </w:rPr>
        <w:t xml:space="preserve">6. Характер нагрузки (вид экономической деятельности хозяйствующего субъекта) (п. 12.1 </w:t>
      </w:r>
      <w:r w:rsidR="008942D7" w:rsidRPr="00DB0B7A">
        <w:rPr>
          <w:sz w:val="28"/>
          <w:szCs w:val="28"/>
        </w:rPr>
        <w:t>«</w:t>
      </w:r>
      <w:r w:rsidRPr="00C94771">
        <w:rPr>
          <w:sz w:val="28"/>
          <w:szCs w:val="28"/>
        </w:rPr>
        <w:t>в</w:t>
      </w:r>
      <w:r w:rsidR="008942D7" w:rsidRPr="00DB0B7A">
        <w:rPr>
          <w:sz w:val="28"/>
          <w:szCs w:val="28"/>
        </w:rPr>
        <w:t>»</w:t>
      </w:r>
      <w:r w:rsidRPr="00C94771">
        <w:rPr>
          <w:sz w:val="28"/>
          <w:szCs w:val="28"/>
        </w:rPr>
        <w:t>):</w:t>
      </w:r>
      <w:r w:rsidR="00502342">
        <w:rPr>
          <w:sz w:val="28"/>
          <w:szCs w:val="28"/>
        </w:rPr>
        <w:t>______________________________</w:t>
      </w:r>
    </w:p>
    <w:p w:rsidR="00C94771" w:rsidRPr="00C94771" w:rsidRDefault="00C94771" w:rsidP="00A50710">
      <w:pPr>
        <w:ind w:firstLine="709"/>
        <w:jc w:val="both"/>
        <w:rPr>
          <w:sz w:val="28"/>
          <w:szCs w:val="28"/>
        </w:rPr>
      </w:pPr>
      <w:r w:rsidRPr="00C94771">
        <w:rPr>
          <w:sz w:val="28"/>
          <w:szCs w:val="28"/>
        </w:rPr>
        <w:t xml:space="preserve">7. Сроки проектирования и поэтапного введения в эксплуатацию энергопринимающих устройств (в том числе по этапам и очередям) (п. 9 </w:t>
      </w:r>
      <w:r w:rsidR="008942D7" w:rsidRPr="00DB0B7A">
        <w:rPr>
          <w:sz w:val="28"/>
          <w:szCs w:val="28"/>
        </w:rPr>
        <w:t>«</w:t>
      </w:r>
      <w:r w:rsidRPr="00C94771">
        <w:rPr>
          <w:sz w:val="28"/>
          <w:szCs w:val="28"/>
        </w:rPr>
        <w:t>и</w:t>
      </w:r>
      <w:r w:rsidR="008942D7" w:rsidRPr="00DB0B7A">
        <w:rPr>
          <w:sz w:val="28"/>
          <w:szCs w:val="28"/>
        </w:rPr>
        <w:t>»</w:t>
      </w:r>
      <w:r w:rsidRPr="00C94771">
        <w:rPr>
          <w:sz w:val="28"/>
          <w:szCs w:val="28"/>
        </w:rPr>
        <w:t xml:space="preserve"> Правил): </w:t>
      </w:r>
    </w:p>
    <w:p w:rsidR="00C94771" w:rsidRPr="00C94771" w:rsidRDefault="00C94771" w:rsidP="00502342">
      <w:pPr>
        <w:jc w:val="both"/>
        <w:rPr>
          <w:sz w:val="28"/>
          <w:szCs w:val="28"/>
        </w:rPr>
      </w:pPr>
      <w:r w:rsidRPr="00C94771">
        <w:rPr>
          <w:sz w:val="28"/>
          <w:szCs w:val="28"/>
        </w:rPr>
        <w:t>_________________________________________________________</w:t>
      </w:r>
      <w:r w:rsidR="00502342">
        <w:rPr>
          <w:sz w:val="28"/>
          <w:szCs w:val="28"/>
        </w:rPr>
        <w:t>_______</w:t>
      </w:r>
    </w:p>
    <w:p w:rsidR="00C94771" w:rsidRPr="00C94771" w:rsidRDefault="00C94771" w:rsidP="00502342">
      <w:pPr>
        <w:jc w:val="both"/>
        <w:rPr>
          <w:sz w:val="28"/>
          <w:szCs w:val="28"/>
        </w:rPr>
      </w:pPr>
      <w:r w:rsidRPr="00C94771">
        <w:rPr>
          <w:sz w:val="28"/>
          <w:szCs w:val="28"/>
        </w:rPr>
        <w:t>_____________________</w:t>
      </w:r>
      <w:r w:rsidR="00502342">
        <w:rPr>
          <w:sz w:val="28"/>
          <w:szCs w:val="28"/>
        </w:rPr>
        <w:t>_______________________________</w:t>
      </w:r>
      <w:r w:rsidR="000B6692" w:rsidRPr="00DB0B7A">
        <w:rPr>
          <w:sz w:val="28"/>
          <w:szCs w:val="28"/>
        </w:rPr>
        <w:t>____________</w:t>
      </w:r>
    </w:p>
    <w:p w:rsidR="00C94771" w:rsidRPr="00C94771" w:rsidRDefault="00C94771" w:rsidP="00502342">
      <w:pPr>
        <w:jc w:val="both"/>
        <w:rPr>
          <w:sz w:val="28"/>
          <w:szCs w:val="28"/>
        </w:rPr>
      </w:pPr>
      <w:r w:rsidRPr="00C94771">
        <w:rPr>
          <w:sz w:val="28"/>
          <w:szCs w:val="28"/>
        </w:rPr>
        <w:t>______________________</w:t>
      </w:r>
      <w:r w:rsidR="00502342">
        <w:rPr>
          <w:sz w:val="28"/>
          <w:szCs w:val="28"/>
        </w:rPr>
        <w:t>______________________________</w:t>
      </w:r>
      <w:r w:rsidR="000B6692" w:rsidRPr="00DB0B7A">
        <w:rPr>
          <w:sz w:val="28"/>
          <w:szCs w:val="28"/>
        </w:rPr>
        <w:t>____________</w:t>
      </w:r>
    </w:p>
    <w:p w:rsidR="00C94771" w:rsidRPr="00C94771" w:rsidRDefault="00C94771" w:rsidP="00502342">
      <w:pPr>
        <w:jc w:val="both"/>
        <w:rPr>
          <w:sz w:val="28"/>
          <w:szCs w:val="28"/>
        </w:rPr>
      </w:pPr>
      <w:r w:rsidRPr="00C94771">
        <w:rPr>
          <w:sz w:val="28"/>
          <w:szCs w:val="28"/>
        </w:rPr>
        <w:t>___________________________________________</w:t>
      </w:r>
      <w:r w:rsidR="00502342">
        <w:rPr>
          <w:sz w:val="28"/>
          <w:szCs w:val="28"/>
        </w:rPr>
        <w:t>_________</w:t>
      </w:r>
      <w:r w:rsidR="000B6692" w:rsidRPr="00DB0B7A">
        <w:rPr>
          <w:sz w:val="28"/>
          <w:szCs w:val="28"/>
        </w:rPr>
        <w:t>____________</w:t>
      </w:r>
    </w:p>
    <w:p w:rsidR="00C94771" w:rsidRPr="00C94771" w:rsidRDefault="00C94771" w:rsidP="00502342">
      <w:pPr>
        <w:ind w:firstLine="480"/>
        <w:jc w:val="both"/>
        <w:rPr>
          <w:sz w:val="28"/>
          <w:szCs w:val="28"/>
        </w:rPr>
      </w:pPr>
      <w:r w:rsidRPr="00C94771">
        <w:rPr>
          <w:sz w:val="28"/>
          <w:szCs w:val="28"/>
        </w:rPr>
        <w:t xml:space="preserve">8. Планируемое распределение максимальной мощности, сроков ввода и сведения о категории надежности электроснабжения при вводе энергопринимающих устройств по этапам и очередям (п. 9 </w:t>
      </w:r>
      <w:r w:rsidR="008942D7" w:rsidRPr="00DB0B7A">
        <w:rPr>
          <w:sz w:val="28"/>
          <w:szCs w:val="28"/>
        </w:rPr>
        <w:t>«</w:t>
      </w:r>
      <w:r w:rsidRPr="00C94771">
        <w:rPr>
          <w:sz w:val="28"/>
          <w:szCs w:val="28"/>
        </w:rPr>
        <w:t>к</w:t>
      </w:r>
      <w:r w:rsidR="008942D7" w:rsidRPr="00DB0B7A">
        <w:rPr>
          <w:sz w:val="28"/>
          <w:szCs w:val="28"/>
        </w:rPr>
        <w:t>»</w:t>
      </w:r>
      <w:r w:rsidRPr="00C94771">
        <w:rPr>
          <w:sz w:val="28"/>
          <w:szCs w:val="28"/>
        </w:rPr>
        <w:t xml:space="preserve"> Правил): </w:t>
      </w:r>
    </w:p>
    <w:p w:rsidR="00C94771" w:rsidRPr="00C94771" w:rsidRDefault="00C94771" w:rsidP="00502342">
      <w:pPr>
        <w:rPr>
          <w:sz w:val="28"/>
          <w:szCs w:val="28"/>
        </w:rPr>
      </w:pPr>
      <w:r w:rsidRPr="00C94771">
        <w:rPr>
          <w:sz w:val="28"/>
          <w:szCs w:val="28"/>
        </w:rPr>
        <w:t>_________________________</w:t>
      </w:r>
      <w:r w:rsidR="00502342">
        <w:rPr>
          <w:sz w:val="28"/>
          <w:szCs w:val="28"/>
        </w:rPr>
        <w:t>______________________________</w:t>
      </w:r>
      <w:r w:rsidRPr="00C94771">
        <w:rPr>
          <w:sz w:val="28"/>
          <w:szCs w:val="28"/>
        </w:rPr>
        <w:t>_</w:t>
      </w:r>
      <w:r w:rsidR="000B6692" w:rsidRPr="00DB0B7A">
        <w:rPr>
          <w:sz w:val="28"/>
          <w:szCs w:val="28"/>
        </w:rPr>
        <w:t>________</w:t>
      </w:r>
    </w:p>
    <w:p w:rsidR="000B6692" w:rsidRPr="00DB0B7A" w:rsidRDefault="00C94771" w:rsidP="000D0AA2">
      <w:pPr>
        <w:pStyle w:val="formattext"/>
        <w:spacing w:before="0" w:beforeAutospacing="0" w:after="0" w:afterAutospacing="0"/>
        <w:ind w:firstLine="537"/>
        <w:jc w:val="both"/>
        <w:rPr>
          <w:sz w:val="28"/>
          <w:szCs w:val="28"/>
        </w:rPr>
      </w:pPr>
      <w:r w:rsidRPr="00C94771">
        <w:rPr>
          <w:sz w:val="28"/>
          <w:szCs w:val="28"/>
        </w:rPr>
        <w:t xml:space="preserve">9. </w:t>
      </w:r>
      <w:r w:rsidR="000B6692" w:rsidRPr="00DB0B7A">
        <w:rPr>
          <w:sz w:val="28"/>
          <w:szCs w:val="28"/>
        </w:rPr>
        <w:t>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0B6692" w:rsidRPr="00DB0B7A" w:rsidRDefault="000B6692" w:rsidP="000D0AA2">
      <w:pPr>
        <w:pStyle w:val="formattext"/>
        <w:spacing w:before="0" w:beforeAutospacing="0" w:after="0" w:afterAutospacing="0"/>
        <w:ind w:firstLine="537"/>
        <w:jc w:val="both"/>
        <w:rPr>
          <w:sz w:val="28"/>
          <w:szCs w:val="28"/>
        </w:rPr>
      </w:pPr>
      <w:bookmarkStart w:id="1" w:name="mark"/>
      <w:bookmarkEnd w:id="1"/>
      <w:r w:rsidRPr="00DB0B7A">
        <w:rPr>
          <w:sz w:val="28"/>
          <w:szCs w:val="28"/>
        </w:rP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0B6692" w:rsidRPr="00DB0B7A" w:rsidRDefault="000B6692" w:rsidP="000D0AA2">
      <w:pPr>
        <w:pStyle w:val="formattext"/>
        <w:spacing w:before="0" w:beforeAutospacing="0" w:after="0" w:afterAutospacing="0"/>
        <w:ind w:firstLine="537"/>
        <w:jc w:val="both"/>
        <w:rPr>
          <w:sz w:val="28"/>
          <w:szCs w:val="28"/>
        </w:rPr>
      </w:pPr>
      <w:r w:rsidRPr="00DB0B7A">
        <w:rPr>
          <w:sz w:val="28"/>
          <w:szCs w:val="28"/>
        </w:rPr>
        <w:t>В отношении заявителей, максимальная мощность энергопринимающих устройств которых составляет свыше 670 кВт, сведения, предусмотренные абзацем 1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0B6692" w:rsidRPr="00C94771" w:rsidRDefault="000B6692" w:rsidP="000D0AA2">
      <w:pPr>
        <w:ind w:firstLine="480"/>
        <w:jc w:val="both"/>
        <w:rPr>
          <w:sz w:val="28"/>
          <w:szCs w:val="28"/>
        </w:rPr>
      </w:pPr>
      <w:r w:rsidRPr="00DB0B7A">
        <w:rPr>
          <w:sz w:val="28"/>
          <w:szCs w:val="28"/>
        </w:rP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w:t>
      </w:r>
      <w:r w:rsidR="004710A8" w:rsidRPr="004710A8">
        <w:rPr>
          <w:sz w:val="28"/>
          <w:szCs w:val="28"/>
        </w:rPr>
        <w:t xml:space="preserve">предусмотренные </w:t>
      </w:r>
      <w:r w:rsidRPr="00DB0B7A">
        <w:rPr>
          <w:sz w:val="28"/>
          <w:szCs w:val="28"/>
        </w:rPr>
        <w:t xml:space="preserve">абзацем 1 настоящего пункта, положения настоящих Правил и Основных положений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w:t>
      </w:r>
      <w:r w:rsidRPr="00DB0B7A">
        <w:rPr>
          <w:sz w:val="28"/>
          <w:szCs w:val="28"/>
        </w:rPr>
        <w:lastRenderedPageBreak/>
        <w:t>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0B6692" w:rsidRPr="00DB0B7A" w:rsidRDefault="000B6692" w:rsidP="000D0AA2">
      <w:pPr>
        <w:spacing w:after="240"/>
        <w:ind w:firstLine="480"/>
        <w:jc w:val="both"/>
        <w:rPr>
          <w:sz w:val="28"/>
          <w:szCs w:val="28"/>
        </w:rPr>
      </w:pPr>
      <w:r w:rsidRPr="00C94771">
        <w:rPr>
          <w:sz w:val="28"/>
          <w:szCs w:val="28"/>
        </w:rPr>
        <w:t>1</w:t>
      </w:r>
      <w:r w:rsidR="00713C01" w:rsidRPr="00DB0B7A">
        <w:rPr>
          <w:sz w:val="28"/>
          <w:szCs w:val="28"/>
        </w:rPr>
        <w:t>0</w:t>
      </w:r>
      <w:r w:rsidRPr="00C94771">
        <w:rPr>
          <w:sz w:val="28"/>
          <w:szCs w:val="28"/>
        </w:rPr>
        <w:t xml:space="preserve">. Предложения по порядку расчетов и условиям рассрочки внесения платы за технологическое присоединение </w:t>
      </w:r>
      <w:r w:rsidR="000D0AA2">
        <w:rPr>
          <w:sz w:val="28"/>
          <w:szCs w:val="28"/>
        </w:rPr>
        <w:t>–</w:t>
      </w:r>
      <w:r w:rsidRPr="00C94771">
        <w:rPr>
          <w:sz w:val="28"/>
          <w:szCs w:val="28"/>
        </w:rPr>
        <w:t xml:space="preserve"> для заявителей, максимальная мощность энергопринимающих устройств которых составляет свыше 15 и до 150 кВт включительно:________________________</w:t>
      </w:r>
      <w:r w:rsidR="000D0AA2">
        <w:rPr>
          <w:sz w:val="28"/>
          <w:szCs w:val="28"/>
        </w:rPr>
        <w:t>__________</w:t>
      </w:r>
      <w:r w:rsidRPr="00DB0B7A">
        <w:rPr>
          <w:sz w:val="28"/>
          <w:szCs w:val="28"/>
        </w:rPr>
        <w:t>________</w:t>
      </w:r>
    </w:p>
    <w:p w:rsidR="000B6692" w:rsidRPr="00C94771" w:rsidRDefault="000B6692" w:rsidP="00713C01">
      <w:pPr>
        <w:spacing w:before="100" w:beforeAutospacing="1" w:after="240"/>
        <w:jc w:val="both"/>
        <w:rPr>
          <w:sz w:val="28"/>
          <w:szCs w:val="28"/>
        </w:rPr>
      </w:pPr>
      <w:r w:rsidRPr="00DB0B7A">
        <w:rPr>
          <w:sz w:val="28"/>
          <w:szCs w:val="28"/>
        </w:rPr>
        <w:t>_______________________________________________________________</w:t>
      </w:r>
    </w:p>
    <w:p w:rsidR="000B6692" w:rsidRPr="00C94771" w:rsidRDefault="008942D7" w:rsidP="00C63296">
      <w:pPr>
        <w:ind w:firstLine="480"/>
        <w:jc w:val="both"/>
        <w:rPr>
          <w:sz w:val="28"/>
          <w:szCs w:val="28"/>
        </w:rPr>
      </w:pPr>
      <w:r w:rsidRPr="00DB0B7A">
        <w:rPr>
          <w:sz w:val="28"/>
          <w:szCs w:val="28"/>
        </w:rPr>
        <w:t>«</w:t>
      </w:r>
      <w:r w:rsidR="000B6692" w:rsidRPr="00C94771">
        <w:rPr>
          <w:sz w:val="28"/>
          <w:szCs w:val="28"/>
        </w:rPr>
        <w:t>____</w:t>
      </w:r>
      <w:r w:rsidRPr="00DB0B7A">
        <w:rPr>
          <w:sz w:val="28"/>
          <w:szCs w:val="28"/>
        </w:rPr>
        <w:t>»</w:t>
      </w:r>
      <w:r w:rsidR="000B6692" w:rsidRPr="00C94771">
        <w:rPr>
          <w:sz w:val="28"/>
          <w:szCs w:val="28"/>
        </w:rPr>
        <w:t xml:space="preserve"> _________ 20___ г.</w:t>
      </w:r>
    </w:p>
    <w:p w:rsidR="000B6692" w:rsidRPr="00C94771" w:rsidRDefault="000B6692" w:rsidP="000B6692">
      <w:pPr>
        <w:spacing w:before="100" w:beforeAutospacing="1" w:after="240"/>
        <w:ind w:firstLine="480"/>
        <w:jc w:val="both"/>
        <w:rPr>
          <w:sz w:val="28"/>
          <w:szCs w:val="28"/>
        </w:rPr>
      </w:pPr>
      <w:r w:rsidRPr="00C94771">
        <w:rPr>
          <w:sz w:val="28"/>
          <w:szCs w:val="28"/>
        </w:rPr>
        <w:t>Подпись заявителя (пре</w:t>
      </w:r>
      <w:r w:rsidR="000D0AA2">
        <w:rPr>
          <w:sz w:val="28"/>
          <w:szCs w:val="28"/>
        </w:rPr>
        <w:t>дставителя заявителя):_________/__________</w:t>
      </w:r>
      <w:r w:rsidRPr="00C94771">
        <w:rPr>
          <w:sz w:val="28"/>
          <w:szCs w:val="28"/>
        </w:rPr>
        <w:t>_/</w:t>
      </w:r>
    </w:p>
    <w:p w:rsidR="000B6692" w:rsidRPr="00C94771" w:rsidRDefault="000B6692" w:rsidP="00C63296">
      <w:pPr>
        <w:spacing w:before="100" w:beforeAutospacing="1"/>
        <w:ind w:firstLine="480"/>
        <w:jc w:val="both"/>
        <w:rPr>
          <w:sz w:val="28"/>
          <w:szCs w:val="28"/>
        </w:rPr>
      </w:pPr>
      <w:r w:rsidRPr="00C94771">
        <w:rPr>
          <w:sz w:val="28"/>
          <w:szCs w:val="28"/>
        </w:rPr>
        <w:t xml:space="preserve">(расшифровка подписи) </w:t>
      </w:r>
    </w:p>
    <w:p w:rsidR="008942D7" w:rsidRPr="00DB0B7A" w:rsidRDefault="00C94771" w:rsidP="000B6692">
      <w:pPr>
        <w:spacing w:before="100" w:beforeAutospacing="1" w:after="100" w:afterAutospacing="1"/>
        <w:ind w:firstLine="480"/>
        <w:jc w:val="both"/>
        <w:rPr>
          <w:sz w:val="28"/>
          <w:szCs w:val="28"/>
        </w:rPr>
      </w:pPr>
      <w:r w:rsidRPr="00C94771">
        <w:rPr>
          <w:sz w:val="28"/>
          <w:szCs w:val="28"/>
        </w:rPr>
        <w:t xml:space="preserve">тел.: ________________ Номер </w:t>
      </w:r>
      <w:r w:rsidR="000D0AA2">
        <w:rPr>
          <w:sz w:val="28"/>
          <w:szCs w:val="28"/>
        </w:rPr>
        <w:t>и дата доверенности:___________</w:t>
      </w:r>
      <w:r w:rsidRPr="00C94771">
        <w:rPr>
          <w:sz w:val="28"/>
          <w:szCs w:val="28"/>
        </w:rPr>
        <w:t>___</w:t>
      </w:r>
      <w:r w:rsidR="000D0AA2">
        <w:rPr>
          <w:sz w:val="28"/>
          <w:szCs w:val="28"/>
        </w:rPr>
        <w:t>.».</w:t>
      </w:r>
    </w:p>
    <w:p w:rsidR="002542CB" w:rsidRPr="00DB0B7A" w:rsidRDefault="00E16F4D" w:rsidP="00C94771">
      <w:pPr>
        <w:pStyle w:val="formattext"/>
        <w:spacing w:before="0" w:beforeAutospacing="0" w:after="0" w:afterAutospacing="0" w:line="276" w:lineRule="auto"/>
        <w:ind w:firstLine="709"/>
        <w:jc w:val="both"/>
        <w:rPr>
          <w:sz w:val="28"/>
          <w:szCs w:val="28"/>
        </w:rPr>
      </w:pPr>
      <w:r w:rsidRPr="00DB0B7A">
        <w:rPr>
          <w:sz w:val="28"/>
          <w:szCs w:val="28"/>
        </w:rPr>
        <w:t>1.</w:t>
      </w:r>
      <w:r w:rsidR="00713C01" w:rsidRPr="00DB0B7A">
        <w:rPr>
          <w:sz w:val="28"/>
          <w:szCs w:val="28"/>
        </w:rPr>
        <w:t>4</w:t>
      </w:r>
      <w:r w:rsidRPr="00DB0B7A">
        <w:rPr>
          <w:sz w:val="28"/>
          <w:szCs w:val="28"/>
        </w:rPr>
        <w:t xml:space="preserve">. </w:t>
      </w:r>
      <w:r w:rsidR="00713C01" w:rsidRPr="00DB0B7A">
        <w:rPr>
          <w:sz w:val="28"/>
          <w:szCs w:val="28"/>
        </w:rPr>
        <w:t>П</w:t>
      </w:r>
      <w:r w:rsidR="008942D7" w:rsidRPr="00DB0B7A">
        <w:rPr>
          <w:sz w:val="28"/>
          <w:szCs w:val="28"/>
        </w:rPr>
        <w:t xml:space="preserve">риложение 2 </w:t>
      </w:r>
      <w:r w:rsidR="00592664" w:rsidRPr="00DB0B7A">
        <w:rPr>
          <w:sz w:val="28"/>
          <w:szCs w:val="28"/>
        </w:rPr>
        <w:t xml:space="preserve">к </w:t>
      </w:r>
      <w:r w:rsidR="008942D7" w:rsidRPr="00DB0B7A">
        <w:rPr>
          <w:sz w:val="28"/>
          <w:szCs w:val="28"/>
        </w:rPr>
        <w:t>Регламент</w:t>
      </w:r>
      <w:r w:rsidR="00592664" w:rsidRPr="00DB0B7A">
        <w:rPr>
          <w:sz w:val="28"/>
          <w:szCs w:val="28"/>
        </w:rPr>
        <w:t>у</w:t>
      </w:r>
      <w:r w:rsidR="008942D7" w:rsidRPr="00DB0B7A">
        <w:rPr>
          <w:sz w:val="28"/>
          <w:szCs w:val="28"/>
        </w:rPr>
        <w:t xml:space="preserve"> </w:t>
      </w:r>
      <w:r w:rsidR="00713C01" w:rsidRPr="00DB0B7A">
        <w:rPr>
          <w:sz w:val="28"/>
          <w:szCs w:val="28"/>
        </w:rPr>
        <w:t>изложить в следующей редакции:</w:t>
      </w:r>
    </w:p>
    <w:p w:rsidR="00713C01" w:rsidRPr="00DB0B7A" w:rsidRDefault="00713C01" w:rsidP="00713C01">
      <w:pPr>
        <w:pStyle w:val="headertext"/>
        <w:spacing w:after="240" w:afterAutospacing="0"/>
        <w:contextualSpacing/>
        <w:jc w:val="right"/>
        <w:rPr>
          <w:sz w:val="28"/>
          <w:szCs w:val="28"/>
        </w:rPr>
      </w:pPr>
      <w:r w:rsidRPr="00DB0B7A">
        <w:rPr>
          <w:sz w:val="28"/>
          <w:szCs w:val="28"/>
        </w:rPr>
        <w:t>«Приложение 2</w:t>
      </w:r>
    </w:p>
    <w:p w:rsidR="00713C01" w:rsidRPr="00DB0B7A" w:rsidRDefault="00713C01" w:rsidP="00713C01">
      <w:pPr>
        <w:pStyle w:val="headertext"/>
        <w:spacing w:after="240" w:afterAutospacing="0"/>
        <w:contextualSpacing/>
        <w:jc w:val="right"/>
        <w:rPr>
          <w:sz w:val="28"/>
          <w:szCs w:val="28"/>
        </w:rPr>
      </w:pPr>
      <w:r w:rsidRPr="00DB0B7A">
        <w:rPr>
          <w:sz w:val="28"/>
          <w:szCs w:val="28"/>
        </w:rPr>
        <w:t xml:space="preserve">к Регламенту </w:t>
      </w:r>
    </w:p>
    <w:p w:rsidR="00E24704" w:rsidRPr="00E24704" w:rsidRDefault="00E24704" w:rsidP="00E24704">
      <w:pPr>
        <w:tabs>
          <w:tab w:val="left" w:pos="4111"/>
          <w:tab w:val="left" w:pos="4253"/>
        </w:tabs>
        <w:autoSpaceDE w:val="0"/>
        <w:autoSpaceDN w:val="0"/>
        <w:adjustRightInd w:val="0"/>
        <w:jc w:val="center"/>
        <w:outlineLvl w:val="0"/>
        <w:rPr>
          <w:rFonts w:eastAsiaTheme="minorHAnsi"/>
          <w:sz w:val="28"/>
          <w:szCs w:val="28"/>
          <w:lang w:eastAsia="en-US"/>
        </w:rPr>
      </w:pPr>
      <w:r w:rsidRPr="00E24704">
        <w:rPr>
          <w:rFonts w:eastAsiaTheme="minorHAnsi"/>
          <w:sz w:val="28"/>
          <w:szCs w:val="28"/>
          <w:lang w:eastAsia="en-US"/>
        </w:rPr>
        <w:t>АКТ</w:t>
      </w:r>
    </w:p>
    <w:p w:rsidR="00E24704" w:rsidRPr="00E24704" w:rsidRDefault="00E24704" w:rsidP="00E24704">
      <w:pPr>
        <w:autoSpaceDE w:val="0"/>
        <w:autoSpaceDN w:val="0"/>
        <w:adjustRightInd w:val="0"/>
        <w:jc w:val="center"/>
        <w:outlineLvl w:val="0"/>
        <w:rPr>
          <w:rFonts w:eastAsiaTheme="minorHAnsi"/>
          <w:sz w:val="28"/>
          <w:szCs w:val="28"/>
          <w:lang w:eastAsia="en-US"/>
        </w:rPr>
      </w:pPr>
      <w:r w:rsidRPr="00E24704">
        <w:rPr>
          <w:rFonts w:eastAsiaTheme="minorHAnsi"/>
          <w:sz w:val="28"/>
          <w:szCs w:val="28"/>
          <w:lang w:eastAsia="en-US"/>
        </w:rPr>
        <w:t>об осуществлении технологического присоединения</w:t>
      </w:r>
    </w:p>
    <w:p w:rsidR="00E24704" w:rsidRPr="00E24704" w:rsidRDefault="00E24704" w:rsidP="00E24704">
      <w:pPr>
        <w:autoSpaceDE w:val="0"/>
        <w:autoSpaceDN w:val="0"/>
        <w:adjustRightInd w:val="0"/>
        <w:jc w:val="both"/>
        <w:outlineLvl w:val="0"/>
        <w:rPr>
          <w:rFonts w:eastAsiaTheme="minorHAnsi"/>
          <w:sz w:val="28"/>
          <w:szCs w:val="28"/>
          <w:lang w:eastAsia="en-US"/>
        </w:rPr>
      </w:pPr>
    </w:p>
    <w:p w:rsidR="00E24704" w:rsidRPr="00E24704" w:rsidRDefault="00E24704" w:rsidP="00E24704">
      <w:pPr>
        <w:tabs>
          <w:tab w:val="left" w:pos="5954"/>
        </w:tabs>
        <w:autoSpaceDE w:val="0"/>
        <w:autoSpaceDN w:val="0"/>
        <w:adjustRightInd w:val="0"/>
        <w:jc w:val="both"/>
        <w:outlineLvl w:val="0"/>
        <w:rPr>
          <w:rFonts w:eastAsiaTheme="minorHAnsi"/>
          <w:sz w:val="28"/>
          <w:szCs w:val="28"/>
          <w:lang w:eastAsia="en-US"/>
        </w:rPr>
      </w:pPr>
      <w:r w:rsidRPr="00DB0B7A">
        <w:rPr>
          <w:rFonts w:eastAsiaTheme="minorHAnsi"/>
          <w:sz w:val="28"/>
          <w:szCs w:val="28"/>
          <w:lang w:eastAsia="en-US"/>
        </w:rPr>
        <w:t>№ ______</w:t>
      </w:r>
      <w:r w:rsidRPr="00DB0B7A">
        <w:rPr>
          <w:rFonts w:eastAsiaTheme="minorHAnsi"/>
          <w:sz w:val="28"/>
          <w:szCs w:val="28"/>
          <w:lang w:eastAsia="en-US"/>
        </w:rPr>
        <w:tab/>
      </w:r>
      <w:r w:rsidRPr="00E24704">
        <w:rPr>
          <w:rFonts w:eastAsiaTheme="minorHAnsi"/>
          <w:sz w:val="28"/>
          <w:szCs w:val="28"/>
          <w:lang w:eastAsia="en-US"/>
        </w:rPr>
        <w:t xml:space="preserve">от </w:t>
      </w:r>
      <w:r w:rsidRPr="00DB0B7A">
        <w:rPr>
          <w:rFonts w:eastAsiaTheme="minorHAnsi"/>
          <w:sz w:val="28"/>
          <w:szCs w:val="28"/>
          <w:lang w:eastAsia="en-US"/>
        </w:rPr>
        <w:t>«</w:t>
      </w:r>
      <w:r w:rsidRPr="00E24704">
        <w:rPr>
          <w:rFonts w:eastAsiaTheme="minorHAnsi"/>
          <w:sz w:val="28"/>
          <w:szCs w:val="28"/>
          <w:lang w:eastAsia="en-US"/>
        </w:rPr>
        <w:t>__</w:t>
      </w:r>
      <w:r w:rsidRPr="00DB0B7A">
        <w:rPr>
          <w:rFonts w:eastAsiaTheme="minorHAnsi"/>
          <w:sz w:val="28"/>
          <w:szCs w:val="28"/>
          <w:lang w:eastAsia="en-US"/>
        </w:rPr>
        <w:t>»</w:t>
      </w:r>
      <w:r w:rsidR="00C63296">
        <w:rPr>
          <w:rFonts w:eastAsiaTheme="minorHAnsi"/>
          <w:sz w:val="28"/>
          <w:szCs w:val="28"/>
          <w:lang w:eastAsia="en-US"/>
        </w:rPr>
        <w:t xml:space="preserve"> _________</w:t>
      </w:r>
      <w:r w:rsidRPr="00E24704">
        <w:rPr>
          <w:rFonts w:eastAsiaTheme="minorHAnsi"/>
          <w:sz w:val="28"/>
          <w:szCs w:val="28"/>
          <w:lang w:eastAsia="en-US"/>
        </w:rPr>
        <w:t xml:space="preserve"> 20__ г.</w:t>
      </w:r>
    </w:p>
    <w:p w:rsidR="00E24704" w:rsidRPr="00E24704" w:rsidRDefault="00E24704" w:rsidP="00E24704">
      <w:pPr>
        <w:autoSpaceDE w:val="0"/>
        <w:autoSpaceDN w:val="0"/>
        <w:adjustRightInd w:val="0"/>
        <w:jc w:val="both"/>
        <w:outlineLvl w:val="0"/>
        <w:rPr>
          <w:rFonts w:eastAsiaTheme="minorHAnsi"/>
          <w:sz w:val="28"/>
          <w:szCs w:val="28"/>
          <w:lang w:eastAsia="en-US"/>
        </w:rPr>
      </w:pPr>
    </w:p>
    <w:p w:rsidR="00E24704" w:rsidRPr="00E24704" w:rsidRDefault="00E24704" w:rsidP="00E24704">
      <w:pPr>
        <w:autoSpaceDE w:val="0"/>
        <w:autoSpaceDN w:val="0"/>
        <w:adjustRightInd w:val="0"/>
        <w:ind w:firstLine="567"/>
        <w:jc w:val="both"/>
        <w:outlineLvl w:val="0"/>
        <w:rPr>
          <w:rFonts w:eastAsiaTheme="minorHAnsi"/>
          <w:sz w:val="28"/>
          <w:szCs w:val="28"/>
          <w:lang w:eastAsia="en-US"/>
        </w:rPr>
      </w:pPr>
      <w:r w:rsidRPr="00E24704">
        <w:rPr>
          <w:rFonts w:eastAsiaTheme="minorHAnsi"/>
          <w:sz w:val="28"/>
          <w:szCs w:val="28"/>
          <w:lang w:eastAsia="en-US"/>
        </w:rPr>
        <w:t>Настоящий акт составлен __________________</w:t>
      </w:r>
      <w:r w:rsidR="00C63296">
        <w:rPr>
          <w:rFonts w:eastAsiaTheme="minorHAnsi"/>
          <w:sz w:val="28"/>
          <w:szCs w:val="28"/>
          <w:lang w:eastAsia="en-US"/>
        </w:rPr>
        <w:t>_______________</w:t>
      </w:r>
      <w:r w:rsidRPr="00DB0B7A">
        <w:rPr>
          <w:rFonts w:eastAsiaTheme="minorHAnsi"/>
          <w:sz w:val="28"/>
          <w:szCs w:val="28"/>
          <w:lang w:eastAsia="en-US"/>
        </w:rPr>
        <w:t>___</w:t>
      </w:r>
      <w:r w:rsidRPr="00E24704">
        <w:rPr>
          <w:rFonts w:eastAsiaTheme="minorHAnsi"/>
          <w:sz w:val="28"/>
          <w:szCs w:val="28"/>
          <w:lang w:eastAsia="en-US"/>
        </w:rPr>
        <w:t>,</w:t>
      </w:r>
    </w:p>
    <w:p w:rsidR="00E24704" w:rsidRPr="00E24704" w:rsidRDefault="00E24704" w:rsidP="00E24704">
      <w:pPr>
        <w:tabs>
          <w:tab w:val="left" w:pos="3544"/>
        </w:tabs>
        <w:autoSpaceDE w:val="0"/>
        <w:autoSpaceDN w:val="0"/>
        <w:adjustRightInd w:val="0"/>
        <w:jc w:val="both"/>
        <w:outlineLvl w:val="0"/>
        <w:rPr>
          <w:rFonts w:eastAsiaTheme="minorHAnsi"/>
          <w:sz w:val="28"/>
          <w:szCs w:val="28"/>
          <w:lang w:eastAsia="en-US"/>
        </w:rPr>
      </w:pPr>
      <w:r w:rsidRPr="00DB0B7A">
        <w:rPr>
          <w:rFonts w:eastAsiaTheme="minorHAnsi"/>
          <w:sz w:val="28"/>
          <w:szCs w:val="28"/>
          <w:lang w:eastAsia="en-US"/>
        </w:rPr>
        <w:tab/>
      </w:r>
      <w:r w:rsidRPr="00E24704">
        <w:rPr>
          <w:rFonts w:eastAsiaTheme="minorHAnsi"/>
          <w:sz w:val="28"/>
          <w:szCs w:val="28"/>
          <w:lang w:eastAsia="en-US"/>
        </w:rPr>
        <w:t xml:space="preserve"> (полное наименование сетевой организации)</w:t>
      </w:r>
    </w:p>
    <w:p w:rsidR="00E24704" w:rsidRPr="00E24704" w:rsidRDefault="00E24704" w:rsidP="00E24704">
      <w:pPr>
        <w:autoSpaceDE w:val="0"/>
        <w:autoSpaceDN w:val="0"/>
        <w:adjustRightInd w:val="0"/>
        <w:jc w:val="both"/>
        <w:outlineLvl w:val="0"/>
        <w:rPr>
          <w:rFonts w:eastAsiaTheme="minorHAnsi"/>
          <w:sz w:val="28"/>
          <w:szCs w:val="28"/>
          <w:lang w:eastAsia="en-US"/>
        </w:rPr>
      </w:pPr>
      <w:r w:rsidRPr="00E24704">
        <w:rPr>
          <w:rFonts w:eastAsiaTheme="minorHAnsi"/>
          <w:sz w:val="28"/>
          <w:szCs w:val="28"/>
          <w:lang w:eastAsia="en-US"/>
        </w:rPr>
        <w:t>именуемым (именуемой) в дальнейшем сетевой организацией, в лице</w:t>
      </w:r>
    </w:p>
    <w:p w:rsidR="00E24704" w:rsidRPr="00E24704" w:rsidRDefault="00E24704" w:rsidP="00E24704">
      <w:pPr>
        <w:autoSpaceDE w:val="0"/>
        <w:autoSpaceDN w:val="0"/>
        <w:adjustRightInd w:val="0"/>
        <w:jc w:val="both"/>
        <w:outlineLvl w:val="0"/>
        <w:rPr>
          <w:rFonts w:eastAsiaTheme="minorHAnsi"/>
          <w:sz w:val="28"/>
          <w:szCs w:val="28"/>
          <w:lang w:eastAsia="en-US"/>
        </w:rPr>
      </w:pPr>
      <w:r w:rsidRPr="00E24704">
        <w:rPr>
          <w:rFonts w:eastAsiaTheme="minorHAnsi"/>
          <w:sz w:val="28"/>
          <w:szCs w:val="28"/>
          <w:lang w:eastAsia="en-US"/>
        </w:rPr>
        <w:t>__________________________________________</w:t>
      </w:r>
      <w:r w:rsidR="00C63296">
        <w:rPr>
          <w:rFonts w:eastAsiaTheme="minorHAnsi"/>
          <w:sz w:val="28"/>
          <w:szCs w:val="28"/>
          <w:lang w:eastAsia="en-US"/>
        </w:rPr>
        <w:t>________</w:t>
      </w:r>
      <w:r w:rsidRPr="00DB0B7A">
        <w:rPr>
          <w:rFonts w:eastAsiaTheme="minorHAnsi"/>
          <w:sz w:val="28"/>
          <w:szCs w:val="28"/>
          <w:lang w:eastAsia="en-US"/>
        </w:rPr>
        <w:t>______________</w:t>
      </w:r>
      <w:r w:rsidRPr="00E24704">
        <w:rPr>
          <w:rFonts w:eastAsiaTheme="minorHAnsi"/>
          <w:sz w:val="28"/>
          <w:szCs w:val="28"/>
          <w:lang w:eastAsia="en-US"/>
        </w:rPr>
        <w:t>,</w:t>
      </w:r>
    </w:p>
    <w:p w:rsidR="00E24704" w:rsidRPr="00C63296" w:rsidRDefault="00E24704" w:rsidP="00E24704">
      <w:pPr>
        <w:autoSpaceDE w:val="0"/>
        <w:autoSpaceDN w:val="0"/>
        <w:adjustRightInd w:val="0"/>
        <w:jc w:val="center"/>
        <w:outlineLvl w:val="0"/>
        <w:rPr>
          <w:rFonts w:eastAsiaTheme="minorHAnsi"/>
          <w:sz w:val="22"/>
          <w:szCs w:val="28"/>
          <w:lang w:eastAsia="en-US"/>
        </w:rPr>
      </w:pPr>
      <w:r w:rsidRPr="00C63296">
        <w:rPr>
          <w:rFonts w:eastAsiaTheme="minorHAnsi"/>
          <w:sz w:val="22"/>
          <w:szCs w:val="28"/>
          <w:lang w:eastAsia="en-US"/>
        </w:rPr>
        <w:t xml:space="preserve">(ф.и.о. лица </w:t>
      </w:r>
      <w:r w:rsidR="00C63296" w:rsidRPr="00C63296">
        <w:rPr>
          <w:rFonts w:eastAsiaTheme="minorHAnsi"/>
          <w:sz w:val="22"/>
          <w:szCs w:val="28"/>
          <w:lang w:eastAsia="en-US"/>
        </w:rPr>
        <w:t>–</w:t>
      </w:r>
      <w:r w:rsidRPr="00C63296">
        <w:rPr>
          <w:rFonts w:eastAsiaTheme="minorHAnsi"/>
          <w:sz w:val="22"/>
          <w:szCs w:val="28"/>
          <w:lang w:eastAsia="en-US"/>
        </w:rPr>
        <w:t xml:space="preserve"> представителя сетевой организации)</w:t>
      </w:r>
    </w:p>
    <w:p w:rsidR="00E24704" w:rsidRPr="00DB0B7A" w:rsidRDefault="00E24704" w:rsidP="00E24704">
      <w:pPr>
        <w:autoSpaceDE w:val="0"/>
        <w:autoSpaceDN w:val="0"/>
        <w:adjustRightInd w:val="0"/>
        <w:jc w:val="center"/>
        <w:outlineLvl w:val="0"/>
        <w:rPr>
          <w:rFonts w:eastAsiaTheme="minorHAnsi"/>
          <w:sz w:val="28"/>
          <w:szCs w:val="28"/>
          <w:lang w:eastAsia="en-US"/>
        </w:rPr>
      </w:pPr>
      <w:r w:rsidRPr="00E24704">
        <w:rPr>
          <w:rFonts w:eastAsiaTheme="minorHAnsi"/>
          <w:sz w:val="28"/>
          <w:szCs w:val="28"/>
          <w:lang w:eastAsia="en-US"/>
        </w:rPr>
        <w:t>действующего на основании _______</w:t>
      </w:r>
      <w:r w:rsidR="00C63296">
        <w:rPr>
          <w:rFonts w:eastAsiaTheme="minorHAnsi"/>
          <w:sz w:val="28"/>
          <w:szCs w:val="28"/>
          <w:lang w:eastAsia="en-US"/>
        </w:rPr>
        <w:t>_______________________________</w:t>
      </w:r>
      <w:r w:rsidRPr="00E24704">
        <w:rPr>
          <w:rFonts w:eastAsiaTheme="minorHAnsi"/>
          <w:sz w:val="28"/>
          <w:szCs w:val="28"/>
          <w:lang w:eastAsia="en-US"/>
        </w:rPr>
        <w:t xml:space="preserve">_, </w:t>
      </w:r>
    </w:p>
    <w:p w:rsidR="00E24704" w:rsidRPr="00DB0B7A" w:rsidRDefault="00E24704" w:rsidP="00E24704">
      <w:pPr>
        <w:tabs>
          <w:tab w:val="left" w:pos="3544"/>
        </w:tabs>
        <w:autoSpaceDE w:val="0"/>
        <w:autoSpaceDN w:val="0"/>
        <w:adjustRightInd w:val="0"/>
        <w:jc w:val="center"/>
        <w:outlineLvl w:val="0"/>
        <w:rPr>
          <w:rFonts w:eastAsiaTheme="minorHAnsi"/>
          <w:sz w:val="28"/>
          <w:szCs w:val="28"/>
          <w:lang w:eastAsia="en-US"/>
        </w:rPr>
      </w:pPr>
      <w:r w:rsidRPr="00DB0B7A">
        <w:rPr>
          <w:rFonts w:eastAsiaTheme="minorHAnsi"/>
          <w:sz w:val="28"/>
          <w:szCs w:val="28"/>
          <w:lang w:eastAsia="en-US"/>
        </w:rPr>
        <w:tab/>
      </w:r>
      <w:r w:rsidRPr="00C63296">
        <w:rPr>
          <w:rFonts w:eastAsiaTheme="minorHAnsi"/>
          <w:sz w:val="22"/>
          <w:szCs w:val="28"/>
          <w:lang w:eastAsia="en-US"/>
        </w:rPr>
        <w:t>(устава, доверенности, иных документов)</w:t>
      </w:r>
    </w:p>
    <w:p w:rsidR="00E24704" w:rsidRPr="00E24704" w:rsidRDefault="00E24704" w:rsidP="00E24704">
      <w:pPr>
        <w:tabs>
          <w:tab w:val="left" w:pos="3544"/>
        </w:tabs>
        <w:autoSpaceDE w:val="0"/>
        <w:autoSpaceDN w:val="0"/>
        <w:adjustRightInd w:val="0"/>
        <w:outlineLvl w:val="0"/>
        <w:rPr>
          <w:rFonts w:eastAsiaTheme="minorHAnsi"/>
          <w:sz w:val="28"/>
          <w:szCs w:val="28"/>
          <w:lang w:eastAsia="en-US"/>
        </w:rPr>
      </w:pPr>
      <w:r w:rsidRPr="00E24704">
        <w:rPr>
          <w:rFonts w:eastAsiaTheme="minorHAnsi"/>
          <w:sz w:val="28"/>
          <w:szCs w:val="28"/>
          <w:lang w:eastAsia="en-US"/>
        </w:rPr>
        <w:t>с одной стороны, и _______________________________</w:t>
      </w:r>
      <w:r w:rsidR="00C63296">
        <w:rPr>
          <w:rFonts w:eastAsiaTheme="minorHAnsi"/>
          <w:sz w:val="28"/>
          <w:szCs w:val="28"/>
          <w:lang w:eastAsia="en-US"/>
        </w:rPr>
        <w:t>_________</w:t>
      </w:r>
      <w:r w:rsidRPr="00DB0B7A">
        <w:rPr>
          <w:rFonts w:eastAsiaTheme="minorHAnsi"/>
          <w:sz w:val="28"/>
          <w:szCs w:val="28"/>
          <w:lang w:eastAsia="en-US"/>
        </w:rPr>
        <w:t>_______</w:t>
      </w:r>
      <w:r w:rsidRPr="00E24704">
        <w:rPr>
          <w:rFonts w:eastAsiaTheme="minorHAnsi"/>
          <w:sz w:val="28"/>
          <w:szCs w:val="28"/>
          <w:lang w:eastAsia="en-US"/>
        </w:rPr>
        <w:t>,</w:t>
      </w:r>
    </w:p>
    <w:p w:rsidR="00E24704" w:rsidRPr="00C63296" w:rsidRDefault="00E24704" w:rsidP="00E24704">
      <w:pPr>
        <w:tabs>
          <w:tab w:val="left" w:pos="2552"/>
          <w:tab w:val="left" w:pos="2977"/>
        </w:tabs>
        <w:autoSpaceDE w:val="0"/>
        <w:autoSpaceDN w:val="0"/>
        <w:adjustRightInd w:val="0"/>
        <w:jc w:val="both"/>
        <w:outlineLvl w:val="0"/>
        <w:rPr>
          <w:rFonts w:eastAsiaTheme="minorHAnsi"/>
          <w:sz w:val="22"/>
          <w:szCs w:val="28"/>
          <w:lang w:eastAsia="en-US"/>
        </w:rPr>
      </w:pPr>
      <w:r w:rsidRPr="00DB0B7A">
        <w:rPr>
          <w:rFonts w:eastAsiaTheme="minorHAnsi"/>
          <w:sz w:val="28"/>
          <w:szCs w:val="28"/>
          <w:lang w:eastAsia="en-US"/>
        </w:rPr>
        <w:tab/>
      </w:r>
      <w:r w:rsidRPr="00C63296">
        <w:rPr>
          <w:rFonts w:eastAsiaTheme="minorHAnsi"/>
          <w:sz w:val="22"/>
          <w:szCs w:val="28"/>
          <w:lang w:eastAsia="en-US"/>
        </w:rPr>
        <w:t>(полное наименование заявителя - юридического лица,</w:t>
      </w:r>
    </w:p>
    <w:p w:rsidR="00E24704" w:rsidRPr="00C63296" w:rsidRDefault="00E24704" w:rsidP="00E24704">
      <w:pPr>
        <w:tabs>
          <w:tab w:val="left" w:pos="3544"/>
        </w:tabs>
        <w:autoSpaceDE w:val="0"/>
        <w:autoSpaceDN w:val="0"/>
        <w:adjustRightInd w:val="0"/>
        <w:jc w:val="center"/>
        <w:outlineLvl w:val="0"/>
        <w:rPr>
          <w:rFonts w:eastAsiaTheme="minorHAnsi"/>
          <w:sz w:val="22"/>
          <w:szCs w:val="28"/>
          <w:lang w:eastAsia="en-US"/>
        </w:rPr>
      </w:pPr>
      <w:r w:rsidRPr="00C63296">
        <w:rPr>
          <w:rFonts w:eastAsiaTheme="minorHAnsi"/>
          <w:sz w:val="22"/>
          <w:szCs w:val="28"/>
          <w:lang w:eastAsia="en-US"/>
        </w:rPr>
        <w:t xml:space="preserve">ф.и.о. заявителя </w:t>
      </w:r>
      <w:r w:rsidR="00A50710">
        <w:rPr>
          <w:rFonts w:eastAsiaTheme="minorHAnsi"/>
          <w:sz w:val="22"/>
          <w:szCs w:val="28"/>
          <w:lang w:eastAsia="en-US"/>
        </w:rPr>
        <w:t>–</w:t>
      </w:r>
      <w:r w:rsidRPr="00C63296">
        <w:rPr>
          <w:rFonts w:eastAsiaTheme="minorHAnsi"/>
          <w:sz w:val="22"/>
          <w:szCs w:val="28"/>
          <w:lang w:eastAsia="en-US"/>
        </w:rPr>
        <w:t xml:space="preserve"> физического лица)</w:t>
      </w:r>
    </w:p>
    <w:p w:rsidR="00E24704" w:rsidRPr="00E24704" w:rsidRDefault="00E24704" w:rsidP="00E24704">
      <w:pPr>
        <w:autoSpaceDE w:val="0"/>
        <w:autoSpaceDN w:val="0"/>
        <w:adjustRightInd w:val="0"/>
        <w:jc w:val="both"/>
        <w:outlineLvl w:val="0"/>
        <w:rPr>
          <w:rFonts w:eastAsiaTheme="minorHAnsi"/>
          <w:sz w:val="28"/>
          <w:szCs w:val="28"/>
          <w:lang w:eastAsia="en-US"/>
        </w:rPr>
      </w:pPr>
      <w:r w:rsidRPr="00E24704">
        <w:rPr>
          <w:rFonts w:eastAsiaTheme="minorHAnsi"/>
          <w:sz w:val="28"/>
          <w:szCs w:val="28"/>
          <w:lang w:eastAsia="en-US"/>
        </w:rPr>
        <w:t>именуемым (именуемой) в дальнейшем заявителем, в лице __________</w:t>
      </w:r>
      <w:r w:rsidR="00C63296">
        <w:rPr>
          <w:rFonts w:eastAsiaTheme="minorHAnsi"/>
          <w:sz w:val="28"/>
          <w:szCs w:val="28"/>
          <w:lang w:eastAsia="en-US"/>
        </w:rPr>
        <w:t>______________________________</w:t>
      </w:r>
      <w:r w:rsidRPr="00E24704">
        <w:rPr>
          <w:rFonts w:eastAsiaTheme="minorHAnsi"/>
          <w:sz w:val="28"/>
          <w:szCs w:val="28"/>
          <w:lang w:eastAsia="en-US"/>
        </w:rPr>
        <w:t>________________________,</w:t>
      </w:r>
    </w:p>
    <w:p w:rsidR="00E24704" w:rsidRPr="00C63296" w:rsidRDefault="00E24704" w:rsidP="00E24704">
      <w:pPr>
        <w:autoSpaceDE w:val="0"/>
        <w:autoSpaceDN w:val="0"/>
        <w:adjustRightInd w:val="0"/>
        <w:jc w:val="center"/>
        <w:outlineLvl w:val="0"/>
        <w:rPr>
          <w:rFonts w:eastAsiaTheme="minorHAnsi"/>
          <w:sz w:val="22"/>
          <w:szCs w:val="28"/>
          <w:lang w:eastAsia="en-US"/>
        </w:rPr>
      </w:pPr>
      <w:r w:rsidRPr="00C63296">
        <w:rPr>
          <w:rFonts w:eastAsiaTheme="minorHAnsi"/>
          <w:sz w:val="22"/>
          <w:szCs w:val="28"/>
          <w:lang w:eastAsia="en-US"/>
        </w:rPr>
        <w:t xml:space="preserve">(ф.и.о. лица </w:t>
      </w:r>
      <w:r w:rsidR="00A50710">
        <w:rPr>
          <w:rFonts w:eastAsiaTheme="minorHAnsi"/>
          <w:sz w:val="22"/>
          <w:szCs w:val="28"/>
          <w:lang w:eastAsia="en-US"/>
        </w:rPr>
        <w:t>–</w:t>
      </w:r>
      <w:r w:rsidRPr="00C63296">
        <w:rPr>
          <w:rFonts w:eastAsiaTheme="minorHAnsi"/>
          <w:sz w:val="22"/>
          <w:szCs w:val="28"/>
          <w:lang w:eastAsia="en-US"/>
        </w:rPr>
        <w:t xml:space="preserve"> представителя заявителя)</w:t>
      </w:r>
    </w:p>
    <w:p w:rsidR="00E24704" w:rsidRPr="00E24704" w:rsidRDefault="00E24704" w:rsidP="00E24704">
      <w:pPr>
        <w:autoSpaceDE w:val="0"/>
        <w:autoSpaceDN w:val="0"/>
        <w:adjustRightInd w:val="0"/>
        <w:jc w:val="both"/>
        <w:outlineLvl w:val="0"/>
        <w:rPr>
          <w:rFonts w:eastAsiaTheme="minorHAnsi"/>
          <w:sz w:val="28"/>
          <w:szCs w:val="28"/>
          <w:lang w:eastAsia="en-US"/>
        </w:rPr>
      </w:pPr>
      <w:r w:rsidRPr="00E24704">
        <w:rPr>
          <w:rFonts w:eastAsiaTheme="minorHAnsi"/>
          <w:sz w:val="28"/>
          <w:szCs w:val="28"/>
          <w:lang w:eastAsia="en-US"/>
        </w:rPr>
        <w:t>действующего на основании _______________</w:t>
      </w:r>
      <w:r w:rsidR="00C63296">
        <w:rPr>
          <w:rFonts w:eastAsiaTheme="minorHAnsi"/>
          <w:sz w:val="28"/>
          <w:szCs w:val="28"/>
          <w:lang w:eastAsia="en-US"/>
        </w:rPr>
        <w:t>________________</w:t>
      </w:r>
      <w:r w:rsidRPr="00DB0B7A">
        <w:rPr>
          <w:rFonts w:eastAsiaTheme="minorHAnsi"/>
          <w:sz w:val="28"/>
          <w:szCs w:val="28"/>
          <w:lang w:eastAsia="en-US"/>
        </w:rPr>
        <w:t>________</w:t>
      </w:r>
      <w:r w:rsidRPr="00E24704">
        <w:rPr>
          <w:rFonts w:eastAsiaTheme="minorHAnsi"/>
          <w:sz w:val="28"/>
          <w:szCs w:val="28"/>
          <w:lang w:eastAsia="en-US"/>
        </w:rPr>
        <w:t>,</w:t>
      </w:r>
    </w:p>
    <w:p w:rsidR="00E24704" w:rsidRPr="00C63296" w:rsidRDefault="00E24704" w:rsidP="00E24704">
      <w:pPr>
        <w:tabs>
          <w:tab w:val="left" w:pos="3544"/>
        </w:tabs>
        <w:autoSpaceDE w:val="0"/>
        <w:autoSpaceDN w:val="0"/>
        <w:adjustRightInd w:val="0"/>
        <w:jc w:val="both"/>
        <w:outlineLvl w:val="0"/>
        <w:rPr>
          <w:rFonts w:eastAsiaTheme="minorHAnsi"/>
          <w:sz w:val="22"/>
          <w:szCs w:val="28"/>
          <w:lang w:eastAsia="en-US"/>
        </w:rPr>
      </w:pPr>
      <w:r w:rsidRPr="00DB0B7A">
        <w:rPr>
          <w:rFonts w:eastAsiaTheme="minorHAnsi"/>
          <w:sz w:val="28"/>
          <w:szCs w:val="28"/>
          <w:lang w:eastAsia="en-US"/>
        </w:rPr>
        <w:tab/>
      </w:r>
      <w:r w:rsidRPr="00C63296">
        <w:rPr>
          <w:rFonts w:eastAsiaTheme="minorHAnsi"/>
          <w:sz w:val="22"/>
          <w:szCs w:val="28"/>
          <w:lang w:eastAsia="en-US"/>
        </w:rPr>
        <w:t>(устава, доверенности, иных документов)</w:t>
      </w:r>
    </w:p>
    <w:p w:rsidR="00E24704" w:rsidRPr="00E24704" w:rsidRDefault="00E24704" w:rsidP="00E24704">
      <w:pPr>
        <w:autoSpaceDE w:val="0"/>
        <w:autoSpaceDN w:val="0"/>
        <w:adjustRightInd w:val="0"/>
        <w:jc w:val="both"/>
        <w:outlineLvl w:val="0"/>
        <w:rPr>
          <w:rFonts w:eastAsiaTheme="minorHAnsi"/>
          <w:sz w:val="28"/>
          <w:szCs w:val="28"/>
          <w:lang w:eastAsia="en-US"/>
        </w:rPr>
      </w:pPr>
      <w:r w:rsidRPr="00E24704">
        <w:rPr>
          <w:rFonts w:eastAsiaTheme="minorHAnsi"/>
          <w:sz w:val="28"/>
          <w:szCs w:val="28"/>
          <w:lang w:eastAsia="en-US"/>
        </w:rPr>
        <w:t xml:space="preserve">с другой стороны, в дальнейшем именуемыми </w:t>
      </w:r>
      <w:r w:rsidRPr="00DB0B7A">
        <w:rPr>
          <w:rFonts w:eastAsiaTheme="minorHAnsi"/>
          <w:sz w:val="28"/>
          <w:szCs w:val="28"/>
          <w:lang w:eastAsia="en-US"/>
        </w:rPr>
        <w:t xml:space="preserve">сторонами. Стороны оформили </w:t>
      </w:r>
      <w:r w:rsidRPr="00E24704">
        <w:rPr>
          <w:rFonts w:eastAsiaTheme="minorHAnsi"/>
          <w:sz w:val="28"/>
          <w:szCs w:val="28"/>
          <w:lang w:eastAsia="en-US"/>
        </w:rPr>
        <w:t>и</w:t>
      </w:r>
      <w:r w:rsidRPr="00DB0B7A">
        <w:rPr>
          <w:rFonts w:eastAsiaTheme="minorHAnsi"/>
          <w:sz w:val="28"/>
          <w:szCs w:val="28"/>
          <w:lang w:eastAsia="en-US"/>
        </w:rPr>
        <w:t xml:space="preserve"> </w:t>
      </w:r>
      <w:r w:rsidRPr="00E24704">
        <w:rPr>
          <w:rFonts w:eastAsiaTheme="minorHAnsi"/>
          <w:sz w:val="28"/>
          <w:szCs w:val="28"/>
          <w:lang w:eastAsia="en-US"/>
        </w:rPr>
        <w:t>подписали настоящий акт о нижеследующем.</w:t>
      </w:r>
    </w:p>
    <w:p w:rsidR="00E24704" w:rsidRPr="00E24704" w:rsidRDefault="00E24704" w:rsidP="00C63296">
      <w:pPr>
        <w:autoSpaceDE w:val="0"/>
        <w:autoSpaceDN w:val="0"/>
        <w:adjustRightInd w:val="0"/>
        <w:ind w:firstLine="567"/>
        <w:jc w:val="both"/>
        <w:outlineLvl w:val="0"/>
        <w:rPr>
          <w:rFonts w:eastAsiaTheme="minorHAnsi"/>
          <w:sz w:val="28"/>
          <w:szCs w:val="28"/>
          <w:lang w:eastAsia="en-US"/>
        </w:rPr>
      </w:pPr>
      <w:r w:rsidRPr="00DB0B7A">
        <w:rPr>
          <w:rFonts w:eastAsiaTheme="minorHAnsi"/>
          <w:sz w:val="28"/>
          <w:szCs w:val="28"/>
          <w:lang w:eastAsia="en-US"/>
        </w:rPr>
        <w:t xml:space="preserve">1. Сетевая организация оказала заявителю услугу по </w:t>
      </w:r>
      <w:r w:rsidRPr="00E24704">
        <w:rPr>
          <w:rFonts w:eastAsiaTheme="minorHAnsi"/>
          <w:sz w:val="28"/>
          <w:szCs w:val="28"/>
          <w:lang w:eastAsia="en-US"/>
        </w:rPr>
        <w:t>технологическому</w:t>
      </w:r>
      <w:r w:rsidRPr="00DB0B7A">
        <w:rPr>
          <w:rFonts w:eastAsiaTheme="minorHAnsi"/>
          <w:sz w:val="28"/>
          <w:szCs w:val="28"/>
          <w:lang w:eastAsia="en-US"/>
        </w:rPr>
        <w:t xml:space="preserve"> присоединению объектов </w:t>
      </w:r>
      <w:r w:rsidRPr="00E24704">
        <w:rPr>
          <w:rFonts w:eastAsiaTheme="minorHAnsi"/>
          <w:sz w:val="28"/>
          <w:szCs w:val="28"/>
          <w:lang w:eastAsia="en-US"/>
        </w:rPr>
        <w:t>электро</w:t>
      </w:r>
      <w:r w:rsidRPr="00DB0B7A">
        <w:rPr>
          <w:rFonts w:eastAsiaTheme="minorHAnsi"/>
          <w:sz w:val="28"/>
          <w:szCs w:val="28"/>
          <w:lang w:eastAsia="en-US"/>
        </w:rPr>
        <w:t xml:space="preserve">энергетики </w:t>
      </w:r>
      <w:r w:rsidRPr="00DB0B7A">
        <w:rPr>
          <w:rFonts w:eastAsiaTheme="minorHAnsi"/>
          <w:sz w:val="28"/>
          <w:szCs w:val="28"/>
          <w:lang w:eastAsia="en-US"/>
        </w:rPr>
        <w:lastRenderedPageBreak/>
        <w:t xml:space="preserve">(энергопринимающих </w:t>
      </w:r>
      <w:r w:rsidRPr="00E24704">
        <w:rPr>
          <w:rFonts w:eastAsiaTheme="minorHAnsi"/>
          <w:sz w:val="28"/>
          <w:szCs w:val="28"/>
          <w:lang w:eastAsia="en-US"/>
        </w:rPr>
        <w:t>устройств)</w:t>
      </w:r>
      <w:r w:rsidRPr="00DB0B7A">
        <w:rPr>
          <w:rFonts w:eastAsiaTheme="minorHAnsi"/>
          <w:sz w:val="28"/>
          <w:szCs w:val="28"/>
          <w:lang w:eastAsia="en-US"/>
        </w:rPr>
        <w:t xml:space="preserve"> заявителя в соответствии </w:t>
      </w:r>
      <w:r w:rsidRPr="00E24704">
        <w:rPr>
          <w:rFonts w:eastAsiaTheme="minorHAnsi"/>
          <w:sz w:val="28"/>
          <w:szCs w:val="28"/>
          <w:lang w:eastAsia="en-US"/>
        </w:rPr>
        <w:t xml:space="preserve">с </w:t>
      </w:r>
      <w:r w:rsidRPr="00DB0B7A">
        <w:rPr>
          <w:rFonts w:eastAsiaTheme="minorHAnsi"/>
          <w:sz w:val="28"/>
          <w:szCs w:val="28"/>
          <w:lang w:eastAsia="en-US"/>
        </w:rPr>
        <w:t xml:space="preserve">мероприятиями по </w:t>
      </w:r>
      <w:r w:rsidRPr="00E24704">
        <w:rPr>
          <w:rFonts w:eastAsiaTheme="minorHAnsi"/>
          <w:sz w:val="28"/>
          <w:szCs w:val="28"/>
          <w:lang w:eastAsia="en-US"/>
        </w:rPr>
        <w:t>договору об осуществлении</w:t>
      </w:r>
      <w:r w:rsidRPr="00DB0B7A">
        <w:rPr>
          <w:rFonts w:eastAsiaTheme="minorHAnsi"/>
          <w:sz w:val="28"/>
          <w:szCs w:val="28"/>
          <w:lang w:eastAsia="en-US"/>
        </w:rPr>
        <w:t xml:space="preserve"> </w:t>
      </w:r>
      <w:r w:rsidR="009E3659" w:rsidRPr="00DB0B7A">
        <w:rPr>
          <w:rFonts w:eastAsiaTheme="minorHAnsi"/>
          <w:sz w:val="28"/>
          <w:szCs w:val="28"/>
          <w:lang w:eastAsia="en-US"/>
        </w:rPr>
        <w:t xml:space="preserve">технологического </w:t>
      </w:r>
      <w:r w:rsidRPr="00E24704">
        <w:rPr>
          <w:rFonts w:eastAsiaTheme="minorHAnsi"/>
          <w:sz w:val="28"/>
          <w:szCs w:val="28"/>
          <w:lang w:eastAsia="en-US"/>
        </w:rPr>
        <w:t>присоеди</w:t>
      </w:r>
      <w:r w:rsidR="009E3659" w:rsidRPr="00DB0B7A">
        <w:rPr>
          <w:rFonts w:eastAsiaTheme="minorHAnsi"/>
          <w:sz w:val="28"/>
          <w:szCs w:val="28"/>
          <w:lang w:eastAsia="en-US"/>
        </w:rPr>
        <w:t>нения от</w:t>
      </w:r>
      <w:r w:rsidRPr="00E24704">
        <w:rPr>
          <w:rFonts w:eastAsiaTheme="minorHAnsi"/>
          <w:sz w:val="28"/>
          <w:szCs w:val="28"/>
          <w:lang w:eastAsia="en-US"/>
        </w:rPr>
        <w:t xml:space="preserve"> _______ </w:t>
      </w:r>
      <w:r w:rsidR="009E3659" w:rsidRPr="00DB0B7A">
        <w:rPr>
          <w:rFonts w:eastAsiaTheme="minorHAnsi"/>
          <w:sz w:val="28"/>
          <w:szCs w:val="28"/>
          <w:lang w:eastAsia="en-US"/>
        </w:rPr>
        <w:t>№</w:t>
      </w:r>
      <w:r w:rsidRPr="00E24704">
        <w:rPr>
          <w:rFonts w:eastAsiaTheme="minorHAnsi"/>
          <w:sz w:val="28"/>
          <w:szCs w:val="28"/>
          <w:lang w:eastAsia="en-US"/>
        </w:rPr>
        <w:t xml:space="preserve"> ___ в полном объеме на сумму</w:t>
      </w:r>
      <w:r w:rsidR="00C63296">
        <w:rPr>
          <w:rFonts w:eastAsiaTheme="minorHAnsi"/>
          <w:sz w:val="28"/>
          <w:szCs w:val="28"/>
          <w:lang w:eastAsia="en-US"/>
        </w:rPr>
        <w:t xml:space="preserve"> </w:t>
      </w:r>
      <w:r w:rsidR="009E3659" w:rsidRPr="00DB0B7A">
        <w:rPr>
          <w:rFonts w:eastAsiaTheme="minorHAnsi"/>
          <w:sz w:val="28"/>
          <w:szCs w:val="28"/>
          <w:lang w:eastAsia="en-US"/>
        </w:rPr>
        <w:t xml:space="preserve">_______ (____) рублей __ копеек, в </w:t>
      </w:r>
      <w:r w:rsidRPr="00E24704">
        <w:rPr>
          <w:rFonts w:eastAsiaTheme="minorHAnsi"/>
          <w:sz w:val="28"/>
          <w:szCs w:val="28"/>
          <w:lang w:eastAsia="en-US"/>
        </w:rPr>
        <w:t>том числе _________ (прописью) НДС</w:t>
      </w:r>
      <w:r w:rsidR="00A50710">
        <w:rPr>
          <w:rFonts w:eastAsiaTheme="minorHAnsi"/>
          <w:sz w:val="28"/>
          <w:szCs w:val="28"/>
          <w:lang w:eastAsia="en-US"/>
        </w:rPr>
        <w:t>________</w:t>
      </w:r>
    </w:p>
    <w:p w:rsidR="00E24704" w:rsidRPr="00E24704" w:rsidRDefault="00E24704" w:rsidP="00A50710">
      <w:pPr>
        <w:autoSpaceDE w:val="0"/>
        <w:autoSpaceDN w:val="0"/>
        <w:adjustRightInd w:val="0"/>
        <w:jc w:val="both"/>
        <w:rPr>
          <w:rFonts w:eastAsiaTheme="minorHAnsi"/>
          <w:sz w:val="28"/>
          <w:szCs w:val="28"/>
          <w:lang w:eastAsia="en-US"/>
        </w:rPr>
      </w:pPr>
      <w:r w:rsidRPr="00E24704">
        <w:rPr>
          <w:rFonts w:eastAsiaTheme="minorHAnsi"/>
          <w:sz w:val="28"/>
          <w:szCs w:val="28"/>
          <w:lang w:eastAsia="en-US"/>
        </w:rPr>
        <w:t xml:space="preserve">________ (____) рублей __ копеек (прописью) </w:t>
      </w:r>
      <w:r w:rsidR="008942D7" w:rsidRPr="00DB0B7A">
        <w:rPr>
          <w:rFonts w:eastAsiaTheme="minorHAnsi"/>
          <w:sz w:val="28"/>
          <w:szCs w:val="28"/>
          <w:lang w:eastAsia="en-US"/>
        </w:rPr>
        <w:t>(</w:t>
      </w:r>
      <w:r w:rsidR="00C63296">
        <w:rPr>
          <w:rFonts w:eastAsiaTheme="minorHAnsi"/>
          <w:sz w:val="28"/>
          <w:szCs w:val="28"/>
          <w:lang w:eastAsia="en-US"/>
        </w:rPr>
        <w:t>п</w:t>
      </w:r>
      <w:r w:rsidR="008942D7" w:rsidRPr="00E24704">
        <w:rPr>
          <w:rFonts w:eastAsiaTheme="minorHAnsi"/>
          <w:sz w:val="28"/>
          <w:szCs w:val="28"/>
          <w:lang w:eastAsia="en-US"/>
        </w:rPr>
        <w:t>ри восстановлении (переоформлении) документов у</w:t>
      </w:r>
      <w:r w:rsidR="008942D7" w:rsidRPr="00DB0B7A">
        <w:rPr>
          <w:rFonts w:eastAsiaTheme="minorHAnsi"/>
          <w:sz w:val="28"/>
          <w:szCs w:val="28"/>
          <w:lang w:eastAsia="en-US"/>
        </w:rPr>
        <w:t>казанная информация не вносится)</w:t>
      </w:r>
      <w:r w:rsidR="00C63296">
        <w:rPr>
          <w:rFonts w:eastAsiaTheme="minorHAnsi"/>
          <w:sz w:val="28"/>
          <w:szCs w:val="28"/>
          <w:lang w:eastAsia="en-US"/>
        </w:rPr>
        <w:t>.</w:t>
      </w:r>
    </w:p>
    <w:p w:rsidR="00E24704" w:rsidRPr="00E24704" w:rsidRDefault="009E3659" w:rsidP="00C63296">
      <w:pPr>
        <w:autoSpaceDE w:val="0"/>
        <w:autoSpaceDN w:val="0"/>
        <w:adjustRightInd w:val="0"/>
        <w:ind w:firstLine="709"/>
        <w:jc w:val="both"/>
        <w:outlineLvl w:val="0"/>
        <w:rPr>
          <w:rFonts w:eastAsiaTheme="minorHAnsi"/>
          <w:sz w:val="28"/>
          <w:szCs w:val="28"/>
          <w:lang w:eastAsia="en-US"/>
        </w:rPr>
      </w:pPr>
      <w:r w:rsidRPr="00DB0B7A">
        <w:rPr>
          <w:rFonts w:eastAsiaTheme="minorHAnsi"/>
          <w:sz w:val="28"/>
          <w:szCs w:val="28"/>
          <w:lang w:eastAsia="en-US"/>
        </w:rPr>
        <w:t xml:space="preserve">Мероприятия по технологическому присоединению </w:t>
      </w:r>
      <w:r w:rsidR="00E24704" w:rsidRPr="00E24704">
        <w:rPr>
          <w:rFonts w:eastAsiaTheme="minorHAnsi"/>
          <w:sz w:val="28"/>
          <w:szCs w:val="28"/>
          <w:lang w:eastAsia="en-US"/>
        </w:rPr>
        <w:t>в</w:t>
      </w:r>
      <w:r w:rsidRPr="00DB0B7A">
        <w:rPr>
          <w:rFonts w:eastAsiaTheme="minorHAnsi"/>
          <w:sz w:val="28"/>
          <w:szCs w:val="28"/>
          <w:lang w:eastAsia="en-US"/>
        </w:rPr>
        <w:t xml:space="preserve">ыполнены </w:t>
      </w:r>
      <w:r w:rsidR="00E24704" w:rsidRPr="00E24704">
        <w:rPr>
          <w:rFonts w:eastAsiaTheme="minorHAnsi"/>
          <w:sz w:val="28"/>
          <w:szCs w:val="28"/>
          <w:lang w:eastAsia="en-US"/>
        </w:rPr>
        <w:t>согласно</w:t>
      </w:r>
      <w:r w:rsidRPr="00DB0B7A">
        <w:rPr>
          <w:rFonts w:eastAsiaTheme="minorHAnsi"/>
          <w:sz w:val="28"/>
          <w:szCs w:val="28"/>
          <w:lang w:eastAsia="en-US"/>
        </w:rPr>
        <w:t xml:space="preserve"> </w:t>
      </w:r>
      <w:r w:rsidR="00E24704" w:rsidRPr="00E24704">
        <w:rPr>
          <w:rFonts w:eastAsiaTheme="minorHAnsi"/>
          <w:sz w:val="28"/>
          <w:szCs w:val="28"/>
          <w:lang w:eastAsia="en-US"/>
        </w:rPr>
        <w:t xml:space="preserve">техническим условиям от _______ </w:t>
      </w:r>
      <w:r w:rsidRPr="00DB0B7A">
        <w:rPr>
          <w:rFonts w:eastAsiaTheme="minorHAnsi"/>
          <w:sz w:val="28"/>
          <w:szCs w:val="28"/>
          <w:lang w:eastAsia="en-US"/>
        </w:rPr>
        <w:t>№</w:t>
      </w:r>
      <w:r w:rsidR="00E24704" w:rsidRPr="00E24704">
        <w:rPr>
          <w:rFonts w:eastAsiaTheme="minorHAnsi"/>
          <w:sz w:val="28"/>
          <w:szCs w:val="28"/>
          <w:lang w:eastAsia="en-US"/>
        </w:rPr>
        <w:t xml:space="preserve"> ___.</w:t>
      </w:r>
    </w:p>
    <w:p w:rsidR="00E24704" w:rsidRPr="00E24704" w:rsidRDefault="009E3659" w:rsidP="00C63296">
      <w:pPr>
        <w:autoSpaceDE w:val="0"/>
        <w:autoSpaceDN w:val="0"/>
        <w:adjustRightInd w:val="0"/>
        <w:ind w:firstLine="709"/>
        <w:jc w:val="both"/>
        <w:outlineLvl w:val="0"/>
        <w:rPr>
          <w:rFonts w:eastAsiaTheme="minorHAnsi"/>
          <w:sz w:val="28"/>
          <w:szCs w:val="28"/>
          <w:lang w:eastAsia="en-US"/>
        </w:rPr>
      </w:pPr>
      <w:r w:rsidRPr="00DB0B7A">
        <w:rPr>
          <w:rFonts w:eastAsiaTheme="minorHAnsi"/>
          <w:sz w:val="28"/>
          <w:szCs w:val="28"/>
          <w:lang w:eastAsia="en-US"/>
        </w:rPr>
        <w:t xml:space="preserve">Объекты электроэнергетики </w:t>
      </w:r>
      <w:r w:rsidR="00E24704" w:rsidRPr="00E24704">
        <w:rPr>
          <w:rFonts w:eastAsiaTheme="minorHAnsi"/>
          <w:sz w:val="28"/>
          <w:szCs w:val="28"/>
          <w:lang w:eastAsia="en-US"/>
        </w:rPr>
        <w:t>(эн</w:t>
      </w:r>
      <w:r w:rsidRPr="00DB0B7A">
        <w:rPr>
          <w:rFonts w:eastAsiaTheme="minorHAnsi"/>
          <w:sz w:val="28"/>
          <w:szCs w:val="28"/>
          <w:lang w:eastAsia="en-US"/>
        </w:rPr>
        <w:t xml:space="preserve">ергопринимающие устройства) </w:t>
      </w:r>
      <w:r w:rsidR="00E24704" w:rsidRPr="00E24704">
        <w:rPr>
          <w:rFonts w:eastAsiaTheme="minorHAnsi"/>
          <w:sz w:val="28"/>
          <w:szCs w:val="28"/>
          <w:lang w:eastAsia="en-US"/>
        </w:rPr>
        <w:t>сторон</w:t>
      </w:r>
      <w:r w:rsidRPr="00DB0B7A">
        <w:rPr>
          <w:rFonts w:eastAsiaTheme="minorHAnsi"/>
          <w:sz w:val="28"/>
          <w:szCs w:val="28"/>
          <w:lang w:eastAsia="en-US"/>
        </w:rPr>
        <w:t xml:space="preserve"> </w:t>
      </w:r>
      <w:r w:rsidR="00E24704" w:rsidRPr="00E24704">
        <w:rPr>
          <w:rFonts w:eastAsiaTheme="minorHAnsi"/>
          <w:sz w:val="28"/>
          <w:szCs w:val="28"/>
          <w:lang w:eastAsia="en-US"/>
        </w:rPr>
        <w:t>находя</w:t>
      </w:r>
      <w:r w:rsidR="00A50710">
        <w:rPr>
          <w:rFonts w:eastAsiaTheme="minorHAnsi"/>
          <w:sz w:val="28"/>
          <w:szCs w:val="28"/>
          <w:lang w:eastAsia="en-US"/>
        </w:rPr>
        <w:t>тся по адресу: _______________________________________.</w:t>
      </w:r>
    </w:p>
    <w:p w:rsidR="00E24704" w:rsidRPr="00E24704" w:rsidRDefault="00E24704" w:rsidP="00C63296">
      <w:pPr>
        <w:autoSpaceDE w:val="0"/>
        <w:autoSpaceDN w:val="0"/>
        <w:adjustRightInd w:val="0"/>
        <w:ind w:firstLine="709"/>
        <w:jc w:val="both"/>
        <w:outlineLvl w:val="0"/>
        <w:rPr>
          <w:rFonts w:eastAsiaTheme="minorHAnsi"/>
          <w:sz w:val="28"/>
          <w:szCs w:val="28"/>
          <w:lang w:eastAsia="en-US"/>
        </w:rPr>
      </w:pPr>
      <w:r w:rsidRPr="00E24704">
        <w:rPr>
          <w:rFonts w:eastAsiaTheme="minorHAnsi"/>
          <w:sz w:val="28"/>
          <w:szCs w:val="28"/>
          <w:lang w:eastAsia="en-US"/>
        </w:rPr>
        <w:t>Акт о выполнении технически</w:t>
      </w:r>
      <w:r w:rsidR="00C63296">
        <w:rPr>
          <w:rFonts w:eastAsiaTheme="minorHAnsi"/>
          <w:sz w:val="28"/>
          <w:szCs w:val="28"/>
          <w:lang w:eastAsia="en-US"/>
        </w:rPr>
        <w:t>х условий от ___________</w:t>
      </w:r>
      <w:r w:rsidR="009E3659" w:rsidRPr="00DB0B7A">
        <w:rPr>
          <w:rFonts w:eastAsiaTheme="minorHAnsi"/>
          <w:sz w:val="28"/>
          <w:szCs w:val="28"/>
          <w:lang w:eastAsia="en-US"/>
        </w:rPr>
        <w:t>№</w:t>
      </w:r>
      <w:r w:rsidRPr="00E24704">
        <w:rPr>
          <w:rFonts w:eastAsiaTheme="minorHAnsi"/>
          <w:sz w:val="28"/>
          <w:szCs w:val="28"/>
          <w:lang w:eastAsia="en-US"/>
        </w:rPr>
        <w:t xml:space="preserve"> ________.</w:t>
      </w:r>
    </w:p>
    <w:p w:rsidR="00E24704" w:rsidRPr="00E24704" w:rsidRDefault="009E3659" w:rsidP="00C63296">
      <w:pPr>
        <w:autoSpaceDE w:val="0"/>
        <w:autoSpaceDN w:val="0"/>
        <w:adjustRightInd w:val="0"/>
        <w:ind w:firstLine="709"/>
        <w:jc w:val="both"/>
        <w:outlineLvl w:val="0"/>
        <w:rPr>
          <w:rFonts w:eastAsiaTheme="minorHAnsi"/>
          <w:sz w:val="28"/>
          <w:szCs w:val="28"/>
          <w:lang w:eastAsia="en-US"/>
        </w:rPr>
      </w:pPr>
      <w:r w:rsidRPr="00DB0B7A">
        <w:rPr>
          <w:rFonts w:eastAsiaTheme="minorHAnsi"/>
          <w:sz w:val="28"/>
          <w:szCs w:val="28"/>
          <w:lang w:eastAsia="en-US"/>
        </w:rPr>
        <w:t>Дата</w:t>
      </w:r>
      <w:r w:rsidR="00E24704" w:rsidRPr="00E24704">
        <w:rPr>
          <w:rFonts w:eastAsiaTheme="minorHAnsi"/>
          <w:sz w:val="28"/>
          <w:szCs w:val="28"/>
          <w:lang w:eastAsia="en-US"/>
        </w:rPr>
        <w:t xml:space="preserve"> фактического</w:t>
      </w:r>
      <w:r w:rsidR="00C63296">
        <w:rPr>
          <w:rFonts w:eastAsiaTheme="minorHAnsi"/>
          <w:sz w:val="28"/>
          <w:szCs w:val="28"/>
          <w:lang w:eastAsia="en-US"/>
        </w:rPr>
        <w:t xml:space="preserve"> присоединения _________</w:t>
      </w:r>
      <w:r w:rsidRPr="00DB0B7A">
        <w:rPr>
          <w:rFonts w:eastAsiaTheme="minorHAnsi"/>
          <w:sz w:val="28"/>
          <w:szCs w:val="28"/>
          <w:lang w:eastAsia="en-US"/>
        </w:rPr>
        <w:t xml:space="preserve">, акт </w:t>
      </w:r>
      <w:r w:rsidR="00E24704" w:rsidRPr="00E24704">
        <w:rPr>
          <w:rFonts w:eastAsiaTheme="minorHAnsi"/>
          <w:sz w:val="28"/>
          <w:szCs w:val="28"/>
          <w:lang w:eastAsia="en-US"/>
        </w:rPr>
        <w:t>об осуществлении</w:t>
      </w:r>
      <w:r w:rsidRPr="00DB0B7A">
        <w:rPr>
          <w:rFonts w:eastAsiaTheme="minorHAnsi"/>
          <w:sz w:val="28"/>
          <w:szCs w:val="28"/>
          <w:lang w:eastAsia="en-US"/>
        </w:rPr>
        <w:t xml:space="preserve"> </w:t>
      </w:r>
      <w:r w:rsidR="00E24704" w:rsidRPr="00E24704">
        <w:rPr>
          <w:rFonts w:eastAsiaTheme="minorHAnsi"/>
          <w:sz w:val="28"/>
          <w:szCs w:val="28"/>
          <w:lang w:eastAsia="en-US"/>
        </w:rPr>
        <w:t xml:space="preserve">технологического присоединения от _________ </w:t>
      </w:r>
      <w:r w:rsidR="008942D7" w:rsidRPr="00DB0B7A">
        <w:rPr>
          <w:rFonts w:eastAsiaTheme="minorHAnsi"/>
          <w:sz w:val="28"/>
          <w:szCs w:val="28"/>
          <w:lang w:eastAsia="en-US"/>
        </w:rPr>
        <w:t>№</w:t>
      </w:r>
      <w:r w:rsidR="00C63296">
        <w:rPr>
          <w:rFonts w:eastAsiaTheme="minorHAnsi"/>
          <w:sz w:val="28"/>
          <w:szCs w:val="28"/>
          <w:lang w:eastAsia="en-US"/>
        </w:rPr>
        <w:t xml:space="preserve"> _____</w:t>
      </w:r>
      <w:r w:rsidR="00E24704" w:rsidRPr="00E24704">
        <w:rPr>
          <w:rFonts w:eastAsiaTheme="minorHAnsi"/>
          <w:sz w:val="28"/>
          <w:szCs w:val="28"/>
          <w:lang w:eastAsia="en-US"/>
        </w:rPr>
        <w:t xml:space="preserve"> </w:t>
      </w:r>
      <w:r w:rsidR="008942D7" w:rsidRPr="00DB0B7A">
        <w:rPr>
          <w:rFonts w:eastAsiaTheme="minorHAnsi"/>
          <w:sz w:val="28"/>
          <w:szCs w:val="28"/>
          <w:lang w:eastAsia="en-US"/>
        </w:rPr>
        <w:t>(</w:t>
      </w:r>
      <w:r w:rsidR="00C63296">
        <w:rPr>
          <w:rFonts w:eastAsiaTheme="minorHAnsi"/>
          <w:sz w:val="28"/>
          <w:szCs w:val="28"/>
          <w:lang w:eastAsia="en-US"/>
        </w:rPr>
        <w:t>з</w:t>
      </w:r>
      <w:r w:rsidR="008942D7" w:rsidRPr="00E24704">
        <w:rPr>
          <w:rFonts w:eastAsiaTheme="minorHAnsi"/>
          <w:sz w:val="28"/>
          <w:szCs w:val="28"/>
          <w:lang w:eastAsia="en-US"/>
        </w:rPr>
        <w:t>аполняется в случае переоформления документов</w:t>
      </w:r>
      <w:r w:rsidR="008942D7" w:rsidRPr="00DB0B7A">
        <w:rPr>
          <w:rFonts w:eastAsiaTheme="minorHAnsi"/>
          <w:sz w:val="28"/>
          <w:szCs w:val="28"/>
          <w:lang w:eastAsia="en-US"/>
        </w:rPr>
        <w:t>)</w:t>
      </w:r>
      <w:r w:rsidR="00C63296">
        <w:rPr>
          <w:rFonts w:eastAsiaTheme="minorHAnsi"/>
          <w:sz w:val="28"/>
          <w:szCs w:val="28"/>
          <w:lang w:eastAsia="en-US"/>
        </w:rPr>
        <w:t>.</w:t>
      </w:r>
    </w:p>
    <w:p w:rsidR="00E24704" w:rsidRPr="00E24704" w:rsidRDefault="00E24704" w:rsidP="00C63296">
      <w:pPr>
        <w:autoSpaceDE w:val="0"/>
        <w:autoSpaceDN w:val="0"/>
        <w:adjustRightInd w:val="0"/>
        <w:ind w:firstLine="709"/>
        <w:jc w:val="both"/>
        <w:outlineLvl w:val="0"/>
        <w:rPr>
          <w:rFonts w:eastAsiaTheme="minorHAnsi"/>
          <w:sz w:val="28"/>
          <w:szCs w:val="28"/>
          <w:lang w:eastAsia="en-US"/>
        </w:rPr>
      </w:pPr>
      <w:r w:rsidRPr="00E24704">
        <w:rPr>
          <w:rFonts w:eastAsiaTheme="minorHAnsi"/>
          <w:sz w:val="28"/>
          <w:szCs w:val="28"/>
          <w:lang w:eastAsia="en-US"/>
        </w:rPr>
        <w:t>Характеристики присоединения:</w:t>
      </w:r>
    </w:p>
    <w:p w:rsidR="00E24704" w:rsidRPr="00E24704" w:rsidRDefault="00E24704" w:rsidP="00C63296">
      <w:pPr>
        <w:autoSpaceDE w:val="0"/>
        <w:autoSpaceDN w:val="0"/>
        <w:adjustRightInd w:val="0"/>
        <w:ind w:firstLine="709"/>
        <w:jc w:val="both"/>
        <w:outlineLvl w:val="0"/>
        <w:rPr>
          <w:rFonts w:eastAsiaTheme="minorHAnsi"/>
          <w:sz w:val="28"/>
          <w:szCs w:val="28"/>
          <w:lang w:eastAsia="en-US"/>
        </w:rPr>
      </w:pPr>
      <w:r w:rsidRPr="00E24704">
        <w:rPr>
          <w:rFonts w:eastAsiaTheme="minorHAnsi"/>
          <w:sz w:val="28"/>
          <w:szCs w:val="28"/>
          <w:lang w:eastAsia="en-US"/>
        </w:rPr>
        <w:t>максимальная мощность (всего) ______ кВт, в том числе:</w:t>
      </w:r>
    </w:p>
    <w:p w:rsidR="00E24704" w:rsidRPr="00E24704" w:rsidRDefault="00E24704" w:rsidP="00C63296">
      <w:pPr>
        <w:autoSpaceDE w:val="0"/>
        <w:autoSpaceDN w:val="0"/>
        <w:adjustRightInd w:val="0"/>
        <w:ind w:firstLine="709"/>
        <w:jc w:val="both"/>
        <w:outlineLvl w:val="0"/>
        <w:rPr>
          <w:rFonts w:eastAsiaTheme="minorHAnsi"/>
          <w:sz w:val="28"/>
          <w:szCs w:val="28"/>
          <w:lang w:eastAsia="en-US"/>
        </w:rPr>
      </w:pPr>
      <w:r w:rsidRPr="00E24704">
        <w:rPr>
          <w:rFonts w:eastAsiaTheme="minorHAnsi"/>
          <w:sz w:val="28"/>
          <w:szCs w:val="28"/>
          <w:lang w:eastAsia="en-US"/>
        </w:rPr>
        <w:t>ма</w:t>
      </w:r>
      <w:r w:rsidR="009E3659" w:rsidRPr="00DB0B7A">
        <w:rPr>
          <w:rFonts w:eastAsiaTheme="minorHAnsi"/>
          <w:sz w:val="28"/>
          <w:szCs w:val="28"/>
          <w:lang w:eastAsia="en-US"/>
        </w:rPr>
        <w:t xml:space="preserve">ксимальная мощность (без </w:t>
      </w:r>
      <w:r w:rsidRPr="00E24704">
        <w:rPr>
          <w:rFonts w:eastAsiaTheme="minorHAnsi"/>
          <w:sz w:val="28"/>
          <w:szCs w:val="28"/>
          <w:lang w:eastAsia="en-US"/>
        </w:rPr>
        <w:t>учета ранее присоединенной (существующей)</w:t>
      </w:r>
      <w:r w:rsidR="009E3659" w:rsidRPr="00DB0B7A">
        <w:rPr>
          <w:rFonts w:eastAsiaTheme="minorHAnsi"/>
          <w:sz w:val="28"/>
          <w:szCs w:val="28"/>
          <w:lang w:eastAsia="en-US"/>
        </w:rPr>
        <w:t xml:space="preserve"> </w:t>
      </w:r>
      <w:r w:rsidRPr="00E24704">
        <w:rPr>
          <w:rFonts w:eastAsiaTheme="minorHAnsi"/>
          <w:sz w:val="28"/>
          <w:szCs w:val="28"/>
          <w:lang w:eastAsia="en-US"/>
        </w:rPr>
        <w:t>максимальной мощности) ____ кВт;</w:t>
      </w:r>
    </w:p>
    <w:p w:rsidR="00E24704" w:rsidRPr="00E24704" w:rsidRDefault="00E24704" w:rsidP="00C63296">
      <w:pPr>
        <w:autoSpaceDE w:val="0"/>
        <w:autoSpaceDN w:val="0"/>
        <w:adjustRightInd w:val="0"/>
        <w:ind w:firstLine="709"/>
        <w:jc w:val="both"/>
        <w:outlineLvl w:val="0"/>
        <w:rPr>
          <w:rFonts w:eastAsiaTheme="minorHAnsi"/>
          <w:sz w:val="28"/>
          <w:szCs w:val="28"/>
          <w:lang w:eastAsia="en-US"/>
        </w:rPr>
      </w:pPr>
      <w:r w:rsidRPr="00E24704">
        <w:rPr>
          <w:rFonts w:eastAsiaTheme="minorHAnsi"/>
          <w:sz w:val="28"/>
          <w:szCs w:val="28"/>
          <w:lang w:eastAsia="en-US"/>
        </w:rPr>
        <w:t xml:space="preserve">ранее присоединенная максимальная мощность ______ кВт </w:t>
      </w:r>
      <w:r w:rsidR="008942D7" w:rsidRPr="00DB0B7A">
        <w:rPr>
          <w:rFonts w:eastAsiaTheme="minorHAnsi"/>
          <w:sz w:val="28"/>
          <w:szCs w:val="28"/>
          <w:lang w:eastAsia="en-US"/>
        </w:rPr>
        <w:t>(</w:t>
      </w:r>
      <w:r w:rsidR="00C63296">
        <w:rPr>
          <w:rFonts w:eastAsiaTheme="minorHAnsi"/>
          <w:sz w:val="28"/>
          <w:szCs w:val="28"/>
          <w:lang w:eastAsia="en-US"/>
        </w:rPr>
        <w:t>з</w:t>
      </w:r>
      <w:r w:rsidR="008942D7" w:rsidRPr="00E24704">
        <w:rPr>
          <w:rFonts w:eastAsiaTheme="minorHAnsi"/>
          <w:sz w:val="28"/>
          <w:szCs w:val="28"/>
          <w:lang w:eastAsia="en-US"/>
        </w:rPr>
        <w:t>аполняется в случае увеличения максимальной мощности ранее присоединенных энергопринимающих устро</w:t>
      </w:r>
      <w:r w:rsidR="00C63296">
        <w:rPr>
          <w:rFonts w:eastAsiaTheme="minorHAnsi"/>
          <w:sz w:val="28"/>
          <w:szCs w:val="28"/>
          <w:lang w:eastAsia="en-US"/>
        </w:rPr>
        <w:t>йств (энергетических установок</w:t>
      </w:r>
      <w:r w:rsidR="008942D7" w:rsidRPr="00DB0B7A">
        <w:rPr>
          <w:rFonts w:eastAsiaTheme="minorHAnsi"/>
          <w:sz w:val="28"/>
          <w:szCs w:val="28"/>
          <w:lang w:eastAsia="en-US"/>
        </w:rPr>
        <w:t>)</w:t>
      </w:r>
      <w:r w:rsidR="00C63296">
        <w:rPr>
          <w:rFonts w:eastAsiaTheme="minorHAnsi"/>
          <w:sz w:val="28"/>
          <w:szCs w:val="28"/>
          <w:lang w:eastAsia="en-US"/>
        </w:rPr>
        <w:t>;</w:t>
      </w:r>
    </w:p>
    <w:p w:rsidR="00E24704" w:rsidRPr="00E24704" w:rsidRDefault="00E24704" w:rsidP="00C63296">
      <w:pPr>
        <w:autoSpaceDE w:val="0"/>
        <w:autoSpaceDN w:val="0"/>
        <w:adjustRightInd w:val="0"/>
        <w:ind w:firstLine="709"/>
        <w:jc w:val="both"/>
        <w:outlineLvl w:val="0"/>
        <w:rPr>
          <w:rFonts w:eastAsiaTheme="minorHAnsi"/>
          <w:sz w:val="28"/>
          <w:szCs w:val="28"/>
          <w:lang w:eastAsia="en-US"/>
        </w:rPr>
      </w:pPr>
      <w:r w:rsidRPr="00E24704">
        <w:rPr>
          <w:rFonts w:eastAsiaTheme="minorHAnsi"/>
          <w:sz w:val="28"/>
          <w:szCs w:val="28"/>
          <w:lang w:eastAsia="en-US"/>
        </w:rPr>
        <w:t>совокупная величина номинальной мощности присоединенных к электрической</w:t>
      </w:r>
      <w:r w:rsidR="009E3659" w:rsidRPr="00DB0B7A">
        <w:rPr>
          <w:rFonts w:eastAsiaTheme="minorHAnsi"/>
          <w:sz w:val="28"/>
          <w:szCs w:val="28"/>
          <w:lang w:eastAsia="en-US"/>
        </w:rPr>
        <w:t xml:space="preserve"> </w:t>
      </w:r>
      <w:r w:rsidRPr="00E24704">
        <w:rPr>
          <w:rFonts w:eastAsiaTheme="minorHAnsi"/>
          <w:sz w:val="28"/>
          <w:szCs w:val="28"/>
          <w:lang w:eastAsia="en-US"/>
        </w:rPr>
        <w:t>сети трансформаторов _____ кВА.</w:t>
      </w:r>
    </w:p>
    <w:p w:rsidR="00E24704" w:rsidRPr="00E24704" w:rsidRDefault="00E24704" w:rsidP="00C63296">
      <w:pPr>
        <w:autoSpaceDE w:val="0"/>
        <w:autoSpaceDN w:val="0"/>
        <w:adjustRightInd w:val="0"/>
        <w:ind w:firstLine="709"/>
        <w:jc w:val="both"/>
        <w:outlineLvl w:val="0"/>
        <w:rPr>
          <w:rFonts w:eastAsiaTheme="minorHAnsi"/>
          <w:sz w:val="28"/>
          <w:szCs w:val="28"/>
          <w:lang w:eastAsia="en-US"/>
        </w:rPr>
      </w:pPr>
      <w:r w:rsidRPr="00E24704">
        <w:rPr>
          <w:rFonts w:eastAsiaTheme="minorHAnsi"/>
          <w:sz w:val="28"/>
          <w:szCs w:val="28"/>
          <w:lang w:eastAsia="en-US"/>
        </w:rPr>
        <w:t xml:space="preserve">Категория надежности электроснабжения: </w:t>
      </w:r>
      <w:r w:rsidR="009E3659" w:rsidRPr="00DB0B7A">
        <w:rPr>
          <w:rFonts w:eastAsiaTheme="minorHAnsi"/>
          <w:sz w:val="28"/>
          <w:szCs w:val="28"/>
          <w:lang w:eastAsia="en-US"/>
        </w:rPr>
        <w:t xml:space="preserve"> </w:t>
      </w:r>
      <w:r w:rsidRPr="00E24704">
        <w:rPr>
          <w:rFonts w:eastAsiaTheme="minorHAnsi"/>
          <w:sz w:val="28"/>
          <w:szCs w:val="28"/>
          <w:lang w:eastAsia="en-US"/>
        </w:rPr>
        <w:t>_________________ кВт;</w:t>
      </w:r>
    </w:p>
    <w:p w:rsidR="00E24704" w:rsidRPr="00E24704" w:rsidRDefault="009E3659" w:rsidP="009E3659">
      <w:pPr>
        <w:tabs>
          <w:tab w:val="left" w:pos="5954"/>
        </w:tabs>
        <w:autoSpaceDE w:val="0"/>
        <w:autoSpaceDN w:val="0"/>
        <w:adjustRightInd w:val="0"/>
        <w:jc w:val="both"/>
        <w:outlineLvl w:val="0"/>
        <w:rPr>
          <w:rFonts w:eastAsiaTheme="minorHAnsi"/>
          <w:sz w:val="28"/>
          <w:szCs w:val="28"/>
          <w:lang w:eastAsia="en-US"/>
        </w:rPr>
      </w:pPr>
      <w:r w:rsidRPr="00DB0B7A">
        <w:rPr>
          <w:rFonts w:eastAsiaTheme="minorHAnsi"/>
          <w:sz w:val="28"/>
          <w:szCs w:val="28"/>
          <w:lang w:eastAsia="en-US"/>
        </w:rPr>
        <w:tab/>
      </w:r>
      <w:r w:rsidR="00E24704" w:rsidRPr="00E24704">
        <w:rPr>
          <w:rFonts w:eastAsiaTheme="minorHAnsi"/>
          <w:sz w:val="28"/>
          <w:szCs w:val="28"/>
          <w:lang w:eastAsia="en-US"/>
        </w:rPr>
        <w:t>_________________ кВт;</w:t>
      </w:r>
    </w:p>
    <w:p w:rsidR="00E24704" w:rsidRPr="00E24704" w:rsidRDefault="009E3659" w:rsidP="009E3659">
      <w:pPr>
        <w:tabs>
          <w:tab w:val="left" w:pos="5954"/>
        </w:tabs>
        <w:autoSpaceDE w:val="0"/>
        <w:autoSpaceDN w:val="0"/>
        <w:adjustRightInd w:val="0"/>
        <w:jc w:val="both"/>
        <w:outlineLvl w:val="0"/>
        <w:rPr>
          <w:rFonts w:eastAsiaTheme="minorHAnsi"/>
          <w:sz w:val="28"/>
          <w:szCs w:val="28"/>
          <w:lang w:eastAsia="en-US"/>
        </w:rPr>
      </w:pPr>
      <w:r w:rsidRPr="00DB0B7A">
        <w:rPr>
          <w:rFonts w:eastAsiaTheme="minorHAnsi"/>
          <w:sz w:val="28"/>
          <w:szCs w:val="28"/>
          <w:lang w:eastAsia="en-US"/>
        </w:rPr>
        <w:tab/>
      </w:r>
      <w:r w:rsidR="00E24704" w:rsidRPr="00E24704">
        <w:rPr>
          <w:rFonts w:eastAsiaTheme="minorHAnsi"/>
          <w:sz w:val="28"/>
          <w:szCs w:val="28"/>
          <w:lang w:eastAsia="en-US"/>
        </w:rPr>
        <w:t>_________________ кВт.</w:t>
      </w:r>
    </w:p>
    <w:p w:rsidR="00E24704" w:rsidRPr="00E24704" w:rsidRDefault="00E24704" w:rsidP="009E3659">
      <w:pPr>
        <w:autoSpaceDE w:val="0"/>
        <w:autoSpaceDN w:val="0"/>
        <w:adjustRightInd w:val="0"/>
        <w:ind w:firstLine="567"/>
        <w:jc w:val="both"/>
        <w:outlineLvl w:val="0"/>
        <w:rPr>
          <w:rFonts w:eastAsiaTheme="minorHAnsi"/>
          <w:sz w:val="28"/>
          <w:szCs w:val="28"/>
          <w:lang w:eastAsia="en-US"/>
        </w:rPr>
      </w:pPr>
      <w:r w:rsidRPr="00E24704">
        <w:rPr>
          <w:rFonts w:eastAsiaTheme="minorHAnsi"/>
          <w:sz w:val="28"/>
          <w:szCs w:val="28"/>
          <w:lang w:eastAsia="en-US"/>
        </w:rPr>
        <w:t>2. Перечень точек присоединения: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915"/>
      </w:tblGrid>
      <w:tr w:rsidR="00E24704" w:rsidRPr="00E24704" w:rsidTr="008411AB">
        <w:tc>
          <w:tcPr>
            <w:tcW w:w="461" w:type="dxa"/>
          </w:tcPr>
          <w:p w:rsidR="00E24704" w:rsidRPr="008411AB" w:rsidRDefault="009E3659" w:rsidP="00E24704">
            <w:pPr>
              <w:autoSpaceDE w:val="0"/>
              <w:autoSpaceDN w:val="0"/>
              <w:adjustRightInd w:val="0"/>
              <w:jc w:val="center"/>
              <w:rPr>
                <w:rFonts w:eastAsiaTheme="minorHAnsi"/>
                <w:sz w:val="24"/>
                <w:szCs w:val="24"/>
                <w:lang w:eastAsia="en-US"/>
              </w:rPr>
            </w:pPr>
            <w:r w:rsidRPr="008411AB">
              <w:rPr>
                <w:rFonts w:eastAsiaTheme="minorHAnsi"/>
                <w:sz w:val="24"/>
                <w:szCs w:val="24"/>
                <w:lang w:eastAsia="en-US"/>
              </w:rPr>
              <w:t>№</w:t>
            </w:r>
          </w:p>
        </w:tc>
        <w:tc>
          <w:tcPr>
            <w:tcW w:w="1204" w:type="dxa"/>
          </w:tcPr>
          <w:p w:rsidR="00E24704" w:rsidRPr="008411AB" w:rsidRDefault="00E24704" w:rsidP="00E24704">
            <w:pPr>
              <w:autoSpaceDE w:val="0"/>
              <w:autoSpaceDN w:val="0"/>
              <w:adjustRightInd w:val="0"/>
              <w:jc w:val="center"/>
              <w:rPr>
                <w:rFonts w:eastAsiaTheme="minorHAnsi"/>
                <w:sz w:val="24"/>
                <w:szCs w:val="24"/>
                <w:lang w:eastAsia="en-US"/>
              </w:rPr>
            </w:pPr>
            <w:r w:rsidRPr="008411AB">
              <w:rPr>
                <w:rFonts w:eastAsiaTheme="minorHAnsi"/>
                <w:sz w:val="24"/>
                <w:szCs w:val="24"/>
                <w:lang w:eastAsia="en-US"/>
              </w:rPr>
              <w:t>Источник питания</w:t>
            </w:r>
          </w:p>
        </w:tc>
        <w:tc>
          <w:tcPr>
            <w:tcW w:w="1191" w:type="dxa"/>
          </w:tcPr>
          <w:p w:rsidR="00E24704" w:rsidRPr="008411AB" w:rsidRDefault="00E24704" w:rsidP="00E24704">
            <w:pPr>
              <w:autoSpaceDE w:val="0"/>
              <w:autoSpaceDN w:val="0"/>
              <w:adjustRightInd w:val="0"/>
              <w:jc w:val="center"/>
              <w:rPr>
                <w:rFonts w:eastAsiaTheme="minorHAnsi"/>
                <w:sz w:val="24"/>
                <w:szCs w:val="24"/>
                <w:lang w:eastAsia="en-US"/>
              </w:rPr>
            </w:pPr>
            <w:r w:rsidRPr="008411AB">
              <w:rPr>
                <w:rFonts w:eastAsiaTheme="minorHAnsi"/>
                <w:sz w:val="24"/>
                <w:szCs w:val="24"/>
                <w:lang w:eastAsia="en-US"/>
              </w:rPr>
              <w:t>Описание точки присоеди</w:t>
            </w:r>
            <w:r w:rsidR="008411AB">
              <w:rPr>
                <w:rFonts w:eastAsiaTheme="minorHAnsi"/>
                <w:sz w:val="24"/>
                <w:szCs w:val="24"/>
                <w:lang w:eastAsia="en-US"/>
              </w:rPr>
              <w:t>-</w:t>
            </w:r>
            <w:r w:rsidRPr="008411AB">
              <w:rPr>
                <w:rFonts w:eastAsiaTheme="minorHAnsi"/>
                <w:sz w:val="24"/>
                <w:szCs w:val="24"/>
                <w:lang w:eastAsia="en-US"/>
              </w:rPr>
              <w:t>нения</w:t>
            </w:r>
          </w:p>
        </w:tc>
        <w:tc>
          <w:tcPr>
            <w:tcW w:w="1134" w:type="dxa"/>
          </w:tcPr>
          <w:p w:rsidR="00E24704" w:rsidRPr="008411AB" w:rsidRDefault="00E24704" w:rsidP="00E24704">
            <w:pPr>
              <w:autoSpaceDE w:val="0"/>
              <w:autoSpaceDN w:val="0"/>
              <w:adjustRightInd w:val="0"/>
              <w:jc w:val="center"/>
              <w:rPr>
                <w:rFonts w:eastAsiaTheme="minorHAnsi"/>
                <w:sz w:val="24"/>
                <w:szCs w:val="24"/>
                <w:lang w:eastAsia="en-US"/>
              </w:rPr>
            </w:pPr>
            <w:r w:rsidRPr="008411AB">
              <w:rPr>
                <w:rFonts w:eastAsiaTheme="minorHAnsi"/>
                <w:sz w:val="24"/>
                <w:szCs w:val="24"/>
                <w:lang w:eastAsia="en-US"/>
              </w:rPr>
              <w:t>Уровень напряже</w:t>
            </w:r>
            <w:r w:rsidR="008411AB">
              <w:rPr>
                <w:rFonts w:eastAsiaTheme="minorHAnsi"/>
                <w:sz w:val="24"/>
                <w:szCs w:val="24"/>
                <w:lang w:eastAsia="en-US"/>
              </w:rPr>
              <w:t>-</w:t>
            </w:r>
            <w:r w:rsidRPr="008411AB">
              <w:rPr>
                <w:rFonts w:eastAsiaTheme="minorHAnsi"/>
                <w:sz w:val="24"/>
                <w:szCs w:val="24"/>
                <w:lang w:eastAsia="en-US"/>
              </w:rPr>
              <w:t>ния (кВ)</w:t>
            </w:r>
          </w:p>
        </w:tc>
        <w:tc>
          <w:tcPr>
            <w:tcW w:w="1020" w:type="dxa"/>
          </w:tcPr>
          <w:p w:rsidR="00E24704" w:rsidRPr="008411AB" w:rsidRDefault="00E24704" w:rsidP="00E24704">
            <w:pPr>
              <w:autoSpaceDE w:val="0"/>
              <w:autoSpaceDN w:val="0"/>
              <w:adjustRightInd w:val="0"/>
              <w:jc w:val="center"/>
              <w:rPr>
                <w:rFonts w:eastAsiaTheme="minorHAnsi"/>
                <w:sz w:val="24"/>
                <w:szCs w:val="24"/>
                <w:lang w:eastAsia="en-US"/>
              </w:rPr>
            </w:pPr>
            <w:r w:rsidRPr="008411AB">
              <w:rPr>
                <w:rFonts w:eastAsiaTheme="minorHAnsi"/>
                <w:sz w:val="24"/>
                <w:szCs w:val="24"/>
                <w:lang w:eastAsia="en-US"/>
              </w:rPr>
              <w:t>Макси</w:t>
            </w:r>
            <w:r w:rsidR="008411AB">
              <w:rPr>
                <w:rFonts w:eastAsiaTheme="minorHAnsi"/>
                <w:sz w:val="24"/>
                <w:szCs w:val="24"/>
                <w:lang w:eastAsia="en-US"/>
              </w:rPr>
              <w:t>-</w:t>
            </w:r>
            <w:r w:rsidRPr="008411AB">
              <w:rPr>
                <w:rFonts w:eastAsiaTheme="minorHAnsi"/>
                <w:sz w:val="24"/>
                <w:szCs w:val="24"/>
                <w:lang w:eastAsia="en-US"/>
              </w:rPr>
              <w:t>мальная мощ</w:t>
            </w:r>
            <w:r w:rsidR="008411AB">
              <w:rPr>
                <w:rFonts w:eastAsiaTheme="minorHAnsi"/>
                <w:sz w:val="24"/>
                <w:szCs w:val="24"/>
                <w:lang w:eastAsia="en-US"/>
              </w:rPr>
              <w:t>-</w:t>
            </w:r>
            <w:r w:rsidRPr="008411AB">
              <w:rPr>
                <w:rFonts w:eastAsiaTheme="minorHAnsi"/>
                <w:sz w:val="24"/>
                <w:szCs w:val="24"/>
                <w:lang w:eastAsia="en-US"/>
              </w:rPr>
              <w:t>ность (кВт)</w:t>
            </w:r>
          </w:p>
        </w:tc>
        <w:tc>
          <w:tcPr>
            <w:tcW w:w="2147" w:type="dxa"/>
          </w:tcPr>
          <w:p w:rsidR="00E24704" w:rsidRPr="008411AB" w:rsidRDefault="00E24704" w:rsidP="00E24704">
            <w:pPr>
              <w:autoSpaceDE w:val="0"/>
              <w:autoSpaceDN w:val="0"/>
              <w:adjustRightInd w:val="0"/>
              <w:jc w:val="center"/>
              <w:rPr>
                <w:rFonts w:eastAsiaTheme="minorHAnsi"/>
                <w:sz w:val="24"/>
                <w:szCs w:val="24"/>
                <w:lang w:eastAsia="en-US"/>
              </w:rPr>
            </w:pPr>
            <w:r w:rsidRPr="008411AB">
              <w:rPr>
                <w:rFonts w:eastAsiaTheme="minorHAnsi"/>
                <w:sz w:val="24"/>
                <w:szCs w:val="24"/>
                <w:lang w:eastAsia="en-US"/>
              </w:rPr>
              <w:t>Величина номинальной мощности присоединенных трансформаторов (кВА)</w:t>
            </w:r>
          </w:p>
        </w:tc>
        <w:tc>
          <w:tcPr>
            <w:tcW w:w="1915" w:type="dxa"/>
          </w:tcPr>
          <w:p w:rsidR="008411AB" w:rsidRDefault="00E24704" w:rsidP="00E24704">
            <w:pPr>
              <w:autoSpaceDE w:val="0"/>
              <w:autoSpaceDN w:val="0"/>
              <w:adjustRightInd w:val="0"/>
              <w:jc w:val="center"/>
              <w:rPr>
                <w:rFonts w:eastAsiaTheme="minorHAnsi"/>
                <w:sz w:val="24"/>
                <w:szCs w:val="24"/>
                <w:lang w:eastAsia="en-US"/>
              </w:rPr>
            </w:pPr>
            <w:r w:rsidRPr="008411AB">
              <w:rPr>
                <w:rFonts w:eastAsiaTheme="minorHAnsi"/>
                <w:sz w:val="24"/>
                <w:szCs w:val="24"/>
                <w:lang w:eastAsia="en-US"/>
              </w:rPr>
              <w:t xml:space="preserve">Предельное значение коэффициента реактивной мощности </w:t>
            </w:r>
          </w:p>
          <w:p w:rsidR="00E24704" w:rsidRPr="008411AB" w:rsidRDefault="00E24704" w:rsidP="00E24704">
            <w:pPr>
              <w:autoSpaceDE w:val="0"/>
              <w:autoSpaceDN w:val="0"/>
              <w:adjustRightInd w:val="0"/>
              <w:jc w:val="center"/>
              <w:rPr>
                <w:rFonts w:eastAsiaTheme="minorHAnsi"/>
                <w:sz w:val="24"/>
                <w:szCs w:val="24"/>
                <w:lang w:eastAsia="en-US"/>
              </w:rPr>
            </w:pPr>
            <w:r w:rsidRPr="008411AB">
              <w:rPr>
                <w:rFonts w:eastAsiaTheme="minorHAnsi"/>
                <w:sz w:val="24"/>
                <w:szCs w:val="24"/>
                <w:lang w:eastAsia="en-US"/>
              </w:rPr>
              <w:t xml:space="preserve">(tg </w:t>
            </w:r>
            <w:r w:rsidRPr="008411AB">
              <w:rPr>
                <w:rFonts w:eastAsiaTheme="minorHAnsi"/>
                <w:noProof/>
                <w:position w:val="-4"/>
                <w:sz w:val="24"/>
                <w:szCs w:val="24"/>
              </w:rPr>
              <w:drawing>
                <wp:inline distT="0" distB="0" distL="0" distR="0">
                  <wp:extent cx="200025" cy="2286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0"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8411AB">
              <w:rPr>
                <w:rFonts w:eastAsiaTheme="minorHAnsi"/>
                <w:sz w:val="24"/>
                <w:szCs w:val="24"/>
                <w:lang w:eastAsia="en-US"/>
              </w:rPr>
              <w:t>)</w:t>
            </w:r>
          </w:p>
        </w:tc>
      </w:tr>
      <w:tr w:rsidR="00E24704" w:rsidRPr="00E24704" w:rsidTr="008411AB">
        <w:tc>
          <w:tcPr>
            <w:tcW w:w="461" w:type="dxa"/>
          </w:tcPr>
          <w:p w:rsidR="00E24704" w:rsidRPr="008411AB" w:rsidRDefault="00E24704" w:rsidP="00E24704">
            <w:pPr>
              <w:autoSpaceDE w:val="0"/>
              <w:autoSpaceDN w:val="0"/>
              <w:adjustRightInd w:val="0"/>
              <w:jc w:val="center"/>
              <w:rPr>
                <w:rFonts w:eastAsiaTheme="minorHAnsi"/>
                <w:sz w:val="24"/>
                <w:szCs w:val="24"/>
                <w:lang w:eastAsia="en-US"/>
              </w:rPr>
            </w:pPr>
          </w:p>
        </w:tc>
        <w:tc>
          <w:tcPr>
            <w:tcW w:w="1204" w:type="dxa"/>
          </w:tcPr>
          <w:p w:rsidR="00E24704" w:rsidRPr="008411AB" w:rsidRDefault="00E24704" w:rsidP="00E24704">
            <w:pPr>
              <w:autoSpaceDE w:val="0"/>
              <w:autoSpaceDN w:val="0"/>
              <w:adjustRightInd w:val="0"/>
              <w:jc w:val="center"/>
              <w:rPr>
                <w:rFonts w:eastAsiaTheme="minorHAnsi"/>
                <w:sz w:val="24"/>
                <w:szCs w:val="24"/>
                <w:lang w:eastAsia="en-US"/>
              </w:rPr>
            </w:pPr>
          </w:p>
        </w:tc>
        <w:tc>
          <w:tcPr>
            <w:tcW w:w="1191" w:type="dxa"/>
          </w:tcPr>
          <w:p w:rsidR="00E24704" w:rsidRPr="008411AB" w:rsidRDefault="00E24704" w:rsidP="00E24704">
            <w:pPr>
              <w:autoSpaceDE w:val="0"/>
              <w:autoSpaceDN w:val="0"/>
              <w:adjustRightInd w:val="0"/>
              <w:jc w:val="center"/>
              <w:rPr>
                <w:rFonts w:eastAsiaTheme="minorHAnsi"/>
                <w:sz w:val="24"/>
                <w:szCs w:val="24"/>
                <w:lang w:eastAsia="en-US"/>
              </w:rPr>
            </w:pPr>
          </w:p>
        </w:tc>
        <w:tc>
          <w:tcPr>
            <w:tcW w:w="1134" w:type="dxa"/>
          </w:tcPr>
          <w:p w:rsidR="00E24704" w:rsidRPr="008411AB" w:rsidRDefault="00E24704" w:rsidP="00E24704">
            <w:pPr>
              <w:autoSpaceDE w:val="0"/>
              <w:autoSpaceDN w:val="0"/>
              <w:adjustRightInd w:val="0"/>
              <w:jc w:val="center"/>
              <w:rPr>
                <w:rFonts w:eastAsiaTheme="minorHAnsi"/>
                <w:sz w:val="24"/>
                <w:szCs w:val="24"/>
                <w:lang w:eastAsia="en-US"/>
              </w:rPr>
            </w:pPr>
          </w:p>
        </w:tc>
        <w:tc>
          <w:tcPr>
            <w:tcW w:w="1020" w:type="dxa"/>
          </w:tcPr>
          <w:p w:rsidR="00E24704" w:rsidRPr="008411AB" w:rsidRDefault="00E24704" w:rsidP="00E24704">
            <w:pPr>
              <w:autoSpaceDE w:val="0"/>
              <w:autoSpaceDN w:val="0"/>
              <w:adjustRightInd w:val="0"/>
              <w:jc w:val="center"/>
              <w:rPr>
                <w:rFonts w:eastAsiaTheme="minorHAnsi"/>
                <w:sz w:val="24"/>
                <w:szCs w:val="24"/>
                <w:lang w:eastAsia="en-US"/>
              </w:rPr>
            </w:pPr>
          </w:p>
        </w:tc>
        <w:tc>
          <w:tcPr>
            <w:tcW w:w="2147" w:type="dxa"/>
          </w:tcPr>
          <w:p w:rsidR="00E24704" w:rsidRPr="008411AB" w:rsidRDefault="00E24704" w:rsidP="00E24704">
            <w:pPr>
              <w:autoSpaceDE w:val="0"/>
              <w:autoSpaceDN w:val="0"/>
              <w:adjustRightInd w:val="0"/>
              <w:jc w:val="center"/>
              <w:rPr>
                <w:rFonts w:eastAsiaTheme="minorHAnsi"/>
                <w:sz w:val="24"/>
                <w:szCs w:val="24"/>
                <w:lang w:eastAsia="en-US"/>
              </w:rPr>
            </w:pPr>
          </w:p>
        </w:tc>
        <w:tc>
          <w:tcPr>
            <w:tcW w:w="1915" w:type="dxa"/>
          </w:tcPr>
          <w:p w:rsidR="00E24704" w:rsidRPr="008411AB" w:rsidRDefault="00E24704" w:rsidP="00E24704">
            <w:pPr>
              <w:autoSpaceDE w:val="0"/>
              <w:autoSpaceDN w:val="0"/>
              <w:adjustRightInd w:val="0"/>
              <w:jc w:val="center"/>
              <w:rPr>
                <w:rFonts w:eastAsiaTheme="minorHAnsi"/>
                <w:sz w:val="24"/>
                <w:szCs w:val="24"/>
                <w:lang w:eastAsia="en-US"/>
              </w:rPr>
            </w:pPr>
          </w:p>
        </w:tc>
      </w:tr>
      <w:tr w:rsidR="00E24704" w:rsidRPr="00E24704" w:rsidTr="008411AB">
        <w:tc>
          <w:tcPr>
            <w:tcW w:w="9072" w:type="dxa"/>
            <w:gridSpan w:val="7"/>
          </w:tcPr>
          <w:p w:rsidR="00E24704" w:rsidRPr="008411AB" w:rsidRDefault="00E24704" w:rsidP="00E24704">
            <w:pPr>
              <w:autoSpaceDE w:val="0"/>
              <w:autoSpaceDN w:val="0"/>
              <w:adjustRightInd w:val="0"/>
              <w:jc w:val="center"/>
              <w:rPr>
                <w:rFonts w:eastAsiaTheme="minorHAnsi"/>
                <w:sz w:val="24"/>
                <w:szCs w:val="24"/>
                <w:lang w:eastAsia="en-US"/>
              </w:rPr>
            </w:pPr>
            <w:r w:rsidRPr="008411AB">
              <w:rPr>
                <w:rFonts w:eastAsiaTheme="minorHAnsi"/>
                <w:sz w:val="24"/>
                <w:szCs w:val="24"/>
                <w:lang w:eastAsia="en-US"/>
              </w:rPr>
              <w:t>В том числе опосредованно присоединенные</w:t>
            </w:r>
          </w:p>
        </w:tc>
      </w:tr>
      <w:tr w:rsidR="00E24704" w:rsidRPr="00E24704" w:rsidTr="008411AB">
        <w:tc>
          <w:tcPr>
            <w:tcW w:w="461" w:type="dxa"/>
          </w:tcPr>
          <w:p w:rsidR="00E24704" w:rsidRPr="00E24704" w:rsidRDefault="00E24704" w:rsidP="00E24704">
            <w:pPr>
              <w:autoSpaceDE w:val="0"/>
              <w:autoSpaceDN w:val="0"/>
              <w:adjustRightInd w:val="0"/>
              <w:jc w:val="center"/>
              <w:rPr>
                <w:rFonts w:eastAsiaTheme="minorHAnsi"/>
                <w:sz w:val="28"/>
                <w:szCs w:val="28"/>
                <w:lang w:eastAsia="en-US"/>
              </w:rPr>
            </w:pPr>
          </w:p>
        </w:tc>
        <w:tc>
          <w:tcPr>
            <w:tcW w:w="1204" w:type="dxa"/>
          </w:tcPr>
          <w:p w:rsidR="00E24704" w:rsidRPr="00E24704" w:rsidRDefault="00E24704" w:rsidP="00E24704">
            <w:pPr>
              <w:autoSpaceDE w:val="0"/>
              <w:autoSpaceDN w:val="0"/>
              <w:adjustRightInd w:val="0"/>
              <w:jc w:val="center"/>
              <w:rPr>
                <w:rFonts w:eastAsiaTheme="minorHAnsi"/>
                <w:sz w:val="28"/>
                <w:szCs w:val="28"/>
                <w:lang w:eastAsia="en-US"/>
              </w:rPr>
            </w:pPr>
          </w:p>
        </w:tc>
        <w:tc>
          <w:tcPr>
            <w:tcW w:w="1191" w:type="dxa"/>
          </w:tcPr>
          <w:p w:rsidR="00E24704" w:rsidRPr="00E24704" w:rsidRDefault="00E24704" w:rsidP="00E24704">
            <w:pPr>
              <w:autoSpaceDE w:val="0"/>
              <w:autoSpaceDN w:val="0"/>
              <w:adjustRightInd w:val="0"/>
              <w:jc w:val="center"/>
              <w:rPr>
                <w:rFonts w:eastAsiaTheme="minorHAnsi"/>
                <w:sz w:val="28"/>
                <w:szCs w:val="28"/>
                <w:lang w:eastAsia="en-US"/>
              </w:rPr>
            </w:pPr>
          </w:p>
        </w:tc>
        <w:tc>
          <w:tcPr>
            <w:tcW w:w="1134" w:type="dxa"/>
          </w:tcPr>
          <w:p w:rsidR="00E24704" w:rsidRPr="00E24704" w:rsidRDefault="00E24704" w:rsidP="00E24704">
            <w:pPr>
              <w:autoSpaceDE w:val="0"/>
              <w:autoSpaceDN w:val="0"/>
              <w:adjustRightInd w:val="0"/>
              <w:jc w:val="center"/>
              <w:rPr>
                <w:rFonts w:eastAsiaTheme="minorHAnsi"/>
                <w:sz w:val="28"/>
                <w:szCs w:val="28"/>
                <w:lang w:eastAsia="en-US"/>
              </w:rPr>
            </w:pPr>
          </w:p>
        </w:tc>
        <w:tc>
          <w:tcPr>
            <w:tcW w:w="1020" w:type="dxa"/>
          </w:tcPr>
          <w:p w:rsidR="00E24704" w:rsidRPr="00E24704" w:rsidRDefault="00E24704" w:rsidP="00E24704">
            <w:pPr>
              <w:autoSpaceDE w:val="0"/>
              <w:autoSpaceDN w:val="0"/>
              <w:adjustRightInd w:val="0"/>
              <w:jc w:val="center"/>
              <w:rPr>
                <w:rFonts w:eastAsiaTheme="minorHAnsi"/>
                <w:sz w:val="28"/>
                <w:szCs w:val="28"/>
                <w:lang w:eastAsia="en-US"/>
              </w:rPr>
            </w:pPr>
          </w:p>
        </w:tc>
        <w:tc>
          <w:tcPr>
            <w:tcW w:w="2147" w:type="dxa"/>
          </w:tcPr>
          <w:p w:rsidR="00E24704" w:rsidRPr="00E24704" w:rsidRDefault="00E24704" w:rsidP="00E24704">
            <w:pPr>
              <w:autoSpaceDE w:val="0"/>
              <w:autoSpaceDN w:val="0"/>
              <w:adjustRightInd w:val="0"/>
              <w:jc w:val="center"/>
              <w:rPr>
                <w:rFonts w:eastAsiaTheme="minorHAnsi"/>
                <w:sz w:val="28"/>
                <w:szCs w:val="28"/>
                <w:lang w:eastAsia="en-US"/>
              </w:rPr>
            </w:pPr>
          </w:p>
        </w:tc>
        <w:tc>
          <w:tcPr>
            <w:tcW w:w="1915" w:type="dxa"/>
          </w:tcPr>
          <w:p w:rsidR="00E24704" w:rsidRPr="00E24704" w:rsidRDefault="00E24704" w:rsidP="00E24704">
            <w:pPr>
              <w:autoSpaceDE w:val="0"/>
              <w:autoSpaceDN w:val="0"/>
              <w:adjustRightInd w:val="0"/>
              <w:jc w:val="center"/>
              <w:rPr>
                <w:rFonts w:eastAsiaTheme="minorHAnsi"/>
                <w:sz w:val="28"/>
                <w:szCs w:val="28"/>
                <w:lang w:eastAsia="en-US"/>
              </w:rPr>
            </w:pPr>
          </w:p>
        </w:tc>
      </w:tr>
    </w:tbl>
    <w:p w:rsidR="00E24704" w:rsidRPr="00E24704" w:rsidRDefault="009E3659" w:rsidP="009E3659">
      <w:pPr>
        <w:autoSpaceDE w:val="0"/>
        <w:autoSpaceDN w:val="0"/>
        <w:adjustRightInd w:val="0"/>
        <w:ind w:firstLine="567"/>
        <w:jc w:val="both"/>
        <w:outlineLvl w:val="0"/>
        <w:rPr>
          <w:rFonts w:eastAsiaTheme="minorHAnsi"/>
          <w:sz w:val="28"/>
          <w:szCs w:val="28"/>
          <w:lang w:eastAsia="en-US"/>
        </w:rPr>
      </w:pPr>
      <w:r w:rsidRPr="00DB0B7A">
        <w:rPr>
          <w:rFonts w:eastAsiaTheme="minorHAnsi"/>
          <w:sz w:val="28"/>
          <w:szCs w:val="28"/>
          <w:lang w:eastAsia="en-US"/>
        </w:rPr>
        <w:t xml:space="preserve">Границы балансовой принадлежности объектов </w:t>
      </w:r>
      <w:r w:rsidR="00E24704" w:rsidRPr="00E24704">
        <w:rPr>
          <w:rFonts w:eastAsiaTheme="minorHAnsi"/>
          <w:sz w:val="28"/>
          <w:szCs w:val="28"/>
          <w:lang w:eastAsia="en-US"/>
        </w:rPr>
        <w:t>электроэнергетики</w:t>
      </w:r>
      <w:r w:rsidRPr="00DB0B7A">
        <w:rPr>
          <w:rFonts w:eastAsiaTheme="minorHAnsi"/>
          <w:sz w:val="28"/>
          <w:szCs w:val="28"/>
          <w:lang w:eastAsia="en-US"/>
        </w:rPr>
        <w:t xml:space="preserve"> </w:t>
      </w:r>
      <w:r w:rsidR="00E24704" w:rsidRPr="00E24704">
        <w:rPr>
          <w:rFonts w:eastAsiaTheme="minorHAnsi"/>
          <w:sz w:val="28"/>
          <w:szCs w:val="28"/>
          <w:lang w:eastAsia="en-US"/>
        </w:rPr>
        <w:t>(энергопринимающих устройств) и эксплуатационной ответственности сторон:</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430"/>
      </w:tblGrid>
      <w:tr w:rsidR="00E24704" w:rsidRPr="00E24704" w:rsidTr="008411AB">
        <w:tc>
          <w:tcPr>
            <w:tcW w:w="4642" w:type="dxa"/>
          </w:tcPr>
          <w:p w:rsidR="00E24704" w:rsidRPr="008411AB" w:rsidRDefault="00E24704" w:rsidP="00E24704">
            <w:pPr>
              <w:autoSpaceDE w:val="0"/>
              <w:autoSpaceDN w:val="0"/>
              <w:adjustRightInd w:val="0"/>
              <w:jc w:val="center"/>
              <w:rPr>
                <w:rFonts w:eastAsiaTheme="minorHAnsi"/>
                <w:sz w:val="28"/>
                <w:szCs w:val="28"/>
                <w:lang w:eastAsia="en-US"/>
              </w:rPr>
            </w:pPr>
            <w:r w:rsidRPr="008411AB">
              <w:rPr>
                <w:rFonts w:eastAsiaTheme="minorHAnsi"/>
                <w:sz w:val="28"/>
                <w:szCs w:val="28"/>
                <w:lang w:eastAsia="en-US"/>
              </w:rPr>
              <w:t xml:space="preserve">Описание границ балансовой принадлежности объектов </w:t>
            </w:r>
            <w:r w:rsidRPr="008411AB">
              <w:rPr>
                <w:rFonts w:eastAsiaTheme="minorHAnsi"/>
                <w:sz w:val="28"/>
                <w:szCs w:val="28"/>
                <w:lang w:eastAsia="en-US"/>
              </w:rPr>
              <w:lastRenderedPageBreak/>
              <w:t>электроэнергетики (энергопринимающих устройств)</w:t>
            </w:r>
          </w:p>
        </w:tc>
        <w:tc>
          <w:tcPr>
            <w:tcW w:w="4430" w:type="dxa"/>
          </w:tcPr>
          <w:p w:rsidR="00E24704" w:rsidRPr="008411AB" w:rsidRDefault="00E24704" w:rsidP="00E24704">
            <w:pPr>
              <w:autoSpaceDE w:val="0"/>
              <w:autoSpaceDN w:val="0"/>
              <w:adjustRightInd w:val="0"/>
              <w:jc w:val="center"/>
              <w:rPr>
                <w:rFonts w:eastAsiaTheme="minorHAnsi"/>
                <w:sz w:val="28"/>
                <w:szCs w:val="28"/>
                <w:lang w:eastAsia="en-US"/>
              </w:rPr>
            </w:pPr>
            <w:r w:rsidRPr="008411AB">
              <w:rPr>
                <w:rFonts w:eastAsiaTheme="minorHAnsi"/>
                <w:sz w:val="28"/>
                <w:szCs w:val="28"/>
                <w:lang w:eastAsia="en-US"/>
              </w:rPr>
              <w:lastRenderedPageBreak/>
              <w:t xml:space="preserve">Описание границ эксплуатационной ответственности </w:t>
            </w:r>
            <w:r w:rsidRPr="008411AB">
              <w:rPr>
                <w:rFonts w:eastAsiaTheme="minorHAnsi"/>
                <w:sz w:val="28"/>
                <w:szCs w:val="28"/>
                <w:lang w:eastAsia="en-US"/>
              </w:rPr>
              <w:lastRenderedPageBreak/>
              <w:t>сторон</w:t>
            </w:r>
          </w:p>
        </w:tc>
      </w:tr>
      <w:tr w:rsidR="00E24704" w:rsidRPr="00E24704" w:rsidTr="008411AB">
        <w:tc>
          <w:tcPr>
            <w:tcW w:w="4642" w:type="dxa"/>
          </w:tcPr>
          <w:p w:rsidR="00E24704" w:rsidRPr="008411AB" w:rsidRDefault="00E24704" w:rsidP="00E24704">
            <w:pPr>
              <w:autoSpaceDE w:val="0"/>
              <w:autoSpaceDN w:val="0"/>
              <w:adjustRightInd w:val="0"/>
              <w:rPr>
                <w:rFonts w:eastAsiaTheme="minorHAnsi"/>
                <w:sz w:val="28"/>
                <w:szCs w:val="28"/>
                <w:lang w:eastAsia="en-US"/>
              </w:rPr>
            </w:pPr>
          </w:p>
        </w:tc>
        <w:tc>
          <w:tcPr>
            <w:tcW w:w="4430" w:type="dxa"/>
          </w:tcPr>
          <w:p w:rsidR="00E24704" w:rsidRPr="008411AB" w:rsidRDefault="00E24704" w:rsidP="00E24704">
            <w:pPr>
              <w:autoSpaceDE w:val="0"/>
              <w:autoSpaceDN w:val="0"/>
              <w:adjustRightInd w:val="0"/>
              <w:rPr>
                <w:rFonts w:eastAsiaTheme="minorHAnsi"/>
                <w:sz w:val="28"/>
                <w:szCs w:val="28"/>
                <w:lang w:eastAsia="en-US"/>
              </w:rPr>
            </w:pPr>
          </w:p>
        </w:tc>
      </w:tr>
    </w:tbl>
    <w:p w:rsidR="00E24704" w:rsidRPr="00E24704" w:rsidRDefault="009E3659" w:rsidP="009E3659">
      <w:pPr>
        <w:autoSpaceDE w:val="0"/>
        <w:autoSpaceDN w:val="0"/>
        <w:adjustRightInd w:val="0"/>
        <w:ind w:firstLine="567"/>
        <w:jc w:val="both"/>
        <w:outlineLvl w:val="0"/>
        <w:rPr>
          <w:rFonts w:eastAsiaTheme="minorHAnsi"/>
          <w:sz w:val="28"/>
          <w:szCs w:val="28"/>
          <w:lang w:eastAsia="en-US"/>
        </w:rPr>
      </w:pPr>
      <w:r w:rsidRPr="00DB0B7A">
        <w:rPr>
          <w:rFonts w:eastAsiaTheme="minorHAnsi"/>
          <w:sz w:val="28"/>
          <w:szCs w:val="28"/>
          <w:lang w:eastAsia="en-US"/>
        </w:rPr>
        <w:t xml:space="preserve">3. У сторон на границе балансовой принадлежности </w:t>
      </w:r>
      <w:r w:rsidR="00E24704" w:rsidRPr="00E24704">
        <w:rPr>
          <w:rFonts w:eastAsiaTheme="minorHAnsi"/>
          <w:sz w:val="28"/>
          <w:szCs w:val="28"/>
          <w:lang w:eastAsia="en-US"/>
        </w:rPr>
        <w:t>объектов</w:t>
      </w:r>
      <w:r w:rsidRPr="00DB0B7A">
        <w:rPr>
          <w:rFonts w:eastAsiaTheme="minorHAnsi"/>
          <w:sz w:val="28"/>
          <w:szCs w:val="28"/>
          <w:lang w:eastAsia="en-US"/>
        </w:rPr>
        <w:t xml:space="preserve"> электроэнергетики</w:t>
      </w:r>
      <w:r w:rsidR="00E24704" w:rsidRPr="00E24704">
        <w:rPr>
          <w:rFonts w:eastAsiaTheme="minorHAnsi"/>
          <w:sz w:val="28"/>
          <w:szCs w:val="28"/>
          <w:lang w:eastAsia="en-US"/>
        </w:rPr>
        <w:t xml:space="preserve"> </w:t>
      </w:r>
      <w:r w:rsidRPr="00DB0B7A">
        <w:rPr>
          <w:rFonts w:eastAsiaTheme="minorHAnsi"/>
          <w:sz w:val="28"/>
          <w:szCs w:val="28"/>
          <w:lang w:eastAsia="en-US"/>
        </w:rPr>
        <w:t xml:space="preserve">(энергопринимающих устройств) находятся </w:t>
      </w:r>
      <w:r w:rsidR="00E24704" w:rsidRPr="00E24704">
        <w:rPr>
          <w:rFonts w:eastAsiaTheme="minorHAnsi"/>
          <w:sz w:val="28"/>
          <w:szCs w:val="28"/>
          <w:lang w:eastAsia="en-US"/>
        </w:rPr>
        <w:t>следующие</w:t>
      </w:r>
    </w:p>
    <w:p w:rsidR="00E24704" w:rsidRPr="00E24704" w:rsidRDefault="00E24704" w:rsidP="00E24704">
      <w:pPr>
        <w:autoSpaceDE w:val="0"/>
        <w:autoSpaceDN w:val="0"/>
        <w:adjustRightInd w:val="0"/>
        <w:jc w:val="both"/>
        <w:outlineLvl w:val="0"/>
        <w:rPr>
          <w:rFonts w:eastAsiaTheme="minorHAnsi"/>
          <w:sz w:val="28"/>
          <w:szCs w:val="28"/>
          <w:lang w:eastAsia="en-US"/>
        </w:rPr>
      </w:pPr>
      <w:r w:rsidRPr="00E24704">
        <w:rPr>
          <w:rFonts w:eastAsiaTheme="minorHAnsi"/>
          <w:sz w:val="28"/>
          <w:szCs w:val="28"/>
          <w:lang w:eastAsia="en-US"/>
        </w:rPr>
        <w:t>технологически соединенные элементы электрической сети: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430"/>
      </w:tblGrid>
      <w:tr w:rsidR="00E24704" w:rsidRPr="00E24704" w:rsidTr="008411AB">
        <w:tc>
          <w:tcPr>
            <w:tcW w:w="4642" w:type="dxa"/>
          </w:tcPr>
          <w:p w:rsidR="00E24704" w:rsidRPr="00E24704" w:rsidRDefault="00E24704" w:rsidP="00E24704">
            <w:pPr>
              <w:autoSpaceDE w:val="0"/>
              <w:autoSpaceDN w:val="0"/>
              <w:adjustRightInd w:val="0"/>
              <w:jc w:val="center"/>
              <w:rPr>
                <w:rFonts w:eastAsiaTheme="minorHAnsi"/>
                <w:sz w:val="28"/>
                <w:szCs w:val="28"/>
                <w:lang w:eastAsia="en-US"/>
              </w:rPr>
            </w:pPr>
            <w:r w:rsidRPr="00E24704">
              <w:rPr>
                <w:rFonts w:eastAsiaTheme="minorHAnsi"/>
                <w:sz w:val="28"/>
                <w:szCs w:val="28"/>
                <w:lang w:eastAsia="en-US"/>
              </w:rPr>
              <w:t>Наименование электроустановки (оборудования) сетевой организации</w:t>
            </w:r>
          </w:p>
        </w:tc>
        <w:tc>
          <w:tcPr>
            <w:tcW w:w="4430" w:type="dxa"/>
          </w:tcPr>
          <w:p w:rsidR="00E24704" w:rsidRPr="00E24704" w:rsidRDefault="00E24704" w:rsidP="00E24704">
            <w:pPr>
              <w:autoSpaceDE w:val="0"/>
              <w:autoSpaceDN w:val="0"/>
              <w:adjustRightInd w:val="0"/>
              <w:jc w:val="center"/>
              <w:rPr>
                <w:rFonts w:eastAsiaTheme="minorHAnsi"/>
                <w:sz w:val="28"/>
                <w:szCs w:val="28"/>
                <w:lang w:eastAsia="en-US"/>
              </w:rPr>
            </w:pPr>
            <w:r w:rsidRPr="00E24704">
              <w:rPr>
                <w:rFonts w:eastAsiaTheme="minorHAnsi"/>
                <w:sz w:val="28"/>
                <w:szCs w:val="28"/>
                <w:lang w:eastAsia="en-US"/>
              </w:rPr>
              <w:t>Наименование электроустановки (оборудования) заявителя</w:t>
            </w:r>
          </w:p>
        </w:tc>
      </w:tr>
      <w:tr w:rsidR="00E24704" w:rsidRPr="00E24704" w:rsidTr="008411AB">
        <w:tc>
          <w:tcPr>
            <w:tcW w:w="4642" w:type="dxa"/>
          </w:tcPr>
          <w:p w:rsidR="00E24704" w:rsidRPr="00E24704" w:rsidRDefault="00E24704" w:rsidP="00E24704">
            <w:pPr>
              <w:autoSpaceDE w:val="0"/>
              <w:autoSpaceDN w:val="0"/>
              <w:adjustRightInd w:val="0"/>
              <w:rPr>
                <w:rFonts w:eastAsiaTheme="minorHAnsi"/>
                <w:sz w:val="28"/>
                <w:szCs w:val="28"/>
                <w:lang w:eastAsia="en-US"/>
              </w:rPr>
            </w:pPr>
          </w:p>
        </w:tc>
        <w:tc>
          <w:tcPr>
            <w:tcW w:w="4430" w:type="dxa"/>
          </w:tcPr>
          <w:p w:rsidR="00E24704" w:rsidRPr="00E24704" w:rsidRDefault="00E24704" w:rsidP="00E24704">
            <w:pPr>
              <w:autoSpaceDE w:val="0"/>
              <w:autoSpaceDN w:val="0"/>
              <w:adjustRightInd w:val="0"/>
              <w:rPr>
                <w:rFonts w:eastAsiaTheme="minorHAnsi"/>
                <w:sz w:val="28"/>
                <w:szCs w:val="28"/>
                <w:lang w:eastAsia="en-US"/>
              </w:rPr>
            </w:pPr>
          </w:p>
        </w:tc>
      </w:tr>
    </w:tbl>
    <w:p w:rsidR="00E24704" w:rsidRPr="00E24704" w:rsidRDefault="009E3659" w:rsidP="009E3659">
      <w:pPr>
        <w:autoSpaceDE w:val="0"/>
        <w:autoSpaceDN w:val="0"/>
        <w:adjustRightInd w:val="0"/>
        <w:ind w:firstLine="567"/>
        <w:jc w:val="both"/>
        <w:outlineLvl w:val="0"/>
        <w:rPr>
          <w:rFonts w:eastAsiaTheme="minorHAnsi"/>
          <w:sz w:val="28"/>
          <w:szCs w:val="28"/>
          <w:lang w:eastAsia="en-US"/>
        </w:rPr>
      </w:pPr>
      <w:r w:rsidRPr="00DB0B7A">
        <w:rPr>
          <w:rFonts w:eastAsiaTheme="minorHAnsi"/>
          <w:sz w:val="28"/>
          <w:szCs w:val="28"/>
          <w:lang w:eastAsia="en-US"/>
        </w:rPr>
        <w:t>У сторон в эксплуатационной ответственности находятся</w:t>
      </w:r>
      <w:r w:rsidR="00E24704" w:rsidRPr="00E24704">
        <w:rPr>
          <w:rFonts w:eastAsiaTheme="minorHAnsi"/>
          <w:sz w:val="28"/>
          <w:szCs w:val="28"/>
          <w:lang w:eastAsia="en-US"/>
        </w:rPr>
        <w:t xml:space="preserve"> следующие</w:t>
      </w:r>
      <w:r w:rsidRPr="00DB0B7A">
        <w:rPr>
          <w:rFonts w:eastAsiaTheme="minorHAnsi"/>
          <w:sz w:val="28"/>
          <w:szCs w:val="28"/>
          <w:lang w:eastAsia="en-US"/>
        </w:rPr>
        <w:t xml:space="preserve"> </w:t>
      </w:r>
      <w:r w:rsidR="00E24704" w:rsidRPr="00E24704">
        <w:rPr>
          <w:rFonts w:eastAsiaTheme="minorHAnsi"/>
          <w:sz w:val="28"/>
          <w:szCs w:val="28"/>
          <w:lang w:eastAsia="en-US"/>
        </w:rPr>
        <w:t>технологически соединенные элементы электрической сети: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430"/>
      </w:tblGrid>
      <w:tr w:rsidR="00E24704" w:rsidRPr="00E24704" w:rsidTr="008411AB">
        <w:tc>
          <w:tcPr>
            <w:tcW w:w="4642" w:type="dxa"/>
          </w:tcPr>
          <w:p w:rsidR="00E24704" w:rsidRPr="00E24704" w:rsidRDefault="00E24704" w:rsidP="00E24704">
            <w:pPr>
              <w:autoSpaceDE w:val="0"/>
              <w:autoSpaceDN w:val="0"/>
              <w:adjustRightInd w:val="0"/>
              <w:jc w:val="center"/>
              <w:rPr>
                <w:rFonts w:eastAsiaTheme="minorHAnsi"/>
                <w:sz w:val="28"/>
                <w:szCs w:val="28"/>
                <w:lang w:eastAsia="en-US"/>
              </w:rPr>
            </w:pPr>
            <w:r w:rsidRPr="00E24704">
              <w:rPr>
                <w:rFonts w:eastAsiaTheme="minorHAnsi"/>
                <w:sz w:val="28"/>
                <w:szCs w:val="28"/>
                <w:lang w:eastAsia="en-US"/>
              </w:rPr>
              <w:t>Наименование электроустановки (оборудования), находящейся в эксплуатации сетевой организации</w:t>
            </w:r>
          </w:p>
        </w:tc>
        <w:tc>
          <w:tcPr>
            <w:tcW w:w="4430" w:type="dxa"/>
          </w:tcPr>
          <w:p w:rsidR="00E24704" w:rsidRPr="00E24704" w:rsidRDefault="00E24704" w:rsidP="00E24704">
            <w:pPr>
              <w:autoSpaceDE w:val="0"/>
              <w:autoSpaceDN w:val="0"/>
              <w:adjustRightInd w:val="0"/>
              <w:jc w:val="center"/>
              <w:rPr>
                <w:rFonts w:eastAsiaTheme="minorHAnsi"/>
                <w:sz w:val="28"/>
                <w:szCs w:val="28"/>
                <w:lang w:eastAsia="en-US"/>
              </w:rPr>
            </w:pPr>
            <w:r w:rsidRPr="00E24704">
              <w:rPr>
                <w:rFonts w:eastAsiaTheme="minorHAnsi"/>
                <w:sz w:val="28"/>
                <w:szCs w:val="28"/>
                <w:lang w:eastAsia="en-US"/>
              </w:rPr>
              <w:t>Наименование электроустановки (оборудования), находящейся в эксплуатации заявителя</w:t>
            </w:r>
          </w:p>
        </w:tc>
      </w:tr>
      <w:tr w:rsidR="00E24704" w:rsidRPr="00E24704" w:rsidTr="008411AB">
        <w:tc>
          <w:tcPr>
            <w:tcW w:w="4642" w:type="dxa"/>
          </w:tcPr>
          <w:p w:rsidR="00E24704" w:rsidRPr="00E24704" w:rsidRDefault="00E24704" w:rsidP="00E24704">
            <w:pPr>
              <w:autoSpaceDE w:val="0"/>
              <w:autoSpaceDN w:val="0"/>
              <w:adjustRightInd w:val="0"/>
              <w:jc w:val="center"/>
              <w:rPr>
                <w:rFonts w:eastAsiaTheme="minorHAnsi"/>
                <w:sz w:val="28"/>
                <w:szCs w:val="28"/>
                <w:lang w:eastAsia="en-US"/>
              </w:rPr>
            </w:pPr>
          </w:p>
        </w:tc>
        <w:tc>
          <w:tcPr>
            <w:tcW w:w="4430" w:type="dxa"/>
          </w:tcPr>
          <w:p w:rsidR="00E24704" w:rsidRPr="00E24704" w:rsidRDefault="00E24704" w:rsidP="00E24704">
            <w:pPr>
              <w:autoSpaceDE w:val="0"/>
              <w:autoSpaceDN w:val="0"/>
              <w:adjustRightInd w:val="0"/>
              <w:jc w:val="center"/>
              <w:rPr>
                <w:rFonts w:eastAsiaTheme="minorHAnsi"/>
                <w:sz w:val="28"/>
                <w:szCs w:val="28"/>
                <w:lang w:eastAsia="en-US"/>
              </w:rPr>
            </w:pPr>
          </w:p>
        </w:tc>
      </w:tr>
    </w:tbl>
    <w:p w:rsidR="00E24704" w:rsidRPr="00E24704" w:rsidRDefault="009E3659" w:rsidP="009E3659">
      <w:pPr>
        <w:autoSpaceDE w:val="0"/>
        <w:autoSpaceDN w:val="0"/>
        <w:adjustRightInd w:val="0"/>
        <w:ind w:firstLine="567"/>
        <w:jc w:val="both"/>
        <w:outlineLvl w:val="0"/>
        <w:rPr>
          <w:rFonts w:eastAsiaTheme="minorHAnsi"/>
          <w:sz w:val="28"/>
          <w:szCs w:val="28"/>
          <w:lang w:eastAsia="en-US"/>
        </w:rPr>
      </w:pPr>
      <w:r w:rsidRPr="00DB0B7A">
        <w:rPr>
          <w:rFonts w:eastAsiaTheme="minorHAnsi"/>
          <w:sz w:val="28"/>
          <w:szCs w:val="28"/>
          <w:lang w:eastAsia="en-US"/>
        </w:rPr>
        <w:t xml:space="preserve">4. Характеристики </w:t>
      </w:r>
      <w:r w:rsidR="00E24704" w:rsidRPr="00E24704">
        <w:rPr>
          <w:rFonts w:eastAsiaTheme="minorHAnsi"/>
          <w:sz w:val="28"/>
          <w:szCs w:val="28"/>
          <w:lang w:eastAsia="en-US"/>
        </w:rPr>
        <w:t>установленных измерительных комплексов содержатся в</w:t>
      </w:r>
      <w:r w:rsidRPr="00DB0B7A">
        <w:rPr>
          <w:rFonts w:eastAsiaTheme="minorHAnsi"/>
          <w:sz w:val="28"/>
          <w:szCs w:val="28"/>
          <w:lang w:eastAsia="en-US"/>
        </w:rPr>
        <w:t xml:space="preserve"> </w:t>
      </w:r>
      <w:r w:rsidR="00E24704" w:rsidRPr="00E24704">
        <w:rPr>
          <w:rFonts w:eastAsiaTheme="minorHAnsi"/>
          <w:sz w:val="28"/>
          <w:szCs w:val="28"/>
          <w:lang w:eastAsia="en-US"/>
        </w:rPr>
        <w:t>акте допуска прибора учета электрической энергии в эксплуатацию.</w:t>
      </w:r>
    </w:p>
    <w:p w:rsidR="00E24704" w:rsidRPr="00E24704" w:rsidRDefault="009E3659" w:rsidP="009E3659">
      <w:pPr>
        <w:autoSpaceDE w:val="0"/>
        <w:autoSpaceDN w:val="0"/>
        <w:adjustRightInd w:val="0"/>
        <w:ind w:firstLine="567"/>
        <w:jc w:val="both"/>
        <w:outlineLvl w:val="0"/>
        <w:rPr>
          <w:rFonts w:eastAsiaTheme="minorHAnsi"/>
          <w:sz w:val="28"/>
          <w:szCs w:val="28"/>
          <w:lang w:eastAsia="en-US"/>
        </w:rPr>
      </w:pPr>
      <w:r w:rsidRPr="00DB0B7A">
        <w:rPr>
          <w:rFonts w:eastAsiaTheme="minorHAnsi"/>
          <w:sz w:val="28"/>
          <w:szCs w:val="28"/>
          <w:lang w:eastAsia="en-US"/>
        </w:rPr>
        <w:t xml:space="preserve">5. Устройства защиты, релейной защиты, </w:t>
      </w:r>
      <w:r w:rsidR="00E24704" w:rsidRPr="00E24704">
        <w:rPr>
          <w:rFonts w:eastAsiaTheme="minorHAnsi"/>
          <w:sz w:val="28"/>
          <w:szCs w:val="28"/>
          <w:lang w:eastAsia="en-US"/>
        </w:rPr>
        <w:t>противоаварийной и режимной</w:t>
      </w:r>
      <w:r w:rsidRPr="00DB0B7A">
        <w:rPr>
          <w:rFonts w:eastAsiaTheme="minorHAnsi"/>
          <w:sz w:val="28"/>
          <w:szCs w:val="28"/>
          <w:lang w:eastAsia="en-US"/>
        </w:rPr>
        <w:t xml:space="preserve"> </w:t>
      </w:r>
      <w:r w:rsidR="00E24704" w:rsidRPr="00E24704">
        <w:rPr>
          <w:rFonts w:eastAsiaTheme="minorHAnsi"/>
          <w:sz w:val="28"/>
          <w:szCs w:val="28"/>
          <w:lang w:eastAsia="en-US"/>
        </w:rPr>
        <w:t>автоматики:</w:t>
      </w:r>
    </w:p>
    <w:p w:rsidR="00E24704" w:rsidRPr="00E24704" w:rsidRDefault="00E24704" w:rsidP="00E24704">
      <w:pPr>
        <w:autoSpaceDE w:val="0"/>
        <w:autoSpaceDN w:val="0"/>
        <w:adjustRightInd w:val="0"/>
        <w:jc w:val="both"/>
        <w:outlineLvl w:val="0"/>
        <w:rPr>
          <w:rFonts w:eastAsiaTheme="minorHAnsi"/>
          <w:sz w:val="28"/>
          <w:szCs w:val="28"/>
          <w:lang w:eastAsia="en-US"/>
        </w:rPr>
      </w:pPr>
      <w:r w:rsidRPr="00E24704">
        <w:rPr>
          <w:rFonts w:eastAsiaTheme="minorHAnsi"/>
          <w:sz w:val="28"/>
          <w:szCs w:val="28"/>
          <w:lang w:eastAsia="en-US"/>
        </w:rPr>
        <w:t>__________________________________________</w:t>
      </w:r>
      <w:r w:rsidR="008411AB">
        <w:rPr>
          <w:rFonts w:eastAsiaTheme="minorHAnsi"/>
          <w:sz w:val="28"/>
          <w:szCs w:val="28"/>
          <w:lang w:eastAsia="en-US"/>
        </w:rPr>
        <w:t>______</w:t>
      </w:r>
      <w:r w:rsidR="009E3659" w:rsidRPr="00DB0B7A">
        <w:rPr>
          <w:rFonts w:eastAsiaTheme="minorHAnsi"/>
          <w:sz w:val="28"/>
          <w:szCs w:val="28"/>
          <w:lang w:eastAsia="en-US"/>
        </w:rPr>
        <w:t>________________</w:t>
      </w:r>
      <w:r w:rsidRPr="00E24704">
        <w:rPr>
          <w:rFonts w:eastAsiaTheme="minorHAnsi"/>
          <w:sz w:val="28"/>
          <w:szCs w:val="28"/>
          <w:lang w:eastAsia="en-US"/>
        </w:rPr>
        <w:t>.</w:t>
      </w:r>
    </w:p>
    <w:p w:rsidR="00E24704" w:rsidRPr="00E24704" w:rsidRDefault="00E24704" w:rsidP="009E3659">
      <w:pPr>
        <w:autoSpaceDE w:val="0"/>
        <w:autoSpaceDN w:val="0"/>
        <w:adjustRightInd w:val="0"/>
        <w:jc w:val="center"/>
        <w:outlineLvl w:val="0"/>
        <w:rPr>
          <w:rFonts w:eastAsiaTheme="minorHAnsi"/>
          <w:sz w:val="28"/>
          <w:szCs w:val="28"/>
          <w:lang w:eastAsia="en-US"/>
        </w:rPr>
      </w:pPr>
      <w:r w:rsidRPr="00E24704">
        <w:rPr>
          <w:rFonts w:eastAsiaTheme="minorHAnsi"/>
          <w:sz w:val="28"/>
          <w:szCs w:val="28"/>
          <w:lang w:eastAsia="en-US"/>
        </w:rPr>
        <w:t>(виды защиты и автоматики, действия и др.)</w:t>
      </w:r>
    </w:p>
    <w:p w:rsidR="00E24704" w:rsidRPr="00E24704" w:rsidRDefault="00E24704" w:rsidP="009E3659">
      <w:pPr>
        <w:autoSpaceDE w:val="0"/>
        <w:autoSpaceDN w:val="0"/>
        <w:adjustRightInd w:val="0"/>
        <w:ind w:firstLine="567"/>
        <w:jc w:val="both"/>
        <w:outlineLvl w:val="0"/>
        <w:rPr>
          <w:rFonts w:eastAsiaTheme="minorHAnsi"/>
          <w:sz w:val="28"/>
          <w:szCs w:val="28"/>
          <w:lang w:eastAsia="en-US"/>
        </w:rPr>
      </w:pPr>
      <w:r w:rsidRPr="00E24704">
        <w:rPr>
          <w:rFonts w:eastAsiaTheme="minorHAnsi"/>
          <w:sz w:val="28"/>
          <w:szCs w:val="28"/>
          <w:lang w:eastAsia="en-US"/>
        </w:rPr>
        <w:t>6. Автономный резервный источник питания:</w:t>
      </w:r>
    </w:p>
    <w:p w:rsidR="00E24704" w:rsidRPr="00E24704" w:rsidRDefault="00E24704" w:rsidP="00E24704">
      <w:pPr>
        <w:autoSpaceDE w:val="0"/>
        <w:autoSpaceDN w:val="0"/>
        <w:adjustRightInd w:val="0"/>
        <w:jc w:val="both"/>
        <w:outlineLvl w:val="0"/>
        <w:rPr>
          <w:rFonts w:eastAsiaTheme="minorHAnsi"/>
          <w:sz w:val="28"/>
          <w:szCs w:val="28"/>
          <w:lang w:eastAsia="en-US"/>
        </w:rPr>
      </w:pPr>
      <w:r w:rsidRPr="00E24704">
        <w:rPr>
          <w:rFonts w:eastAsiaTheme="minorHAnsi"/>
          <w:sz w:val="28"/>
          <w:szCs w:val="28"/>
          <w:lang w:eastAsia="en-US"/>
        </w:rPr>
        <w:t>__________________________________________</w:t>
      </w:r>
      <w:r w:rsidR="008411AB">
        <w:rPr>
          <w:rFonts w:eastAsiaTheme="minorHAnsi"/>
          <w:sz w:val="28"/>
          <w:szCs w:val="28"/>
          <w:lang w:eastAsia="en-US"/>
        </w:rPr>
        <w:t>____________</w:t>
      </w:r>
      <w:r w:rsidR="009E3659" w:rsidRPr="00DB0B7A">
        <w:rPr>
          <w:rFonts w:eastAsiaTheme="minorHAnsi"/>
          <w:sz w:val="28"/>
          <w:szCs w:val="28"/>
          <w:lang w:eastAsia="en-US"/>
        </w:rPr>
        <w:t>__________</w:t>
      </w:r>
      <w:r w:rsidRPr="00E24704">
        <w:rPr>
          <w:rFonts w:eastAsiaTheme="minorHAnsi"/>
          <w:sz w:val="28"/>
          <w:szCs w:val="28"/>
          <w:lang w:eastAsia="en-US"/>
        </w:rPr>
        <w:t>.</w:t>
      </w:r>
    </w:p>
    <w:p w:rsidR="00E24704" w:rsidRPr="00E24704" w:rsidRDefault="00E24704" w:rsidP="009E3659">
      <w:pPr>
        <w:autoSpaceDE w:val="0"/>
        <w:autoSpaceDN w:val="0"/>
        <w:adjustRightInd w:val="0"/>
        <w:jc w:val="center"/>
        <w:outlineLvl w:val="0"/>
        <w:rPr>
          <w:rFonts w:eastAsiaTheme="minorHAnsi"/>
          <w:sz w:val="28"/>
          <w:szCs w:val="28"/>
          <w:lang w:eastAsia="en-US"/>
        </w:rPr>
      </w:pPr>
      <w:r w:rsidRPr="00E24704">
        <w:rPr>
          <w:rFonts w:eastAsiaTheme="minorHAnsi"/>
          <w:sz w:val="28"/>
          <w:szCs w:val="28"/>
          <w:lang w:eastAsia="en-US"/>
        </w:rPr>
        <w:t>(место установки, тип, мощность и др.)</w:t>
      </w:r>
    </w:p>
    <w:p w:rsidR="00E24704" w:rsidRPr="00E24704" w:rsidRDefault="00E24704" w:rsidP="009E3659">
      <w:pPr>
        <w:autoSpaceDE w:val="0"/>
        <w:autoSpaceDN w:val="0"/>
        <w:adjustRightInd w:val="0"/>
        <w:ind w:firstLine="567"/>
        <w:jc w:val="both"/>
        <w:outlineLvl w:val="0"/>
        <w:rPr>
          <w:rFonts w:eastAsiaTheme="minorHAnsi"/>
          <w:sz w:val="28"/>
          <w:szCs w:val="28"/>
          <w:lang w:eastAsia="en-US"/>
        </w:rPr>
      </w:pPr>
      <w:r w:rsidRPr="00E24704">
        <w:rPr>
          <w:rFonts w:eastAsiaTheme="minorHAnsi"/>
          <w:sz w:val="28"/>
          <w:szCs w:val="28"/>
          <w:lang w:eastAsia="en-US"/>
        </w:rPr>
        <w:t>7. Прочие сведения:</w:t>
      </w:r>
    </w:p>
    <w:p w:rsidR="00E24704" w:rsidRPr="00E24704" w:rsidRDefault="00E24704" w:rsidP="00E24704">
      <w:pPr>
        <w:autoSpaceDE w:val="0"/>
        <w:autoSpaceDN w:val="0"/>
        <w:adjustRightInd w:val="0"/>
        <w:jc w:val="both"/>
        <w:outlineLvl w:val="0"/>
        <w:rPr>
          <w:rFonts w:eastAsiaTheme="minorHAnsi"/>
          <w:sz w:val="28"/>
          <w:szCs w:val="28"/>
          <w:lang w:eastAsia="en-US"/>
        </w:rPr>
      </w:pPr>
      <w:r w:rsidRPr="00E24704">
        <w:rPr>
          <w:rFonts w:eastAsiaTheme="minorHAnsi"/>
          <w:sz w:val="28"/>
          <w:szCs w:val="28"/>
          <w:lang w:eastAsia="en-US"/>
        </w:rPr>
        <w:t>__________________________________________</w:t>
      </w:r>
      <w:r w:rsidR="008411AB">
        <w:rPr>
          <w:rFonts w:eastAsiaTheme="minorHAnsi"/>
          <w:sz w:val="28"/>
          <w:szCs w:val="28"/>
          <w:lang w:eastAsia="en-US"/>
        </w:rPr>
        <w:t>______________________</w:t>
      </w:r>
    </w:p>
    <w:p w:rsidR="00E24704" w:rsidRPr="00E24704" w:rsidRDefault="00E24704" w:rsidP="009E3659">
      <w:pPr>
        <w:autoSpaceDE w:val="0"/>
        <w:autoSpaceDN w:val="0"/>
        <w:adjustRightInd w:val="0"/>
        <w:jc w:val="center"/>
        <w:outlineLvl w:val="0"/>
        <w:rPr>
          <w:rFonts w:eastAsiaTheme="minorHAnsi"/>
          <w:sz w:val="28"/>
          <w:szCs w:val="28"/>
          <w:lang w:eastAsia="en-US"/>
        </w:rPr>
      </w:pPr>
      <w:r w:rsidRPr="00E24704">
        <w:rPr>
          <w:rFonts w:eastAsiaTheme="minorHAnsi"/>
          <w:sz w:val="28"/>
          <w:szCs w:val="28"/>
          <w:lang w:eastAsia="en-US"/>
        </w:rPr>
        <w:t>(в том числе сведения об опосредованно присоединенных потребителях,</w:t>
      </w:r>
      <w:r w:rsidR="009E3659" w:rsidRPr="00DB0B7A">
        <w:rPr>
          <w:rFonts w:eastAsiaTheme="minorHAnsi"/>
          <w:sz w:val="28"/>
          <w:szCs w:val="28"/>
          <w:lang w:eastAsia="en-US"/>
        </w:rPr>
        <w:t xml:space="preserve"> </w:t>
      </w:r>
      <w:r w:rsidRPr="00E24704">
        <w:rPr>
          <w:rFonts w:eastAsiaTheme="minorHAnsi"/>
          <w:sz w:val="28"/>
          <w:szCs w:val="28"/>
          <w:lang w:eastAsia="en-US"/>
        </w:rPr>
        <w:t>наименование, адрес, максимальная мощность, категория надежности,</w:t>
      </w:r>
      <w:r w:rsidR="009E3659" w:rsidRPr="00DB0B7A">
        <w:rPr>
          <w:rFonts w:eastAsiaTheme="minorHAnsi"/>
          <w:sz w:val="28"/>
          <w:szCs w:val="28"/>
          <w:lang w:eastAsia="en-US"/>
        </w:rPr>
        <w:t xml:space="preserve"> </w:t>
      </w:r>
      <w:r w:rsidRPr="00E24704">
        <w:rPr>
          <w:rFonts w:eastAsiaTheme="minorHAnsi"/>
          <w:sz w:val="28"/>
          <w:szCs w:val="28"/>
          <w:lang w:eastAsia="en-US"/>
        </w:rPr>
        <w:t>уровень напряжения, сведения о расчетах потерь электрической энергии в электрической сети потребителя электрической энергии и др.)</w:t>
      </w:r>
    </w:p>
    <w:p w:rsidR="00E24704" w:rsidRPr="00E24704" w:rsidRDefault="009E3659" w:rsidP="009E3659">
      <w:pPr>
        <w:autoSpaceDE w:val="0"/>
        <w:autoSpaceDN w:val="0"/>
        <w:adjustRightInd w:val="0"/>
        <w:ind w:firstLine="567"/>
        <w:jc w:val="both"/>
        <w:outlineLvl w:val="0"/>
        <w:rPr>
          <w:rFonts w:eastAsiaTheme="minorHAnsi"/>
          <w:sz w:val="28"/>
          <w:szCs w:val="28"/>
          <w:lang w:eastAsia="en-US"/>
        </w:rPr>
      </w:pPr>
      <w:r w:rsidRPr="00DB0B7A">
        <w:rPr>
          <w:rFonts w:eastAsiaTheme="minorHAnsi"/>
          <w:sz w:val="28"/>
          <w:szCs w:val="28"/>
          <w:lang w:eastAsia="en-US"/>
        </w:rPr>
        <w:t xml:space="preserve">8. Схематично границы балансовой принадлежности </w:t>
      </w:r>
      <w:r w:rsidR="00E24704" w:rsidRPr="00E24704">
        <w:rPr>
          <w:rFonts w:eastAsiaTheme="minorHAnsi"/>
          <w:sz w:val="28"/>
          <w:szCs w:val="28"/>
          <w:lang w:eastAsia="en-US"/>
        </w:rPr>
        <w:t>объектов</w:t>
      </w:r>
      <w:r w:rsidRPr="00DB0B7A">
        <w:rPr>
          <w:rFonts w:eastAsiaTheme="minorHAnsi"/>
          <w:sz w:val="28"/>
          <w:szCs w:val="28"/>
          <w:lang w:eastAsia="en-US"/>
        </w:rPr>
        <w:t xml:space="preserve"> электроэнергетики (энергопринимающих устройств) и </w:t>
      </w:r>
      <w:r w:rsidR="00E24704" w:rsidRPr="00E24704">
        <w:rPr>
          <w:rFonts w:eastAsiaTheme="minorHAnsi"/>
          <w:sz w:val="28"/>
          <w:szCs w:val="28"/>
          <w:lang w:eastAsia="en-US"/>
        </w:rPr>
        <w:t>эксплуатационной</w:t>
      </w:r>
      <w:r w:rsidRPr="00DB0B7A">
        <w:rPr>
          <w:rFonts w:eastAsiaTheme="minorHAnsi"/>
          <w:sz w:val="28"/>
          <w:szCs w:val="28"/>
          <w:lang w:eastAsia="en-US"/>
        </w:rPr>
        <w:t xml:space="preserve"> ответственности сторон указаны в приведенной ниже </w:t>
      </w:r>
      <w:r w:rsidR="00E24704" w:rsidRPr="00E24704">
        <w:rPr>
          <w:rFonts w:eastAsiaTheme="minorHAnsi"/>
          <w:sz w:val="28"/>
          <w:szCs w:val="28"/>
          <w:lang w:eastAsia="en-US"/>
        </w:rPr>
        <w:t>однолинейной схеме</w:t>
      </w:r>
    </w:p>
    <w:p w:rsidR="00E24704" w:rsidRPr="00E24704" w:rsidRDefault="00E24704" w:rsidP="00E24704">
      <w:pPr>
        <w:autoSpaceDE w:val="0"/>
        <w:autoSpaceDN w:val="0"/>
        <w:adjustRightInd w:val="0"/>
        <w:jc w:val="both"/>
        <w:outlineLvl w:val="0"/>
        <w:rPr>
          <w:rFonts w:eastAsiaTheme="minorHAnsi"/>
          <w:sz w:val="28"/>
          <w:szCs w:val="28"/>
          <w:lang w:eastAsia="en-US"/>
        </w:rPr>
      </w:pPr>
      <w:r w:rsidRPr="00E24704">
        <w:rPr>
          <w:rFonts w:eastAsiaTheme="minorHAnsi"/>
          <w:sz w:val="28"/>
          <w:szCs w:val="28"/>
          <w:lang w:eastAsia="en-US"/>
        </w:rPr>
        <w:t>присоедине</w:t>
      </w:r>
      <w:r w:rsidR="00A50710">
        <w:rPr>
          <w:rFonts w:eastAsiaTheme="minorHAnsi"/>
          <w:sz w:val="28"/>
          <w:szCs w:val="28"/>
          <w:lang w:eastAsia="en-US"/>
        </w:rPr>
        <w:t>ния энергопринимающих устройств:</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2"/>
      </w:tblGrid>
      <w:tr w:rsidR="00E24704" w:rsidRPr="00E24704" w:rsidTr="008411AB">
        <w:tc>
          <w:tcPr>
            <w:tcW w:w="9072" w:type="dxa"/>
            <w:tcBorders>
              <w:top w:val="single" w:sz="4" w:space="0" w:color="auto"/>
              <w:left w:val="single" w:sz="4" w:space="0" w:color="auto"/>
              <w:bottom w:val="single" w:sz="4" w:space="0" w:color="auto"/>
              <w:right w:val="single" w:sz="4" w:space="0" w:color="auto"/>
            </w:tcBorders>
          </w:tcPr>
          <w:p w:rsidR="00E24704" w:rsidRPr="00E24704" w:rsidRDefault="00E24704" w:rsidP="00E24704">
            <w:pPr>
              <w:autoSpaceDE w:val="0"/>
              <w:autoSpaceDN w:val="0"/>
              <w:adjustRightInd w:val="0"/>
              <w:jc w:val="center"/>
              <w:rPr>
                <w:rFonts w:eastAsiaTheme="minorHAnsi"/>
                <w:sz w:val="28"/>
                <w:szCs w:val="28"/>
                <w:lang w:eastAsia="en-US"/>
              </w:rPr>
            </w:pPr>
            <w:r w:rsidRPr="00E24704">
              <w:rPr>
                <w:rFonts w:eastAsiaTheme="minorHAnsi"/>
                <w:sz w:val="28"/>
                <w:szCs w:val="28"/>
                <w:lang w:eastAsia="en-US"/>
              </w:rPr>
              <w:t xml:space="preserve">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w:t>
            </w:r>
            <w:r w:rsidRPr="00E24704">
              <w:rPr>
                <w:rFonts w:eastAsiaTheme="minorHAnsi"/>
                <w:sz w:val="28"/>
                <w:szCs w:val="28"/>
                <w:lang w:eastAsia="en-US"/>
              </w:rPr>
              <w:lastRenderedPageBreak/>
              <w:t>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E24704" w:rsidRPr="00E24704" w:rsidRDefault="00E24704" w:rsidP="009E3659">
      <w:pPr>
        <w:autoSpaceDE w:val="0"/>
        <w:autoSpaceDN w:val="0"/>
        <w:adjustRightInd w:val="0"/>
        <w:ind w:firstLine="567"/>
        <w:jc w:val="both"/>
        <w:outlineLvl w:val="0"/>
        <w:rPr>
          <w:rFonts w:eastAsiaTheme="minorHAnsi"/>
          <w:sz w:val="28"/>
          <w:szCs w:val="28"/>
          <w:lang w:eastAsia="en-US"/>
        </w:rPr>
      </w:pPr>
      <w:r w:rsidRPr="00E24704">
        <w:rPr>
          <w:rFonts w:eastAsiaTheme="minorHAnsi"/>
          <w:sz w:val="28"/>
          <w:szCs w:val="28"/>
          <w:lang w:eastAsia="en-US"/>
        </w:rPr>
        <w:lastRenderedPageBreak/>
        <w:t>Прочее:</w:t>
      </w:r>
    </w:p>
    <w:p w:rsidR="00E24704" w:rsidRPr="00E24704" w:rsidRDefault="008411AB" w:rsidP="00E24704">
      <w:pPr>
        <w:autoSpaceDE w:val="0"/>
        <w:autoSpaceDN w:val="0"/>
        <w:adjustRightInd w:val="0"/>
        <w:jc w:val="both"/>
        <w:outlineLvl w:val="0"/>
        <w:rPr>
          <w:rFonts w:eastAsiaTheme="minorHAnsi"/>
          <w:sz w:val="28"/>
          <w:szCs w:val="28"/>
          <w:lang w:eastAsia="en-US"/>
        </w:rPr>
      </w:pPr>
      <w:r>
        <w:rPr>
          <w:rFonts w:eastAsiaTheme="minorHAnsi"/>
          <w:sz w:val="28"/>
          <w:szCs w:val="28"/>
          <w:lang w:eastAsia="en-US"/>
        </w:rPr>
        <w:t>______________</w:t>
      </w:r>
      <w:r w:rsidR="00E24704" w:rsidRPr="00E24704">
        <w:rPr>
          <w:rFonts w:eastAsiaTheme="minorHAnsi"/>
          <w:sz w:val="28"/>
          <w:szCs w:val="28"/>
          <w:lang w:eastAsia="en-US"/>
        </w:rPr>
        <w:t>_________________________</w:t>
      </w:r>
      <w:r w:rsidR="009E3659" w:rsidRPr="00DB0B7A">
        <w:rPr>
          <w:rFonts w:eastAsiaTheme="minorHAnsi"/>
          <w:sz w:val="28"/>
          <w:szCs w:val="28"/>
          <w:lang w:eastAsia="en-US"/>
        </w:rPr>
        <w:t>_________________</w:t>
      </w:r>
      <w:r>
        <w:rPr>
          <w:rFonts w:eastAsiaTheme="minorHAnsi"/>
          <w:sz w:val="28"/>
          <w:szCs w:val="28"/>
          <w:lang w:eastAsia="en-US"/>
        </w:rPr>
        <w:t>_</w:t>
      </w:r>
      <w:r w:rsidR="009E3659" w:rsidRPr="00DB0B7A">
        <w:rPr>
          <w:rFonts w:eastAsiaTheme="minorHAnsi"/>
          <w:sz w:val="28"/>
          <w:szCs w:val="28"/>
          <w:lang w:eastAsia="en-US"/>
        </w:rPr>
        <w:t>_______</w:t>
      </w:r>
      <w:r w:rsidR="00E24704" w:rsidRPr="00E24704">
        <w:rPr>
          <w:rFonts w:eastAsiaTheme="minorHAnsi"/>
          <w:sz w:val="28"/>
          <w:szCs w:val="28"/>
          <w:lang w:eastAsia="en-US"/>
        </w:rPr>
        <w:t>.</w:t>
      </w:r>
    </w:p>
    <w:p w:rsidR="00E24704" w:rsidRPr="00E24704" w:rsidRDefault="009E3659" w:rsidP="009E3659">
      <w:pPr>
        <w:autoSpaceDE w:val="0"/>
        <w:autoSpaceDN w:val="0"/>
        <w:adjustRightInd w:val="0"/>
        <w:ind w:firstLine="567"/>
        <w:jc w:val="both"/>
        <w:outlineLvl w:val="0"/>
        <w:rPr>
          <w:rFonts w:eastAsiaTheme="minorHAnsi"/>
          <w:sz w:val="28"/>
          <w:szCs w:val="28"/>
          <w:lang w:eastAsia="en-US"/>
        </w:rPr>
      </w:pPr>
      <w:r w:rsidRPr="00DB0B7A">
        <w:rPr>
          <w:rFonts w:eastAsiaTheme="minorHAnsi"/>
          <w:sz w:val="28"/>
          <w:szCs w:val="28"/>
          <w:lang w:eastAsia="en-US"/>
        </w:rPr>
        <w:t xml:space="preserve">9. Стороны подтверждают, что технологическое </w:t>
      </w:r>
      <w:r w:rsidR="00E24704" w:rsidRPr="00E24704">
        <w:rPr>
          <w:rFonts w:eastAsiaTheme="minorHAnsi"/>
          <w:sz w:val="28"/>
          <w:szCs w:val="28"/>
          <w:lang w:eastAsia="en-US"/>
        </w:rPr>
        <w:t>присоединение</w:t>
      </w:r>
      <w:r w:rsidRPr="00DB0B7A">
        <w:rPr>
          <w:rFonts w:eastAsiaTheme="minorHAnsi"/>
          <w:sz w:val="28"/>
          <w:szCs w:val="28"/>
          <w:lang w:eastAsia="en-US"/>
        </w:rPr>
        <w:t xml:space="preserve"> </w:t>
      </w:r>
      <w:r w:rsidR="00E24704" w:rsidRPr="00E24704">
        <w:rPr>
          <w:rFonts w:eastAsiaTheme="minorHAnsi"/>
          <w:sz w:val="28"/>
          <w:szCs w:val="28"/>
          <w:lang w:eastAsia="en-US"/>
        </w:rPr>
        <w:t>энергопринимающих устройств (энергетических установок) к электрической сети</w:t>
      </w:r>
      <w:r w:rsidRPr="00DB0B7A">
        <w:rPr>
          <w:rFonts w:eastAsiaTheme="minorHAnsi"/>
          <w:sz w:val="28"/>
          <w:szCs w:val="28"/>
          <w:lang w:eastAsia="en-US"/>
        </w:rPr>
        <w:t xml:space="preserve"> </w:t>
      </w:r>
      <w:r w:rsidR="00E24704" w:rsidRPr="00E24704">
        <w:rPr>
          <w:rFonts w:eastAsiaTheme="minorHAnsi"/>
          <w:sz w:val="28"/>
          <w:szCs w:val="28"/>
          <w:lang w:eastAsia="en-US"/>
        </w:rPr>
        <w:t>сетевой организации выполнено в соответствии с правилами и нормами.</w:t>
      </w:r>
    </w:p>
    <w:p w:rsidR="00E24704" w:rsidRPr="00E24704" w:rsidRDefault="00E24704" w:rsidP="009E3659">
      <w:pPr>
        <w:autoSpaceDE w:val="0"/>
        <w:autoSpaceDN w:val="0"/>
        <w:adjustRightInd w:val="0"/>
        <w:ind w:firstLine="567"/>
        <w:jc w:val="both"/>
        <w:outlineLvl w:val="0"/>
        <w:rPr>
          <w:rFonts w:eastAsiaTheme="minorHAnsi"/>
          <w:sz w:val="28"/>
          <w:szCs w:val="28"/>
          <w:lang w:eastAsia="en-US"/>
        </w:rPr>
      </w:pPr>
      <w:r w:rsidRPr="00E24704">
        <w:rPr>
          <w:rFonts w:eastAsiaTheme="minorHAnsi"/>
          <w:sz w:val="28"/>
          <w:szCs w:val="28"/>
          <w:lang w:eastAsia="en-US"/>
        </w:rPr>
        <w:t xml:space="preserve">Заявитель претензий к оказанию услуг сетевой организацией не имеет. </w:t>
      </w:r>
      <w:r w:rsidR="008942D7" w:rsidRPr="00DB0B7A">
        <w:rPr>
          <w:rFonts w:eastAsiaTheme="minorHAnsi"/>
          <w:sz w:val="28"/>
          <w:szCs w:val="28"/>
          <w:lang w:eastAsia="en-US"/>
        </w:rPr>
        <w:t>(</w:t>
      </w:r>
      <w:r w:rsidR="008411AB">
        <w:rPr>
          <w:rFonts w:eastAsiaTheme="minorHAnsi"/>
          <w:sz w:val="28"/>
          <w:szCs w:val="28"/>
          <w:lang w:eastAsia="en-US"/>
        </w:rPr>
        <w:t>п</w:t>
      </w:r>
      <w:r w:rsidR="008942D7" w:rsidRPr="00E24704">
        <w:rPr>
          <w:rFonts w:eastAsiaTheme="minorHAnsi"/>
          <w:sz w:val="28"/>
          <w:szCs w:val="28"/>
          <w:lang w:eastAsia="en-US"/>
        </w:rPr>
        <w:t>ри восстановлении (переоформлении) документов указанная информация не вносится</w:t>
      </w:r>
      <w:r w:rsidR="008942D7" w:rsidRPr="00DB0B7A">
        <w:rPr>
          <w:rFonts w:eastAsiaTheme="minorHAnsi"/>
          <w:sz w:val="28"/>
          <w:szCs w:val="28"/>
          <w:lang w:eastAsia="en-US"/>
        </w:rPr>
        <w:t>)</w:t>
      </w:r>
      <w:r w:rsidR="008411AB">
        <w:rPr>
          <w:rFonts w:eastAsiaTheme="minorHAnsi"/>
          <w:sz w:val="28"/>
          <w:szCs w:val="28"/>
          <w:lang w:eastAsia="en-US"/>
        </w:rPr>
        <w:t>.</w:t>
      </w:r>
    </w:p>
    <w:p w:rsidR="00E24704" w:rsidRPr="00E24704" w:rsidRDefault="00E24704" w:rsidP="00E24704">
      <w:pPr>
        <w:autoSpaceDE w:val="0"/>
        <w:autoSpaceDN w:val="0"/>
        <w:adjustRightInd w:val="0"/>
        <w:jc w:val="both"/>
        <w:outlineLvl w:val="0"/>
        <w:rPr>
          <w:rFonts w:eastAsiaTheme="minorHAnsi"/>
          <w:sz w:val="28"/>
          <w:szCs w:val="28"/>
          <w:lang w:eastAsia="en-US"/>
        </w:rPr>
      </w:pPr>
    </w:p>
    <w:p w:rsidR="00E24704" w:rsidRPr="00E24704" w:rsidRDefault="00E24704" w:rsidP="00E24704">
      <w:pPr>
        <w:autoSpaceDE w:val="0"/>
        <w:autoSpaceDN w:val="0"/>
        <w:adjustRightInd w:val="0"/>
        <w:jc w:val="both"/>
        <w:outlineLvl w:val="0"/>
        <w:rPr>
          <w:rFonts w:eastAsiaTheme="minorHAnsi"/>
          <w:sz w:val="28"/>
          <w:szCs w:val="28"/>
          <w:lang w:eastAsia="en-US"/>
        </w:rPr>
      </w:pPr>
      <w:r w:rsidRPr="00E24704">
        <w:rPr>
          <w:rFonts w:eastAsiaTheme="minorHAnsi"/>
          <w:sz w:val="28"/>
          <w:szCs w:val="28"/>
          <w:lang w:eastAsia="en-US"/>
        </w:rPr>
        <w:t>Подписи сторон</w:t>
      </w:r>
    </w:p>
    <w:p w:rsidR="00E24704" w:rsidRPr="00E24704" w:rsidRDefault="00E24704" w:rsidP="009E3659">
      <w:pPr>
        <w:tabs>
          <w:tab w:val="left" w:pos="5670"/>
        </w:tabs>
        <w:autoSpaceDE w:val="0"/>
        <w:autoSpaceDN w:val="0"/>
        <w:adjustRightInd w:val="0"/>
        <w:jc w:val="both"/>
        <w:outlineLvl w:val="0"/>
        <w:rPr>
          <w:rFonts w:eastAsiaTheme="minorHAnsi"/>
          <w:sz w:val="28"/>
          <w:szCs w:val="28"/>
          <w:lang w:eastAsia="en-US"/>
        </w:rPr>
      </w:pPr>
      <w:r w:rsidRPr="00E24704">
        <w:rPr>
          <w:rFonts w:eastAsiaTheme="minorHAnsi"/>
          <w:sz w:val="28"/>
          <w:szCs w:val="28"/>
          <w:lang w:eastAsia="en-US"/>
        </w:rPr>
        <w:t>________________</w:t>
      </w:r>
      <w:r w:rsidR="009E3659" w:rsidRPr="00DB0B7A">
        <w:rPr>
          <w:rFonts w:eastAsiaTheme="minorHAnsi"/>
          <w:sz w:val="28"/>
          <w:szCs w:val="28"/>
          <w:lang w:eastAsia="en-US"/>
        </w:rPr>
        <w:t>____</w:t>
      </w:r>
      <w:r w:rsidR="008411AB">
        <w:rPr>
          <w:rFonts w:eastAsiaTheme="minorHAnsi"/>
          <w:sz w:val="28"/>
          <w:szCs w:val="28"/>
          <w:lang w:eastAsia="en-US"/>
        </w:rPr>
        <w:t>______</w:t>
      </w:r>
      <w:r w:rsidR="009E3659" w:rsidRPr="00DB0B7A">
        <w:rPr>
          <w:rFonts w:eastAsiaTheme="minorHAnsi"/>
          <w:sz w:val="28"/>
          <w:szCs w:val="28"/>
          <w:lang w:eastAsia="en-US"/>
        </w:rPr>
        <w:tab/>
        <w:t>_______</w:t>
      </w:r>
      <w:r w:rsidR="008411AB">
        <w:rPr>
          <w:rFonts w:eastAsiaTheme="minorHAnsi"/>
          <w:sz w:val="28"/>
          <w:szCs w:val="28"/>
          <w:lang w:eastAsia="en-US"/>
        </w:rPr>
        <w:t>_________________</w:t>
      </w:r>
      <w:r w:rsidRPr="00E24704">
        <w:rPr>
          <w:rFonts w:eastAsiaTheme="minorHAnsi"/>
          <w:sz w:val="28"/>
          <w:szCs w:val="28"/>
          <w:lang w:eastAsia="en-US"/>
        </w:rPr>
        <w:t xml:space="preserve"> ________________</w:t>
      </w:r>
      <w:r w:rsidR="009E3659" w:rsidRPr="00DB0B7A">
        <w:rPr>
          <w:rFonts w:eastAsiaTheme="minorHAnsi"/>
          <w:sz w:val="28"/>
          <w:szCs w:val="28"/>
          <w:lang w:eastAsia="en-US"/>
        </w:rPr>
        <w:t>__________</w:t>
      </w:r>
      <w:r w:rsidR="009E3659" w:rsidRPr="00DB0B7A">
        <w:rPr>
          <w:rFonts w:eastAsiaTheme="minorHAnsi"/>
          <w:sz w:val="28"/>
          <w:szCs w:val="28"/>
          <w:lang w:eastAsia="en-US"/>
        </w:rPr>
        <w:tab/>
        <w:t>______</w:t>
      </w:r>
      <w:r w:rsidRPr="00E24704">
        <w:rPr>
          <w:rFonts w:eastAsiaTheme="minorHAnsi"/>
          <w:sz w:val="28"/>
          <w:szCs w:val="28"/>
          <w:lang w:eastAsia="en-US"/>
        </w:rPr>
        <w:t>__________________</w:t>
      </w:r>
    </w:p>
    <w:p w:rsidR="00E24704" w:rsidRPr="00E24704" w:rsidRDefault="009E3659" w:rsidP="009E3659">
      <w:pPr>
        <w:tabs>
          <w:tab w:val="left" w:pos="709"/>
          <w:tab w:val="left" w:pos="6804"/>
        </w:tabs>
        <w:autoSpaceDE w:val="0"/>
        <w:autoSpaceDN w:val="0"/>
        <w:adjustRightInd w:val="0"/>
        <w:jc w:val="both"/>
        <w:outlineLvl w:val="0"/>
        <w:rPr>
          <w:rFonts w:eastAsiaTheme="minorHAnsi"/>
          <w:sz w:val="28"/>
          <w:szCs w:val="28"/>
          <w:lang w:eastAsia="en-US"/>
        </w:rPr>
      </w:pPr>
      <w:r w:rsidRPr="00DB0B7A">
        <w:rPr>
          <w:rFonts w:eastAsiaTheme="minorHAnsi"/>
          <w:sz w:val="28"/>
          <w:szCs w:val="28"/>
          <w:lang w:eastAsia="en-US"/>
        </w:rPr>
        <w:tab/>
        <w:t>(должность)</w:t>
      </w:r>
      <w:r w:rsidRPr="00DB0B7A">
        <w:rPr>
          <w:rFonts w:eastAsiaTheme="minorHAnsi"/>
          <w:sz w:val="28"/>
          <w:szCs w:val="28"/>
          <w:lang w:eastAsia="en-US"/>
        </w:rPr>
        <w:tab/>
      </w:r>
      <w:r w:rsidR="00E24704" w:rsidRPr="00E24704">
        <w:rPr>
          <w:rFonts w:eastAsiaTheme="minorHAnsi"/>
          <w:sz w:val="28"/>
          <w:szCs w:val="28"/>
          <w:lang w:eastAsia="en-US"/>
        </w:rPr>
        <w:t>(должность)</w:t>
      </w:r>
    </w:p>
    <w:p w:rsidR="00E24704" w:rsidRPr="00E24704" w:rsidRDefault="00E24704" w:rsidP="00E24704">
      <w:pPr>
        <w:autoSpaceDE w:val="0"/>
        <w:autoSpaceDN w:val="0"/>
        <w:adjustRightInd w:val="0"/>
        <w:jc w:val="both"/>
        <w:outlineLvl w:val="0"/>
        <w:rPr>
          <w:rFonts w:eastAsiaTheme="minorHAnsi"/>
          <w:sz w:val="28"/>
          <w:szCs w:val="28"/>
          <w:lang w:eastAsia="en-US"/>
        </w:rPr>
      </w:pPr>
    </w:p>
    <w:p w:rsidR="00E24704" w:rsidRPr="00E24704" w:rsidRDefault="008942D7" w:rsidP="008942D7">
      <w:pPr>
        <w:tabs>
          <w:tab w:val="left" w:pos="5670"/>
        </w:tabs>
        <w:autoSpaceDE w:val="0"/>
        <w:autoSpaceDN w:val="0"/>
        <w:adjustRightInd w:val="0"/>
        <w:jc w:val="both"/>
        <w:outlineLvl w:val="0"/>
        <w:rPr>
          <w:rFonts w:eastAsiaTheme="minorHAnsi"/>
          <w:sz w:val="28"/>
          <w:szCs w:val="28"/>
          <w:lang w:eastAsia="en-US"/>
        </w:rPr>
      </w:pPr>
      <w:r w:rsidRPr="00DB0B7A">
        <w:rPr>
          <w:rFonts w:eastAsiaTheme="minorHAnsi"/>
          <w:sz w:val="28"/>
          <w:szCs w:val="28"/>
          <w:lang w:eastAsia="en-US"/>
        </w:rPr>
        <w:t>_____________ / ___________</w:t>
      </w:r>
      <w:r w:rsidRPr="00DB0B7A">
        <w:rPr>
          <w:rFonts w:eastAsiaTheme="minorHAnsi"/>
          <w:sz w:val="28"/>
          <w:szCs w:val="28"/>
          <w:lang w:eastAsia="en-US"/>
        </w:rPr>
        <w:tab/>
      </w:r>
      <w:r w:rsidR="00E24704" w:rsidRPr="00E24704">
        <w:rPr>
          <w:rFonts w:eastAsiaTheme="minorHAnsi"/>
          <w:sz w:val="28"/>
          <w:szCs w:val="28"/>
          <w:lang w:eastAsia="en-US"/>
        </w:rPr>
        <w:t>_____________ / _</w:t>
      </w:r>
      <w:r w:rsidR="008411AB">
        <w:rPr>
          <w:rFonts w:eastAsiaTheme="minorHAnsi"/>
          <w:sz w:val="28"/>
          <w:szCs w:val="28"/>
          <w:lang w:eastAsia="en-US"/>
        </w:rPr>
        <w:t>________</w:t>
      </w:r>
    </w:p>
    <w:p w:rsidR="00E24704" w:rsidRPr="00E24704" w:rsidRDefault="008942D7" w:rsidP="008942D7">
      <w:pPr>
        <w:tabs>
          <w:tab w:val="left" w:pos="5670"/>
        </w:tabs>
        <w:autoSpaceDE w:val="0"/>
        <w:autoSpaceDN w:val="0"/>
        <w:adjustRightInd w:val="0"/>
        <w:jc w:val="both"/>
        <w:outlineLvl w:val="0"/>
        <w:rPr>
          <w:rFonts w:eastAsiaTheme="minorHAnsi"/>
          <w:sz w:val="28"/>
          <w:szCs w:val="28"/>
          <w:lang w:eastAsia="en-US"/>
        </w:rPr>
      </w:pPr>
      <w:r w:rsidRPr="00DB0B7A">
        <w:rPr>
          <w:rFonts w:eastAsiaTheme="minorHAnsi"/>
          <w:sz w:val="28"/>
          <w:szCs w:val="28"/>
          <w:lang w:eastAsia="en-US"/>
        </w:rPr>
        <w:t>_____________ / _______</w:t>
      </w:r>
      <w:r w:rsidR="008411AB">
        <w:rPr>
          <w:rFonts w:eastAsiaTheme="minorHAnsi"/>
          <w:sz w:val="28"/>
          <w:szCs w:val="28"/>
          <w:lang w:eastAsia="en-US"/>
        </w:rPr>
        <w:t>____</w:t>
      </w:r>
      <w:r w:rsidR="008411AB">
        <w:rPr>
          <w:rFonts w:eastAsiaTheme="minorHAnsi"/>
          <w:sz w:val="28"/>
          <w:szCs w:val="28"/>
          <w:lang w:eastAsia="en-US"/>
        </w:rPr>
        <w:tab/>
        <w:t>____________ / __________</w:t>
      </w:r>
    </w:p>
    <w:p w:rsidR="00E24704" w:rsidRPr="00E24704" w:rsidRDefault="008942D7" w:rsidP="008942D7">
      <w:pPr>
        <w:tabs>
          <w:tab w:val="left" w:pos="2552"/>
          <w:tab w:val="left" w:pos="5954"/>
        </w:tabs>
        <w:autoSpaceDE w:val="0"/>
        <w:autoSpaceDN w:val="0"/>
        <w:adjustRightInd w:val="0"/>
        <w:jc w:val="both"/>
        <w:outlineLvl w:val="0"/>
        <w:rPr>
          <w:rFonts w:eastAsiaTheme="minorHAnsi"/>
          <w:sz w:val="28"/>
          <w:szCs w:val="28"/>
          <w:lang w:eastAsia="en-US"/>
        </w:rPr>
      </w:pPr>
      <w:r w:rsidRPr="00DB0B7A">
        <w:rPr>
          <w:rFonts w:eastAsiaTheme="minorHAnsi"/>
          <w:sz w:val="28"/>
          <w:szCs w:val="28"/>
          <w:lang w:eastAsia="en-US"/>
        </w:rPr>
        <w:t xml:space="preserve"> (подпись) </w:t>
      </w:r>
      <w:r w:rsidRPr="00DB0B7A">
        <w:rPr>
          <w:rFonts w:eastAsiaTheme="minorHAnsi"/>
          <w:sz w:val="28"/>
          <w:szCs w:val="28"/>
          <w:lang w:eastAsia="en-US"/>
        </w:rPr>
        <w:tab/>
      </w:r>
      <w:r w:rsidR="00E24704" w:rsidRPr="00E24704">
        <w:rPr>
          <w:rFonts w:eastAsiaTheme="minorHAnsi"/>
          <w:sz w:val="28"/>
          <w:szCs w:val="28"/>
          <w:lang w:eastAsia="en-US"/>
        </w:rPr>
        <w:t xml:space="preserve">(ф.и.о.) </w:t>
      </w:r>
      <w:r w:rsidRPr="00DB0B7A">
        <w:rPr>
          <w:rFonts w:eastAsiaTheme="minorHAnsi"/>
          <w:sz w:val="28"/>
          <w:szCs w:val="28"/>
          <w:lang w:eastAsia="en-US"/>
        </w:rPr>
        <w:tab/>
      </w:r>
      <w:r w:rsidR="00E24704" w:rsidRPr="00E24704">
        <w:rPr>
          <w:rFonts w:eastAsiaTheme="minorHAnsi"/>
          <w:sz w:val="28"/>
          <w:szCs w:val="28"/>
          <w:lang w:eastAsia="en-US"/>
        </w:rPr>
        <w:t xml:space="preserve">(подпись) </w:t>
      </w:r>
      <w:r w:rsidRPr="00DB0B7A">
        <w:rPr>
          <w:rFonts w:eastAsiaTheme="minorHAnsi"/>
          <w:sz w:val="28"/>
          <w:szCs w:val="28"/>
          <w:lang w:eastAsia="en-US"/>
        </w:rPr>
        <w:tab/>
        <w:t>(</w:t>
      </w:r>
      <w:r w:rsidR="00E24704" w:rsidRPr="00E24704">
        <w:rPr>
          <w:rFonts w:eastAsiaTheme="minorHAnsi"/>
          <w:sz w:val="28"/>
          <w:szCs w:val="28"/>
          <w:lang w:eastAsia="en-US"/>
        </w:rPr>
        <w:t>ф.и.о.)</w:t>
      </w:r>
      <w:r w:rsidR="008411AB">
        <w:rPr>
          <w:rFonts w:eastAsiaTheme="minorHAnsi"/>
          <w:sz w:val="28"/>
          <w:szCs w:val="28"/>
          <w:lang w:eastAsia="en-US"/>
        </w:rPr>
        <w:t xml:space="preserve"> ».</w:t>
      </w:r>
    </w:p>
    <w:p w:rsidR="00F6008D" w:rsidRPr="00DB0B7A" w:rsidRDefault="00E16F4D" w:rsidP="00C94771">
      <w:pPr>
        <w:pStyle w:val="a9"/>
        <w:spacing w:before="100" w:beforeAutospacing="1"/>
        <w:ind w:left="0" w:firstLine="709"/>
        <w:jc w:val="both"/>
        <w:rPr>
          <w:sz w:val="28"/>
          <w:szCs w:val="28"/>
        </w:rPr>
      </w:pPr>
      <w:bookmarkStart w:id="2" w:name="Par134"/>
      <w:bookmarkEnd w:id="2"/>
      <w:r w:rsidRPr="00DB0B7A">
        <w:rPr>
          <w:sz w:val="28"/>
          <w:szCs w:val="28"/>
        </w:rPr>
        <w:t>1.</w:t>
      </w:r>
      <w:r w:rsidR="00DB0B7A">
        <w:rPr>
          <w:sz w:val="28"/>
          <w:szCs w:val="28"/>
        </w:rPr>
        <w:t>5</w:t>
      </w:r>
      <w:r w:rsidRPr="00DB0B7A">
        <w:rPr>
          <w:sz w:val="28"/>
          <w:szCs w:val="28"/>
        </w:rPr>
        <w:t xml:space="preserve">. </w:t>
      </w:r>
      <w:r w:rsidR="00A50710">
        <w:rPr>
          <w:sz w:val="28"/>
          <w:szCs w:val="28"/>
        </w:rPr>
        <w:t xml:space="preserve">Приложения </w:t>
      </w:r>
      <w:r w:rsidR="00C866AD">
        <w:rPr>
          <w:sz w:val="28"/>
          <w:szCs w:val="28"/>
        </w:rPr>
        <w:t>3, 4 к</w:t>
      </w:r>
      <w:r w:rsidR="008411AB">
        <w:rPr>
          <w:sz w:val="28"/>
          <w:szCs w:val="28"/>
        </w:rPr>
        <w:t xml:space="preserve"> </w:t>
      </w:r>
      <w:r w:rsidR="00713C01" w:rsidRPr="00DB0B7A">
        <w:rPr>
          <w:sz w:val="28"/>
          <w:szCs w:val="28"/>
        </w:rPr>
        <w:t>Регламенту признать утратившими силу.</w:t>
      </w:r>
    </w:p>
    <w:p w:rsidR="008942D7" w:rsidRPr="00DB0B7A" w:rsidRDefault="008942D7" w:rsidP="008942D7">
      <w:pPr>
        <w:pStyle w:val="a3"/>
        <w:ind w:firstLine="709"/>
        <w:jc w:val="both"/>
        <w:rPr>
          <w:rFonts w:ascii="Times New Roman" w:hAnsi="Times New Roman"/>
          <w:sz w:val="28"/>
          <w:szCs w:val="28"/>
        </w:rPr>
      </w:pPr>
      <w:r w:rsidRPr="00DB0B7A">
        <w:rPr>
          <w:rFonts w:ascii="Times New Roman" w:hAnsi="Times New Roman"/>
          <w:sz w:val="28"/>
          <w:szCs w:val="28"/>
        </w:rPr>
        <w:t>2. Опубликовать настоящее постановление в газете «Наш район» и разместить на официальном сайте администрации Ханты-Мансийского района.</w:t>
      </w:r>
    </w:p>
    <w:p w:rsidR="008942D7" w:rsidRPr="00DB0B7A" w:rsidRDefault="008942D7" w:rsidP="008942D7">
      <w:pPr>
        <w:pStyle w:val="a3"/>
        <w:ind w:firstLine="709"/>
        <w:jc w:val="both"/>
        <w:rPr>
          <w:rFonts w:ascii="Times New Roman" w:hAnsi="Times New Roman"/>
          <w:sz w:val="28"/>
          <w:szCs w:val="28"/>
        </w:rPr>
      </w:pPr>
      <w:r w:rsidRPr="00DB0B7A">
        <w:rPr>
          <w:rFonts w:ascii="Times New Roman" w:hAnsi="Times New Roman"/>
          <w:sz w:val="28"/>
          <w:szCs w:val="28"/>
        </w:rPr>
        <w:t>3. Настоящее постановление вступает в силу после его официального опубликования (обнародования).</w:t>
      </w:r>
    </w:p>
    <w:p w:rsidR="008942D7" w:rsidRPr="00DB0B7A" w:rsidRDefault="008942D7" w:rsidP="008942D7">
      <w:pPr>
        <w:pStyle w:val="a3"/>
        <w:ind w:firstLine="709"/>
        <w:jc w:val="both"/>
        <w:rPr>
          <w:rFonts w:ascii="Times New Roman" w:hAnsi="Times New Roman"/>
          <w:sz w:val="28"/>
          <w:szCs w:val="28"/>
        </w:rPr>
      </w:pPr>
      <w:r w:rsidRPr="00DB0B7A">
        <w:rPr>
          <w:rFonts w:ascii="Times New Roman" w:hAnsi="Times New Roman"/>
          <w:sz w:val="28"/>
          <w:szCs w:val="28"/>
        </w:rPr>
        <w:t>4. Контроль за выполнением постановления возложить заместителя главы Ханты-Мансийского района, директора департамента строительства, архитектуры и ЖКХ.</w:t>
      </w:r>
    </w:p>
    <w:p w:rsidR="008942D7" w:rsidRDefault="008942D7" w:rsidP="007406AC">
      <w:pPr>
        <w:pStyle w:val="a3"/>
        <w:jc w:val="both"/>
        <w:rPr>
          <w:rFonts w:ascii="Times New Roman" w:hAnsi="Times New Roman"/>
          <w:sz w:val="28"/>
          <w:szCs w:val="28"/>
        </w:rPr>
      </w:pPr>
    </w:p>
    <w:p w:rsidR="008411AB" w:rsidRDefault="008411AB" w:rsidP="007406AC">
      <w:pPr>
        <w:pStyle w:val="a3"/>
        <w:jc w:val="both"/>
        <w:rPr>
          <w:rFonts w:ascii="Times New Roman" w:hAnsi="Times New Roman"/>
          <w:sz w:val="28"/>
          <w:szCs w:val="28"/>
        </w:rPr>
      </w:pPr>
    </w:p>
    <w:p w:rsidR="008411AB" w:rsidRPr="00DB0B7A" w:rsidRDefault="008411AB" w:rsidP="007406AC">
      <w:pPr>
        <w:pStyle w:val="a3"/>
        <w:jc w:val="both"/>
        <w:rPr>
          <w:rFonts w:ascii="Times New Roman" w:hAnsi="Times New Roman"/>
          <w:sz w:val="28"/>
          <w:szCs w:val="28"/>
        </w:rPr>
      </w:pPr>
    </w:p>
    <w:p w:rsidR="007406AC" w:rsidRPr="00DB0B7A" w:rsidRDefault="00A50710" w:rsidP="008411AB">
      <w:pPr>
        <w:pStyle w:val="a3"/>
        <w:jc w:val="both"/>
        <w:rPr>
          <w:rFonts w:ascii="Times New Roman" w:hAnsi="Times New Roman"/>
          <w:sz w:val="28"/>
          <w:szCs w:val="28"/>
        </w:rPr>
      </w:pPr>
      <w:r>
        <w:rPr>
          <w:rFonts w:ascii="Times New Roman" w:hAnsi="Times New Roman"/>
          <w:sz w:val="28"/>
          <w:szCs w:val="28"/>
        </w:rPr>
        <w:t>И.о. главы</w:t>
      </w:r>
      <w:r w:rsidR="008411AB">
        <w:rPr>
          <w:rFonts w:ascii="Times New Roman" w:hAnsi="Times New Roman"/>
          <w:sz w:val="28"/>
          <w:szCs w:val="28"/>
        </w:rPr>
        <w:t xml:space="preserve"> </w:t>
      </w:r>
      <w:r w:rsidR="007406AC" w:rsidRPr="00DB0B7A">
        <w:rPr>
          <w:rFonts w:ascii="Times New Roman" w:hAnsi="Times New Roman"/>
          <w:sz w:val="28"/>
          <w:szCs w:val="28"/>
        </w:rPr>
        <w:t>Ханты-Мансийского ра</w:t>
      </w:r>
      <w:r>
        <w:rPr>
          <w:rFonts w:ascii="Times New Roman" w:hAnsi="Times New Roman"/>
          <w:sz w:val="28"/>
          <w:szCs w:val="28"/>
        </w:rPr>
        <w:t xml:space="preserve">йона         </w:t>
      </w:r>
      <w:r w:rsidR="008411AB">
        <w:rPr>
          <w:rFonts w:ascii="Times New Roman" w:hAnsi="Times New Roman"/>
          <w:sz w:val="28"/>
          <w:szCs w:val="28"/>
        </w:rPr>
        <w:t xml:space="preserve">  </w:t>
      </w:r>
      <w:r w:rsidR="007406AC" w:rsidRPr="00DB0B7A">
        <w:rPr>
          <w:rFonts w:ascii="Times New Roman" w:hAnsi="Times New Roman"/>
          <w:sz w:val="28"/>
          <w:szCs w:val="28"/>
        </w:rPr>
        <w:t xml:space="preserve">  </w:t>
      </w:r>
      <w:r w:rsidR="008411AB">
        <w:rPr>
          <w:rFonts w:ascii="Times New Roman" w:hAnsi="Times New Roman"/>
          <w:sz w:val="28"/>
          <w:szCs w:val="28"/>
        </w:rPr>
        <w:t xml:space="preserve">              </w:t>
      </w:r>
      <w:r>
        <w:rPr>
          <w:rFonts w:ascii="Times New Roman" w:hAnsi="Times New Roman"/>
          <w:sz w:val="28"/>
          <w:szCs w:val="28"/>
        </w:rPr>
        <w:t xml:space="preserve"> </w:t>
      </w:r>
      <w:r w:rsidR="008411AB">
        <w:rPr>
          <w:rFonts w:ascii="Times New Roman" w:hAnsi="Times New Roman"/>
          <w:sz w:val="28"/>
          <w:szCs w:val="28"/>
        </w:rPr>
        <w:t xml:space="preserve">             </w:t>
      </w:r>
      <w:r>
        <w:rPr>
          <w:rFonts w:ascii="Times New Roman" w:hAnsi="Times New Roman"/>
          <w:sz w:val="28"/>
          <w:szCs w:val="28"/>
        </w:rPr>
        <w:t>Р.Н.Ерышев</w:t>
      </w:r>
    </w:p>
    <w:sectPr w:rsidR="007406AC" w:rsidRPr="00DB0B7A" w:rsidSect="00502342">
      <w:headerReference w:type="default" r:id="rId11"/>
      <w:pgSz w:w="11906" w:h="16838"/>
      <w:pgMar w:top="1418" w:right="1276" w:bottom="993"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441" w:rsidRDefault="00506441" w:rsidP="005D4313">
      <w:r>
        <w:separator/>
      </w:r>
    </w:p>
  </w:endnote>
  <w:endnote w:type="continuationSeparator" w:id="0">
    <w:p w:rsidR="00506441" w:rsidRDefault="00506441" w:rsidP="005D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441" w:rsidRDefault="00506441" w:rsidP="005D4313">
      <w:r>
        <w:separator/>
      </w:r>
    </w:p>
  </w:footnote>
  <w:footnote w:type="continuationSeparator" w:id="0">
    <w:p w:rsidR="00506441" w:rsidRDefault="00506441" w:rsidP="005D4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288402"/>
      <w:docPartObj>
        <w:docPartGallery w:val="Page Numbers (Top of Page)"/>
        <w:docPartUnique/>
      </w:docPartObj>
    </w:sdtPr>
    <w:sdtEndPr>
      <w:rPr>
        <w:sz w:val="28"/>
        <w:szCs w:val="28"/>
      </w:rPr>
    </w:sdtEndPr>
    <w:sdtContent>
      <w:p w:rsidR="00502342" w:rsidRPr="00502342" w:rsidRDefault="00502342">
        <w:pPr>
          <w:pStyle w:val="a5"/>
          <w:jc w:val="center"/>
          <w:rPr>
            <w:sz w:val="28"/>
            <w:szCs w:val="28"/>
          </w:rPr>
        </w:pPr>
        <w:r w:rsidRPr="00502342">
          <w:rPr>
            <w:sz w:val="28"/>
            <w:szCs w:val="28"/>
          </w:rPr>
          <w:fldChar w:fldCharType="begin"/>
        </w:r>
        <w:r w:rsidRPr="00502342">
          <w:rPr>
            <w:sz w:val="28"/>
            <w:szCs w:val="28"/>
          </w:rPr>
          <w:instrText>PAGE   \* MERGEFORMAT</w:instrText>
        </w:r>
        <w:r w:rsidRPr="00502342">
          <w:rPr>
            <w:sz w:val="28"/>
            <w:szCs w:val="28"/>
          </w:rPr>
          <w:fldChar w:fldCharType="separate"/>
        </w:r>
        <w:r w:rsidR="00F85A56">
          <w:rPr>
            <w:noProof/>
            <w:sz w:val="28"/>
            <w:szCs w:val="28"/>
          </w:rPr>
          <w:t>2</w:t>
        </w:r>
        <w:r w:rsidRPr="00502342">
          <w:rPr>
            <w:sz w:val="28"/>
            <w:szCs w:val="28"/>
          </w:rPr>
          <w:fldChar w:fldCharType="end"/>
        </w:r>
      </w:p>
    </w:sdtContent>
  </w:sdt>
  <w:p w:rsidR="00502342" w:rsidRDefault="0050234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7ADB"/>
    <w:multiLevelType w:val="multilevel"/>
    <w:tmpl w:val="80A2416E"/>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D5921A9"/>
    <w:multiLevelType w:val="hybridMultilevel"/>
    <w:tmpl w:val="367E0024"/>
    <w:lvl w:ilvl="0" w:tplc="C9624074">
      <w:start w:val="1"/>
      <w:numFmt w:val="decimal"/>
      <w:lvlText w:val="%1."/>
      <w:lvlJc w:val="left"/>
      <w:pPr>
        <w:ind w:left="1211" w:hanging="360"/>
      </w:pPr>
      <w:rPr>
        <w:rFonts w:hint="default"/>
        <w:sz w:val="28"/>
      </w:rPr>
    </w:lvl>
    <w:lvl w:ilvl="1" w:tplc="04190019" w:tentative="1">
      <w:start w:val="1"/>
      <w:numFmt w:val="lowerLetter"/>
      <w:lvlText w:val="%2."/>
      <w:lvlJc w:val="left"/>
      <w:pPr>
        <w:ind w:left="1617" w:hanging="360"/>
      </w:pPr>
    </w:lvl>
    <w:lvl w:ilvl="2" w:tplc="0419001B" w:tentative="1">
      <w:start w:val="1"/>
      <w:numFmt w:val="lowerRoman"/>
      <w:lvlText w:val="%3."/>
      <w:lvlJc w:val="right"/>
      <w:pPr>
        <w:ind w:left="2337" w:hanging="180"/>
      </w:pPr>
    </w:lvl>
    <w:lvl w:ilvl="3" w:tplc="0419000F" w:tentative="1">
      <w:start w:val="1"/>
      <w:numFmt w:val="decimal"/>
      <w:lvlText w:val="%4."/>
      <w:lvlJc w:val="left"/>
      <w:pPr>
        <w:ind w:left="3057" w:hanging="360"/>
      </w:pPr>
    </w:lvl>
    <w:lvl w:ilvl="4" w:tplc="04190019" w:tentative="1">
      <w:start w:val="1"/>
      <w:numFmt w:val="lowerLetter"/>
      <w:lvlText w:val="%5."/>
      <w:lvlJc w:val="left"/>
      <w:pPr>
        <w:ind w:left="3777" w:hanging="360"/>
      </w:pPr>
    </w:lvl>
    <w:lvl w:ilvl="5" w:tplc="0419001B" w:tentative="1">
      <w:start w:val="1"/>
      <w:numFmt w:val="lowerRoman"/>
      <w:lvlText w:val="%6."/>
      <w:lvlJc w:val="right"/>
      <w:pPr>
        <w:ind w:left="4497" w:hanging="180"/>
      </w:pPr>
    </w:lvl>
    <w:lvl w:ilvl="6" w:tplc="0419000F" w:tentative="1">
      <w:start w:val="1"/>
      <w:numFmt w:val="decimal"/>
      <w:lvlText w:val="%7."/>
      <w:lvlJc w:val="left"/>
      <w:pPr>
        <w:ind w:left="5217" w:hanging="360"/>
      </w:pPr>
    </w:lvl>
    <w:lvl w:ilvl="7" w:tplc="04190019" w:tentative="1">
      <w:start w:val="1"/>
      <w:numFmt w:val="lowerLetter"/>
      <w:lvlText w:val="%8."/>
      <w:lvlJc w:val="left"/>
      <w:pPr>
        <w:ind w:left="5937" w:hanging="360"/>
      </w:pPr>
    </w:lvl>
    <w:lvl w:ilvl="8" w:tplc="0419001B" w:tentative="1">
      <w:start w:val="1"/>
      <w:numFmt w:val="lowerRoman"/>
      <w:lvlText w:val="%9."/>
      <w:lvlJc w:val="right"/>
      <w:pPr>
        <w:ind w:left="6657" w:hanging="180"/>
      </w:pPr>
    </w:lvl>
  </w:abstractNum>
  <w:abstractNum w:abstractNumId="2">
    <w:nsid w:val="21E6216F"/>
    <w:multiLevelType w:val="hybridMultilevel"/>
    <w:tmpl w:val="367E0024"/>
    <w:lvl w:ilvl="0" w:tplc="C9624074">
      <w:start w:val="1"/>
      <w:numFmt w:val="decimal"/>
      <w:lvlText w:val="%1."/>
      <w:lvlJc w:val="left"/>
      <w:pPr>
        <w:ind w:left="897" w:hanging="360"/>
      </w:pPr>
      <w:rPr>
        <w:rFonts w:hint="default"/>
        <w:sz w:val="28"/>
      </w:rPr>
    </w:lvl>
    <w:lvl w:ilvl="1" w:tplc="04190019" w:tentative="1">
      <w:start w:val="1"/>
      <w:numFmt w:val="lowerLetter"/>
      <w:lvlText w:val="%2."/>
      <w:lvlJc w:val="left"/>
      <w:pPr>
        <w:ind w:left="1617" w:hanging="360"/>
      </w:pPr>
    </w:lvl>
    <w:lvl w:ilvl="2" w:tplc="0419001B" w:tentative="1">
      <w:start w:val="1"/>
      <w:numFmt w:val="lowerRoman"/>
      <w:lvlText w:val="%3."/>
      <w:lvlJc w:val="right"/>
      <w:pPr>
        <w:ind w:left="2337" w:hanging="180"/>
      </w:pPr>
    </w:lvl>
    <w:lvl w:ilvl="3" w:tplc="0419000F" w:tentative="1">
      <w:start w:val="1"/>
      <w:numFmt w:val="decimal"/>
      <w:lvlText w:val="%4."/>
      <w:lvlJc w:val="left"/>
      <w:pPr>
        <w:ind w:left="3057" w:hanging="360"/>
      </w:pPr>
    </w:lvl>
    <w:lvl w:ilvl="4" w:tplc="04190019" w:tentative="1">
      <w:start w:val="1"/>
      <w:numFmt w:val="lowerLetter"/>
      <w:lvlText w:val="%5."/>
      <w:lvlJc w:val="left"/>
      <w:pPr>
        <w:ind w:left="3777" w:hanging="360"/>
      </w:pPr>
    </w:lvl>
    <w:lvl w:ilvl="5" w:tplc="0419001B" w:tentative="1">
      <w:start w:val="1"/>
      <w:numFmt w:val="lowerRoman"/>
      <w:lvlText w:val="%6."/>
      <w:lvlJc w:val="right"/>
      <w:pPr>
        <w:ind w:left="4497" w:hanging="180"/>
      </w:pPr>
    </w:lvl>
    <w:lvl w:ilvl="6" w:tplc="0419000F" w:tentative="1">
      <w:start w:val="1"/>
      <w:numFmt w:val="decimal"/>
      <w:lvlText w:val="%7."/>
      <w:lvlJc w:val="left"/>
      <w:pPr>
        <w:ind w:left="5217" w:hanging="360"/>
      </w:pPr>
    </w:lvl>
    <w:lvl w:ilvl="7" w:tplc="04190019" w:tentative="1">
      <w:start w:val="1"/>
      <w:numFmt w:val="lowerLetter"/>
      <w:lvlText w:val="%8."/>
      <w:lvlJc w:val="left"/>
      <w:pPr>
        <w:ind w:left="5937" w:hanging="360"/>
      </w:pPr>
    </w:lvl>
    <w:lvl w:ilvl="8" w:tplc="0419001B" w:tentative="1">
      <w:start w:val="1"/>
      <w:numFmt w:val="lowerRoman"/>
      <w:lvlText w:val="%9."/>
      <w:lvlJc w:val="right"/>
      <w:pPr>
        <w:ind w:left="6657" w:hanging="180"/>
      </w:pPr>
    </w:lvl>
  </w:abstractNum>
  <w:abstractNum w:abstractNumId="3">
    <w:nsid w:val="2D31716F"/>
    <w:multiLevelType w:val="multilevel"/>
    <w:tmpl w:val="F66C2270"/>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D3E134F"/>
    <w:multiLevelType w:val="multilevel"/>
    <w:tmpl w:val="E7AE87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06AC"/>
    <w:rsid w:val="000330A0"/>
    <w:rsid w:val="000421AA"/>
    <w:rsid w:val="000B6692"/>
    <w:rsid w:val="000D0AA2"/>
    <w:rsid w:val="001448CC"/>
    <w:rsid w:val="001516D2"/>
    <w:rsid w:val="00183BFB"/>
    <w:rsid w:val="001B0B07"/>
    <w:rsid w:val="001C0C95"/>
    <w:rsid w:val="001C4014"/>
    <w:rsid w:val="001C5762"/>
    <w:rsid w:val="002337EA"/>
    <w:rsid w:val="002542CB"/>
    <w:rsid w:val="002E79FB"/>
    <w:rsid w:val="003B224F"/>
    <w:rsid w:val="003C599F"/>
    <w:rsid w:val="003D79CD"/>
    <w:rsid w:val="003E7643"/>
    <w:rsid w:val="00425684"/>
    <w:rsid w:val="004710A8"/>
    <w:rsid w:val="0048131B"/>
    <w:rsid w:val="004F0E97"/>
    <w:rsid w:val="00502342"/>
    <w:rsid w:val="00506441"/>
    <w:rsid w:val="00520868"/>
    <w:rsid w:val="00563633"/>
    <w:rsid w:val="00592664"/>
    <w:rsid w:val="0059773A"/>
    <w:rsid w:val="005D4313"/>
    <w:rsid w:val="005D6CB7"/>
    <w:rsid w:val="005E67DD"/>
    <w:rsid w:val="00655952"/>
    <w:rsid w:val="006644AB"/>
    <w:rsid w:val="00667C8A"/>
    <w:rsid w:val="00691941"/>
    <w:rsid w:val="00693D60"/>
    <w:rsid w:val="006B1C06"/>
    <w:rsid w:val="006D726D"/>
    <w:rsid w:val="006F0195"/>
    <w:rsid w:val="006F07A4"/>
    <w:rsid w:val="00713C01"/>
    <w:rsid w:val="007406AC"/>
    <w:rsid w:val="00770C28"/>
    <w:rsid w:val="008411AB"/>
    <w:rsid w:val="00842371"/>
    <w:rsid w:val="008942D7"/>
    <w:rsid w:val="008A7A79"/>
    <w:rsid w:val="00957B53"/>
    <w:rsid w:val="009D3EED"/>
    <w:rsid w:val="009D40A7"/>
    <w:rsid w:val="009E3659"/>
    <w:rsid w:val="00A24EA6"/>
    <w:rsid w:val="00A50710"/>
    <w:rsid w:val="00A542E2"/>
    <w:rsid w:val="00B2731D"/>
    <w:rsid w:val="00B43642"/>
    <w:rsid w:val="00B77C5A"/>
    <w:rsid w:val="00BB231A"/>
    <w:rsid w:val="00BF407F"/>
    <w:rsid w:val="00BF5737"/>
    <w:rsid w:val="00C01F5A"/>
    <w:rsid w:val="00C1240E"/>
    <w:rsid w:val="00C56236"/>
    <w:rsid w:val="00C63296"/>
    <w:rsid w:val="00C866AD"/>
    <w:rsid w:val="00C94771"/>
    <w:rsid w:val="00CD5615"/>
    <w:rsid w:val="00DA1188"/>
    <w:rsid w:val="00DA272A"/>
    <w:rsid w:val="00DB0A49"/>
    <w:rsid w:val="00DB0B7A"/>
    <w:rsid w:val="00DF6964"/>
    <w:rsid w:val="00DF7134"/>
    <w:rsid w:val="00E16F4D"/>
    <w:rsid w:val="00E24704"/>
    <w:rsid w:val="00E24975"/>
    <w:rsid w:val="00E91F34"/>
    <w:rsid w:val="00ED3B0A"/>
    <w:rsid w:val="00EF064E"/>
    <w:rsid w:val="00F00F3E"/>
    <w:rsid w:val="00F6008D"/>
    <w:rsid w:val="00F7190F"/>
    <w:rsid w:val="00F85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7EB19-8C16-4523-8963-CD13A0D8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6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406A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3C599F"/>
    <w:rPr>
      <w:rFonts w:ascii="Calibri" w:eastAsia="Times New Roman" w:hAnsi="Calibri" w:cs="Times New Roman"/>
      <w:lang w:eastAsia="ru-RU"/>
    </w:rPr>
  </w:style>
  <w:style w:type="paragraph" w:styleId="a5">
    <w:name w:val="header"/>
    <w:basedOn w:val="a"/>
    <w:link w:val="a6"/>
    <w:uiPriority w:val="99"/>
    <w:unhideWhenUsed/>
    <w:rsid w:val="005D4313"/>
    <w:pPr>
      <w:tabs>
        <w:tab w:val="center" w:pos="4677"/>
        <w:tab w:val="right" w:pos="9355"/>
      </w:tabs>
    </w:pPr>
  </w:style>
  <w:style w:type="character" w:customStyle="1" w:styleId="a6">
    <w:name w:val="Верхний колонтитул Знак"/>
    <w:basedOn w:val="a0"/>
    <w:link w:val="a5"/>
    <w:uiPriority w:val="99"/>
    <w:rsid w:val="005D4313"/>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D4313"/>
    <w:pPr>
      <w:tabs>
        <w:tab w:val="center" w:pos="4677"/>
        <w:tab w:val="right" w:pos="9355"/>
      </w:tabs>
    </w:pPr>
  </w:style>
  <w:style w:type="character" w:customStyle="1" w:styleId="a8">
    <w:name w:val="Нижний колонтитул Знак"/>
    <w:basedOn w:val="a0"/>
    <w:link w:val="a7"/>
    <w:uiPriority w:val="99"/>
    <w:rsid w:val="005D4313"/>
    <w:rPr>
      <w:rFonts w:ascii="Times New Roman" w:eastAsia="Times New Roman" w:hAnsi="Times New Roman" w:cs="Times New Roman"/>
      <w:sz w:val="20"/>
      <w:szCs w:val="20"/>
      <w:lang w:eastAsia="ru-RU"/>
    </w:rPr>
  </w:style>
  <w:style w:type="character" w:customStyle="1" w:styleId="add">
    <w:name w:val="add"/>
    <w:basedOn w:val="a0"/>
    <w:rsid w:val="00957B53"/>
  </w:style>
  <w:style w:type="character" w:customStyle="1" w:styleId="change">
    <w:name w:val="change"/>
    <w:basedOn w:val="a0"/>
    <w:rsid w:val="00957B53"/>
  </w:style>
  <w:style w:type="paragraph" w:styleId="a9">
    <w:name w:val="List Paragraph"/>
    <w:basedOn w:val="a"/>
    <w:uiPriority w:val="34"/>
    <w:qFormat/>
    <w:rsid w:val="00957B53"/>
    <w:pPr>
      <w:ind w:left="720"/>
      <w:contextualSpacing/>
    </w:pPr>
  </w:style>
  <w:style w:type="paragraph" w:customStyle="1" w:styleId="formattext">
    <w:name w:val="formattext"/>
    <w:basedOn w:val="a"/>
    <w:rsid w:val="002542CB"/>
    <w:pPr>
      <w:spacing w:before="100" w:beforeAutospacing="1" w:after="100" w:afterAutospacing="1"/>
    </w:pPr>
    <w:rPr>
      <w:sz w:val="24"/>
      <w:szCs w:val="24"/>
    </w:rPr>
  </w:style>
  <w:style w:type="paragraph" w:styleId="aa">
    <w:name w:val="endnote text"/>
    <w:basedOn w:val="a"/>
    <w:link w:val="ab"/>
    <w:uiPriority w:val="99"/>
    <w:semiHidden/>
    <w:rsid w:val="005E67DD"/>
    <w:pPr>
      <w:autoSpaceDE w:val="0"/>
      <w:autoSpaceDN w:val="0"/>
    </w:pPr>
  </w:style>
  <w:style w:type="character" w:customStyle="1" w:styleId="ab">
    <w:name w:val="Текст концевой сноски Знак"/>
    <w:basedOn w:val="a0"/>
    <w:link w:val="aa"/>
    <w:uiPriority w:val="99"/>
    <w:semiHidden/>
    <w:rsid w:val="005E67DD"/>
    <w:rPr>
      <w:rFonts w:ascii="Times New Roman" w:eastAsia="Times New Roman" w:hAnsi="Times New Roman" w:cs="Times New Roman"/>
      <w:sz w:val="20"/>
      <w:szCs w:val="20"/>
      <w:lang w:eastAsia="ru-RU"/>
    </w:rPr>
  </w:style>
  <w:style w:type="character" w:styleId="ac">
    <w:name w:val="endnote reference"/>
    <w:basedOn w:val="a0"/>
    <w:uiPriority w:val="99"/>
    <w:semiHidden/>
    <w:rsid w:val="005E67DD"/>
    <w:rPr>
      <w:rFonts w:cs="Times New Roman"/>
      <w:vertAlign w:val="superscript"/>
    </w:rPr>
  </w:style>
  <w:style w:type="paragraph" w:styleId="ad">
    <w:name w:val="Balloon Text"/>
    <w:basedOn w:val="a"/>
    <w:link w:val="ae"/>
    <w:uiPriority w:val="99"/>
    <w:semiHidden/>
    <w:unhideWhenUsed/>
    <w:rsid w:val="0048131B"/>
    <w:rPr>
      <w:rFonts w:ascii="Segoe UI" w:hAnsi="Segoe UI" w:cs="Segoe UI"/>
      <w:sz w:val="18"/>
      <w:szCs w:val="18"/>
    </w:rPr>
  </w:style>
  <w:style w:type="character" w:customStyle="1" w:styleId="ae">
    <w:name w:val="Текст выноски Знак"/>
    <w:basedOn w:val="a0"/>
    <w:link w:val="ad"/>
    <w:uiPriority w:val="99"/>
    <w:semiHidden/>
    <w:rsid w:val="0048131B"/>
    <w:rPr>
      <w:rFonts w:ascii="Segoe UI" w:eastAsia="Times New Roman" w:hAnsi="Segoe UI" w:cs="Segoe UI"/>
      <w:sz w:val="18"/>
      <w:szCs w:val="18"/>
      <w:lang w:eastAsia="ru-RU"/>
    </w:rPr>
  </w:style>
  <w:style w:type="paragraph" w:customStyle="1" w:styleId="headertext">
    <w:name w:val="headertext"/>
    <w:basedOn w:val="a"/>
    <w:rsid w:val="00C94771"/>
    <w:pPr>
      <w:spacing w:before="100" w:beforeAutospacing="1" w:after="100" w:afterAutospacing="1"/>
    </w:pPr>
    <w:rPr>
      <w:sz w:val="24"/>
      <w:szCs w:val="24"/>
    </w:rPr>
  </w:style>
  <w:style w:type="character" w:styleId="af">
    <w:name w:val="Hyperlink"/>
    <w:basedOn w:val="a0"/>
    <w:uiPriority w:val="99"/>
    <w:semiHidden/>
    <w:unhideWhenUsed/>
    <w:rsid w:val="00C94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90341">
      <w:bodyDiv w:val="1"/>
      <w:marLeft w:val="0"/>
      <w:marRight w:val="0"/>
      <w:marTop w:val="0"/>
      <w:marBottom w:val="0"/>
      <w:divBdr>
        <w:top w:val="none" w:sz="0" w:space="0" w:color="auto"/>
        <w:left w:val="none" w:sz="0" w:space="0" w:color="auto"/>
        <w:bottom w:val="none" w:sz="0" w:space="0" w:color="auto"/>
        <w:right w:val="none" w:sz="0" w:space="0" w:color="auto"/>
      </w:divBdr>
    </w:div>
    <w:div w:id="433866115">
      <w:bodyDiv w:val="1"/>
      <w:marLeft w:val="0"/>
      <w:marRight w:val="0"/>
      <w:marTop w:val="0"/>
      <w:marBottom w:val="0"/>
      <w:divBdr>
        <w:top w:val="none" w:sz="0" w:space="0" w:color="auto"/>
        <w:left w:val="none" w:sz="0" w:space="0" w:color="auto"/>
        <w:bottom w:val="none" w:sz="0" w:space="0" w:color="auto"/>
        <w:right w:val="none" w:sz="0" w:space="0" w:color="auto"/>
      </w:divBdr>
    </w:div>
    <w:div w:id="43871890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9">
          <w:marLeft w:val="0"/>
          <w:marRight w:val="0"/>
          <w:marTop w:val="0"/>
          <w:marBottom w:val="0"/>
          <w:divBdr>
            <w:top w:val="none" w:sz="0" w:space="0" w:color="auto"/>
            <w:left w:val="none" w:sz="0" w:space="0" w:color="auto"/>
            <w:bottom w:val="none" w:sz="0" w:space="0" w:color="auto"/>
            <w:right w:val="none" w:sz="0" w:space="0" w:color="auto"/>
          </w:divBdr>
        </w:div>
        <w:div w:id="1851799300">
          <w:marLeft w:val="0"/>
          <w:marRight w:val="0"/>
          <w:marTop w:val="0"/>
          <w:marBottom w:val="0"/>
          <w:divBdr>
            <w:top w:val="none" w:sz="0" w:space="0" w:color="auto"/>
            <w:left w:val="none" w:sz="0" w:space="0" w:color="auto"/>
            <w:bottom w:val="none" w:sz="0" w:space="0" w:color="auto"/>
            <w:right w:val="none" w:sz="0" w:space="0" w:color="auto"/>
          </w:divBdr>
        </w:div>
        <w:div w:id="785582923">
          <w:marLeft w:val="0"/>
          <w:marRight w:val="0"/>
          <w:marTop w:val="0"/>
          <w:marBottom w:val="0"/>
          <w:divBdr>
            <w:top w:val="none" w:sz="0" w:space="0" w:color="auto"/>
            <w:left w:val="none" w:sz="0" w:space="0" w:color="auto"/>
            <w:bottom w:val="none" w:sz="0" w:space="0" w:color="auto"/>
            <w:right w:val="none" w:sz="0" w:space="0" w:color="auto"/>
          </w:divBdr>
        </w:div>
        <w:div w:id="1429036055">
          <w:marLeft w:val="0"/>
          <w:marRight w:val="0"/>
          <w:marTop w:val="0"/>
          <w:marBottom w:val="0"/>
          <w:divBdr>
            <w:top w:val="none" w:sz="0" w:space="0" w:color="auto"/>
            <w:left w:val="none" w:sz="0" w:space="0" w:color="auto"/>
            <w:bottom w:val="none" w:sz="0" w:space="0" w:color="auto"/>
            <w:right w:val="none" w:sz="0" w:space="0" w:color="auto"/>
          </w:divBdr>
        </w:div>
        <w:div w:id="90443346">
          <w:marLeft w:val="0"/>
          <w:marRight w:val="0"/>
          <w:marTop w:val="0"/>
          <w:marBottom w:val="0"/>
          <w:divBdr>
            <w:top w:val="none" w:sz="0" w:space="0" w:color="auto"/>
            <w:left w:val="none" w:sz="0" w:space="0" w:color="auto"/>
            <w:bottom w:val="none" w:sz="0" w:space="0" w:color="auto"/>
            <w:right w:val="none" w:sz="0" w:space="0" w:color="auto"/>
          </w:divBdr>
        </w:div>
        <w:div w:id="1611819763">
          <w:marLeft w:val="0"/>
          <w:marRight w:val="0"/>
          <w:marTop w:val="0"/>
          <w:marBottom w:val="0"/>
          <w:divBdr>
            <w:top w:val="none" w:sz="0" w:space="0" w:color="auto"/>
            <w:left w:val="none" w:sz="0" w:space="0" w:color="auto"/>
            <w:bottom w:val="none" w:sz="0" w:space="0" w:color="auto"/>
            <w:right w:val="none" w:sz="0" w:space="0" w:color="auto"/>
          </w:divBdr>
        </w:div>
        <w:div w:id="507868595">
          <w:marLeft w:val="0"/>
          <w:marRight w:val="0"/>
          <w:marTop w:val="0"/>
          <w:marBottom w:val="0"/>
          <w:divBdr>
            <w:top w:val="none" w:sz="0" w:space="0" w:color="auto"/>
            <w:left w:val="none" w:sz="0" w:space="0" w:color="auto"/>
            <w:bottom w:val="none" w:sz="0" w:space="0" w:color="auto"/>
            <w:right w:val="none" w:sz="0" w:space="0" w:color="auto"/>
          </w:divBdr>
        </w:div>
        <w:div w:id="206265843">
          <w:marLeft w:val="0"/>
          <w:marRight w:val="0"/>
          <w:marTop w:val="0"/>
          <w:marBottom w:val="0"/>
          <w:divBdr>
            <w:top w:val="none" w:sz="0" w:space="0" w:color="auto"/>
            <w:left w:val="none" w:sz="0" w:space="0" w:color="auto"/>
            <w:bottom w:val="none" w:sz="0" w:space="0" w:color="auto"/>
            <w:right w:val="none" w:sz="0" w:space="0" w:color="auto"/>
          </w:divBdr>
        </w:div>
        <w:div w:id="801851821">
          <w:marLeft w:val="0"/>
          <w:marRight w:val="0"/>
          <w:marTop w:val="0"/>
          <w:marBottom w:val="0"/>
          <w:divBdr>
            <w:top w:val="none" w:sz="0" w:space="0" w:color="auto"/>
            <w:left w:val="none" w:sz="0" w:space="0" w:color="auto"/>
            <w:bottom w:val="none" w:sz="0" w:space="0" w:color="auto"/>
            <w:right w:val="none" w:sz="0" w:space="0" w:color="auto"/>
          </w:divBdr>
        </w:div>
      </w:divsChild>
    </w:div>
    <w:div w:id="522209619">
      <w:bodyDiv w:val="1"/>
      <w:marLeft w:val="0"/>
      <w:marRight w:val="0"/>
      <w:marTop w:val="0"/>
      <w:marBottom w:val="0"/>
      <w:divBdr>
        <w:top w:val="none" w:sz="0" w:space="0" w:color="auto"/>
        <w:left w:val="none" w:sz="0" w:space="0" w:color="auto"/>
        <w:bottom w:val="none" w:sz="0" w:space="0" w:color="auto"/>
        <w:right w:val="none" w:sz="0" w:space="0" w:color="auto"/>
      </w:divBdr>
    </w:div>
    <w:div w:id="696660557">
      <w:bodyDiv w:val="1"/>
      <w:marLeft w:val="0"/>
      <w:marRight w:val="0"/>
      <w:marTop w:val="0"/>
      <w:marBottom w:val="0"/>
      <w:divBdr>
        <w:top w:val="none" w:sz="0" w:space="0" w:color="auto"/>
        <w:left w:val="none" w:sz="0" w:space="0" w:color="auto"/>
        <w:bottom w:val="none" w:sz="0" w:space="0" w:color="auto"/>
        <w:right w:val="none" w:sz="0" w:space="0" w:color="auto"/>
      </w:divBdr>
      <w:divsChild>
        <w:div w:id="1149126385">
          <w:marLeft w:val="0"/>
          <w:marRight w:val="0"/>
          <w:marTop w:val="0"/>
          <w:marBottom w:val="0"/>
          <w:divBdr>
            <w:top w:val="none" w:sz="0" w:space="0" w:color="auto"/>
            <w:left w:val="none" w:sz="0" w:space="0" w:color="auto"/>
            <w:bottom w:val="none" w:sz="0" w:space="0" w:color="auto"/>
            <w:right w:val="none" w:sz="0" w:space="0" w:color="auto"/>
          </w:divBdr>
        </w:div>
      </w:divsChild>
    </w:div>
    <w:div w:id="1302999910">
      <w:bodyDiv w:val="1"/>
      <w:marLeft w:val="0"/>
      <w:marRight w:val="0"/>
      <w:marTop w:val="0"/>
      <w:marBottom w:val="0"/>
      <w:divBdr>
        <w:top w:val="none" w:sz="0" w:space="0" w:color="auto"/>
        <w:left w:val="none" w:sz="0" w:space="0" w:color="auto"/>
        <w:bottom w:val="none" w:sz="0" w:space="0" w:color="auto"/>
        <w:right w:val="none" w:sz="0" w:space="0" w:color="auto"/>
      </w:divBdr>
    </w:div>
    <w:div w:id="214187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kodeks://link/d?nd=902259726&amp;prevdoc=429019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5D304-6AB4-4E43-88C8-9129349C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2335</Words>
  <Characters>13314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Решетников Николай Сергеевич</dc:creator>
  <cp:lastModifiedBy>ООиКР</cp:lastModifiedBy>
  <cp:revision>12</cp:revision>
  <cp:lastPrinted>2019-04-30T06:48:00Z</cp:lastPrinted>
  <dcterms:created xsi:type="dcterms:W3CDTF">2019-04-04T10:32:00Z</dcterms:created>
  <dcterms:modified xsi:type="dcterms:W3CDTF">2019-05-06T08:33:00Z</dcterms:modified>
</cp:coreProperties>
</file>