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C0" w:rsidRPr="00704AC0" w:rsidRDefault="00704AC0" w:rsidP="00704AC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04AC0" w:rsidRPr="00704AC0" w:rsidRDefault="00704AC0" w:rsidP="00704AC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704AC0" w:rsidRPr="00704AC0" w:rsidRDefault="00704AC0" w:rsidP="00704AC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04AC0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  <w:r w:rsidRPr="00704AC0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  <w:r w:rsidRPr="00704AC0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</w:p>
    <w:p w:rsidR="00704AC0" w:rsidRPr="00704AC0" w:rsidRDefault="00704AC0" w:rsidP="00704AC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04AC0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4AC0" w:rsidRPr="00704AC0" w:rsidRDefault="00704AC0" w:rsidP="00704AC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04AC0" w:rsidRPr="00704AC0" w:rsidRDefault="00704AC0" w:rsidP="00704AC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04AC0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</w:p>
    <w:p w:rsidR="00704AC0" w:rsidRPr="00704AC0" w:rsidRDefault="00704AC0" w:rsidP="00704AC0">
      <w:pPr>
        <w:rPr>
          <w:rFonts w:eastAsia="Times New Roman"/>
          <w:sz w:val="28"/>
          <w:szCs w:val="28"/>
          <w:lang w:eastAsia="en-US"/>
        </w:rPr>
      </w:pPr>
      <w:r w:rsidRPr="00704AC0">
        <w:rPr>
          <w:rFonts w:eastAsia="Times New Roman"/>
          <w:sz w:val="28"/>
          <w:szCs w:val="28"/>
          <w:lang w:eastAsia="en-US"/>
        </w:rPr>
        <w:t xml:space="preserve">от </w:t>
      </w:r>
      <w:r w:rsidR="003643A5">
        <w:rPr>
          <w:rFonts w:eastAsia="Times New Roman"/>
          <w:sz w:val="28"/>
          <w:szCs w:val="28"/>
          <w:lang w:eastAsia="en-US"/>
        </w:rPr>
        <w:t>30.10.2019</w:t>
      </w:r>
      <w:r w:rsidRPr="00704AC0">
        <w:rPr>
          <w:rFonts w:eastAsia="Times New Roman"/>
          <w:sz w:val="28"/>
          <w:szCs w:val="28"/>
          <w:lang w:eastAsia="en-US"/>
        </w:rPr>
        <w:t xml:space="preserve">                                             </w:t>
      </w:r>
      <w:r w:rsidR="003643A5">
        <w:rPr>
          <w:rFonts w:eastAsia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04AC0">
        <w:rPr>
          <w:rFonts w:eastAsia="Times New Roman"/>
          <w:sz w:val="28"/>
          <w:szCs w:val="28"/>
          <w:lang w:eastAsia="en-US"/>
        </w:rPr>
        <w:t xml:space="preserve">                                                  № </w:t>
      </w:r>
      <w:r w:rsidR="003643A5">
        <w:rPr>
          <w:rFonts w:eastAsia="Times New Roman"/>
          <w:sz w:val="28"/>
          <w:szCs w:val="28"/>
          <w:lang w:eastAsia="en-US"/>
        </w:rPr>
        <w:t>270</w:t>
      </w:r>
    </w:p>
    <w:p w:rsidR="00704AC0" w:rsidRPr="00704AC0" w:rsidRDefault="00704AC0" w:rsidP="00704AC0">
      <w:pPr>
        <w:rPr>
          <w:rFonts w:eastAsia="Times New Roman"/>
          <w:i/>
          <w:sz w:val="24"/>
          <w:szCs w:val="24"/>
          <w:lang w:eastAsia="en-US"/>
        </w:rPr>
      </w:pPr>
      <w:r w:rsidRPr="00704AC0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704AC0" w:rsidRPr="00704AC0" w:rsidRDefault="00704AC0" w:rsidP="00704A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45468D" w:rsidRPr="00111F5D" w:rsidRDefault="0045468D" w:rsidP="0045468D">
      <w:pPr>
        <w:rPr>
          <w:sz w:val="28"/>
          <w:szCs w:val="28"/>
        </w:rPr>
      </w:pPr>
    </w:p>
    <w:p w:rsidR="00011D72" w:rsidRPr="00116D2D" w:rsidRDefault="00011D72" w:rsidP="00011D7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011D7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011D7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011D72" w:rsidRDefault="00011D72" w:rsidP="00011D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Ханты-</w:t>
      </w:r>
    </w:p>
    <w:p w:rsidR="00011D72" w:rsidRDefault="00011D72" w:rsidP="00011D7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011D72" w:rsidRDefault="00011D72" w:rsidP="00011D72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  <w:r w:rsidRPr="0093340E">
        <w:rPr>
          <w:sz w:val="28"/>
          <w:szCs w:val="28"/>
        </w:rPr>
        <w:t>Ханты-</w:t>
      </w:r>
    </w:p>
    <w:p w:rsidR="00011D72" w:rsidRPr="0093340E" w:rsidRDefault="00011D72" w:rsidP="00011D72">
      <w:pPr>
        <w:rPr>
          <w:sz w:val="28"/>
          <w:szCs w:val="28"/>
        </w:rPr>
      </w:pPr>
      <w:r w:rsidRPr="0093340E">
        <w:rPr>
          <w:sz w:val="28"/>
          <w:szCs w:val="28"/>
        </w:rPr>
        <w:t>Мансийского района 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3340E">
        <w:rPr>
          <w:sz w:val="28"/>
          <w:szCs w:val="28"/>
        </w:rPr>
        <w:t xml:space="preserve"> годы»</w:t>
      </w:r>
    </w:p>
    <w:p w:rsidR="00011D72" w:rsidRDefault="00011D72" w:rsidP="0001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01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011D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2021 годы» изменения, изложив приложение к постановлению в новой редакции: 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011D7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11D72" w:rsidRPr="00D61141" w:rsidRDefault="00011D72" w:rsidP="00011D7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 xml:space="preserve">на 2019 – 2021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2021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</w:t>
            </w:r>
            <w:r w:rsidRPr="00D61141">
              <w:rPr>
                <w:sz w:val="28"/>
                <w:szCs w:val="28"/>
              </w:rPr>
              <w:lastRenderedPageBreak/>
              <w:t>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>портфель проектов «Жилье и городская среда» - 186 438,4 тыс. рублей, в том числе:</w:t>
            </w:r>
          </w:p>
          <w:p w:rsidR="00452CA1" w:rsidRPr="00D61141" w:rsidRDefault="00452CA1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увеличение</w:t>
            </w:r>
            <w:r w:rsidRPr="00D61141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D61141">
              <w:rPr>
                <w:sz w:val="28"/>
                <w:szCs w:val="28"/>
              </w:rPr>
              <w:br/>
              <w:t>с 22,5 кв. м до 23,8 кв. м;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D61141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с 6,7 % до 9,0 %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2019 – 2021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EE7295" w:rsidRDefault="00011D72" w:rsidP="004526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53823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E7295">
              <w:rPr>
                <w:sz w:val="28"/>
                <w:szCs w:val="28"/>
              </w:rPr>
              <w:t xml:space="preserve">– </w:t>
            </w:r>
            <w:r w:rsidR="00315FE1">
              <w:rPr>
                <w:sz w:val="28"/>
                <w:szCs w:val="28"/>
              </w:rPr>
              <w:t>323 300,</w:t>
            </w:r>
            <w:proofErr w:type="gramStart"/>
            <w:r w:rsidR="00315FE1">
              <w:rPr>
                <w:sz w:val="28"/>
                <w:szCs w:val="28"/>
              </w:rPr>
              <w:t xml:space="preserve">7 </w:t>
            </w:r>
            <w:r w:rsidRPr="00EE7295">
              <w:rPr>
                <w:sz w:val="28"/>
                <w:szCs w:val="28"/>
              </w:rPr>
              <w:t xml:space="preserve"> тыс.</w:t>
            </w:r>
            <w:proofErr w:type="gramEnd"/>
            <w:r w:rsidRPr="00EE7295">
              <w:rPr>
                <w:sz w:val="28"/>
                <w:szCs w:val="28"/>
              </w:rPr>
              <w:t xml:space="preserve"> рублей, в том числе:</w:t>
            </w:r>
          </w:p>
          <w:p w:rsidR="00011D72" w:rsidRPr="00EE7295" w:rsidRDefault="00011D72" w:rsidP="004526C1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 xml:space="preserve">2019 год – </w:t>
            </w:r>
            <w:r w:rsidR="00315FE1">
              <w:rPr>
                <w:rFonts w:ascii="Times New Roman" w:hAnsi="Times New Roman"/>
                <w:sz w:val="28"/>
                <w:szCs w:val="28"/>
                <w:lang w:eastAsia="ru-RU"/>
              </w:rPr>
              <w:t>204 033,9</w:t>
            </w:r>
            <w:r w:rsidR="00A67140" w:rsidRPr="00EE7295">
              <w:t xml:space="preserve"> </w:t>
            </w:r>
            <w:r w:rsidRPr="00EE7295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EE7295" w:rsidRDefault="00011D72" w:rsidP="004526C1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>2020 год – 68 086,1 тыс. рублей;</w:t>
            </w:r>
          </w:p>
          <w:p w:rsidR="00011D72" w:rsidRPr="00F53823" w:rsidRDefault="00011D72" w:rsidP="004526C1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>2021 год – 51</w:t>
            </w:r>
            <w:r w:rsidR="00643EC7" w:rsidRPr="00EE7295">
              <w:rPr>
                <w:rStyle w:val="FontStyle28"/>
                <w:sz w:val="28"/>
                <w:szCs w:val="28"/>
              </w:rPr>
              <w:t xml:space="preserve"> </w:t>
            </w:r>
            <w:r w:rsidRPr="00EE7295">
              <w:rPr>
                <w:rStyle w:val="FontStyle28"/>
                <w:sz w:val="28"/>
                <w:szCs w:val="28"/>
              </w:rPr>
              <w:t>180,7 тыс. рублей</w:t>
            </w:r>
          </w:p>
        </w:tc>
      </w:tr>
    </w:tbl>
    <w:p w:rsidR="00011D72" w:rsidRPr="00D61141" w:rsidRDefault="00011D72" w:rsidP="00011D7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Раздел 1. </w:t>
      </w:r>
      <w:r w:rsidRPr="00D61141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1.1. </w:t>
      </w:r>
      <w:r w:rsidRPr="00D61141">
        <w:rPr>
          <w:sz w:val="28"/>
          <w:szCs w:val="28"/>
        </w:rPr>
        <w:t xml:space="preserve">В целях формирования благоприятной деловой среды, привлечения в муниципалитет заинтересованного предпринимательского сообщества, в частности застройщиков качественного и современного жилья, реализуется мероприятие «Приобретение жилых помещений </w:t>
      </w:r>
      <w:r w:rsidRPr="00D61141">
        <w:rPr>
          <w:sz w:val="28"/>
          <w:szCs w:val="28"/>
        </w:rPr>
        <w:br/>
        <w:t xml:space="preserve">по договорам купли-продажи и (или) приобретение жилых помещений </w:t>
      </w:r>
      <w:r w:rsidRPr="00D61141">
        <w:rPr>
          <w:sz w:val="28"/>
          <w:szCs w:val="28"/>
        </w:rPr>
        <w:br/>
        <w:t>по договорам участия в долевом строительстве».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</w:t>
      </w:r>
      <w:r w:rsidRPr="00D61141">
        <w:rPr>
          <w:sz w:val="28"/>
          <w:szCs w:val="28"/>
        </w:rPr>
        <w:br/>
        <w:t xml:space="preserve">на территории района, что приведет к снижению количества нуждающихся в жилых помещениях граждан. </w:t>
      </w: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1.2. </w:t>
      </w:r>
      <w:r w:rsidRPr="00D6114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D61141">
        <w:rPr>
          <w:sz w:val="28"/>
          <w:szCs w:val="28"/>
        </w:rPr>
        <w:br/>
        <w:t xml:space="preserve">с Федеральным </w:t>
      </w:r>
      <w:hyperlink r:id="rId9" w:history="1">
        <w:r w:rsidRPr="00D61141">
          <w:rPr>
            <w:sz w:val="28"/>
            <w:szCs w:val="28"/>
          </w:rPr>
          <w:t>законом</w:t>
        </w:r>
      </w:hyperlink>
      <w:r w:rsidRPr="00D61141">
        <w:rPr>
          <w:sz w:val="28"/>
          <w:szCs w:val="28"/>
        </w:rPr>
        <w:t xml:space="preserve"> от </w:t>
      </w:r>
      <w:r w:rsidR="00704AC0">
        <w:rPr>
          <w:sz w:val="28"/>
          <w:szCs w:val="28"/>
        </w:rPr>
        <w:t>0</w:t>
      </w:r>
      <w:r w:rsidRPr="00D61141">
        <w:rPr>
          <w:sz w:val="28"/>
          <w:szCs w:val="28"/>
        </w:rPr>
        <w:t>5</w:t>
      </w:r>
      <w:r w:rsidR="00704AC0">
        <w:rPr>
          <w:sz w:val="28"/>
          <w:szCs w:val="28"/>
        </w:rPr>
        <w:t>.04.</w:t>
      </w:r>
      <w:r w:rsidRPr="00D6114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1.3. В рамках муниципальной программы осуществляется создание благоприятных условий для ведения предпринимательской деятельности </w:t>
      </w:r>
      <w:r w:rsidRPr="00D61141">
        <w:rPr>
          <w:sz w:val="28"/>
          <w:szCs w:val="28"/>
        </w:rPr>
        <w:br/>
        <w:t>в сфере строительства жилья.</w:t>
      </w: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D61141">
        <w:rPr>
          <w:sz w:val="28"/>
          <w:szCs w:val="28"/>
        </w:rPr>
        <w:br/>
      </w:r>
      <w:r w:rsidRPr="00D61141">
        <w:rPr>
          <w:sz w:val="28"/>
          <w:szCs w:val="28"/>
        </w:rPr>
        <w:lastRenderedPageBreak/>
        <w:t xml:space="preserve">и земельных отношений, устранения административных барьеров </w:t>
      </w:r>
      <w:r w:rsidRPr="00D61141">
        <w:rPr>
          <w:sz w:val="28"/>
          <w:szCs w:val="28"/>
        </w:rPr>
        <w:br/>
        <w:t>и уменьшения временных потерь.</w:t>
      </w: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Раздел 2. Механизм реализации муниципальной программы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D6114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</w:t>
      </w:r>
      <w:r w:rsidRPr="00D61141">
        <w:rPr>
          <w:rFonts w:ascii="Times New Roman" w:hAnsi="Times New Roman"/>
          <w:sz w:val="28"/>
          <w:szCs w:val="28"/>
        </w:rPr>
        <w:br/>
        <w:t>при необходимости их корректировку.</w:t>
      </w:r>
    </w:p>
    <w:p w:rsidR="00011D72" w:rsidRPr="00D61141" w:rsidRDefault="00011D72" w:rsidP="00011D7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D61141" w:rsidRDefault="00011D72" w:rsidP="00011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мероприяти</w:t>
      </w:r>
      <w:r w:rsidR="00DC0143" w:rsidRPr="00D61141">
        <w:rPr>
          <w:sz w:val="28"/>
          <w:szCs w:val="28"/>
        </w:rPr>
        <w:t>я</w:t>
      </w:r>
      <w:r w:rsidRPr="00D61141">
        <w:rPr>
          <w:sz w:val="28"/>
          <w:szCs w:val="28"/>
        </w:rPr>
        <w:t>, предусмотренн</w:t>
      </w:r>
      <w:r w:rsidR="00DC0143" w:rsidRPr="00D61141">
        <w:rPr>
          <w:sz w:val="28"/>
          <w:szCs w:val="28"/>
        </w:rPr>
        <w:t>ы</w:t>
      </w:r>
      <w:r w:rsidRPr="00D61141">
        <w:rPr>
          <w:sz w:val="28"/>
          <w:szCs w:val="28"/>
        </w:rPr>
        <w:t>е пункт</w:t>
      </w:r>
      <w:r w:rsidR="00DC0143" w:rsidRPr="00D61141">
        <w:rPr>
          <w:sz w:val="28"/>
          <w:szCs w:val="28"/>
        </w:rPr>
        <w:t>ами</w:t>
      </w:r>
      <w:r w:rsidRPr="00D61141">
        <w:rPr>
          <w:sz w:val="28"/>
          <w:szCs w:val="28"/>
        </w:rPr>
        <w:t xml:space="preserve"> 1.1</w:t>
      </w:r>
      <w:r w:rsidR="00DC0143" w:rsidRPr="00D61141">
        <w:rPr>
          <w:sz w:val="28"/>
          <w:szCs w:val="28"/>
        </w:rPr>
        <w:t>, 1.2</w:t>
      </w:r>
      <w:r w:rsidRPr="00D61141">
        <w:rPr>
          <w:sz w:val="28"/>
          <w:szCs w:val="28"/>
        </w:rPr>
        <w:t xml:space="preserve"> таблицы 2, реализу</w:t>
      </w:r>
      <w:r w:rsidR="00DC0143" w:rsidRPr="00D61141">
        <w:rPr>
          <w:sz w:val="28"/>
          <w:szCs w:val="28"/>
        </w:rPr>
        <w:t>ю</w:t>
      </w:r>
      <w:r w:rsidRPr="00D61141">
        <w:rPr>
          <w:sz w:val="28"/>
          <w:szCs w:val="28"/>
        </w:rPr>
        <w:t>тся с учетом действующего законодательства</w:t>
      </w:r>
      <w:r w:rsidR="00737240">
        <w:rPr>
          <w:sz w:val="28"/>
          <w:szCs w:val="28"/>
        </w:rPr>
        <w:t xml:space="preserve">, </w:t>
      </w:r>
      <w:r w:rsidR="00737240" w:rsidRPr="00D61141">
        <w:rPr>
          <w:sz w:val="28"/>
          <w:szCs w:val="28"/>
        </w:rPr>
        <w:t xml:space="preserve">в соответствии с постановлением Правительства Ханты-Мансийского </w:t>
      </w:r>
      <w:r w:rsidR="00737240" w:rsidRPr="00EE7295">
        <w:rPr>
          <w:sz w:val="28"/>
          <w:szCs w:val="28"/>
        </w:rPr>
        <w:t xml:space="preserve">автономного округа – Югры от </w:t>
      </w:r>
      <w:r w:rsidR="00704AC0">
        <w:rPr>
          <w:sz w:val="28"/>
          <w:szCs w:val="28"/>
        </w:rPr>
        <w:t>0</w:t>
      </w:r>
      <w:r w:rsidR="00737240" w:rsidRPr="00EE7295">
        <w:rPr>
          <w:sz w:val="28"/>
          <w:szCs w:val="28"/>
        </w:rPr>
        <w:t>5</w:t>
      </w:r>
      <w:r w:rsidR="00704AC0">
        <w:rPr>
          <w:sz w:val="28"/>
          <w:szCs w:val="28"/>
        </w:rPr>
        <w:t>.10.</w:t>
      </w:r>
      <w:r w:rsidR="00737240" w:rsidRPr="00EE7295">
        <w:rPr>
          <w:sz w:val="28"/>
          <w:szCs w:val="28"/>
        </w:rPr>
        <w:t xml:space="preserve">2018 № 346-п «О государственной программе Ханты-Мансийского автономного округа – Югры «Развитие жилищной сферы» </w:t>
      </w:r>
      <w:r w:rsidRPr="00EE7295">
        <w:rPr>
          <w:sz w:val="28"/>
          <w:szCs w:val="28"/>
        </w:rPr>
        <w:t>и программ, принятых сельскими поселениями Ханты</w:t>
      </w:r>
      <w:r w:rsidRPr="00D61141">
        <w:rPr>
          <w:sz w:val="28"/>
          <w:szCs w:val="28"/>
        </w:rPr>
        <w:t>-Мансийского района;</w:t>
      </w:r>
    </w:p>
    <w:p w:rsidR="00DC0143" w:rsidRPr="00D61141" w:rsidRDefault="00643EC7" w:rsidP="00643EC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D61141">
        <w:rPr>
          <w:rFonts w:ascii="Times New Roman" w:hAnsi="Times New Roman"/>
          <w:sz w:val="28"/>
          <w:szCs w:val="28"/>
          <w:lang w:eastAsia="ru-RU"/>
        </w:rPr>
        <w:t>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</w:t>
      </w:r>
      <w:r w:rsidR="00704AC0">
        <w:rPr>
          <w:rFonts w:ascii="Times New Roman" w:hAnsi="Times New Roman"/>
          <w:sz w:val="28"/>
          <w:szCs w:val="28"/>
          <w:lang w:eastAsia="ru-RU"/>
        </w:rPr>
        <w:t>0</w:t>
      </w:r>
      <w:r w:rsidRPr="00D61141">
        <w:rPr>
          <w:rFonts w:ascii="Times New Roman" w:hAnsi="Times New Roman"/>
          <w:sz w:val="28"/>
          <w:szCs w:val="28"/>
          <w:lang w:eastAsia="ru-RU"/>
        </w:rPr>
        <w:t>1</w:t>
      </w:r>
      <w:r w:rsidR="00704AC0">
        <w:rPr>
          <w:rFonts w:ascii="Times New Roman" w:hAnsi="Times New Roman"/>
          <w:sz w:val="28"/>
          <w:szCs w:val="28"/>
          <w:lang w:eastAsia="ru-RU"/>
        </w:rPr>
        <w:t>.01.2017,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в соответствии с адресной программой Ханты-Мансийского района «Переселение граждан из аварийного жилищного фонда на 2019</w:t>
      </w:r>
      <w:r w:rsidR="00704AC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6114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704AC0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D61141" w:rsidRDefault="00011D72" w:rsidP="00643EC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</w:t>
      </w:r>
      <w:r w:rsidR="00704AC0">
        <w:rPr>
          <w:rFonts w:ascii="Times New Roman" w:hAnsi="Times New Roman"/>
          <w:sz w:val="28"/>
          <w:szCs w:val="28"/>
        </w:rPr>
        <w:t>.05.</w:t>
      </w:r>
      <w:r w:rsidRPr="00D61141">
        <w:rPr>
          <w:rFonts w:ascii="Times New Roman" w:hAnsi="Times New Roman"/>
          <w:sz w:val="28"/>
          <w:szCs w:val="28"/>
        </w:rPr>
        <w:t xml:space="preserve">2011 № 84 «О порядке предоставления субсидий </w:t>
      </w:r>
      <w:r w:rsidR="00704AC0">
        <w:rPr>
          <w:rFonts w:ascii="Times New Roman" w:hAnsi="Times New Roman"/>
          <w:sz w:val="28"/>
          <w:szCs w:val="28"/>
        </w:rPr>
        <w:br/>
      </w:r>
      <w:r w:rsidRPr="00D61141">
        <w:rPr>
          <w:rFonts w:ascii="Times New Roman" w:hAnsi="Times New Roman"/>
          <w:sz w:val="28"/>
          <w:szCs w:val="28"/>
        </w:rPr>
        <w:t>на строительство жилых помещений молодым семьям в Ханты-Мансийском районе»;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</w:t>
      </w:r>
      <w:r w:rsidR="00704AC0">
        <w:rPr>
          <w:rFonts w:ascii="Times New Roman" w:hAnsi="Times New Roman"/>
          <w:sz w:val="28"/>
          <w:szCs w:val="28"/>
        </w:rPr>
        <w:t>0</w:t>
      </w:r>
      <w:r w:rsidRPr="00D61141">
        <w:rPr>
          <w:rFonts w:ascii="Times New Roman" w:hAnsi="Times New Roman"/>
          <w:sz w:val="28"/>
          <w:szCs w:val="28"/>
        </w:rPr>
        <w:t>5</w:t>
      </w:r>
      <w:r w:rsidR="00704AC0">
        <w:rPr>
          <w:rFonts w:ascii="Times New Roman" w:hAnsi="Times New Roman"/>
          <w:sz w:val="28"/>
          <w:szCs w:val="28"/>
        </w:rPr>
        <w:t>.10.</w:t>
      </w:r>
      <w:r w:rsidRPr="00D6114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="00704AC0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</w:t>
      </w:r>
      <w:r w:rsidR="00704AC0">
        <w:rPr>
          <w:sz w:val="28"/>
          <w:szCs w:val="28"/>
        </w:rPr>
        <w:t>0</w:t>
      </w:r>
      <w:r w:rsidRPr="00D61141">
        <w:rPr>
          <w:sz w:val="28"/>
          <w:szCs w:val="28"/>
        </w:rPr>
        <w:t>5</w:t>
      </w:r>
      <w:r w:rsidR="00704AC0">
        <w:rPr>
          <w:sz w:val="28"/>
          <w:szCs w:val="28"/>
        </w:rPr>
        <w:t>.10.</w:t>
      </w:r>
      <w:r w:rsidRPr="00D6114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 xml:space="preserve">мероприятие, предусмотренное пунктом 2.4 таблицы 2, реализуется </w:t>
      </w:r>
      <w:r w:rsidRPr="00D6114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</w:t>
      </w:r>
      <w:r w:rsidR="00704AC0">
        <w:rPr>
          <w:sz w:val="28"/>
          <w:szCs w:val="28"/>
        </w:rPr>
        <w:t>.10.</w:t>
      </w:r>
      <w:r w:rsidRPr="00D61141">
        <w:rPr>
          <w:sz w:val="28"/>
          <w:szCs w:val="28"/>
        </w:rPr>
        <w:t>2006 № 237-п.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В целях реализации муниципальной программы департамент имущественных и земельных отношений: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приобретает жилые помещения по договорам купли-продажи и (или) участия в долевом строительстве; 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D6114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</w:t>
      </w:r>
      <w:r w:rsidRPr="00D61141">
        <w:rPr>
          <w:rFonts w:ascii="Times New Roman" w:hAnsi="Times New Roman"/>
          <w:sz w:val="28"/>
          <w:szCs w:val="28"/>
        </w:rPr>
        <w:br/>
        <w:t>для переселения граждан из аварийного жилья в текущем году;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состоящим на учете в качестве нуждающихся в жилых помещениях в текущем году;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</w:t>
      </w:r>
      <w:r w:rsidRPr="00D61141">
        <w:rPr>
          <w:rFonts w:ascii="Times New Roman" w:hAnsi="Times New Roman"/>
          <w:sz w:val="28"/>
          <w:szCs w:val="28"/>
        </w:rPr>
        <w:br/>
        <w:t xml:space="preserve">по договорам мены; 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найма служебных жилых помещений;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Pr="00D61141">
        <w:rPr>
          <w:rFonts w:ascii="Times New Roman" w:hAnsi="Times New Roman"/>
          <w:sz w:val="28"/>
          <w:szCs w:val="28"/>
        </w:rPr>
        <w:lastRenderedPageBreak/>
        <w:t>уменьшения временных потерь, снижения излишней бюрократической нагрузки.</w:t>
      </w:r>
    </w:p>
    <w:p w:rsidR="00011D72" w:rsidRPr="00D61141" w:rsidRDefault="00011D72" w:rsidP="00011D7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D61141">
        <w:rPr>
          <w:sz w:val="28"/>
          <w:szCs w:val="28"/>
        </w:rPr>
        <w:t xml:space="preserve">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704AC0">
        <w:rPr>
          <w:sz w:val="28"/>
          <w:szCs w:val="28"/>
        </w:rPr>
        <w:t>0</w:t>
      </w:r>
      <w:r w:rsidRPr="00D61141">
        <w:rPr>
          <w:sz w:val="28"/>
          <w:szCs w:val="28"/>
        </w:rPr>
        <w:t>7</w:t>
      </w:r>
      <w:r w:rsidR="00704AC0">
        <w:rPr>
          <w:sz w:val="28"/>
          <w:szCs w:val="28"/>
        </w:rPr>
        <w:t>.09.</w:t>
      </w:r>
      <w:r w:rsidRPr="00D6114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011D72" w:rsidRPr="00D61141" w:rsidRDefault="00011D72" w:rsidP="00011D7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011D72" w:rsidRPr="00D61141" w:rsidRDefault="00011D72" w:rsidP="00011D72">
      <w:pPr>
        <w:rPr>
          <w:b/>
          <w:bCs/>
          <w:sz w:val="28"/>
          <w:szCs w:val="28"/>
        </w:rPr>
      </w:pPr>
    </w:p>
    <w:tbl>
      <w:tblPr>
        <w:tblW w:w="14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3034"/>
        <w:gridCol w:w="1644"/>
        <w:gridCol w:w="567"/>
        <w:gridCol w:w="567"/>
        <w:gridCol w:w="567"/>
        <w:gridCol w:w="1701"/>
        <w:gridCol w:w="5205"/>
      </w:tblGrid>
      <w:tr w:rsidR="00011D72" w:rsidRPr="00D61141" w:rsidTr="004526C1">
        <w:trPr>
          <w:trHeight w:val="510"/>
        </w:trPr>
        <w:tc>
          <w:tcPr>
            <w:tcW w:w="794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№</w:t>
            </w:r>
          </w:p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61141">
              <w:rPr>
                <w:rStyle w:val="aff"/>
                <w:sz w:val="22"/>
                <w:szCs w:val="22"/>
              </w:rPr>
              <w:t>пока-</w:t>
            </w:r>
            <w:proofErr w:type="spellStart"/>
            <w:r w:rsidRPr="00D61141">
              <w:rPr>
                <w:rStyle w:val="aff"/>
                <w:sz w:val="22"/>
                <w:szCs w:val="22"/>
              </w:rPr>
              <w:t>зателя</w:t>
            </w:r>
            <w:proofErr w:type="spellEnd"/>
            <w:proofErr w:type="gramEnd"/>
          </w:p>
        </w:tc>
        <w:tc>
          <w:tcPr>
            <w:tcW w:w="3034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205" w:type="dxa"/>
            <w:vMerge w:val="restart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011D72" w:rsidRPr="00D61141" w:rsidTr="004526C1">
        <w:trPr>
          <w:trHeight w:val="145"/>
        </w:trPr>
        <w:tc>
          <w:tcPr>
            <w:tcW w:w="794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5" w:type="dxa"/>
            <w:vMerge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1D72" w:rsidRPr="00D61141" w:rsidTr="004526C1">
        <w:trPr>
          <w:trHeight w:val="245"/>
        </w:trPr>
        <w:tc>
          <w:tcPr>
            <w:tcW w:w="79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05" w:type="dxa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11D72" w:rsidRPr="00D61141" w:rsidTr="004526C1">
        <w:trPr>
          <w:trHeight w:val="980"/>
        </w:trPr>
        <w:tc>
          <w:tcPr>
            <w:tcW w:w="79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4526C1">
            <w:pPr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5205" w:type="dxa"/>
          </w:tcPr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</w:p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№ 1-жилфонд «Сведения о жилищном фонде», сводные таблицы </w:t>
            </w:r>
            <w:proofErr w:type="spellStart"/>
            <w:r w:rsidRPr="00D61141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D61141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011D72" w:rsidRPr="00D61141" w:rsidTr="004526C1">
        <w:trPr>
          <w:trHeight w:val="274"/>
        </w:trPr>
        <w:tc>
          <w:tcPr>
            <w:tcW w:w="79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011D72" w:rsidRPr="00D61141" w:rsidRDefault="00011D72" w:rsidP="004526C1">
            <w:pPr>
              <w:rPr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18,2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9,0</w:t>
            </w:r>
          </w:p>
        </w:tc>
        <w:tc>
          <w:tcPr>
            <w:tcW w:w="5205" w:type="dxa"/>
          </w:tcPr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</w:p>
          <w:p w:rsidR="00011D72" w:rsidRPr="00D61141" w:rsidRDefault="00011D72" w:rsidP="00704AC0">
            <w:pPr>
              <w:rPr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№ 4-жилфонд «Сведения о предоставлении гражданам жилых помещений», </w:t>
            </w:r>
            <w:hyperlink r:id="rId11" w:history="1">
              <w:r w:rsidRPr="00D61141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D61141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</w:t>
            </w:r>
            <w:r w:rsidR="00704AC0">
              <w:rPr>
                <w:rFonts w:eastAsia="Courier New"/>
                <w:sz w:val="22"/>
                <w:szCs w:val="22"/>
              </w:rPr>
              <w:t>осударственной статистики от 17.07.</w:t>
            </w:r>
            <w:r w:rsidRPr="00D61141">
              <w:rPr>
                <w:rFonts w:eastAsia="Courier New"/>
                <w:sz w:val="22"/>
                <w:szCs w:val="22"/>
              </w:rPr>
              <w:t>2015 № 324</w:t>
            </w:r>
          </w:p>
        </w:tc>
      </w:tr>
    </w:tbl>
    <w:p w:rsidR="00011D72" w:rsidRPr="00D61141" w:rsidRDefault="00011D72" w:rsidP="00011D7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011D7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011D72">
      <w:pPr>
        <w:widowControl w:val="0"/>
        <w:jc w:val="center"/>
        <w:rPr>
          <w:sz w:val="28"/>
          <w:szCs w:val="28"/>
        </w:rPr>
      </w:pPr>
      <w:bookmarkStart w:id="3" w:name="P4781"/>
      <w:bookmarkEnd w:id="3"/>
    </w:p>
    <w:p w:rsidR="00011D72" w:rsidRPr="00D61141" w:rsidRDefault="00011D72" w:rsidP="00011D72">
      <w:pPr>
        <w:widowControl w:val="0"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D61141" w:rsidRDefault="00011D72" w:rsidP="00011D72">
      <w:pPr>
        <w:widowControl w:val="0"/>
        <w:rPr>
          <w:rStyle w:val="aff"/>
          <w:b/>
          <w:bCs/>
          <w:sz w:val="28"/>
          <w:szCs w:val="28"/>
          <w:u w:val="single"/>
        </w:rPr>
      </w:pPr>
    </w:p>
    <w:tbl>
      <w:tblPr>
        <w:tblW w:w="140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95"/>
        <w:gridCol w:w="5073"/>
        <w:gridCol w:w="1630"/>
        <w:gridCol w:w="2550"/>
        <w:gridCol w:w="992"/>
        <w:gridCol w:w="993"/>
        <w:gridCol w:w="850"/>
        <w:gridCol w:w="908"/>
      </w:tblGrid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 xml:space="preserve">Номер основного </w:t>
            </w:r>
            <w:proofErr w:type="spellStart"/>
            <w:proofErr w:type="gramStart"/>
            <w:r w:rsidRPr="00D61141">
              <w:t>мероприя-тия</w:t>
            </w:r>
            <w:proofErr w:type="spellEnd"/>
            <w:proofErr w:type="gramEnd"/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3743" w:type="dxa"/>
            <w:gridSpan w:val="4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Финансовые затраты на реализацию</w:t>
            </w:r>
          </w:p>
          <w:p w:rsidR="00011D72" w:rsidRPr="00D61141" w:rsidRDefault="00011D72" w:rsidP="004526C1">
            <w:pPr>
              <w:jc w:val="center"/>
            </w:pPr>
            <w:r w:rsidRPr="00D61141">
              <w:t>(тыс. руб.)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5073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1630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2550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992" w:type="dxa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2019</w:t>
            </w:r>
            <w:r w:rsidRPr="00D61141">
              <w:br/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2020</w:t>
            </w:r>
            <w:r w:rsidRPr="00D61141">
              <w:br/>
              <w:t>год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2021</w:t>
            </w:r>
            <w:r w:rsidRPr="00D61141">
              <w:br/>
              <w:t>год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lastRenderedPageBreak/>
              <w:t>1</w:t>
            </w:r>
          </w:p>
        </w:tc>
        <w:tc>
          <w:tcPr>
            <w:tcW w:w="5073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</w:t>
            </w:r>
          </w:p>
        </w:tc>
        <w:tc>
          <w:tcPr>
            <w:tcW w:w="163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7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8</w:t>
            </w:r>
          </w:p>
        </w:tc>
      </w:tr>
      <w:tr w:rsidR="00011D72" w:rsidRPr="00D61141" w:rsidTr="004526C1">
        <w:trPr>
          <w:trHeight w:val="20"/>
        </w:trPr>
        <w:tc>
          <w:tcPr>
            <w:tcW w:w="14091" w:type="dxa"/>
            <w:gridSpan w:val="8"/>
            <w:shd w:val="clear" w:color="auto" w:fill="auto"/>
            <w:hideMark/>
          </w:tcPr>
          <w:p w:rsidR="00011D72" w:rsidRPr="00D61141" w:rsidRDefault="00011D72" w:rsidP="004526C1">
            <w:r w:rsidRPr="00D61141">
              <w:t>Подпрограмма I «Стимулирование жилищного строительства»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1.1.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011D72" w:rsidRPr="00AB5BD4" w:rsidRDefault="00011D72" w:rsidP="004526C1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128 976,0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13 461,8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66 209,8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49 304,4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113 896,2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11 088,6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58 926,7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43 880,9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15 079,8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737240" w:rsidP="004526C1">
            <w:pPr>
              <w:jc w:val="center"/>
            </w:pPr>
            <w:r w:rsidRPr="00AB5BD4">
              <w:t>2 373,2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15 079,8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737240" w:rsidP="004526C1">
            <w:pPr>
              <w:jc w:val="center"/>
            </w:pPr>
            <w:r w:rsidRPr="00AB5BD4">
              <w:t>2 373,2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1.2.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011D72" w:rsidRPr="00AB5BD4" w:rsidRDefault="00011D72" w:rsidP="004526C1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2)</w:t>
            </w:r>
          </w:p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186 438,4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A67046" w:rsidP="00A67046">
            <w:pPr>
              <w:jc w:val="center"/>
            </w:pPr>
            <w:r w:rsidRPr="00AB5BD4">
              <w:t>186 438,4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169 658,9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169 658,9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16 779,5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A67046" w:rsidP="004526C1">
            <w:pPr>
              <w:jc w:val="center"/>
            </w:pPr>
            <w:r w:rsidRPr="00AB5BD4">
              <w:t>16 779,5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A67046" w:rsidP="004526C1">
            <w:pPr>
              <w:jc w:val="center"/>
            </w:pPr>
            <w:r w:rsidRPr="00AB5BD4">
              <w:t>16 779,5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ИТОГО по подпрограмме I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60749" w:rsidP="00577837">
            <w:pPr>
              <w:jc w:val="center"/>
            </w:pPr>
            <w:r>
              <w:t>315 414,4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577837">
            <w:pPr>
              <w:jc w:val="center"/>
            </w:pPr>
            <w:r>
              <w:t>199 900,2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66 209,8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49 304,4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60749" w:rsidP="002A6599">
            <w:pPr>
              <w:jc w:val="center"/>
            </w:pPr>
            <w:r>
              <w:t>283 555,1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180 747,5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58 926,7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43 880,9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2A6599" w:rsidP="004526C1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2A6599" w:rsidP="004526C1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4091" w:type="dxa"/>
            <w:gridSpan w:val="8"/>
            <w:shd w:val="clear" w:color="auto" w:fill="auto"/>
            <w:hideMark/>
          </w:tcPr>
          <w:p w:rsidR="00011D72" w:rsidRPr="00AB5BD4" w:rsidRDefault="00011D72" w:rsidP="004526C1">
            <w:r w:rsidRPr="00AB5BD4">
              <w:t>Подпрограмма II «Улучшение жилищных условий отдельных категорий граждан»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2.1.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Основное мероприятие: 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2.2.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</w:t>
            </w:r>
            <w:r w:rsidRPr="00AB5BD4">
              <w:lastRenderedPageBreak/>
              <w:t xml:space="preserve">последнего платежа в счет уплаты паевого взноса в полном размере на условиях </w:t>
            </w:r>
            <w:proofErr w:type="spellStart"/>
            <w:r w:rsidRPr="00AB5BD4">
              <w:t>софинансирования</w:t>
            </w:r>
            <w:proofErr w:type="spellEnd"/>
            <w:r w:rsidRPr="00AB5BD4">
              <w:t xml:space="preserve"> из федерального, окружного и местного бюджетов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lastRenderedPageBreak/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2 874,2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A67046" w:rsidP="004526C1">
            <w:pPr>
              <w:jc w:val="center"/>
            </w:pPr>
            <w:r w:rsidRPr="00AB5BD4">
              <w:t>932,6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970,8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970,8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43,9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43,9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2 681,9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842,1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919,9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919,9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</w:t>
            </w:r>
            <w:r w:rsidRPr="00AB5BD4">
              <w:lastRenderedPageBreak/>
              <w:t>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lastRenderedPageBreak/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lastRenderedPageBreak/>
              <w:t>2.3.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011D72" w:rsidRPr="00AB5BD4" w:rsidRDefault="00011D72" w:rsidP="00704AC0">
            <w:r w:rsidRPr="00AB5BD4">
              <w:t>от 31</w:t>
            </w:r>
            <w:r w:rsidR="00704AC0">
              <w:t>.03.</w:t>
            </w:r>
            <w:r w:rsidRPr="00AB5BD4">
              <w:t>2009 № 36-</w:t>
            </w:r>
            <w:proofErr w:type="spellStart"/>
            <w:r w:rsidRPr="00AB5BD4">
              <w:t>оз</w:t>
            </w:r>
            <w:proofErr w:type="spellEnd"/>
            <w:r w:rsidRPr="00AB5BD4">
      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51,9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51,9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2.4.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704AC0" w:rsidRDefault="00011D72" w:rsidP="004526C1">
            <w:r w:rsidRPr="00AB5BD4">
              <w:t>Основное мероприятие: Предоставление субсидий отдельным категориям граждан, установлен</w:t>
            </w:r>
            <w:r w:rsidR="00704AC0">
              <w:t>ным федеральными законами от 12.01.</w:t>
            </w:r>
            <w:r w:rsidRPr="00AB5BD4">
              <w:t xml:space="preserve">1995 № 5-ФЗ </w:t>
            </w:r>
          </w:p>
          <w:p w:rsidR="00011D72" w:rsidRPr="00AB5BD4" w:rsidRDefault="00011D72" w:rsidP="00704AC0">
            <w:r w:rsidRPr="00AB5BD4">
              <w:t>«О ветеранах» и от 24</w:t>
            </w:r>
            <w:r w:rsidR="00704AC0">
              <w:t>.11.</w:t>
            </w:r>
            <w:r w:rsidRPr="00AB5BD4">
              <w:t>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4 441,0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2 664,6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4 441,0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2 664,6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ИТОГО по подпрограмме II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7 886,3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6B57EE">
            <w:pPr>
              <w:jc w:val="center"/>
            </w:pPr>
            <w:r w:rsidRPr="00AB5BD4">
              <w:t>4 13</w:t>
            </w:r>
            <w:r w:rsidR="006B57EE" w:rsidRPr="00AB5BD4">
              <w:t>3</w:t>
            </w:r>
            <w:r w:rsidRPr="00AB5BD4">
              <w:t>,</w:t>
            </w:r>
            <w:r w:rsidR="006B57EE" w:rsidRPr="00AB5BD4">
              <w:t>7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1876,3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1 876,3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2 733,8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859,4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937,2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937,2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667,6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565,8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ИТОГО по муниципальной программе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860749" w:rsidP="004526C1">
            <w:pPr>
              <w:jc w:val="center"/>
            </w:pPr>
            <w:r>
              <w:t>323 300,7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860749" w:rsidP="004526C1">
            <w:pPr>
              <w:jc w:val="center"/>
            </w:pPr>
            <w:r>
              <w:t>204 033,9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68 086,1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51 180,7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315FE1" w:rsidP="004526C1">
            <w:pPr>
              <w:jc w:val="center"/>
            </w:pPr>
            <w:r>
              <w:t>286 288,9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860749" w:rsidP="004526C1">
            <w:pPr>
              <w:jc w:val="center"/>
            </w:pPr>
            <w:r>
              <w:t>181 606,9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59 863,9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44 818,1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8B4081" w:rsidP="004526C1">
            <w:pPr>
              <w:jc w:val="center"/>
            </w:pPr>
            <w:r w:rsidRPr="00AB5BD4">
              <w:t>32 526,9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2A6599" w:rsidP="004526C1">
            <w:pPr>
              <w:jc w:val="center"/>
            </w:pPr>
            <w:r w:rsidRPr="00AB5BD4">
              <w:t>19</w:t>
            </w:r>
            <w:r w:rsidR="008B4081" w:rsidRPr="00AB5BD4">
              <w:t xml:space="preserve"> </w:t>
            </w:r>
            <w:r w:rsidRPr="00AB5BD4">
              <w:t>718,5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7 334,0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5 474,4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proofErr w:type="spellStart"/>
            <w:r w:rsidRPr="00AB5BD4">
              <w:lastRenderedPageBreak/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lastRenderedPageBreak/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</w:t>
            </w:r>
            <w:proofErr w:type="gramStart"/>
            <w:r w:rsidRPr="00AB5BD4">
              <w:t>расходов  за</w:t>
            </w:r>
            <w:proofErr w:type="gramEnd"/>
            <w:r w:rsidRPr="00AB5BD4">
              <w:t xml:space="preserve">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8B4081" w:rsidP="004526C1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2A6599" w:rsidP="004526C1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Инвестиции в объекты муниципальной собственности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Прочие расходы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323 300,7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204 033,9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68 086,1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51 180,7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286 288,9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181 606,9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59 863,9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44 818,1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32 526,9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19 718,5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7 334,0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5 474,4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315FE1" w:rsidRPr="00AB5BD4" w:rsidRDefault="00315FE1" w:rsidP="004526C1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323 300,7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204 033,9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68 086,1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51 180,7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286 288,9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181 606,9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59 863,9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44 818,1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32 526,9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19 718,5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7 334,0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5 474,4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5 423,5</w:t>
            </w:r>
          </w:p>
        </w:tc>
      </w:tr>
    </w:tbl>
    <w:p w:rsidR="00011D72" w:rsidRPr="00D61141" w:rsidRDefault="00011D72" w:rsidP="00011D7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Таблица 3</w:t>
      </w:r>
    </w:p>
    <w:p w:rsidR="00011D72" w:rsidRDefault="00011D72" w:rsidP="00011D72">
      <w:pPr>
        <w:contextualSpacing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</w:t>
      </w:r>
      <w:r w:rsidR="00B578A6" w:rsidRPr="00D61141">
        <w:rPr>
          <w:sz w:val="28"/>
          <w:szCs w:val="28"/>
        </w:rPr>
        <w:t>(программ) Российской Федерации</w:t>
      </w:r>
    </w:p>
    <w:p w:rsidR="00704AC0" w:rsidRPr="00D61141" w:rsidRDefault="00704AC0" w:rsidP="00011D72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276"/>
        <w:gridCol w:w="1701"/>
        <w:gridCol w:w="1134"/>
        <w:gridCol w:w="1559"/>
        <w:gridCol w:w="1276"/>
        <w:gridCol w:w="1134"/>
        <w:gridCol w:w="850"/>
        <w:gridCol w:w="851"/>
      </w:tblGrid>
      <w:tr w:rsidR="00011D72" w:rsidRPr="00D61141" w:rsidTr="00B578A6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№</w:t>
            </w:r>
          </w:p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Номер основного </w:t>
            </w:r>
            <w:proofErr w:type="spellStart"/>
            <w:proofErr w:type="gramStart"/>
            <w:r w:rsidRPr="00D61141">
              <w:rPr>
                <w:sz w:val="26"/>
                <w:szCs w:val="26"/>
              </w:rPr>
              <w:t>мероприя</w:t>
            </w:r>
            <w:r w:rsidR="00704AC0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тия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Срок </w:t>
            </w:r>
          </w:p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61141">
              <w:rPr>
                <w:sz w:val="26"/>
                <w:szCs w:val="26"/>
              </w:rPr>
              <w:t>реализа</w:t>
            </w:r>
            <w:r w:rsidR="00704AC0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011D72" w:rsidRPr="00D61141" w:rsidTr="00B578A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2021 год</w:t>
            </w:r>
          </w:p>
        </w:tc>
      </w:tr>
      <w:tr w:rsidR="00011D72" w:rsidRPr="00D61141" w:rsidTr="00B578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704AC0">
            <w:pPr>
              <w:ind w:left="141"/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11</w:t>
            </w:r>
          </w:p>
        </w:tc>
      </w:tr>
      <w:tr w:rsidR="00653324" w:rsidRPr="00D61141" w:rsidTr="00704AC0">
        <w:trPr>
          <w:trHeight w:val="5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  <w:r w:rsidR="00704AC0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704AC0" w:rsidP="00704AC0">
            <w:pPr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53324" w:rsidRPr="00D61141">
              <w:rPr>
                <w:sz w:val="26"/>
                <w:szCs w:val="26"/>
              </w:rPr>
              <w:t>ортфель проектов «Жилье и городская среда»</w:t>
            </w:r>
          </w:p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704AC0">
            <w:pPr>
              <w:autoSpaceDE w:val="0"/>
              <w:autoSpaceDN w:val="0"/>
              <w:adjustRightInd w:val="0"/>
              <w:ind w:left="142"/>
              <w:jc w:val="both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704AC0" w:rsidP="00704AC0">
            <w:pPr>
              <w:ind w:left="14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21F97">
              <w:rPr>
                <w:sz w:val="26"/>
                <w:szCs w:val="26"/>
              </w:rPr>
              <w:t>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B578A6">
        <w:trPr>
          <w:trHeight w:val="8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921F97">
        <w:trPr>
          <w:trHeight w:val="107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704AC0">
        <w:trPr>
          <w:trHeight w:val="5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65332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портфелю проектов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653324">
        <w:trPr>
          <w:trHeight w:val="40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653324">
        <w:trPr>
          <w:trHeight w:val="42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704AC0">
        <w:trPr>
          <w:trHeight w:val="53"/>
        </w:trPr>
        <w:tc>
          <w:tcPr>
            <w:tcW w:w="83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65332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A170AD">
        <w:trPr>
          <w:trHeight w:val="423"/>
        </w:trPr>
        <w:tc>
          <w:tcPr>
            <w:tcW w:w="83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704AC0">
        <w:trPr>
          <w:trHeight w:val="53"/>
        </w:trPr>
        <w:tc>
          <w:tcPr>
            <w:tcW w:w="8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</w:tbl>
    <w:p w:rsidR="00011D72" w:rsidRPr="00DA6D04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lastRenderedPageBreak/>
        <w:t>Таблица 4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011D72" w:rsidRPr="00EB40D0" w:rsidTr="004526C1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4526C1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011D72">
      <w:pPr>
        <w:pStyle w:val="ConsPlusNormal"/>
        <w:jc w:val="both"/>
        <w:rPr>
          <w:sz w:val="24"/>
          <w:szCs w:val="24"/>
        </w:rPr>
      </w:pPr>
    </w:p>
    <w:p w:rsidR="00653324" w:rsidRDefault="00653324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мер по их преодолению</w:t>
      </w:r>
    </w:p>
    <w:p w:rsidR="00011D72" w:rsidRDefault="00011D72" w:rsidP="00011D72">
      <w:pPr>
        <w:pStyle w:val="ConsPlusNormal"/>
        <w:jc w:val="both"/>
        <w:rPr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505"/>
      </w:tblGrid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 xml:space="preserve">№ </w:t>
            </w:r>
          </w:p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44816">
              <w:rPr>
                <w:color w:val="000000"/>
                <w:sz w:val="22"/>
                <w:szCs w:val="22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44816">
              <w:rPr>
                <w:color w:val="000000"/>
                <w:sz w:val="22"/>
                <w:szCs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921F97" w:rsidRDefault="00921F97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</w:t>
      </w:r>
      <w:proofErr w:type="gramStart"/>
      <w:r w:rsidRPr="004D08AB">
        <w:rPr>
          <w:sz w:val="28"/>
          <w:szCs w:val="28"/>
        </w:rPr>
        <w:t>проекты)</w:t>
      </w:r>
      <w:r>
        <w:rPr>
          <w:sz w:val="28"/>
          <w:szCs w:val="28"/>
        </w:rPr>
        <w:t>*</w:t>
      </w:r>
      <w:proofErr w:type="gramEnd"/>
    </w:p>
    <w:p w:rsidR="00011D72" w:rsidRPr="00EB40D0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011D7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011D72" w:rsidRDefault="00011D72" w:rsidP="00011D72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011D72" w:rsidRDefault="00011D72" w:rsidP="00011D7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011D72" w:rsidRPr="00763A7E" w:rsidRDefault="00011D72" w:rsidP="00011D72">
      <w:pPr>
        <w:ind w:firstLine="709"/>
        <w:jc w:val="center"/>
        <w:rPr>
          <w:rFonts w:eastAsia="Arial Unicode MS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011D72" w:rsidRDefault="00011D72" w:rsidP="00011D72">
      <w:pPr>
        <w:ind w:firstLine="709"/>
        <w:jc w:val="both"/>
        <w:rPr>
          <w:rFonts w:eastAsia="Arial Unicode MS"/>
          <w:sz w:val="28"/>
          <w:szCs w:val="28"/>
        </w:rPr>
      </w:pPr>
      <w:r w:rsidRPr="00AF29AD">
        <w:rPr>
          <w:rFonts w:eastAsia="Arial Unicode MS"/>
        </w:rPr>
        <w:t>* Предложения граждан по реализации национальных проектов Российской Федерации в</w:t>
      </w:r>
      <w:r>
        <w:rPr>
          <w:rFonts w:eastAsia="Arial Unicode MS"/>
        </w:rPr>
        <w:t xml:space="preserve"> </w:t>
      </w:r>
      <w:r w:rsidRPr="00AF29AD">
        <w:rPr>
          <w:rFonts w:eastAsia="Arial Unicode MS"/>
        </w:rPr>
        <w:t>Ханты-Мансийском районе, учтенные в муниципальной программе, отсутствуют.</w:t>
      </w:r>
    </w:p>
    <w:p w:rsidR="00712524" w:rsidRDefault="00712524" w:rsidP="007125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712524" w:rsidRDefault="00712524" w:rsidP="00763A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763A7E">
        <w:rPr>
          <w:color w:val="000000"/>
          <w:sz w:val="28"/>
          <w:szCs w:val="28"/>
        </w:rPr>
        <w:t>,</w:t>
      </w:r>
      <w:r w:rsidRPr="00712524">
        <w:rPr>
          <w:color w:val="000000"/>
          <w:sz w:val="28"/>
          <w:szCs w:val="28"/>
        </w:rPr>
        <w:t xml:space="preserve"> на 2019 – 2024 годы</w:t>
      </w:r>
      <w:r w:rsidR="000D5D36">
        <w:rPr>
          <w:color w:val="000000"/>
          <w:sz w:val="28"/>
          <w:szCs w:val="28"/>
        </w:rPr>
        <w:t>*</w:t>
      </w:r>
    </w:p>
    <w:p w:rsidR="00763A7E" w:rsidRPr="00712524" w:rsidRDefault="00763A7E" w:rsidP="007125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712524" w:rsidRPr="00712524" w:rsidTr="00763A7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proofErr w:type="gramStart"/>
            <w:r w:rsidRPr="00712524">
              <w:rPr>
                <w:color w:val="000000"/>
                <w:sz w:val="28"/>
                <w:szCs w:val="23"/>
              </w:rPr>
              <w:t xml:space="preserve">№ 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712524">
              <w:rPr>
                <w:color w:val="000000"/>
                <w:sz w:val="28"/>
                <w:szCs w:val="23"/>
              </w:rPr>
              <w:t>п</w:t>
            </w:r>
            <w:proofErr w:type="gramEnd"/>
            <w:r w:rsidRPr="00712524">
              <w:rPr>
                <w:color w:val="000000"/>
                <w:sz w:val="28"/>
                <w:szCs w:val="23"/>
              </w:rPr>
              <w:t>/п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Номер, наименование мероприятия</w:t>
            </w:r>
          </w:p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Меры, направленные на достижение значений (уровней) </w:t>
            </w:r>
            <w:r w:rsidRPr="00712524">
              <w:rPr>
                <w:color w:val="000000"/>
                <w:sz w:val="28"/>
                <w:szCs w:val="23"/>
              </w:rPr>
              <w:lastRenderedPageBreak/>
              <w:t>показателей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 xml:space="preserve">Наименование портфеля проектов, основанного на </w:t>
            </w:r>
            <w:r w:rsidRPr="00712524">
              <w:rPr>
                <w:color w:val="000000"/>
                <w:sz w:val="28"/>
                <w:szCs w:val="23"/>
              </w:rPr>
              <w:lastRenderedPageBreak/>
              <w:t xml:space="preserve">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Контрольное событие (</w:t>
            </w:r>
            <w:proofErr w:type="spellStart"/>
            <w:proofErr w:type="gramStart"/>
            <w:r w:rsidRPr="00712524">
              <w:rPr>
                <w:color w:val="000000"/>
                <w:sz w:val="28"/>
                <w:szCs w:val="23"/>
              </w:rPr>
              <w:t>промежуточ-</w:t>
            </w:r>
            <w:r w:rsidRPr="00712524">
              <w:rPr>
                <w:color w:val="000000"/>
                <w:sz w:val="28"/>
                <w:szCs w:val="23"/>
              </w:rPr>
              <w:lastRenderedPageBreak/>
              <w:t>ный</w:t>
            </w:r>
            <w:proofErr w:type="spellEnd"/>
            <w:proofErr w:type="gramEnd"/>
            <w:r w:rsidRPr="00712524">
              <w:rPr>
                <w:color w:val="000000"/>
                <w:sz w:val="28"/>
                <w:szCs w:val="23"/>
              </w:rPr>
              <w:t xml:space="preserve"> результат)</w:t>
            </w:r>
          </w:p>
        </w:tc>
      </w:tr>
      <w:tr w:rsidR="00712524" w:rsidRPr="00712524" w:rsidTr="000D5D3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3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4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5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6</w:t>
            </w:r>
          </w:p>
        </w:tc>
      </w:tr>
      <w:tr w:rsidR="00712524" w:rsidRPr="00712524" w:rsidTr="000D5D3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205" w:type="dxa"/>
            <w:gridSpan w:val="10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Наименование показателя </w:t>
            </w:r>
          </w:p>
        </w:tc>
      </w:tr>
      <w:tr w:rsidR="000D5D36" w:rsidRPr="00712524" w:rsidTr="000D5D3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0D5D36" w:rsidRPr="00712524" w:rsidRDefault="000D5D36" w:rsidP="007125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1.1. </w:t>
            </w:r>
          </w:p>
        </w:tc>
        <w:tc>
          <w:tcPr>
            <w:tcW w:w="3104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992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656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469" w:type="dxa"/>
            <w:gridSpan w:val="3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025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</w:tr>
    </w:tbl>
    <w:p w:rsidR="00712524" w:rsidRPr="00763A7E" w:rsidRDefault="000D5D36" w:rsidP="00011D72">
      <w:pPr>
        <w:ind w:firstLine="709"/>
        <w:jc w:val="both"/>
        <w:rPr>
          <w:rFonts w:eastAsia="Arial Unicode MS"/>
          <w:sz w:val="22"/>
          <w:szCs w:val="28"/>
        </w:rPr>
      </w:pPr>
      <w:r w:rsidRPr="00763A7E">
        <w:rPr>
          <w:rFonts w:eastAsia="Arial Unicode MS"/>
          <w:sz w:val="22"/>
          <w:szCs w:val="28"/>
        </w:rPr>
        <w:t xml:space="preserve">* </w:t>
      </w:r>
      <w:r w:rsidRPr="00763A7E">
        <w:rPr>
          <w:color w:val="000000"/>
          <w:sz w:val="22"/>
          <w:szCs w:val="28"/>
        </w:rPr>
        <w:t xml:space="preserve"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</w:t>
      </w:r>
      <w:r w:rsidR="00EA2B12" w:rsidRPr="00763A7E">
        <w:rPr>
          <w:color w:val="000000"/>
          <w:sz w:val="22"/>
          <w:szCs w:val="28"/>
        </w:rPr>
        <w:t>в муниципальной программе отсутствуют.</w:t>
      </w:r>
      <w:r w:rsidR="00763A7E" w:rsidRPr="00763A7E">
        <w:rPr>
          <w:color w:val="000000"/>
          <w:sz w:val="28"/>
          <w:szCs w:val="28"/>
        </w:rPr>
        <w:t>».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763A7E" w:rsidRDefault="00763A7E" w:rsidP="00763A7E">
      <w:pPr>
        <w:rPr>
          <w:sz w:val="28"/>
          <w:szCs w:val="28"/>
        </w:rPr>
      </w:pPr>
    </w:p>
    <w:p w:rsidR="00763A7E" w:rsidRDefault="00763A7E" w:rsidP="00763A7E">
      <w:pPr>
        <w:rPr>
          <w:sz w:val="28"/>
          <w:szCs w:val="28"/>
        </w:rPr>
      </w:pPr>
    </w:p>
    <w:p w:rsidR="00763A7E" w:rsidRDefault="00763A7E" w:rsidP="00763A7E">
      <w:pPr>
        <w:rPr>
          <w:sz w:val="28"/>
          <w:szCs w:val="28"/>
        </w:rPr>
      </w:pPr>
    </w:p>
    <w:p w:rsidR="00011D72" w:rsidRDefault="00011D72" w:rsidP="00763A7E">
      <w:pPr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К.Р.Минулин</w:t>
      </w:r>
    </w:p>
    <w:p w:rsidR="005D7632" w:rsidRDefault="005D7632" w:rsidP="009C634E">
      <w:pPr>
        <w:pStyle w:val="ConsPlusNormal"/>
        <w:jc w:val="right"/>
        <w:outlineLvl w:val="2"/>
        <w:rPr>
          <w:sz w:val="28"/>
          <w:szCs w:val="28"/>
        </w:rPr>
      </w:pPr>
    </w:p>
    <w:sectPr w:rsidR="005D7632" w:rsidSect="0045468D">
      <w:headerReference w:type="default" r:id="rId12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D5" w:rsidRDefault="006161D5" w:rsidP="007C7827">
      <w:r>
        <w:separator/>
      </w:r>
    </w:p>
  </w:endnote>
  <w:endnote w:type="continuationSeparator" w:id="0">
    <w:p w:rsidR="006161D5" w:rsidRDefault="006161D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D5" w:rsidRDefault="006161D5" w:rsidP="007C7827">
      <w:r>
        <w:separator/>
      </w:r>
    </w:p>
  </w:footnote>
  <w:footnote w:type="continuationSeparator" w:id="0">
    <w:p w:rsidR="006161D5" w:rsidRDefault="006161D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72" w:rsidRPr="0045468D" w:rsidRDefault="00011D7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643A5">
      <w:rPr>
        <w:noProof/>
        <w:sz w:val="26"/>
        <w:szCs w:val="26"/>
      </w:rPr>
      <w:t>6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DD" w:rsidRPr="0045468D" w:rsidRDefault="008425D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643A5">
      <w:rPr>
        <w:noProof/>
        <w:sz w:val="26"/>
        <w:szCs w:val="26"/>
      </w:rPr>
      <w:t>14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8CBA65F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5EAE6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04ECF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74103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6EA3A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B24D6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F6FBF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D20B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86791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AC"/>
    <w:rsid w:val="00000137"/>
    <w:rsid w:val="000011CC"/>
    <w:rsid w:val="00011D72"/>
    <w:rsid w:val="000130EE"/>
    <w:rsid w:val="000155F2"/>
    <w:rsid w:val="00015B30"/>
    <w:rsid w:val="0001642E"/>
    <w:rsid w:val="000165D8"/>
    <w:rsid w:val="00017090"/>
    <w:rsid w:val="00017116"/>
    <w:rsid w:val="00017793"/>
    <w:rsid w:val="00020D76"/>
    <w:rsid w:val="00021BE8"/>
    <w:rsid w:val="000229A5"/>
    <w:rsid w:val="00023726"/>
    <w:rsid w:val="00030131"/>
    <w:rsid w:val="000302B3"/>
    <w:rsid w:val="00031707"/>
    <w:rsid w:val="00031DD8"/>
    <w:rsid w:val="00031E78"/>
    <w:rsid w:val="00034E5E"/>
    <w:rsid w:val="0003599D"/>
    <w:rsid w:val="00037A84"/>
    <w:rsid w:val="00042192"/>
    <w:rsid w:val="0004487F"/>
    <w:rsid w:val="00044F47"/>
    <w:rsid w:val="000470CD"/>
    <w:rsid w:val="00051607"/>
    <w:rsid w:val="00053BAD"/>
    <w:rsid w:val="00053C53"/>
    <w:rsid w:val="0005689B"/>
    <w:rsid w:val="000571C1"/>
    <w:rsid w:val="00060666"/>
    <w:rsid w:val="00062373"/>
    <w:rsid w:val="000642A6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EB7"/>
    <w:rsid w:val="0008348D"/>
    <w:rsid w:val="00083B26"/>
    <w:rsid w:val="0008608C"/>
    <w:rsid w:val="00087C5F"/>
    <w:rsid w:val="00087EF2"/>
    <w:rsid w:val="00090E61"/>
    <w:rsid w:val="00091315"/>
    <w:rsid w:val="000944DC"/>
    <w:rsid w:val="000965E8"/>
    <w:rsid w:val="00097EEB"/>
    <w:rsid w:val="00097F6B"/>
    <w:rsid w:val="000A2FC4"/>
    <w:rsid w:val="000A5485"/>
    <w:rsid w:val="000A62B7"/>
    <w:rsid w:val="000B24E8"/>
    <w:rsid w:val="000B591E"/>
    <w:rsid w:val="000B64F7"/>
    <w:rsid w:val="000B750A"/>
    <w:rsid w:val="000B7DD2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84A"/>
    <w:rsid w:val="00105117"/>
    <w:rsid w:val="0010664F"/>
    <w:rsid w:val="00106CB5"/>
    <w:rsid w:val="00107200"/>
    <w:rsid w:val="00107E1D"/>
    <w:rsid w:val="00110415"/>
    <w:rsid w:val="00110446"/>
    <w:rsid w:val="00110F7B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7528"/>
    <w:rsid w:val="001508BF"/>
    <w:rsid w:val="00152FFA"/>
    <w:rsid w:val="00154144"/>
    <w:rsid w:val="00156F36"/>
    <w:rsid w:val="001613C3"/>
    <w:rsid w:val="00162FD1"/>
    <w:rsid w:val="00164F85"/>
    <w:rsid w:val="001706FD"/>
    <w:rsid w:val="0017505D"/>
    <w:rsid w:val="0017632B"/>
    <w:rsid w:val="001822D6"/>
    <w:rsid w:val="00183FE7"/>
    <w:rsid w:val="001842EA"/>
    <w:rsid w:val="001847D4"/>
    <w:rsid w:val="00187BCF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E8B"/>
    <w:rsid w:val="00205EA3"/>
    <w:rsid w:val="00207F91"/>
    <w:rsid w:val="002109CD"/>
    <w:rsid w:val="0021794D"/>
    <w:rsid w:val="002216E7"/>
    <w:rsid w:val="0022306F"/>
    <w:rsid w:val="00236327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E0B"/>
    <w:rsid w:val="00261D82"/>
    <w:rsid w:val="00263898"/>
    <w:rsid w:val="00264B35"/>
    <w:rsid w:val="00266AF4"/>
    <w:rsid w:val="00267BD8"/>
    <w:rsid w:val="00270D07"/>
    <w:rsid w:val="0027109F"/>
    <w:rsid w:val="00274D22"/>
    <w:rsid w:val="00275ED8"/>
    <w:rsid w:val="0027612D"/>
    <w:rsid w:val="00283BA4"/>
    <w:rsid w:val="00285884"/>
    <w:rsid w:val="00286B64"/>
    <w:rsid w:val="002909F6"/>
    <w:rsid w:val="00291950"/>
    <w:rsid w:val="00295485"/>
    <w:rsid w:val="00296000"/>
    <w:rsid w:val="00296DB0"/>
    <w:rsid w:val="002A0FE5"/>
    <w:rsid w:val="002A1018"/>
    <w:rsid w:val="002A21D3"/>
    <w:rsid w:val="002A3854"/>
    <w:rsid w:val="002A38C8"/>
    <w:rsid w:val="002A3D66"/>
    <w:rsid w:val="002A4F3A"/>
    <w:rsid w:val="002A53E8"/>
    <w:rsid w:val="002A60DC"/>
    <w:rsid w:val="002A6599"/>
    <w:rsid w:val="002A6E25"/>
    <w:rsid w:val="002A6FB3"/>
    <w:rsid w:val="002B0310"/>
    <w:rsid w:val="002B3D2B"/>
    <w:rsid w:val="002B4028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5376"/>
    <w:rsid w:val="00327844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619AA"/>
    <w:rsid w:val="00362F1B"/>
    <w:rsid w:val="00363BB7"/>
    <w:rsid w:val="003643A5"/>
    <w:rsid w:val="00364F40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629D"/>
    <w:rsid w:val="003A3440"/>
    <w:rsid w:val="003A36F0"/>
    <w:rsid w:val="003A4C6E"/>
    <w:rsid w:val="003A5490"/>
    <w:rsid w:val="003B0937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15F5"/>
    <w:rsid w:val="003D1703"/>
    <w:rsid w:val="003D48E7"/>
    <w:rsid w:val="003D5A3B"/>
    <w:rsid w:val="003E15E6"/>
    <w:rsid w:val="003E5884"/>
    <w:rsid w:val="003E6094"/>
    <w:rsid w:val="003F1E7A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77AA"/>
    <w:rsid w:val="00467E94"/>
    <w:rsid w:val="00471B6D"/>
    <w:rsid w:val="00474463"/>
    <w:rsid w:val="00474FFB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4627"/>
    <w:rsid w:val="004D0FDC"/>
    <w:rsid w:val="004D14EF"/>
    <w:rsid w:val="004D2794"/>
    <w:rsid w:val="004D7F8E"/>
    <w:rsid w:val="004E12BE"/>
    <w:rsid w:val="004E33F1"/>
    <w:rsid w:val="004E459F"/>
    <w:rsid w:val="0050112F"/>
    <w:rsid w:val="00501F45"/>
    <w:rsid w:val="00502264"/>
    <w:rsid w:val="00506397"/>
    <w:rsid w:val="00510696"/>
    <w:rsid w:val="00510C53"/>
    <w:rsid w:val="00511244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23B3"/>
    <w:rsid w:val="00583E4F"/>
    <w:rsid w:val="005858E5"/>
    <w:rsid w:val="00586176"/>
    <w:rsid w:val="00587150"/>
    <w:rsid w:val="005875B5"/>
    <w:rsid w:val="005906F1"/>
    <w:rsid w:val="0059176A"/>
    <w:rsid w:val="005919F5"/>
    <w:rsid w:val="0059229B"/>
    <w:rsid w:val="00592479"/>
    <w:rsid w:val="00592F00"/>
    <w:rsid w:val="0059401F"/>
    <w:rsid w:val="0059730E"/>
    <w:rsid w:val="005A073E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999"/>
    <w:rsid w:val="005B5068"/>
    <w:rsid w:val="005C6AF8"/>
    <w:rsid w:val="005C7F24"/>
    <w:rsid w:val="005D0D4E"/>
    <w:rsid w:val="005D1FBC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83C"/>
    <w:rsid w:val="006108C8"/>
    <w:rsid w:val="00611023"/>
    <w:rsid w:val="006116F7"/>
    <w:rsid w:val="00612922"/>
    <w:rsid w:val="00612A2E"/>
    <w:rsid w:val="006153EC"/>
    <w:rsid w:val="00615D19"/>
    <w:rsid w:val="006161D5"/>
    <w:rsid w:val="00616329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6D5E"/>
    <w:rsid w:val="00676DE7"/>
    <w:rsid w:val="006774E8"/>
    <w:rsid w:val="0068000B"/>
    <w:rsid w:val="006800CE"/>
    <w:rsid w:val="00680747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57EE"/>
    <w:rsid w:val="006B5C05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04AC0"/>
    <w:rsid w:val="00712524"/>
    <w:rsid w:val="00712CFA"/>
    <w:rsid w:val="007173B0"/>
    <w:rsid w:val="00717DB7"/>
    <w:rsid w:val="00720431"/>
    <w:rsid w:val="00720F81"/>
    <w:rsid w:val="00733604"/>
    <w:rsid w:val="007342D7"/>
    <w:rsid w:val="00735924"/>
    <w:rsid w:val="00737240"/>
    <w:rsid w:val="0074180A"/>
    <w:rsid w:val="00743093"/>
    <w:rsid w:val="0074461A"/>
    <w:rsid w:val="00744FEC"/>
    <w:rsid w:val="0074526C"/>
    <w:rsid w:val="00745329"/>
    <w:rsid w:val="00745E50"/>
    <w:rsid w:val="00746046"/>
    <w:rsid w:val="00751CF9"/>
    <w:rsid w:val="007536D1"/>
    <w:rsid w:val="00755998"/>
    <w:rsid w:val="00755E26"/>
    <w:rsid w:val="0076156C"/>
    <w:rsid w:val="00761827"/>
    <w:rsid w:val="007625D3"/>
    <w:rsid w:val="00763A6B"/>
    <w:rsid w:val="00763A7E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F1FB1"/>
    <w:rsid w:val="007F2C6E"/>
    <w:rsid w:val="007F351C"/>
    <w:rsid w:val="007F7073"/>
    <w:rsid w:val="00800137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4551"/>
    <w:rsid w:val="00874C76"/>
    <w:rsid w:val="00874CEF"/>
    <w:rsid w:val="00874F96"/>
    <w:rsid w:val="0087526F"/>
    <w:rsid w:val="00876826"/>
    <w:rsid w:val="00880169"/>
    <w:rsid w:val="00880A80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2A9F"/>
    <w:rsid w:val="00903015"/>
    <w:rsid w:val="00905A50"/>
    <w:rsid w:val="00906020"/>
    <w:rsid w:val="00906E7A"/>
    <w:rsid w:val="00906E9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DA6"/>
    <w:rsid w:val="009316F0"/>
    <w:rsid w:val="0093298D"/>
    <w:rsid w:val="00933434"/>
    <w:rsid w:val="0093367F"/>
    <w:rsid w:val="00933D45"/>
    <w:rsid w:val="00941BD7"/>
    <w:rsid w:val="009460AD"/>
    <w:rsid w:val="009479D7"/>
    <w:rsid w:val="00956659"/>
    <w:rsid w:val="00960760"/>
    <w:rsid w:val="0096252E"/>
    <w:rsid w:val="00962E0D"/>
    <w:rsid w:val="0096384D"/>
    <w:rsid w:val="0096565F"/>
    <w:rsid w:val="00971BD1"/>
    <w:rsid w:val="0097387B"/>
    <w:rsid w:val="00974FF6"/>
    <w:rsid w:val="0098113F"/>
    <w:rsid w:val="009814D3"/>
    <w:rsid w:val="00983054"/>
    <w:rsid w:val="0098311D"/>
    <w:rsid w:val="00983A8D"/>
    <w:rsid w:val="0098431E"/>
    <w:rsid w:val="00987DF1"/>
    <w:rsid w:val="00990160"/>
    <w:rsid w:val="00991CDA"/>
    <w:rsid w:val="009955FC"/>
    <w:rsid w:val="009A0727"/>
    <w:rsid w:val="009A1584"/>
    <w:rsid w:val="009A44A8"/>
    <w:rsid w:val="009A5139"/>
    <w:rsid w:val="009A5B6A"/>
    <w:rsid w:val="009A77AD"/>
    <w:rsid w:val="009B28F3"/>
    <w:rsid w:val="009B3B29"/>
    <w:rsid w:val="009B4271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4052E"/>
    <w:rsid w:val="00A407D0"/>
    <w:rsid w:val="00A417CA"/>
    <w:rsid w:val="00A41BA1"/>
    <w:rsid w:val="00A41F6C"/>
    <w:rsid w:val="00A430E3"/>
    <w:rsid w:val="00A43291"/>
    <w:rsid w:val="00A44417"/>
    <w:rsid w:val="00A454AE"/>
    <w:rsid w:val="00A46BE4"/>
    <w:rsid w:val="00A50908"/>
    <w:rsid w:val="00A51639"/>
    <w:rsid w:val="00A53AB5"/>
    <w:rsid w:val="00A53C3A"/>
    <w:rsid w:val="00A53EF4"/>
    <w:rsid w:val="00A55F86"/>
    <w:rsid w:val="00A61099"/>
    <w:rsid w:val="00A62F1A"/>
    <w:rsid w:val="00A63254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1CFC"/>
    <w:rsid w:val="00A8361C"/>
    <w:rsid w:val="00A837AA"/>
    <w:rsid w:val="00A84D91"/>
    <w:rsid w:val="00A90B9B"/>
    <w:rsid w:val="00A93A19"/>
    <w:rsid w:val="00A96686"/>
    <w:rsid w:val="00A96D48"/>
    <w:rsid w:val="00A97CF9"/>
    <w:rsid w:val="00AA048C"/>
    <w:rsid w:val="00AA1C10"/>
    <w:rsid w:val="00AA20CD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F2A38"/>
    <w:rsid w:val="00AF2BC1"/>
    <w:rsid w:val="00AF2E44"/>
    <w:rsid w:val="00AF50AA"/>
    <w:rsid w:val="00B01C90"/>
    <w:rsid w:val="00B03747"/>
    <w:rsid w:val="00B06C81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71389"/>
    <w:rsid w:val="00B71DC8"/>
    <w:rsid w:val="00B76CAD"/>
    <w:rsid w:val="00B77A0A"/>
    <w:rsid w:val="00B81307"/>
    <w:rsid w:val="00B82DD8"/>
    <w:rsid w:val="00B842CE"/>
    <w:rsid w:val="00B84E45"/>
    <w:rsid w:val="00B85F60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6209"/>
    <w:rsid w:val="00BB6C53"/>
    <w:rsid w:val="00BC063C"/>
    <w:rsid w:val="00BC1E64"/>
    <w:rsid w:val="00BC3FB9"/>
    <w:rsid w:val="00BC43C8"/>
    <w:rsid w:val="00BC4654"/>
    <w:rsid w:val="00BC4BCC"/>
    <w:rsid w:val="00BC6747"/>
    <w:rsid w:val="00BD0EC3"/>
    <w:rsid w:val="00BD1223"/>
    <w:rsid w:val="00BD3AFF"/>
    <w:rsid w:val="00BE0201"/>
    <w:rsid w:val="00BE0C3F"/>
    <w:rsid w:val="00BE10C4"/>
    <w:rsid w:val="00BE1F39"/>
    <w:rsid w:val="00BE3B29"/>
    <w:rsid w:val="00BE6CB9"/>
    <w:rsid w:val="00BE7CDD"/>
    <w:rsid w:val="00BF1CD3"/>
    <w:rsid w:val="00BF3C1E"/>
    <w:rsid w:val="00BF3FA6"/>
    <w:rsid w:val="00BF6525"/>
    <w:rsid w:val="00BF6938"/>
    <w:rsid w:val="00BF7B60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276D"/>
    <w:rsid w:val="00C22F47"/>
    <w:rsid w:val="00C238AE"/>
    <w:rsid w:val="00C25996"/>
    <w:rsid w:val="00C30814"/>
    <w:rsid w:val="00C32C34"/>
    <w:rsid w:val="00C3401B"/>
    <w:rsid w:val="00C36577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1A00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AF0"/>
    <w:rsid w:val="00D14947"/>
    <w:rsid w:val="00D1507B"/>
    <w:rsid w:val="00D16A99"/>
    <w:rsid w:val="00D16D77"/>
    <w:rsid w:val="00D16DD2"/>
    <w:rsid w:val="00D2083D"/>
    <w:rsid w:val="00D20B9F"/>
    <w:rsid w:val="00D21982"/>
    <w:rsid w:val="00D22277"/>
    <w:rsid w:val="00D23E5B"/>
    <w:rsid w:val="00D26BDB"/>
    <w:rsid w:val="00D27BC2"/>
    <w:rsid w:val="00D304C4"/>
    <w:rsid w:val="00D325E7"/>
    <w:rsid w:val="00D33266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4E"/>
    <w:rsid w:val="00D57093"/>
    <w:rsid w:val="00D57EB8"/>
    <w:rsid w:val="00D61141"/>
    <w:rsid w:val="00D66203"/>
    <w:rsid w:val="00D66EA5"/>
    <w:rsid w:val="00D66FCB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51B"/>
    <w:rsid w:val="00DB4A2C"/>
    <w:rsid w:val="00DB4E44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43E0"/>
    <w:rsid w:val="00EF501C"/>
    <w:rsid w:val="00EF58D8"/>
    <w:rsid w:val="00EF5D53"/>
    <w:rsid w:val="00EF6AE6"/>
    <w:rsid w:val="00EF7099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6CE7"/>
    <w:rsid w:val="00F37943"/>
    <w:rsid w:val="00F44A40"/>
    <w:rsid w:val="00F46B92"/>
    <w:rsid w:val="00F46D49"/>
    <w:rsid w:val="00F51F3E"/>
    <w:rsid w:val="00F53823"/>
    <w:rsid w:val="00F54A1B"/>
    <w:rsid w:val="00F54C3A"/>
    <w:rsid w:val="00F562E5"/>
    <w:rsid w:val="00F57096"/>
    <w:rsid w:val="00F57DDB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7CF9"/>
    <w:rsid w:val="00FA0631"/>
    <w:rsid w:val="00FA4949"/>
    <w:rsid w:val="00FA5183"/>
    <w:rsid w:val="00FA5B03"/>
    <w:rsid w:val="00FA5DEB"/>
    <w:rsid w:val="00FB1A04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9A4"/>
    <w:rsid w:val="00FE4C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5CAFA03-2C58-46A9-AB53-019BCCE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E494-090C-4363-8EEF-51C2A6CD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ООиКР</cp:lastModifiedBy>
  <cp:revision>2</cp:revision>
  <cp:lastPrinted>2019-10-30T06:34:00Z</cp:lastPrinted>
  <dcterms:created xsi:type="dcterms:W3CDTF">2019-10-30T06:35:00Z</dcterms:created>
  <dcterms:modified xsi:type="dcterms:W3CDTF">2019-10-30T06:35:00Z</dcterms:modified>
</cp:coreProperties>
</file>