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D3" w:rsidRDefault="002716FB" w:rsidP="00866147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50111721" wp14:editId="3AB1318B">
            <wp:simplePos x="0" y="0"/>
            <wp:positionH relativeFrom="column">
              <wp:posOffset>2638425</wp:posOffset>
            </wp:positionH>
            <wp:positionV relativeFrom="paragraph">
              <wp:posOffset>-614680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5D3">
        <w:t xml:space="preserve">                                                                              </w:t>
      </w:r>
    </w:p>
    <w:p w:rsidR="00722DE6" w:rsidRDefault="00722DE6" w:rsidP="0086614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22DE6" w:rsidRDefault="00722DE6" w:rsidP="00866147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94148" wp14:editId="189A46FE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22DE6" w:rsidRDefault="00722DE6" w:rsidP="00866147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22DE6" w:rsidRDefault="00722DE6" w:rsidP="00866147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22DE6" w:rsidRDefault="00722DE6" w:rsidP="00866147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722DE6" w:rsidP="00866147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22DE6" w:rsidRDefault="00722DE6" w:rsidP="00866147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9370D8" w:rsidP="00866147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2DE6" w:rsidRDefault="00722DE6" w:rsidP="00866147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7B7F86" w:rsidP="00866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66147">
        <w:rPr>
          <w:rFonts w:ascii="Times New Roman" w:hAnsi="Times New Roman"/>
          <w:sz w:val="28"/>
          <w:szCs w:val="28"/>
        </w:rPr>
        <w:t>02</w:t>
      </w:r>
      <w:r w:rsidR="002716FB">
        <w:rPr>
          <w:rFonts w:ascii="Times New Roman" w:hAnsi="Times New Roman"/>
          <w:sz w:val="28"/>
          <w:szCs w:val="28"/>
        </w:rPr>
        <w:t>.</w:t>
      </w:r>
      <w:r w:rsidR="00866147">
        <w:rPr>
          <w:rFonts w:ascii="Times New Roman" w:hAnsi="Times New Roman"/>
          <w:sz w:val="28"/>
          <w:szCs w:val="28"/>
        </w:rPr>
        <w:t>11</w:t>
      </w:r>
      <w:r w:rsidR="002716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5F42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2D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2716FB">
        <w:rPr>
          <w:rFonts w:ascii="Times New Roman" w:hAnsi="Times New Roman"/>
          <w:sz w:val="28"/>
          <w:szCs w:val="28"/>
        </w:rPr>
        <w:t xml:space="preserve">     </w:t>
      </w:r>
      <w:r w:rsidR="00722DE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2DE6">
        <w:rPr>
          <w:rFonts w:ascii="Times New Roman" w:hAnsi="Times New Roman"/>
          <w:sz w:val="28"/>
          <w:szCs w:val="28"/>
        </w:rPr>
        <w:t xml:space="preserve">№ </w:t>
      </w:r>
      <w:r w:rsidR="00866147">
        <w:rPr>
          <w:rFonts w:ascii="Times New Roman" w:hAnsi="Times New Roman"/>
          <w:sz w:val="28"/>
          <w:szCs w:val="28"/>
        </w:rPr>
        <w:t>342</w:t>
      </w:r>
    </w:p>
    <w:p w:rsidR="00722DE6" w:rsidRDefault="00722DE6" w:rsidP="00866147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22DE6" w:rsidRDefault="00722DE6" w:rsidP="00866147">
      <w:pPr>
        <w:rPr>
          <w:sz w:val="28"/>
          <w:szCs w:val="26"/>
        </w:rPr>
      </w:pPr>
    </w:p>
    <w:p w:rsidR="002716FB" w:rsidRPr="002716FB" w:rsidRDefault="002716FB" w:rsidP="00866147">
      <w:pPr>
        <w:rPr>
          <w:sz w:val="28"/>
          <w:szCs w:val="26"/>
        </w:rPr>
      </w:pPr>
    </w:p>
    <w:p w:rsidR="005F4247" w:rsidRDefault="00BE11E2" w:rsidP="0086614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F4247">
        <w:rPr>
          <w:sz w:val="28"/>
          <w:szCs w:val="28"/>
        </w:rPr>
        <w:t xml:space="preserve">Положения </w:t>
      </w:r>
    </w:p>
    <w:p w:rsidR="005F4247" w:rsidRDefault="005F4247" w:rsidP="00866147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ведении </w:t>
      </w:r>
    </w:p>
    <w:p w:rsidR="005F4247" w:rsidRDefault="00BE11E2" w:rsidP="00866147">
      <w:pPr>
        <w:rPr>
          <w:sz w:val="28"/>
          <w:szCs w:val="28"/>
        </w:rPr>
      </w:pPr>
      <w:r>
        <w:rPr>
          <w:sz w:val="28"/>
          <w:szCs w:val="28"/>
        </w:rPr>
        <w:t>гражданской</w:t>
      </w:r>
      <w:r w:rsidR="005F4247">
        <w:rPr>
          <w:sz w:val="28"/>
          <w:szCs w:val="28"/>
        </w:rPr>
        <w:t xml:space="preserve"> </w:t>
      </w:r>
      <w:r>
        <w:rPr>
          <w:sz w:val="28"/>
          <w:szCs w:val="28"/>
        </w:rPr>
        <w:t>обороны</w:t>
      </w:r>
      <w:r w:rsidR="005F424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</w:p>
    <w:p w:rsidR="00ED6DAD" w:rsidRDefault="00BE11E2" w:rsidP="00866147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BE11E2" w:rsidRPr="002716FB" w:rsidRDefault="00BE11E2" w:rsidP="00866147">
      <w:pPr>
        <w:ind w:firstLine="720"/>
        <w:rPr>
          <w:sz w:val="28"/>
          <w:szCs w:val="20"/>
        </w:rPr>
      </w:pPr>
    </w:p>
    <w:p w:rsidR="00722DE6" w:rsidRPr="002716FB" w:rsidRDefault="00722DE6" w:rsidP="008661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2DE6" w:rsidRDefault="00BE11E2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</w:t>
      </w:r>
      <w:r w:rsidR="002716FB">
        <w:rPr>
          <w:sz w:val="28"/>
          <w:szCs w:val="28"/>
        </w:rPr>
        <w:t>.02.</w:t>
      </w:r>
      <w:r w:rsidR="00E72F59">
        <w:rPr>
          <w:sz w:val="28"/>
          <w:szCs w:val="28"/>
        </w:rPr>
        <w:t xml:space="preserve">1998 </w:t>
      </w:r>
      <w:r>
        <w:rPr>
          <w:sz w:val="28"/>
          <w:szCs w:val="28"/>
        </w:rPr>
        <w:t>№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>28-ФЗ</w:t>
      </w:r>
      <w:r w:rsidR="005F4247">
        <w:rPr>
          <w:sz w:val="28"/>
          <w:szCs w:val="28"/>
        </w:rPr>
        <w:t xml:space="preserve">       «</w:t>
      </w:r>
      <w:r>
        <w:rPr>
          <w:sz w:val="28"/>
          <w:szCs w:val="28"/>
        </w:rPr>
        <w:t>О граж</w:t>
      </w:r>
      <w:r w:rsidR="006B4C7D">
        <w:rPr>
          <w:sz w:val="28"/>
          <w:szCs w:val="28"/>
        </w:rPr>
        <w:t>данской обороне», постановлениями</w:t>
      </w:r>
      <w:r>
        <w:rPr>
          <w:sz w:val="28"/>
          <w:szCs w:val="28"/>
        </w:rPr>
        <w:t xml:space="preserve"> Правительства Российской Федерации от 26</w:t>
      </w:r>
      <w:r w:rsidR="002716FB">
        <w:rPr>
          <w:sz w:val="28"/>
          <w:szCs w:val="28"/>
        </w:rPr>
        <w:t>.11.</w:t>
      </w:r>
      <w:r>
        <w:rPr>
          <w:sz w:val="28"/>
          <w:szCs w:val="28"/>
        </w:rPr>
        <w:t>2007 №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804 «Об утверждении Положения </w:t>
      </w:r>
      <w:r w:rsidR="002716F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 гражданской обороне в Российской Федерации»</w:t>
      </w:r>
      <w:r w:rsidR="00A0126D">
        <w:rPr>
          <w:sz w:val="28"/>
          <w:szCs w:val="28"/>
        </w:rPr>
        <w:t xml:space="preserve"> и</w:t>
      </w:r>
      <w:r w:rsidR="006B4C7D">
        <w:rPr>
          <w:sz w:val="28"/>
          <w:szCs w:val="28"/>
        </w:rPr>
        <w:t xml:space="preserve"> от 02</w:t>
      </w:r>
      <w:r w:rsidR="002716FB">
        <w:rPr>
          <w:sz w:val="28"/>
          <w:szCs w:val="28"/>
        </w:rPr>
        <w:t>.11.</w:t>
      </w:r>
      <w:r w:rsidR="006B4C7D">
        <w:rPr>
          <w:sz w:val="28"/>
          <w:szCs w:val="28"/>
        </w:rPr>
        <w:t>2000 №</w:t>
      </w:r>
      <w:r w:rsidR="002716FB">
        <w:rPr>
          <w:sz w:val="28"/>
          <w:szCs w:val="28"/>
        </w:rPr>
        <w:t xml:space="preserve"> </w:t>
      </w:r>
      <w:r w:rsidR="006B4C7D">
        <w:rPr>
          <w:sz w:val="28"/>
          <w:szCs w:val="28"/>
        </w:rPr>
        <w:t xml:space="preserve">841 «Об утверждении Положения об организации обучения населения </w:t>
      </w:r>
      <w:r w:rsidR="002716FB">
        <w:rPr>
          <w:sz w:val="28"/>
          <w:szCs w:val="28"/>
        </w:rPr>
        <w:t xml:space="preserve">                         </w:t>
      </w:r>
      <w:r w:rsidR="006B4C7D">
        <w:rPr>
          <w:sz w:val="28"/>
          <w:szCs w:val="28"/>
        </w:rPr>
        <w:t>в области гражданской обороны», приказо</w:t>
      </w:r>
      <w:r>
        <w:rPr>
          <w:sz w:val="28"/>
          <w:szCs w:val="28"/>
        </w:rPr>
        <w:t xml:space="preserve">м Министерства Российской Федерации по делам </w:t>
      </w:r>
      <w:r w:rsidR="00A0126D">
        <w:rPr>
          <w:sz w:val="28"/>
          <w:szCs w:val="28"/>
        </w:rPr>
        <w:t>гражданской обороны</w:t>
      </w:r>
      <w:r>
        <w:rPr>
          <w:sz w:val="28"/>
          <w:szCs w:val="28"/>
        </w:rPr>
        <w:t xml:space="preserve">, </w:t>
      </w:r>
      <w:r w:rsidR="00A0126D">
        <w:rPr>
          <w:sz w:val="28"/>
          <w:szCs w:val="28"/>
        </w:rPr>
        <w:t>чрезвычайным ситуациям</w:t>
      </w:r>
      <w:r>
        <w:rPr>
          <w:sz w:val="28"/>
          <w:szCs w:val="28"/>
        </w:rPr>
        <w:t xml:space="preserve"> </w:t>
      </w:r>
      <w:r w:rsidR="002716F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ликвидации последствий стихийных бедствий от 14</w:t>
      </w:r>
      <w:r w:rsidR="002716FB">
        <w:rPr>
          <w:sz w:val="28"/>
          <w:szCs w:val="28"/>
        </w:rPr>
        <w:t>.11.</w:t>
      </w:r>
      <w:r>
        <w:rPr>
          <w:sz w:val="28"/>
          <w:szCs w:val="28"/>
        </w:rPr>
        <w:t>2008 №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687 </w:t>
      </w:r>
      <w:r w:rsidR="002716F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«Об утверждении Положения об организации и ведении гражданской обороны в муниципальных образованиях</w:t>
      </w:r>
      <w:r w:rsidR="005F4247">
        <w:rPr>
          <w:sz w:val="28"/>
          <w:szCs w:val="28"/>
        </w:rPr>
        <w:t xml:space="preserve"> и организациях</w:t>
      </w:r>
      <w:r>
        <w:rPr>
          <w:sz w:val="28"/>
          <w:szCs w:val="28"/>
        </w:rPr>
        <w:t>» и постановлением Правительства Ханты-Мансийского автономного округа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>Югры</w:t>
      </w:r>
      <w:r w:rsidR="005F4247">
        <w:rPr>
          <w:sz w:val="28"/>
          <w:szCs w:val="28"/>
        </w:rPr>
        <w:t xml:space="preserve"> </w:t>
      </w:r>
      <w:r>
        <w:rPr>
          <w:sz w:val="28"/>
          <w:szCs w:val="28"/>
        </w:rPr>
        <w:t>от 11</w:t>
      </w:r>
      <w:r w:rsidR="002716FB">
        <w:rPr>
          <w:sz w:val="28"/>
          <w:szCs w:val="28"/>
        </w:rPr>
        <w:t>.01.</w:t>
      </w:r>
      <w:r>
        <w:rPr>
          <w:sz w:val="28"/>
          <w:szCs w:val="28"/>
        </w:rPr>
        <w:t>2009 № 1 «Об утверждении Положения об организации и ведении гражданской обороны в Ханты-Мансийском автономном округе</w:t>
      </w:r>
      <w:r w:rsidR="00A0126D">
        <w:rPr>
          <w:sz w:val="28"/>
          <w:szCs w:val="28"/>
        </w:rPr>
        <w:t xml:space="preserve"> </w:t>
      </w:r>
      <w:r w:rsidR="002716FB">
        <w:rPr>
          <w:sz w:val="28"/>
          <w:szCs w:val="28"/>
        </w:rPr>
        <w:t>–</w:t>
      </w:r>
      <w:r w:rsidR="00A0126D">
        <w:rPr>
          <w:sz w:val="28"/>
          <w:szCs w:val="28"/>
        </w:rPr>
        <w:t xml:space="preserve"> </w:t>
      </w:r>
      <w:r>
        <w:rPr>
          <w:sz w:val="28"/>
          <w:szCs w:val="28"/>
        </w:rPr>
        <w:t>Югре»:</w:t>
      </w:r>
    </w:p>
    <w:p w:rsidR="00722DE6" w:rsidRDefault="00722DE6" w:rsidP="008661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0540" w:rsidRPr="00980540" w:rsidRDefault="00722DE6" w:rsidP="008661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0540" w:rsidRPr="00980540">
        <w:rPr>
          <w:sz w:val="28"/>
          <w:szCs w:val="28"/>
        </w:rPr>
        <w:t xml:space="preserve">Утвердить </w:t>
      </w:r>
      <w:r w:rsidR="005F4247">
        <w:rPr>
          <w:sz w:val="28"/>
          <w:szCs w:val="28"/>
        </w:rPr>
        <w:t xml:space="preserve">Положение об организации и </w:t>
      </w:r>
      <w:r w:rsidR="00F2205C">
        <w:rPr>
          <w:sz w:val="28"/>
          <w:szCs w:val="28"/>
        </w:rPr>
        <w:t>ведени</w:t>
      </w:r>
      <w:r w:rsidR="005F4247">
        <w:rPr>
          <w:sz w:val="28"/>
          <w:szCs w:val="28"/>
        </w:rPr>
        <w:t>и</w:t>
      </w:r>
      <w:r w:rsidR="00BE11E2">
        <w:rPr>
          <w:sz w:val="28"/>
          <w:szCs w:val="28"/>
        </w:rPr>
        <w:t xml:space="preserve"> гражданской обороны на территории Ханты-Мансийского района</w:t>
      </w:r>
      <w:r w:rsidR="00FD1308">
        <w:rPr>
          <w:sz w:val="28"/>
          <w:szCs w:val="28"/>
        </w:rPr>
        <w:t xml:space="preserve"> </w:t>
      </w:r>
      <w:r w:rsidR="007B7F86">
        <w:rPr>
          <w:sz w:val="28"/>
          <w:szCs w:val="28"/>
        </w:rPr>
        <w:t>согласно приложению</w:t>
      </w:r>
      <w:r w:rsidR="00980540" w:rsidRPr="00980540">
        <w:rPr>
          <w:sz w:val="28"/>
          <w:szCs w:val="28"/>
        </w:rPr>
        <w:t>.</w:t>
      </w:r>
    </w:p>
    <w:p w:rsidR="008206CA" w:rsidRPr="002D0995" w:rsidRDefault="00D16A16" w:rsidP="008661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06CA">
        <w:rPr>
          <w:sz w:val="28"/>
          <w:szCs w:val="28"/>
        </w:rPr>
        <w:t xml:space="preserve">. </w:t>
      </w:r>
      <w:r w:rsidR="008206CA" w:rsidRPr="00980540">
        <w:rPr>
          <w:sz w:val="28"/>
          <w:szCs w:val="28"/>
        </w:rPr>
        <w:t xml:space="preserve">Рекомендовать </w:t>
      </w:r>
      <w:r w:rsidR="00A0126D">
        <w:rPr>
          <w:sz w:val="28"/>
          <w:szCs w:val="28"/>
        </w:rPr>
        <w:t xml:space="preserve">главам сельских поселений и </w:t>
      </w:r>
      <w:r w:rsidR="008206CA" w:rsidRPr="00980540">
        <w:rPr>
          <w:sz w:val="28"/>
          <w:szCs w:val="28"/>
        </w:rPr>
        <w:t xml:space="preserve">руководителям организаций, расположенных на территории Ханты-Мансийского района, независимо от форм собственности и ведомственной принадлежности обеспечить представление информации в области </w:t>
      </w:r>
      <w:r w:rsidR="008206CA">
        <w:rPr>
          <w:sz w:val="28"/>
          <w:szCs w:val="28"/>
        </w:rPr>
        <w:t>гражданской обороны</w:t>
      </w:r>
      <w:r w:rsidR="002716FB">
        <w:rPr>
          <w:sz w:val="28"/>
          <w:szCs w:val="28"/>
        </w:rPr>
        <w:t xml:space="preserve">              </w:t>
      </w:r>
      <w:r w:rsidR="008206CA">
        <w:rPr>
          <w:sz w:val="28"/>
          <w:szCs w:val="28"/>
        </w:rPr>
        <w:t xml:space="preserve"> в соответствии с порядком, установленным Министерством Российской Федерации по делам гражданской обороны, чрезвычайным ситуациям </w:t>
      </w:r>
      <w:r w:rsidR="002716FB">
        <w:rPr>
          <w:sz w:val="28"/>
          <w:szCs w:val="28"/>
        </w:rPr>
        <w:t xml:space="preserve">                 </w:t>
      </w:r>
      <w:r w:rsidR="008206CA">
        <w:rPr>
          <w:sz w:val="28"/>
          <w:szCs w:val="28"/>
        </w:rPr>
        <w:lastRenderedPageBreak/>
        <w:t>и ликвидации последствий стихийных бедствий.</w:t>
      </w:r>
    </w:p>
    <w:p w:rsidR="005F4247" w:rsidRDefault="00D16A16" w:rsidP="008661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540" w:rsidRPr="00980540">
        <w:rPr>
          <w:sz w:val="28"/>
          <w:szCs w:val="28"/>
        </w:rPr>
        <w:t>. Признать утратившим</w:t>
      </w:r>
      <w:r w:rsidR="00C453C3">
        <w:rPr>
          <w:sz w:val="28"/>
          <w:szCs w:val="28"/>
        </w:rPr>
        <w:t>и</w:t>
      </w:r>
      <w:r w:rsidR="00980540" w:rsidRPr="00980540">
        <w:rPr>
          <w:sz w:val="28"/>
          <w:szCs w:val="28"/>
        </w:rPr>
        <w:t xml:space="preserve"> силу</w:t>
      </w:r>
      <w:r w:rsidR="005F4247" w:rsidRPr="005F4247">
        <w:rPr>
          <w:sz w:val="28"/>
          <w:szCs w:val="28"/>
        </w:rPr>
        <w:t xml:space="preserve"> </w:t>
      </w:r>
      <w:r w:rsidR="005F4247">
        <w:rPr>
          <w:sz w:val="28"/>
          <w:szCs w:val="28"/>
        </w:rPr>
        <w:t>постановления администрации Ханты-Мансийского района:</w:t>
      </w:r>
    </w:p>
    <w:p w:rsidR="005F4247" w:rsidRDefault="005F4247" w:rsidP="008661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03</w:t>
      </w:r>
      <w:r w:rsidR="00B42EA8">
        <w:rPr>
          <w:sz w:val="28"/>
          <w:szCs w:val="28"/>
        </w:rPr>
        <w:t>.0</w:t>
      </w:r>
      <w:r>
        <w:rPr>
          <w:sz w:val="28"/>
          <w:szCs w:val="28"/>
        </w:rPr>
        <w:t>7.2015</w:t>
      </w:r>
      <w:r w:rsidR="00BC49D1">
        <w:rPr>
          <w:sz w:val="28"/>
          <w:szCs w:val="28"/>
        </w:rPr>
        <w:t xml:space="preserve"> №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>145</w:t>
      </w:r>
      <w:r w:rsidR="00BC49D1" w:rsidRPr="00BC49D1">
        <w:rPr>
          <w:sz w:val="28"/>
          <w:szCs w:val="28"/>
        </w:rPr>
        <w:t xml:space="preserve"> </w:t>
      </w:r>
      <w:r w:rsidR="00BC49D1">
        <w:rPr>
          <w:sz w:val="28"/>
          <w:szCs w:val="28"/>
        </w:rPr>
        <w:t>«О</w:t>
      </w:r>
      <w:r w:rsidR="00B42EA8">
        <w:rPr>
          <w:sz w:val="28"/>
          <w:szCs w:val="28"/>
        </w:rPr>
        <w:t xml:space="preserve">б утверждении Порядка подготовки </w:t>
      </w:r>
      <w:r w:rsidR="002716FB">
        <w:rPr>
          <w:sz w:val="28"/>
          <w:szCs w:val="28"/>
        </w:rPr>
        <w:t xml:space="preserve">к ведению и ведения </w:t>
      </w:r>
      <w:r w:rsidR="00B42EA8">
        <w:rPr>
          <w:sz w:val="28"/>
          <w:szCs w:val="28"/>
        </w:rPr>
        <w:t>гражданской обороны на территории Ханты-Мансийск</w:t>
      </w:r>
      <w:r>
        <w:rPr>
          <w:sz w:val="28"/>
          <w:szCs w:val="28"/>
        </w:rPr>
        <w:t>ого</w:t>
      </w:r>
      <w:r w:rsidR="00B42E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B42EA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F4247" w:rsidRDefault="005F4247" w:rsidP="00866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30.09.2015 № 217 «О внесении изменений в постановление администрации Ханты-Мансийского района от 03.07.2015 № 145 «Об утверждении Порядка подготовки к ведению и ведения гражданской обороны на территории Ханты-Мансийского района»;</w:t>
      </w:r>
    </w:p>
    <w:p w:rsidR="005F4247" w:rsidRDefault="005F4247" w:rsidP="00866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16.12.2015 № 303 «О внесении изменений в постановление администрации Ханты-Мансийского района от 03.07.2015 № 145 «Об утверждении Порядка подготовки к ведению и ведения гражданской обороны на территории Ханты-Мансийского района».</w:t>
      </w:r>
    </w:p>
    <w:p w:rsidR="00FE00F6" w:rsidRDefault="00D16A16" w:rsidP="008661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0540" w:rsidRPr="00980540">
        <w:rPr>
          <w:sz w:val="28"/>
          <w:szCs w:val="28"/>
        </w:rPr>
        <w:t xml:space="preserve">. </w:t>
      </w:r>
      <w:r w:rsidR="00FE00F6">
        <w:rPr>
          <w:sz w:val="28"/>
          <w:szCs w:val="28"/>
        </w:rPr>
        <w:t xml:space="preserve">Настоящее </w:t>
      </w:r>
      <w:r w:rsidR="00CE22E6">
        <w:rPr>
          <w:sz w:val="28"/>
          <w:szCs w:val="28"/>
        </w:rPr>
        <w:t>постановление</w:t>
      </w:r>
      <w:r w:rsidR="00FE00F6">
        <w:rPr>
          <w:sz w:val="28"/>
          <w:szCs w:val="28"/>
        </w:rPr>
        <w:t xml:space="preserve"> опубликовать в газете «Наш район» </w:t>
      </w:r>
      <w:r w:rsidR="008512B6">
        <w:rPr>
          <w:sz w:val="28"/>
          <w:szCs w:val="28"/>
        </w:rPr>
        <w:t xml:space="preserve">                    </w:t>
      </w:r>
      <w:r w:rsidR="00FE00F6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80540" w:rsidRDefault="00D16A16" w:rsidP="008661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0540" w:rsidRPr="00BC7DA4">
        <w:rPr>
          <w:sz w:val="28"/>
          <w:szCs w:val="28"/>
        </w:rPr>
        <w:t xml:space="preserve">. </w:t>
      </w:r>
      <w:proofErr w:type="gramStart"/>
      <w:r w:rsidR="00BC49D1" w:rsidRPr="00BC7DA4">
        <w:rPr>
          <w:sz w:val="28"/>
          <w:szCs w:val="28"/>
        </w:rPr>
        <w:t>Контроль за</w:t>
      </w:r>
      <w:proofErr w:type="gramEnd"/>
      <w:r w:rsidR="00BC49D1" w:rsidRPr="00BC7DA4">
        <w:rPr>
          <w:sz w:val="28"/>
          <w:szCs w:val="28"/>
        </w:rPr>
        <w:t xml:space="preserve"> выполнением </w:t>
      </w:r>
      <w:r w:rsidR="00CE22E6" w:rsidRPr="00BC7DA4">
        <w:rPr>
          <w:sz w:val="28"/>
          <w:szCs w:val="28"/>
        </w:rPr>
        <w:t>постановления</w:t>
      </w:r>
      <w:r w:rsidR="00BC49D1" w:rsidRPr="00BC7DA4">
        <w:rPr>
          <w:sz w:val="28"/>
          <w:szCs w:val="28"/>
        </w:rPr>
        <w:t xml:space="preserve"> </w:t>
      </w:r>
      <w:r w:rsidR="00B42EA8" w:rsidRPr="00BC7DA4">
        <w:rPr>
          <w:sz w:val="28"/>
          <w:szCs w:val="28"/>
        </w:rPr>
        <w:t>оставляю за собой</w:t>
      </w:r>
      <w:r w:rsidR="008206CA" w:rsidRPr="00BC7DA4">
        <w:rPr>
          <w:sz w:val="28"/>
          <w:szCs w:val="28"/>
        </w:rPr>
        <w:t>.</w:t>
      </w:r>
    </w:p>
    <w:p w:rsidR="00FE00F6" w:rsidRDefault="00FE00F6" w:rsidP="00866147">
      <w:pPr>
        <w:pStyle w:val="ac"/>
        <w:ind w:firstLine="720"/>
        <w:jc w:val="both"/>
        <w:rPr>
          <w:sz w:val="28"/>
          <w:szCs w:val="28"/>
        </w:rPr>
      </w:pPr>
    </w:p>
    <w:p w:rsidR="002315F9" w:rsidRDefault="002315F9" w:rsidP="00866147">
      <w:pPr>
        <w:pStyle w:val="ac"/>
        <w:ind w:firstLine="720"/>
        <w:jc w:val="both"/>
        <w:rPr>
          <w:sz w:val="28"/>
          <w:szCs w:val="28"/>
        </w:rPr>
      </w:pPr>
    </w:p>
    <w:p w:rsidR="008512B6" w:rsidRDefault="008512B6" w:rsidP="00866147">
      <w:pPr>
        <w:pStyle w:val="ac"/>
        <w:ind w:firstLine="720"/>
        <w:jc w:val="both"/>
        <w:rPr>
          <w:sz w:val="28"/>
          <w:szCs w:val="28"/>
        </w:rPr>
      </w:pPr>
    </w:p>
    <w:p w:rsidR="00980540" w:rsidRPr="00980540" w:rsidRDefault="00C453C3" w:rsidP="008661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2716FB">
        <w:rPr>
          <w:sz w:val="28"/>
          <w:szCs w:val="28"/>
        </w:rPr>
        <w:t>лав</w:t>
      </w:r>
      <w:r w:rsidR="00FE00F6" w:rsidRPr="007D5B8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E00F6" w:rsidRPr="007D5B89">
        <w:rPr>
          <w:sz w:val="28"/>
          <w:szCs w:val="28"/>
        </w:rPr>
        <w:t>Ханты-Мансийского района</w:t>
      </w:r>
      <w:r w:rsidR="00FE00F6">
        <w:rPr>
          <w:sz w:val="28"/>
          <w:szCs w:val="28"/>
        </w:rPr>
        <w:tab/>
      </w:r>
      <w:r w:rsidR="00FE00F6" w:rsidRPr="007D5B89">
        <w:rPr>
          <w:sz w:val="28"/>
          <w:szCs w:val="28"/>
        </w:rPr>
        <w:tab/>
      </w:r>
      <w:r w:rsidR="00FE00F6" w:rsidRPr="007D5B89">
        <w:rPr>
          <w:sz w:val="28"/>
          <w:szCs w:val="28"/>
        </w:rPr>
        <w:tab/>
      </w:r>
      <w:r w:rsidR="00FE00F6" w:rsidRPr="007D5B89">
        <w:rPr>
          <w:sz w:val="28"/>
          <w:szCs w:val="28"/>
        </w:rPr>
        <w:tab/>
      </w:r>
      <w:r w:rsidR="00287A77">
        <w:rPr>
          <w:sz w:val="28"/>
          <w:szCs w:val="28"/>
        </w:rPr>
        <w:t xml:space="preserve">          </w:t>
      </w:r>
      <w:r w:rsidR="00FE00F6" w:rsidRPr="007D5B8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980540" w:rsidRPr="00980540" w:rsidRDefault="00980540" w:rsidP="0086614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80540" w:rsidRPr="00980540" w:rsidRDefault="00980540" w:rsidP="0086614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80540" w:rsidRPr="00980540" w:rsidRDefault="00980540" w:rsidP="0086614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bookmarkStart w:id="0" w:name="Par25"/>
      <w:bookmarkEnd w:id="0"/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D16A16" w:rsidRDefault="00D16A1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D16A16" w:rsidRDefault="00D16A1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D16A16" w:rsidRDefault="00D16A1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D16A16" w:rsidRDefault="00D16A1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D16A16" w:rsidRDefault="00D16A1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D16A16" w:rsidRDefault="00D16A1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Pr="00C04D93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lastRenderedPageBreak/>
        <w:t>Приложение</w:t>
      </w:r>
    </w:p>
    <w:p w:rsidR="00FE00F6" w:rsidRPr="00C04D93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t xml:space="preserve">к </w:t>
      </w:r>
      <w:r w:rsidR="00CE22E6">
        <w:rPr>
          <w:sz w:val="28"/>
          <w:szCs w:val="28"/>
        </w:rPr>
        <w:t>постановлению</w:t>
      </w:r>
      <w:r w:rsidRPr="00C04D93">
        <w:rPr>
          <w:sz w:val="28"/>
          <w:szCs w:val="28"/>
        </w:rPr>
        <w:t xml:space="preserve"> администрации</w:t>
      </w:r>
    </w:p>
    <w:p w:rsidR="00FE00F6" w:rsidRPr="00C04D93" w:rsidRDefault="00FE00F6" w:rsidP="0086614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t>Ханты-Мансийского района</w:t>
      </w:r>
    </w:p>
    <w:p w:rsidR="00980540" w:rsidRPr="00980540" w:rsidRDefault="002F12FB" w:rsidP="0086614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53C3">
        <w:rPr>
          <w:sz w:val="28"/>
          <w:szCs w:val="28"/>
        </w:rPr>
        <w:t>02</w:t>
      </w:r>
      <w:r w:rsidR="002716FB">
        <w:rPr>
          <w:sz w:val="28"/>
          <w:szCs w:val="28"/>
        </w:rPr>
        <w:t>.</w:t>
      </w:r>
      <w:r w:rsidR="00C453C3">
        <w:rPr>
          <w:sz w:val="28"/>
          <w:szCs w:val="28"/>
        </w:rPr>
        <w:t>11</w:t>
      </w:r>
      <w:r w:rsidR="002716F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5F4247">
        <w:rPr>
          <w:sz w:val="28"/>
          <w:szCs w:val="28"/>
        </w:rPr>
        <w:t>1</w:t>
      </w:r>
      <w:r w:rsidR="00C453C3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C453C3">
        <w:rPr>
          <w:sz w:val="28"/>
          <w:szCs w:val="28"/>
        </w:rPr>
        <w:t>342</w:t>
      </w:r>
    </w:p>
    <w:p w:rsidR="00B42EA8" w:rsidRDefault="00B42EA8" w:rsidP="0086614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E511B" w:rsidRPr="00C453C3" w:rsidRDefault="00B42EA8" w:rsidP="0086614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453C3">
        <w:rPr>
          <w:sz w:val="28"/>
          <w:szCs w:val="28"/>
        </w:rPr>
        <w:t>П</w:t>
      </w:r>
      <w:r w:rsidR="005F4247" w:rsidRPr="00C453C3">
        <w:rPr>
          <w:sz w:val="28"/>
          <w:szCs w:val="28"/>
        </w:rPr>
        <w:t>оложение об организации и ведении гражданской обороны</w:t>
      </w:r>
    </w:p>
    <w:p w:rsidR="00B42EA8" w:rsidRPr="00C453C3" w:rsidRDefault="005F4247" w:rsidP="0086614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453C3">
        <w:rPr>
          <w:sz w:val="28"/>
          <w:szCs w:val="28"/>
        </w:rPr>
        <w:t>на территории Ханты-Мансийского района</w:t>
      </w:r>
    </w:p>
    <w:p w:rsidR="005F4247" w:rsidRDefault="005F4247" w:rsidP="0086614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21232" w:rsidRDefault="005F4247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</w:t>
      </w:r>
      <w:r w:rsidR="00D21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об организации и ведении гражданской обороны </w:t>
      </w:r>
      <w:r w:rsidR="00D21232">
        <w:rPr>
          <w:sz w:val="28"/>
          <w:szCs w:val="28"/>
        </w:rPr>
        <w:t xml:space="preserve">на территории Ханты-Мансийского района (далее </w:t>
      </w:r>
      <w:r w:rsidR="002D5E24">
        <w:rPr>
          <w:sz w:val="28"/>
          <w:szCs w:val="28"/>
        </w:rPr>
        <w:t>–</w:t>
      </w:r>
      <w:r w:rsidR="00D21232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="00D21232">
        <w:rPr>
          <w:sz w:val="28"/>
          <w:szCs w:val="28"/>
        </w:rPr>
        <w:t>) разработан</w:t>
      </w:r>
      <w:r>
        <w:rPr>
          <w:sz w:val="28"/>
          <w:szCs w:val="28"/>
        </w:rPr>
        <w:t>о</w:t>
      </w:r>
      <w:r w:rsidR="00D21232">
        <w:rPr>
          <w:sz w:val="28"/>
          <w:szCs w:val="28"/>
        </w:rPr>
        <w:t xml:space="preserve"> в соответствии с Федеральным законом от 12</w:t>
      </w:r>
      <w:r w:rsidR="002D5E24">
        <w:rPr>
          <w:sz w:val="28"/>
          <w:szCs w:val="28"/>
        </w:rPr>
        <w:t>.02.</w:t>
      </w:r>
      <w:r w:rsidR="00D21232">
        <w:rPr>
          <w:sz w:val="28"/>
          <w:szCs w:val="28"/>
        </w:rPr>
        <w:t xml:space="preserve">1998 </w:t>
      </w:r>
      <w:r w:rsidR="00C453C3">
        <w:rPr>
          <w:sz w:val="28"/>
          <w:szCs w:val="28"/>
        </w:rPr>
        <w:t xml:space="preserve">            </w:t>
      </w:r>
      <w:r w:rsidR="00D21232">
        <w:rPr>
          <w:sz w:val="28"/>
          <w:szCs w:val="28"/>
        </w:rPr>
        <w:t>№</w:t>
      </w:r>
      <w:r w:rsidR="00D21AF6">
        <w:rPr>
          <w:sz w:val="28"/>
          <w:szCs w:val="28"/>
        </w:rPr>
        <w:t xml:space="preserve"> </w:t>
      </w:r>
      <w:r w:rsidR="00D21232">
        <w:rPr>
          <w:sz w:val="28"/>
          <w:szCs w:val="28"/>
        </w:rPr>
        <w:t>28-ФЗ «О гражданской обороне», постановлениями Правительства Российской Федерации от 26</w:t>
      </w:r>
      <w:r w:rsidR="00D21AF6">
        <w:rPr>
          <w:sz w:val="28"/>
          <w:szCs w:val="28"/>
        </w:rPr>
        <w:t>.11.</w:t>
      </w:r>
      <w:r w:rsidR="00D21232">
        <w:rPr>
          <w:sz w:val="28"/>
          <w:szCs w:val="28"/>
        </w:rPr>
        <w:t>2007 №</w:t>
      </w:r>
      <w:r w:rsidR="00D21AF6">
        <w:rPr>
          <w:sz w:val="28"/>
          <w:szCs w:val="28"/>
        </w:rPr>
        <w:t xml:space="preserve"> </w:t>
      </w:r>
      <w:r w:rsidR="00D21232">
        <w:rPr>
          <w:sz w:val="28"/>
          <w:szCs w:val="28"/>
        </w:rPr>
        <w:t xml:space="preserve">804 «Об утверждении Положения </w:t>
      </w:r>
      <w:r w:rsidR="00D21AF6">
        <w:rPr>
          <w:sz w:val="28"/>
          <w:szCs w:val="28"/>
        </w:rPr>
        <w:t xml:space="preserve">                                </w:t>
      </w:r>
      <w:r w:rsidR="00D21232">
        <w:rPr>
          <w:sz w:val="28"/>
          <w:szCs w:val="28"/>
        </w:rPr>
        <w:t>о гражданской обороне в Российской Федерации» и от 02</w:t>
      </w:r>
      <w:r w:rsidR="00D21AF6">
        <w:rPr>
          <w:sz w:val="28"/>
          <w:szCs w:val="28"/>
        </w:rPr>
        <w:t>.11.</w:t>
      </w:r>
      <w:r w:rsidR="00D21232">
        <w:rPr>
          <w:sz w:val="28"/>
          <w:szCs w:val="28"/>
        </w:rPr>
        <w:t>2000 №</w:t>
      </w:r>
      <w:r w:rsidR="00D21AF6">
        <w:rPr>
          <w:sz w:val="28"/>
          <w:szCs w:val="28"/>
        </w:rPr>
        <w:t xml:space="preserve"> </w:t>
      </w:r>
      <w:r w:rsidR="00D21232">
        <w:rPr>
          <w:sz w:val="28"/>
          <w:szCs w:val="28"/>
        </w:rPr>
        <w:t xml:space="preserve">841 «Об утверждении Положения об организации обучения населения </w:t>
      </w:r>
      <w:r w:rsidR="00D21AF6">
        <w:rPr>
          <w:sz w:val="28"/>
          <w:szCs w:val="28"/>
        </w:rPr>
        <w:t xml:space="preserve">                         </w:t>
      </w:r>
      <w:r w:rsidR="00D21232">
        <w:rPr>
          <w:sz w:val="28"/>
          <w:szCs w:val="28"/>
        </w:rPr>
        <w:t>в области гражданской обороны», приказом Министерства Российской</w:t>
      </w:r>
      <w:proofErr w:type="gramEnd"/>
      <w:r w:rsidR="00D21232">
        <w:rPr>
          <w:sz w:val="28"/>
          <w:szCs w:val="28"/>
        </w:rPr>
        <w:t xml:space="preserve"> </w:t>
      </w:r>
      <w:proofErr w:type="gramStart"/>
      <w:r w:rsidR="00D21232">
        <w:rPr>
          <w:sz w:val="28"/>
          <w:szCs w:val="28"/>
        </w:rPr>
        <w:t xml:space="preserve">Федерации по делам гражданской обороны, чрезвычайным ситуациям </w:t>
      </w:r>
      <w:r w:rsidR="00D21AF6">
        <w:rPr>
          <w:sz w:val="28"/>
          <w:szCs w:val="28"/>
        </w:rPr>
        <w:t xml:space="preserve">                  </w:t>
      </w:r>
      <w:r w:rsidR="00D21232">
        <w:rPr>
          <w:sz w:val="28"/>
          <w:szCs w:val="28"/>
        </w:rPr>
        <w:t>и ликвидации последствий стихийных бедствий от 14</w:t>
      </w:r>
      <w:r w:rsidR="00D21AF6">
        <w:rPr>
          <w:sz w:val="28"/>
          <w:szCs w:val="28"/>
        </w:rPr>
        <w:t>.11.</w:t>
      </w:r>
      <w:r w:rsidR="00D21232">
        <w:rPr>
          <w:sz w:val="28"/>
          <w:szCs w:val="28"/>
        </w:rPr>
        <w:t>2008</w:t>
      </w:r>
      <w:r w:rsidR="00D21AF6">
        <w:rPr>
          <w:sz w:val="28"/>
          <w:szCs w:val="28"/>
        </w:rPr>
        <w:t xml:space="preserve"> </w:t>
      </w:r>
      <w:r w:rsidR="00D21232">
        <w:rPr>
          <w:sz w:val="28"/>
          <w:szCs w:val="28"/>
        </w:rPr>
        <w:t>№</w:t>
      </w:r>
      <w:r w:rsidR="00D21AF6">
        <w:rPr>
          <w:sz w:val="28"/>
          <w:szCs w:val="28"/>
        </w:rPr>
        <w:t xml:space="preserve"> </w:t>
      </w:r>
      <w:r w:rsidR="00D21232">
        <w:rPr>
          <w:sz w:val="28"/>
          <w:szCs w:val="28"/>
        </w:rPr>
        <w:t xml:space="preserve">687 </w:t>
      </w:r>
      <w:r w:rsidR="00D21AF6">
        <w:rPr>
          <w:sz w:val="28"/>
          <w:szCs w:val="28"/>
        </w:rPr>
        <w:t xml:space="preserve">               </w:t>
      </w:r>
      <w:r w:rsidR="00D21232">
        <w:rPr>
          <w:sz w:val="28"/>
          <w:szCs w:val="28"/>
        </w:rPr>
        <w:t>«Об утверждении Положения об организации и ведении гражданской обороны в муниципальных образованиях</w:t>
      </w:r>
      <w:r>
        <w:rPr>
          <w:sz w:val="28"/>
          <w:szCs w:val="28"/>
        </w:rPr>
        <w:t xml:space="preserve"> и организациях</w:t>
      </w:r>
      <w:r w:rsidR="00D21232">
        <w:rPr>
          <w:sz w:val="28"/>
          <w:szCs w:val="28"/>
        </w:rPr>
        <w:t>» и постановлением Правительства Ханты-Мансийского автономного округа</w:t>
      </w:r>
      <w:r w:rsidR="00D21AF6">
        <w:rPr>
          <w:sz w:val="28"/>
          <w:szCs w:val="28"/>
        </w:rPr>
        <w:t xml:space="preserve"> </w:t>
      </w:r>
      <w:r w:rsidR="00D21232">
        <w:rPr>
          <w:sz w:val="28"/>
          <w:szCs w:val="28"/>
        </w:rPr>
        <w:t>–</w:t>
      </w:r>
      <w:r w:rsidR="00D21AF6">
        <w:rPr>
          <w:sz w:val="28"/>
          <w:szCs w:val="28"/>
        </w:rPr>
        <w:t xml:space="preserve"> </w:t>
      </w:r>
      <w:r w:rsidR="00D21232"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 w:rsidR="00D21232">
        <w:rPr>
          <w:sz w:val="28"/>
          <w:szCs w:val="28"/>
        </w:rPr>
        <w:t>от 11</w:t>
      </w:r>
      <w:r w:rsidR="00D21AF6">
        <w:rPr>
          <w:sz w:val="28"/>
          <w:szCs w:val="28"/>
        </w:rPr>
        <w:t>.01.</w:t>
      </w:r>
      <w:r w:rsidR="00D21232">
        <w:rPr>
          <w:sz w:val="28"/>
          <w:szCs w:val="28"/>
        </w:rPr>
        <w:t>2009 № 1 «Об утверждении Положения об организации</w:t>
      </w:r>
      <w:r>
        <w:rPr>
          <w:sz w:val="28"/>
          <w:szCs w:val="28"/>
        </w:rPr>
        <w:t xml:space="preserve">       </w:t>
      </w:r>
      <w:r w:rsidR="00D21232">
        <w:rPr>
          <w:sz w:val="28"/>
          <w:szCs w:val="28"/>
        </w:rPr>
        <w:t xml:space="preserve">и ведении гражданской обороны в Ханты-Мансийском автономном </w:t>
      </w:r>
      <w:r w:rsidR="00C453C3">
        <w:rPr>
          <w:sz w:val="28"/>
          <w:szCs w:val="28"/>
        </w:rPr>
        <w:t xml:space="preserve">          </w:t>
      </w:r>
      <w:r w:rsidR="00D21232">
        <w:rPr>
          <w:sz w:val="28"/>
          <w:szCs w:val="28"/>
        </w:rPr>
        <w:t>округе</w:t>
      </w:r>
      <w:r w:rsidR="00D21AF6">
        <w:rPr>
          <w:sz w:val="28"/>
          <w:szCs w:val="28"/>
        </w:rPr>
        <w:t xml:space="preserve"> </w:t>
      </w:r>
      <w:r w:rsidR="00D21232">
        <w:rPr>
          <w:sz w:val="28"/>
          <w:szCs w:val="28"/>
        </w:rPr>
        <w:t>–</w:t>
      </w:r>
      <w:r w:rsidR="00D21AF6">
        <w:rPr>
          <w:sz w:val="28"/>
          <w:szCs w:val="28"/>
        </w:rPr>
        <w:t xml:space="preserve"> </w:t>
      </w:r>
      <w:r w:rsidR="00D21232">
        <w:rPr>
          <w:sz w:val="28"/>
          <w:szCs w:val="28"/>
        </w:rPr>
        <w:t>Югре».</w:t>
      </w:r>
      <w:proofErr w:type="gramEnd"/>
    </w:p>
    <w:p w:rsidR="00263BCA" w:rsidRPr="001F3B55" w:rsidRDefault="00D21232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>2</w:t>
      </w:r>
      <w:r w:rsidR="00B42EA8" w:rsidRPr="001F3B55">
        <w:rPr>
          <w:sz w:val="28"/>
          <w:szCs w:val="28"/>
        </w:rPr>
        <w:t xml:space="preserve">. Мероприятия по гражданской обороне </w:t>
      </w:r>
      <w:r w:rsidR="00965AC4" w:rsidRPr="001F3B55">
        <w:rPr>
          <w:sz w:val="28"/>
          <w:szCs w:val="28"/>
        </w:rPr>
        <w:t xml:space="preserve">на территории Ханты-Мансийского района </w:t>
      </w:r>
      <w:r w:rsidR="00B42EA8" w:rsidRPr="001F3B55">
        <w:rPr>
          <w:sz w:val="28"/>
          <w:szCs w:val="28"/>
        </w:rPr>
        <w:t xml:space="preserve">организуются в рамках подготовки к ведению </w:t>
      </w:r>
      <w:r w:rsidR="00D21AF6" w:rsidRPr="001F3B55">
        <w:rPr>
          <w:sz w:val="28"/>
          <w:szCs w:val="28"/>
        </w:rPr>
        <w:t xml:space="preserve">                     </w:t>
      </w:r>
      <w:r w:rsidR="00B42EA8" w:rsidRPr="001F3B55">
        <w:rPr>
          <w:sz w:val="28"/>
          <w:szCs w:val="28"/>
        </w:rPr>
        <w:t>и ведения гражданской обороны.</w:t>
      </w:r>
    </w:p>
    <w:p w:rsidR="00B42EA8" w:rsidRPr="001F3B55" w:rsidRDefault="00D21232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>3</w:t>
      </w:r>
      <w:r w:rsidR="00263BCA" w:rsidRPr="001F3B55">
        <w:rPr>
          <w:sz w:val="28"/>
          <w:szCs w:val="28"/>
        </w:rPr>
        <w:t xml:space="preserve">. </w:t>
      </w:r>
      <w:r w:rsidR="00073BCC" w:rsidRPr="001F3B55">
        <w:rPr>
          <w:sz w:val="28"/>
          <w:szCs w:val="28"/>
        </w:rPr>
        <w:t xml:space="preserve">Подготовка к ведению гражданской обороны заключается </w:t>
      </w:r>
      <w:r w:rsidR="00D21AF6" w:rsidRPr="001F3B55">
        <w:rPr>
          <w:sz w:val="28"/>
          <w:szCs w:val="28"/>
        </w:rPr>
        <w:t xml:space="preserve">                         </w:t>
      </w:r>
      <w:r w:rsidR="00073BCC" w:rsidRPr="001F3B55">
        <w:rPr>
          <w:sz w:val="28"/>
          <w:szCs w:val="28"/>
        </w:rPr>
        <w:t xml:space="preserve">в заблаговременном выполнении мероприятий по подготовке к защите населения, материальных и культурных ценностей от опасностей, возникающих при </w:t>
      </w:r>
      <w:r w:rsidR="005062F2" w:rsidRPr="001F3B55">
        <w:rPr>
          <w:sz w:val="28"/>
          <w:szCs w:val="28"/>
        </w:rPr>
        <w:t>военных конфликтах</w:t>
      </w:r>
      <w:r w:rsidR="00073BCC" w:rsidRPr="001F3B55">
        <w:rPr>
          <w:sz w:val="28"/>
          <w:szCs w:val="28"/>
        </w:rPr>
        <w:t xml:space="preserve"> или вследствие этих </w:t>
      </w:r>
      <w:r w:rsidR="005062F2" w:rsidRPr="001F3B55">
        <w:rPr>
          <w:sz w:val="28"/>
          <w:szCs w:val="28"/>
        </w:rPr>
        <w:t>конфликтов</w:t>
      </w:r>
      <w:r w:rsidR="00073BCC" w:rsidRPr="001F3B55">
        <w:rPr>
          <w:sz w:val="28"/>
          <w:szCs w:val="28"/>
        </w:rPr>
        <w:t>, а также при возникновении чрезвычайных ситуаций природного и техногенного характера и осуществляется на основании го</w:t>
      </w:r>
      <w:r w:rsidR="00EC00A5" w:rsidRPr="001F3B55">
        <w:rPr>
          <w:sz w:val="28"/>
          <w:szCs w:val="28"/>
        </w:rPr>
        <w:t>довых планов,</w:t>
      </w:r>
      <w:r w:rsidR="00073BCC" w:rsidRPr="001F3B55">
        <w:rPr>
          <w:sz w:val="28"/>
          <w:szCs w:val="28"/>
        </w:rPr>
        <w:t xml:space="preserve"> предусматривающих основные мероприятия по вопросам гражданской обороны, предупреждения и ликвидации чрезвычайных ситуаций</w:t>
      </w:r>
      <w:r w:rsidR="00B42EA8" w:rsidRPr="001F3B55">
        <w:rPr>
          <w:sz w:val="28"/>
          <w:szCs w:val="28"/>
        </w:rPr>
        <w:t xml:space="preserve"> (далее </w:t>
      </w:r>
      <w:r w:rsidR="00D21AF6" w:rsidRPr="001F3B55">
        <w:rPr>
          <w:sz w:val="28"/>
          <w:szCs w:val="28"/>
        </w:rPr>
        <w:t>–</w:t>
      </w:r>
      <w:r w:rsidR="00B42EA8" w:rsidRPr="001F3B55">
        <w:rPr>
          <w:sz w:val="28"/>
          <w:szCs w:val="28"/>
        </w:rPr>
        <w:t xml:space="preserve"> план основных мероприятий)</w:t>
      </w:r>
      <w:r w:rsidR="00EC00A5" w:rsidRPr="001F3B55">
        <w:rPr>
          <w:sz w:val="28"/>
          <w:szCs w:val="28"/>
        </w:rPr>
        <w:t xml:space="preserve"> на территории</w:t>
      </w:r>
      <w:r w:rsidR="00B42EA8" w:rsidRPr="001F3B55">
        <w:rPr>
          <w:sz w:val="28"/>
          <w:szCs w:val="28"/>
        </w:rPr>
        <w:t xml:space="preserve"> </w:t>
      </w:r>
      <w:r w:rsidR="00965AC4" w:rsidRPr="001F3B55">
        <w:rPr>
          <w:sz w:val="28"/>
          <w:szCs w:val="28"/>
        </w:rPr>
        <w:t>Ханты-</w:t>
      </w:r>
      <w:r w:rsidR="00D73DEC" w:rsidRPr="001F3B55">
        <w:rPr>
          <w:sz w:val="28"/>
          <w:szCs w:val="28"/>
        </w:rPr>
        <w:t>М</w:t>
      </w:r>
      <w:r w:rsidR="00965AC4" w:rsidRPr="001F3B55">
        <w:rPr>
          <w:sz w:val="28"/>
          <w:szCs w:val="28"/>
        </w:rPr>
        <w:t>ансийского района</w:t>
      </w:r>
      <w:r w:rsidR="00B42EA8" w:rsidRPr="001F3B55">
        <w:rPr>
          <w:sz w:val="28"/>
          <w:szCs w:val="28"/>
        </w:rPr>
        <w:t>.</w:t>
      </w:r>
    </w:p>
    <w:p w:rsidR="00B42EA8" w:rsidRPr="001F3B55" w:rsidRDefault="00D21232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>4</w:t>
      </w:r>
      <w:r w:rsidR="00B42EA8" w:rsidRPr="001F3B55">
        <w:rPr>
          <w:sz w:val="28"/>
          <w:szCs w:val="28"/>
        </w:rPr>
        <w:t>. План основных мероприятий</w:t>
      </w:r>
      <w:r w:rsidR="00EC00A5" w:rsidRPr="001F3B55">
        <w:rPr>
          <w:sz w:val="28"/>
          <w:szCs w:val="28"/>
        </w:rPr>
        <w:t xml:space="preserve"> Ханты-Мансийского района</w:t>
      </w:r>
      <w:r w:rsidR="00D16A16">
        <w:rPr>
          <w:sz w:val="28"/>
          <w:szCs w:val="28"/>
        </w:rPr>
        <w:t xml:space="preserve"> на год</w:t>
      </w:r>
      <w:r w:rsidR="00B42EA8" w:rsidRPr="001F3B55">
        <w:rPr>
          <w:sz w:val="28"/>
          <w:szCs w:val="28"/>
        </w:rPr>
        <w:t xml:space="preserve"> разрабатывается </w:t>
      </w:r>
      <w:r w:rsidR="0092217C" w:rsidRPr="001F3B55">
        <w:rPr>
          <w:color w:val="000000"/>
          <w:sz w:val="28"/>
          <w:szCs w:val="28"/>
        </w:rPr>
        <w:t>муниципальным казенным учреждением</w:t>
      </w:r>
      <w:r w:rsidR="00980198" w:rsidRPr="001F3B55">
        <w:rPr>
          <w:color w:val="000000"/>
          <w:sz w:val="28"/>
          <w:szCs w:val="28"/>
        </w:rPr>
        <w:t xml:space="preserve"> Ханты-Мансийского района</w:t>
      </w:r>
      <w:r w:rsidR="0092217C" w:rsidRPr="001F3B55">
        <w:rPr>
          <w:color w:val="000000"/>
          <w:sz w:val="28"/>
          <w:szCs w:val="28"/>
        </w:rPr>
        <w:t xml:space="preserve"> «Управление гражданской защиты» (далее – Управление гражданской защиты)</w:t>
      </w:r>
      <w:r w:rsidR="00B42EA8" w:rsidRPr="001F3B55">
        <w:rPr>
          <w:sz w:val="28"/>
          <w:szCs w:val="28"/>
        </w:rPr>
        <w:t xml:space="preserve"> и согласовывается с </w:t>
      </w:r>
      <w:r w:rsidR="00EC00A5" w:rsidRPr="001F3B55">
        <w:rPr>
          <w:sz w:val="28"/>
          <w:szCs w:val="28"/>
        </w:rPr>
        <w:t xml:space="preserve">Главным управлением МЧС России по </w:t>
      </w:r>
      <w:r w:rsidR="00435407" w:rsidRPr="001F3B55">
        <w:rPr>
          <w:sz w:val="28"/>
          <w:szCs w:val="28"/>
        </w:rPr>
        <w:t>Ханты-Мансийско</w:t>
      </w:r>
      <w:r w:rsidR="00EC00A5" w:rsidRPr="001F3B55">
        <w:rPr>
          <w:sz w:val="28"/>
          <w:szCs w:val="28"/>
        </w:rPr>
        <w:t>му</w:t>
      </w:r>
      <w:r w:rsidR="00435407" w:rsidRPr="001F3B55">
        <w:rPr>
          <w:sz w:val="28"/>
          <w:szCs w:val="28"/>
        </w:rPr>
        <w:t xml:space="preserve"> автономно</w:t>
      </w:r>
      <w:r w:rsidR="00EC00A5" w:rsidRPr="001F3B55">
        <w:rPr>
          <w:sz w:val="28"/>
          <w:szCs w:val="28"/>
        </w:rPr>
        <w:t>му</w:t>
      </w:r>
      <w:r w:rsidR="00435407" w:rsidRPr="001F3B55">
        <w:rPr>
          <w:sz w:val="28"/>
          <w:szCs w:val="28"/>
        </w:rPr>
        <w:t xml:space="preserve"> округ</w:t>
      </w:r>
      <w:r w:rsidR="00EC00A5" w:rsidRPr="001F3B55">
        <w:rPr>
          <w:sz w:val="28"/>
          <w:szCs w:val="28"/>
        </w:rPr>
        <w:t>у</w:t>
      </w:r>
      <w:r w:rsidR="00435407" w:rsidRPr="001F3B55">
        <w:rPr>
          <w:sz w:val="28"/>
          <w:szCs w:val="28"/>
        </w:rPr>
        <w:t xml:space="preserve"> </w:t>
      </w:r>
      <w:r w:rsidR="00D21AF6" w:rsidRPr="001F3B55">
        <w:rPr>
          <w:sz w:val="28"/>
          <w:szCs w:val="28"/>
        </w:rPr>
        <w:t>–</w:t>
      </w:r>
      <w:r w:rsidR="00EC00A5" w:rsidRPr="001F3B55">
        <w:rPr>
          <w:sz w:val="28"/>
          <w:szCs w:val="28"/>
        </w:rPr>
        <w:t xml:space="preserve"> Югре</w:t>
      </w:r>
      <w:r w:rsidR="00B42EA8" w:rsidRPr="001F3B55">
        <w:rPr>
          <w:sz w:val="28"/>
          <w:szCs w:val="28"/>
        </w:rPr>
        <w:t>.</w:t>
      </w:r>
    </w:p>
    <w:p w:rsidR="00B42EA8" w:rsidRPr="001F3B55" w:rsidRDefault="00B42EA8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>План</w:t>
      </w:r>
      <w:r w:rsidR="00980198" w:rsidRPr="001F3B55">
        <w:rPr>
          <w:sz w:val="28"/>
          <w:szCs w:val="28"/>
        </w:rPr>
        <w:t>ы</w:t>
      </w:r>
      <w:r w:rsidRPr="001F3B55">
        <w:rPr>
          <w:sz w:val="28"/>
          <w:szCs w:val="28"/>
        </w:rPr>
        <w:t xml:space="preserve"> </w:t>
      </w:r>
      <w:r w:rsidR="00980198" w:rsidRPr="001F3B55">
        <w:rPr>
          <w:sz w:val="28"/>
          <w:szCs w:val="28"/>
        </w:rPr>
        <w:t xml:space="preserve">основных мероприятий организаций на год </w:t>
      </w:r>
      <w:r w:rsidRPr="001F3B55">
        <w:rPr>
          <w:sz w:val="28"/>
          <w:szCs w:val="28"/>
        </w:rPr>
        <w:t>согласовыва</w:t>
      </w:r>
      <w:r w:rsidR="00D16A16">
        <w:rPr>
          <w:sz w:val="28"/>
          <w:szCs w:val="28"/>
        </w:rPr>
        <w:t>ю</w:t>
      </w:r>
      <w:r w:rsidRPr="001F3B55">
        <w:rPr>
          <w:sz w:val="28"/>
          <w:szCs w:val="28"/>
        </w:rPr>
        <w:t xml:space="preserve">тся с </w:t>
      </w:r>
      <w:r w:rsidR="0092217C" w:rsidRPr="001F3B55">
        <w:rPr>
          <w:color w:val="000000"/>
          <w:sz w:val="28"/>
          <w:szCs w:val="28"/>
        </w:rPr>
        <w:t>Управлением гражданской защиты</w:t>
      </w:r>
      <w:r w:rsidR="00BD1BE0">
        <w:rPr>
          <w:color w:val="000000"/>
          <w:sz w:val="28"/>
          <w:szCs w:val="28"/>
        </w:rPr>
        <w:t>.</w:t>
      </w:r>
    </w:p>
    <w:p w:rsidR="00EC00A5" w:rsidRPr="001F3B55" w:rsidRDefault="00EC00A5" w:rsidP="008661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3B55">
        <w:rPr>
          <w:sz w:val="28"/>
          <w:szCs w:val="28"/>
        </w:rPr>
        <w:lastRenderedPageBreak/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D16A16">
        <w:rPr>
          <w:sz w:val="28"/>
          <w:szCs w:val="28"/>
        </w:rPr>
        <w:t>Ханты-Мансийского района</w:t>
      </w:r>
      <w:r w:rsidRPr="001F3B55">
        <w:rPr>
          <w:sz w:val="28"/>
          <w:szCs w:val="28"/>
        </w:rPr>
        <w:t xml:space="preserve">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EC00A5" w:rsidRPr="001F3B55" w:rsidRDefault="00EC00A5" w:rsidP="008661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>5. Подготовка к ведению гражданской обороны на территории Ханты-Мансийского района опр</w:t>
      </w:r>
      <w:r w:rsidR="00D16A16">
        <w:rPr>
          <w:sz w:val="28"/>
          <w:szCs w:val="28"/>
        </w:rPr>
        <w:t xml:space="preserve">еделяется настоящим Положением </w:t>
      </w:r>
      <w:r w:rsidRPr="001F3B55">
        <w:rPr>
          <w:sz w:val="28"/>
          <w:szCs w:val="28"/>
        </w:rPr>
        <w:t>и</w:t>
      </w:r>
      <w:r w:rsidR="00104259" w:rsidRPr="001F3B55">
        <w:rPr>
          <w:sz w:val="28"/>
          <w:szCs w:val="28"/>
        </w:rPr>
        <w:t xml:space="preserve"> </w:t>
      </w:r>
      <w:r w:rsidRPr="001F3B55">
        <w:rPr>
          <w:sz w:val="28"/>
          <w:szCs w:val="28"/>
        </w:rPr>
        <w:t xml:space="preserve">заключается в планировании </w:t>
      </w:r>
      <w:r w:rsidR="00D16A16">
        <w:rPr>
          <w:sz w:val="28"/>
          <w:szCs w:val="28"/>
        </w:rPr>
        <w:t>мероприятий по защите населения</w:t>
      </w:r>
      <w:r w:rsidRPr="001F3B55">
        <w:rPr>
          <w:sz w:val="28"/>
          <w:szCs w:val="28"/>
        </w:rPr>
        <w:t>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EC00A5" w:rsidRPr="001F3B55" w:rsidRDefault="00EC00A5" w:rsidP="008661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 xml:space="preserve">Ведение гражданской обороны на </w:t>
      </w:r>
      <w:r w:rsidR="00104259" w:rsidRPr="001F3B55">
        <w:rPr>
          <w:sz w:val="28"/>
          <w:szCs w:val="28"/>
        </w:rPr>
        <w:t>территории Ханты-Мансийского района</w:t>
      </w:r>
      <w:r w:rsidRPr="001F3B55">
        <w:rPr>
          <w:sz w:val="28"/>
          <w:szCs w:val="28"/>
        </w:rPr>
        <w:t xml:space="preserve"> осуществляется на основе план</w:t>
      </w:r>
      <w:r w:rsidR="00D16A16">
        <w:rPr>
          <w:sz w:val="28"/>
          <w:szCs w:val="28"/>
        </w:rPr>
        <w:t>а</w:t>
      </w:r>
      <w:r w:rsidRPr="001F3B55">
        <w:rPr>
          <w:sz w:val="28"/>
          <w:szCs w:val="28"/>
        </w:rPr>
        <w:t xml:space="preserve"> гражданской обороны и защиты населения </w:t>
      </w:r>
      <w:r w:rsidR="00104259" w:rsidRPr="001F3B55">
        <w:rPr>
          <w:sz w:val="28"/>
          <w:szCs w:val="28"/>
        </w:rPr>
        <w:t>Ханты-Мансийского района</w:t>
      </w:r>
      <w:r w:rsidR="00595092" w:rsidRPr="001F3B55">
        <w:rPr>
          <w:sz w:val="28"/>
          <w:szCs w:val="28"/>
        </w:rPr>
        <w:t xml:space="preserve"> </w:t>
      </w:r>
      <w:r w:rsidRPr="001F3B55">
        <w:rPr>
          <w:sz w:val="28"/>
          <w:szCs w:val="28"/>
        </w:rPr>
        <w:t>и заключается в выполнении мероприятий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B42EA8" w:rsidRPr="001F3B55" w:rsidRDefault="00EC00A5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 xml:space="preserve"> </w:t>
      </w:r>
      <w:r w:rsidR="00D21232" w:rsidRPr="001F3B55">
        <w:rPr>
          <w:sz w:val="28"/>
          <w:szCs w:val="28"/>
        </w:rPr>
        <w:t>6</w:t>
      </w:r>
      <w:r w:rsidR="002D0995" w:rsidRPr="001F3B55">
        <w:rPr>
          <w:sz w:val="28"/>
          <w:szCs w:val="28"/>
        </w:rPr>
        <w:t>.</w:t>
      </w:r>
      <w:r w:rsidR="00B42EA8" w:rsidRPr="001F3B55">
        <w:rPr>
          <w:sz w:val="28"/>
          <w:szCs w:val="28"/>
        </w:rPr>
        <w:t xml:space="preserve"> План гражданской обороны и защиты населения</w:t>
      </w:r>
      <w:r w:rsidR="00435407" w:rsidRPr="001F3B55">
        <w:rPr>
          <w:sz w:val="28"/>
          <w:szCs w:val="28"/>
        </w:rPr>
        <w:t xml:space="preserve"> Ханты-М</w:t>
      </w:r>
      <w:r w:rsidR="00980198" w:rsidRPr="001F3B55">
        <w:rPr>
          <w:sz w:val="28"/>
          <w:szCs w:val="28"/>
        </w:rPr>
        <w:t>ансийского района</w:t>
      </w:r>
      <w:r w:rsidR="00104259" w:rsidRPr="001F3B55">
        <w:rPr>
          <w:sz w:val="28"/>
          <w:szCs w:val="28"/>
        </w:rPr>
        <w:t xml:space="preserve"> </w:t>
      </w:r>
      <w:r w:rsidR="00D16A16">
        <w:rPr>
          <w:sz w:val="28"/>
          <w:szCs w:val="28"/>
        </w:rPr>
        <w:t>о</w:t>
      </w:r>
      <w:r w:rsidR="00B42EA8" w:rsidRPr="001F3B55">
        <w:rPr>
          <w:sz w:val="28"/>
          <w:szCs w:val="28"/>
        </w:rPr>
        <w:t>пределя</w:t>
      </w:r>
      <w:r w:rsidR="00D16A16">
        <w:rPr>
          <w:sz w:val="28"/>
          <w:szCs w:val="28"/>
        </w:rPr>
        <w:t>е</w:t>
      </w:r>
      <w:r w:rsidR="00B42EA8" w:rsidRPr="001F3B55">
        <w:rPr>
          <w:sz w:val="28"/>
          <w:szCs w:val="28"/>
        </w:rPr>
        <w:t>т объем, организацию, порядок</w:t>
      </w:r>
      <w:r w:rsidR="00104259" w:rsidRPr="001F3B55">
        <w:rPr>
          <w:sz w:val="28"/>
          <w:szCs w:val="28"/>
        </w:rPr>
        <w:t xml:space="preserve"> обеспечения</w:t>
      </w:r>
      <w:r w:rsidR="00B42EA8" w:rsidRPr="001F3B55">
        <w:rPr>
          <w:sz w:val="28"/>
          <w:szCs w:val="28"/>
        </w:rPr>
        <w:t>, способы</w:t>
      </w:r>
      <w:r w:rsidR="00D21AF6" w:rsidRPr="001F3B55">
        <w:rPr>
          <w:sz w:val="28"/>
          <w:szCs w:val="28"/>
        </w:rPr>
        <w:t xml:space="preserve"> </w:t>
      </w:r>
      <w:r w:rsidR="00B42EA8" w:rsidRPr="001F3B55">
        <w:rPr>
          <w:sz w:val="28"/>
          <w:szCs w:val="28"/>
        </w:rPr>
        <w:t>и сроки выполнения мероприятий по приведению гражданской</w:t>
      </w:r>
      <w:r w:rsidR="004E511B" w:rsidRPr="001F3B55">
        <w:rPr>
          <w:sz w:val="28"/>
          <w:szCs w:val="28"/>
        </w:rPr>
        <w:t xml:space="preserve"> обороны</w:t>
      </w:r>
      <w:r w:rsidR="00B42EA8" w:rsidRPr="001F3B55">
        <w:rPr>
          <w:sz w:val="28"/>
          <w:szCs w:val="28"/>
        </w:rPr>
        <w:t xml:space="preserve"> </w:t>
      </w:r>
      <w:r w:rsidR="00104259" w:rsidRPr="001F3B55">
        <w:rPr>
          <w:sz w:val="28"/>
          <w:szCs w:val="28"/>
        </w:rPr>
        <w:t xml:space="preserve">и ликвидации </w:t>
      </w:r>
      <w:r w:rsidR="00B42EA8" w:rsidRPr="001F3B55">
        <w:rPr>
          <w:sz w:val="28"/>
          <w:szCs w:val="28"/>
        </w:rPr>
        <w:t>чрезвычайных ситуаций.</w:t>
      </w:r>
    </w:p>
    <w:p w:rsidR="008C5658" w:rsidRPr="001F3B55" w:rsidRDefault="008C5658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>План гражданской обороны</w:t>
      </w:r>
      <w:r w:rsidR="00240BC3" w:rsidRPr="001F3B55">
        <w:rPr>
          <w:sz w:val="28"/>
          <w:szCs w:val="28"/>
        </w:rPr>
        <w:t xml:space="preserve"> и защиты населения Ханты-Мансийского района</w:t>
      </w:r>
      <w:r w:rsidRPr="001F3B55">
        <w:rPr>
          <w:sz w:val="28"/>
          <w:szCs w:val="28"/>
        </w:rPr>
        <w:t xml:space="preserve"> </w:t>
      </w:r>
      <w:r w:rsidR="00D21232" w:rsidRPr="001F3B55">
        <w:rPr>
          <w:sz w:val="28"/>
          <w:szCs w:val="28"/>
        </w:rPr>
        <w:t>разрабатывается Управлением гражданской защиты.</w:t>
      </w:r>
    </w:p>
    <w:p w:rsidR="00B42EA8" w:rsidRPr="001F3B55" w:rsidRDefault="00D21AF6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>7</w:t>
      </w:r>
      <w:r w:rsidR="00B42EA8" w:rsidRPr="001F3B55">
        <w:rPr>
          <w:sz w:val="28"/>
          <w:szCs w:val="28"/>
        </w:rPr>
        <w:t xml:space="preserve">. </w:t>
      </w:r>
      <w:r w:rsidR="00D21232" w:rsidRPr="001F3B55">
        <w:rPr>
          <w:sz w:val="28"/>
          <w:szCs w:val="28"/>
        </w:rPr>
        <w:t>А</w:t>
      </w:r>
      <w:r w:rsidR="00D21232" w:rsidRPr="001F3B55">
        <w:rPr>
          <w:color w:val="000000"/>
          <w:sz w:val="28"/>
          <w:szCs w:val="28"/>
        </w:rPr>
        <w:t>дминистрация</w:t>
      </w:r>
      <w:r w:rsidR="00980198" w:rsidRPr="001F3B55">
        <w:rPr>
          <w:color w:val="000000"/>
          <w:sz w:val="28"/>
          <w:szCs w:val="28"/>
        </w:rPr>
        <w:t xml:space="preserve"> Ханты-Мансийского района</w:t>
      </w:r>
      <w:r w:rsidR="00C10E6E">
        <w:rPr>
          <w:color w:val="000000"/>
          <w:sz w:val="28"/>
          <w:szCs w:val="28"/>
        </w:rPr>
        <w:t xml:space="preserve"> </w:t>
      </w:r>
      <w:proofErr w:type="gramStart"/>
      <w:r w:rsidR="00B42EA8" w:rsidRPr="001F3B55">
        <w:rPr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="00B42EA8" w:rsidRPr="001F3B55">
        <w:rPr>
          <w:sz w:val="28"/>
          <w:szCs w:val="28"/>
        </w:rPr>
        <w:t xml:space="preserve"> гражданской обороны созда</w:t>
      </w:r>
      <w:r w:rsidR="00C10E6E">
        <w:rPr>
          <w:sz w:val="28"/>
          <w:szCs w:val="28"/>
        </w:rPr>
        <w:t>е</w:t>
      </w:r>
      <w:r w:rsidR="00B42EA8" w:rsidRPr="001F3B55">
        <w:rPr>
          <w:sz w:val="28"/>
          <w:szCs w:val="28"/>
        </w:rPr>
        <w:t>т и содерж</w:t>
      </w:r>
      <w:r w:rsidR="00C10E6E">
        <w:rPr>
          <w:sz w:val="28"/>
          <w:szCs w:val="28"/>
        </w:rPr>
        <w:t>и</w:t>
      </w:r>
      <w:r w:rsidR="00B42EA8" w:rsidRPr="001F3B55">
        <w:rPr>
          <w:sz w:val="28"/>
          <w:szCs w:val="28"/>
        </w:rPr>
        <w:t>т силы, средства, объекты гражданской обороны, запасы материально-технических, продовольственных, медицинских и иных средств, планиру</w:t>
      </w:r>
      <w:r w:rsidR="00C10E6E">
        <w:rPr>
          <w:sz w:val="28"/>
          <w:szCs w:val="28"/>
        </w:rPr>
        <w:t>е</w:t>
      </w:r>
      <w:r w:rsidR="00B42EA8" w:rsidRPr="001F3B55">
        <w:rPr>
          <w:sz w:val="28"/>
          <w:szCs w:val="28"/>
        </w:rPr>
        <w:t>т и осуществля</w:t>
      </w:r>
      <w:r w:rsidR="00C10E6E">
        <w:rPr>
          <w:sz w:val="28"/>
          <w:szCs w:val="28"/>
        </w:rPr>
        <w:t>е</w:t>
      </w:r>
      <w:r w:rsidR="00B42EA8" w:rsidRPr="001F3B55">
        <w:rPr>
          <w:sz w:val="28"/>
          <w:szCs w:val="28"/>
        </w:rPr>
        <w:t>т мероприятия по гражданской обороне.</w:t>
      </w:r>
    </w:p>
    <w:p w:rsidR="00104259" w:rsidRPr="001F3B55" w:rsidRDefault="00104259" w:rsidP="0086614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1F3B55">
        <w:rPr>
          <w:sz w:val="28"/>
        </w:rPr>
        <w:t>Администрация Ханты-Мансийского района определяет перечень организаций, обеспечивающих выполнение мероприятий местного уровня по гражданской обороне.</w:t>
      </w:r>
    </w:p>
    <w:p w:rsidR="004E511B" w:rsidRPr="001F3B55" w:rsidRDefault="004E511B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>8. Руководство гражданской обороной на территории Ханты-Мансийского района осуществляет глава Ханты-Мансийского района</w:t>
      </w:r>
      <w:r w:rsidR="00C10E6E">
        <w:rPr>
          <w:sz w:val="28"/>
          <w:szCs w:val="28"/>
        </w:rPr>
        <w:t>.</w:t>
      </w:r>
    </w:p>
    <w:p w:rsidR="004E511B" w:rsidRPr="001F3B55" w:rsidRDefault="004E511B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>В целях организации и ведения гражданской обороны руководител</w:t>
      </w:r>
      <w:r w:rsidR="00C10E6E">
        <w:rPr>
          <w:sz w:val="28"/>
          <w:szCs w:val="28"/>
        </w:rPr>
        <w:t>ь гражданской обороны</w:t>
      </w:r>
      <w:r w:rsidR="00E35F0D">
        <w:rPr>
          <w:sz w:val="28"/>
          <w:szCs w:val="28"/>
        </w:rPr>
        <w:t xml:space="preserve"> издает</w:t>
      </w:r>
      <w:r w:rsidR="00C10E6E">
        <w:rPr>
          <w:sz w:val="28"/>
          <w:szCs w:val="28"/>
        </w:rPr>
        <w:t xml:space="preserve"> </w:t>
      </w:r>
      <w:r w:rsidR="00BD1BE0">
        <w:rPr>
          <w:sz w:val="28"/>
          <w:szCs w:val="28"/>
        </w:rPr>
        <w:t>правовые акты</w:t>
      </w:r>
      <w:r w:rsidRPr="001F3B55">
        <w:rPr>
          <w:sz w:val="28"/>
          <w:szCs w:val="28"/>
        </w:rPr>
        <w:t>.</w:t>
      </w:r>
    </w:p>
    <w:p w:rsidR="004E511B" w:rsidRDefault="00BD1BE0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Правовые акты</w:t>
      </w:r>
      <w:r w:rsidR="001F3B55">
        <w:rPr>
          <w:sz w:val="28"/>
          <w:szCs w:val="28"/>
        </w:rPr>
        <w:t xml:space="preserve"> руководител</w:t>
      </w:r>
      <w:r w:rsidR="00C10E6E">
        <w:rPr>
          <w:sz w:val="28"/>
          <w:szCs w:val="28"/>
        </w:rPr>
        <w:t>я</w:t>
      </w:r>
      <w:r w:rsidR="004E511B" w:rsidRPr="001F3B55">
        <w:rPr>
          <w:sz w:val="28"/>
          <w:szCs w:val="28"/>
        </w:rPr>
        <w:t xml:space="preserve"> гражданской обороны</w:t>
      </w:r>
      <w:r w:rsidR="001F3B55">
        <w:rPr>
          <w:sz w:val="28"/>
          <w:szCs w:val="28"/>
        </w:rPr>
        <w:t xml:space="preserve"> в области гражданской обороны</w:t>
      </w:r>
      <w:r w:rsidR="004E511B" w:rsidRPr="001F3B55">
        <w:rPr>
          <w:sz w:val="28"/>
          <w:szCs w:val="28"/>
        </w:rPr>
        <w:t xml:space="preserve"> обязательны для исполнения всеми жителями и организациями Ханты-Мансийского района, а также должностными лицами органов местного самоуправления</w:t>
      </w:r>
      <w:r w:rsidR="001F3B55">
        <w:rPr>
          <w:sz w:val="28"/>
          <w:szCs w:val="28"/>
        </w:rPr>
        <w:t xml:space="preserve"> Ханты-Мансийского района</w:t>
      </w:r>
      <w:r w:rsidR="004E511B" w:rsidRPr="001F3B55">
        <w:rPr>
          <w:sz w:val="28"/>
          <w:szCs w:val="28"/>
        </w:rPr>
        <w:t>.</w:t>
      </w:r>
    </w:p>
    <w:p w:rsidR="00C453C3" w:rsidRDefault="00C453C3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3B55">
        <w:rPr>
          <w:sz w:val="28"/>
          <w:szCs w:val="28"/>
        </w:rPr>
        <w:t>Руководител</w:t>
      </w:r>
      <w:r>
        <w:rPr>
          <w:sz w:val="28"/>
          <w:szCs w:val="28"/>
        </w:rPr>
        <w:t>ь      гражданской       обороны       несе</w:t>
      </w:r>
      <w:r w:rsidRPr="001F3B55">
        <w:rPr>
          <w:sz w:val="28"/>
          <w:szCs w:val="28"/>
        </w:rPr>
        <w:t>т</w:t>
      </w:r>
      <w:r>
        <w:rPr>
          <w:sz w:val="28"/>
          <w:szCs w:val="28"/>
        </w:rPr>
        <w:t xml:space="preserve">    </w:t>
      </w:r>
      <w:r w:rsidRPr="001F3B55">
        <w:rPr>
          <w:sz w:val="28"/>
          <w:szCs w:val="28"/>
        </w:rPr>
        <w:t xml:space="preserve"> </w:t>
      </w:r>
      <w:proofErr w:type="gramStart"/>
      <w:r w:rsidRPr="001F3B55">
        <w:rPr>
          <w:sz w:val="28"/>
          <w:szCs w:val="28"/>
        </w:rPr>
        <w:t>персональную</w:t>
      </w:r>
      <w:proofErr w:type="gramEnd"/>
    </w:p>
    <w:p w:rsidR="004E511B" w:rsidRDefault="004E511B" w:rsidP="00C453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3B55">
        <w:rPr>
          <w:sz w:val="28"/>
          <w:szCs w:val="28"/>
        </w:rPr>
        <w:lastRenderedPageBreak/>
        <w:t>ответственность за организацию и проведение мероприятий                                 по гражданской обороне и защите населения.</w:t>
      </w:r>
    </w:p>
    <w:p w:rsidR="004E511B" w:rsidRDefault="004E511B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Органом, осуществляющим управление гражданской обороной на территории Ханты-Мансийского района, являетс</w:t>
      </w:r>
      <w:r w:rsidR="00C10E6E">
        <w:rPr>
          <w:sz w:val="28"/>
          <w:szCs w:val="28"/>
        </w:rPr>
        <w:t>я Управление гражданской защиты</w:t>
      </w:r>
      <w:r>
        <w:rPr>
          <w:sz w:val="28"/>
          <w:szCs w:val="28"/>
        </w:rPr>
        <w:t>.</w:t>
      </w:r>
    </w:p>
    <w:p w:rsidR="004E511B" w:rsidRDefault="004E511B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Управления гражданской защиты по вопросам гражданской обороны подчиняется непосредственно главе Ханты-Мансийского района.</w:t>
      </w:r>
      <w:r w:rsidR="00C10E6E">
        <w:rPr>
          <w:sz w:val="28"/>
          <w:szCs w:val="28"/>
        </w:rPr>
        <w:t xml:space="preserve"> </w:t>
      </w:r>
    </w:p>
    <w:p w:rsidR="00C10E6E" w:rsidRDefault="00C10E6E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Управления гражданской защиты осуществляет комплектование (назначение) структурных подразделений (работников) по гражданской обороне, разрабатывает и утверждает                                          их функциональные обязанности и штатное расписание.</w:t>
      </w:r>
    </w:p>
    <w:p w:rsidR="00B42EA8" w:rsidRDefault="001F3B55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2EA8">
        <w:rPr>
          <w:sz w:val="28"/>
          <w:szCs w:val="28"/>
        </w:rPr>
        <w:t xml:space="preserve">. </w:t>
      </w:r>
      <w:r w:rsidR="007447FF">
        <w:rPr>
          <w:sz w:val="28"/>
          <w:szCs w:val="28"/>
        </w:rPr>
        <w:t>По решению руководител</w:t>
      </w:r>
      <w:r w:rsidR="00C10E6E">
        <w:rPr>
          <w:sz w:val="28"/>
          <w:szCs w:val="28"/>
        </w:rPr>
        <w:t>я</w:t>
      </w:r>
      <w:r w:rsidR="007447FF">
        <w:rPr>
          <w:sz w:val="28"/>
          <w:szCs w:val="28"/>
        </w:rPr>
        <w:t xml:space="preserve"> гражданской обороны </w:t>
      </w:r>
      <w:r w:rsidR="00B42EA8">
        <w:rPr>
          <w:sz w:val="28"/>
          <w:szCs w:val="28"/>
        </w:rPr>
        <w:t>созда</w:t>
      </w:r>
      <w:r w:rsidR="007447FF">
        <w:rPr>
          <w:sz w:val="28"/>
          <w:szCs w:val="28"/>
        </w:rPr>
        <w:t>ются</w:t>
      </w:r>
      <w:r w:rsidR="00B42EA8">
        <w:rPr>
          <w:sz w:val="28"/>
          <w:szCs w:val="28"/>
        </w:rPr>
        <w:t xml:space="preserve"> спасательные службы</w:t>
      </w:r>
      <w:r w:rsidR="007447FF">
        <w:rPr>
          <w:sz w:val="28"/>
          <w:szCs w:val="28"/>
        </w:rPr>
        <w:t xml:space="preserve"> гражданской обороны</w:t>
      </w:r>
      <w:r w:rsidR="00B42EA8">
        <w:rPr>
          <w:sz w:val="28"/>
          <w:szCs w:val="28"/>
        </w:rPr>
        <w:t xml:space="preserve"> (медицинская, инженерная, коммунальн</w:t>
      </w:r>
      <w:r w:rsidR="00595092">
        <w:rPr>
          <w:sz w:val="28"/>
          <w:szCs w:val="28"/>
        </w:rPr>
        <w:t>о-техническая</w:t>
      </w:r>
      <w:r w:rsidR="00B42EA8">
        <w:rPr>
          <w:sz w:val="28"/>
          <w:szCs w:val="28"/>
        </w:rPr>
        <w:t>, противопожарная, охраны общественного порядка, защиты животных</w:t>
      </w:r>
      <w:r w:rsidR="00595092">
        <w:rPr>
          <w:sz w:val="28"/>
          <w:szCs w:val="28"/>
        </w:rPr>
        <w:t xml:space="preserve"> </w:t>
      </w:r>
      <w:r w:rsidR="00B42EA8">
        <w:rPr>
          <w:sz w:val="28"/>
          <w:szCs w:val="28"/>
        </w:rPr>
        <w:t>и растений, оповещения и связи, защиты культурных ценностей, автотранспортна</w:t>
      </w:r>
      <w:r w:rsidR="007447FF">
        <w:rPr>
          <w:sz w:val="28"/>
          <w:szCs w:val="28"/>
        </w:rPr>
        <w:t xml:space="preserve">я, торговли и питания и другие), </w:t>
      </w:r>
      <w:r w:rsidR="00B42EA8">
        <w:rPr>
          <w:sz w:val="28"/>
          <w:szCs w:val="28"/>
        </w:rPr>
        <w:t>организация и порядок деятельности</w:t>
      </w:r>
      <w:r w:rsidR="00C453C3">
        <w:rPr>
          <w:sz w:val="28"/>
          <w:szCs w:val="28"/>
        </w:rPr>
        <w:t>, а также задачи</w:t>
      </w:r>
      <w:r w:rsidR="0031090A">
        <w:rPr>
          <w:sz w:val="28"/>
          <w:szCs w:val="28"/>
        </w:rPr>
        <w:t xml:space="preserve"> и функции</w:t>
      </w:r>
      <w:r w:rsidR="00B42EA8">
        <w:rPr>
          <w:sz w:val="28"/>
          <w:szCs w:val="28"/>
        </w:rPr>
        <w:t xml:space="preserve"> которых определяются </w:t>
      </w:r>
      <w:r w:rsidR="0031090A">
        <w:rPr>
          <w:sz w:val="28"/>
          <w:szCs w:val="28"/>
        </w:rPr>
        <w:t>соответствующими положениями о спасательных службах.</w:t>
      </w:r>
    </w:p>
    <w:p w:rsidR="00595092" w:rsidRDefault="00595092" w:rsidP="00866147">
      <w:pPr>
        <w:pStyle w:val="ConsPlusNormal"/>
        <w:ind w:firstLine="540"/>
        <w:jc w:val="both"/>
      </w:pPr>
      <w:r>
        <w:t>В состав спасательных служб гражданской обороны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возникновении военных конфликтов, а также чрезвычайных ситуаций природного и техногенного характера.</w:t>
      </w:r>
    </w:p>
    <w:p w:rsidR="00B42EA8" w:rsidRDefault="00B42EA8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и</w:t>
      </w:r>
      <w:r w:rsidR="002D0995">
        <w:rPr>
          <w:sz w:val="28"/>
          <w:szCs w:val="28"/>
        </w:rPr>
        <w:t xml:space="preserve"> количество спасательных служб</w:t>
      </w:r>
      <w:r w:rsidR="00EC738E">
        <w:rPr>
          <w:sz w:val="28"/>
          <w:szCs w:val="28"/>
        </w:rPr>
        <w:t xml:space="preserve"> гражданской обороны</w:t>
      </w:r>
      <w:r w:rsidR="002D0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определяются на основании расчета объема и характера </w:t>
      </w:r>
      <w:r w:rsidR="00595092">
        <w:rPr>
          <w:sz w:val="28"/>
          <w:szCs w:val="28"/>
        </w:rPr>
        <w:t xml:space="preserve">задач, </w:t>
      </w:r>
      <w:r>
        <w:rPr>
          <w:sz w:val="28"/>
          <w:szCs w:val="28"/>
        </w:rPr>
        <w:t>выполняемых</w:t>
      </w:r>
      <w:r w:rsidR="00595092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планами гражд</w:t>
      </w:r>
      <w:r w:rsidR="00595092">
        <w:rPr>
          <w:sz w:val="28"/>
          <w:szCs w:val="28"/>
        </w:rPr>
        <w:t>анской обороны Ханты-Мансийского района</w:t>
      </w:r>
      <w:r>
        <w:rPr>
          <w:sz w:val="28"/>
          <w:szCs w:val="28"/>
        </w:rPr>
        <w:t>.</w:t>
      </w:r>
    </w:p>
    <w:p w:rsidR="00E35E97" w:rsidRPr="00E35E97" w:rsidRDefault="00E35E97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5E97">
        <w:rPr>
          <w:sz w:val="28"/>
          <w:szCs w:val="28"/>
        </w:rPr>
        <w:t>Положение о спасательной службе</w:t>
      </w:r>
      <w:r w:rsidR="0031090A">
        <w:rPr>
          <w:sz w:val="28"/>
          <w:szCs w:val="28"/>
        </w:rPr>
        <w:t xml:space="preserve"> гражданской обороны</w:t>
      </w:r>
      <w:r w:rsidRPr="00E35E97">
        <w:rPr>
          <w:sz w:val="28"/>
          <w:szCs w:val="28"/>
        </w:rPr>
        <w:t xml:space="preserve"> Ханты-Мансийского района разрабатывается и подписывается руководителем соответствующей спасательной службы и утверждается руководителем гражданской обороны Ханты-Мансийского района после согласования с Главным управлением МЧС России по Ханты-Мансийскому автономному окру</w:t>
      </w:r>
      <w:r w:rsidR="00EC738E">
        <w:rPr>
          <w:sz w:val="28"/>
          <w:szCs w:val="28"/>
        </w:rPr>
        <w:t>гу – Югре и</w:t>
      </w:r>
      <w:r w:rsidRPr="00E35E97">
        <w:rPr>
          <w:sz w:val="28"/>
          <w:szCs w:val="28"/>
        </w:rPr>
        <w:t xml:space="preserve"> руководителем соответствующей спасательной службы Ханты-Мансийского автономного округа – Югры.</w:t>
      </w:r>
    </w:p>
    <w:p w:rsidR="00E35E97" w:rsidRPr="00D21AF6" w:rsidRDefault="00E35E97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AF6">
        <w:rPr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D21AF6">
        <w:rPr>
          <w:sz w:val="28"/>
          <w:szCs w:val="28"/>
        </w:rPr>
        <w:t xml:space="preserve">дств </w:t>
      </w:r>
      <w:r w:rsidR="00EC738E" w:rsidRPr="00D21AF6">
        <w:rPr>
          <w:sz w:val="28"/>
          <w:szCs w:val="28"/>
        </w:rPr>
        <w:t>гр</w:t>
      </w:r>
      <w:proofErr w:type="gramEnd"/>
      <w:r w:rsidR="00EC738E" w:rsidRPr="00D21AF6">
        <w:rPr>
          <w:sz w:val="28"/>
          <w:szCs w:val="28"/>
        </w:rPr>
        <w:t>ажданской обороны</w:t>
      </w:r>
      <w:r w:rsidRPr="00D21AF6">
        <w:rPr>
          <w:sz w:val="28"/>
          <w:szCs w:val="28"/>
        </w:rPr>
        <w:t xml:space="preserve">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 и Главным управлением МЧС России по Ханты-Мансийскому автономному округу </w:t>
      </w:r>
      <w:r w:rsidR="00D21AF6">
        <w:rPr>
          <w:sz w:val="28"/>
          <w:szCs w:val="28"/>
        </w:rPr>
        <w:t>–</w:t>
      </w:r>
      <w:r w:rsidRPr="00D21AF6">
        <w:rPr>
          <w:sz w:val="28"/>
          <w:szCs w:val="28"/>
        </w:rPr>
        <w:t xml:space="preserve"> Югре.</w:t>
      </w:r>
    </w:p>
    <w:p w:rsidR="00B42EA8" w:rsidRDefault="00D21AF6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F3B55">
        <w:rPr>
          <w:sz w:val="28"/>
          <w:szCs w:val="28"/>
        </w:rPr>
        <w:t>1</w:t>
      </w:r>
      <w:r w:rsidR="00B42EA8">
        <w:rPr>
          <w:sz w:val="28"/>
          <w:szCs w:val="28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B42EA8" w:rsidRDefault="00B42EA8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привлечении в мирное время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для ликвидации последстви</w:t>
      </w:r>
      <w:r w:rsidR="0031090A">
        <w:rPr>
          <w:sz w:val="28"/>
          <w:szCs w:val="28"/>
        </w:rPr>
        <w:t>й чрезвычайных ситуаций принимае</w:t>
      </w:r>
      <w:r>
        <w:rPr>
          <w:sz w:val="28"/>
          <w:szCs w:val="28"/>
        </w:rPr>
        <w:t>т руководител</w:t>
      </w:r>
      <w:r w:rsidR="0031090A">
        <w:rPr>
          <w:sz w:val="28"/>
          <w:szCs w:val="28"/>
        </w:rPr>
        <w:t>ь</w:t>
      </w:r>
      <w:r>
        <w:rPr>
          <w:sz w:val="28"/>
          <w:szCs w:val="28"/>
        </w:rPr>
        <w:t xml:space="preserve"> гражданской обороны </w:t>
      </w:r>
      <w:r w:rsidR="0031090A">
        <w:rPr>
          <w:sz w:val="28"/>
          <w:szCs w:val="28"/>
        </w:rPr>
        <w:t>в отношении созданных им</w:t>
      </w:r>
      <w:r>
        <w:rPr>
          <w:sz w:val="28"/>
          <w:szCs w:val="28"/>
        </w:rPr>
        <w:t xml:space="preserve"> сил гражданской обороны.</w:t>
      </w:r>
    </w:p>
    <w:p w:rsidR="004E511B" w:rsidRDefault="004E511B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3B55">
        <w:rPr>
          <w:sz w:val="28"/>
          <w:szCs w:val="28"/>
        </w:rPr>
        <w:t>2</w:t>
      </w:r>
      <w:r>
        <w:rPr>
          <w:sz w:val="28"/>
          <w:szCs w:val="28"/>
        </w:rPr>
        <w:t>. Для планирования, подготовки и проведения эвакуационных мероприятий администрацией Ханты-Мансийского района                                      заблаговременно в мирное время созда</w:t>
      </w:r>
      <w:r w:rsidR="0031090A">
        <w:rPr>
          <w:sz w:val="28"/>
          <w:szCs w:val="28"/>
        </w:rPr>
        <w:t>ется эвакуационная комиссия. Эвакуационная</w:t>
      </w:r>
      <w:r>
        <w:rPr>
          <w:sz w:val="28"/>
          <w:szCs w:val="28"/>
        </w:rPr>
        <w:t xml:space="preserve"> комисси</w:t>
      </w:r>
      <w:r w:rsidR="0031090A">
        <w:rPr>
          <w:sz w:val="28"/>
          <w:szCs w:val="28"/>
        </w:rPr>
        <w:t>я</w:t>
      </w:r>
      <w:r>
        <w:rPr>
          <w:sz w:val="28"/>
          <w:szCs w:val="28"/>
        </w:rPr>
        <w:t xml:space="preserve"> Ханты-Мансийского района </w:t>
      </w:r>
      <w:r w:rsidR="0031090A">
        <w:rPr>
          <w:sz w:val="28"/>
          <w:szCs w:val="28"/>
        </w:rPr>
        <w:t>возглавляе</w:t>
      </w:r>
      <w:r>
        <w:rPr>
          <w:sz w:val="28"/>
          <w:szCs w:val="28"/>
        </w:rPr>
        <w:t>тся, заместителем главы Ханты-Мансийского района</w:t>
      </w:r>
      <w:r w:rsidR="0031090A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>. Деятельность эвакуационн</w:t>
      </w:r>
      <w:r w:rsidR="0031090A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31090A">
        <w:rPr>
          <w:sz w:val="28"/>
          <w:szCs w:val="28"/>
        </w:rPr>
        <w:t>и регламентируется положение</w:t>
      </w:r>
      <w:r>
        <w:rPr>
          <w:sz w:val="28"/>
          <w:szCs w:val="28"/>
        </w:rPr>
        <w:t>м об эвакуационн</w:t>
      </w:r>
      <w:r w:rsidR="0031090A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31090A">
        <w:rPr>
          <w:sz w:val="28"/>
          <w:szCs w:val="28"/>
        </w:rPr>
        <w:t>и</w:t>
      </w:r>
      <w:r>
        <w:rPr>
          <w:sz w:val="28"/>
          <w:szCs w:val="28"/>
        </w:rPr>
        <w:t>, утверждаем</w:t>
      </w:r>
      <w:r w:rsidR="00C453C3">
        <w:rPr>
          <w:sz w:val="28"/>
          <w:szCs w:val="28"/>
        </w:rPr>
        <w:t>ым</w:t>
      </w:r>
      <w:r w:rsidR="0031090A">
        <w:rPr>
          <w:sz w:val="28"/>
          <w:szCs w:val="28"/>
        </w:rPr>
        <w:t xml:space="preserve"> руководителе</w:t>
      </w:r>
      <w:r>
        <w:rPr>
          <w:sz w:val="28"/>
          <w:szCs w:val="28"/>
        </w:rPr>
        <w:t>м гражданской обороны.</w:t>
      </w:r>
    </w:p>
    <w:p w:rsidR="00B42EA8" w:rsidRDefault="00B42EA8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3B55">
        <w:rPr>
          <w:sz w:val="28"/>
          <w:szCs w:val="28"/>
        </w:rPr>
        <w:t>3</w:t>
      </w:r>
      <w:r>
        <w:rPr>
          <w:sz w:val="28"/>
          <w:szCs w:val="28"/>
        </w:rPr>
        <w:t>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</w:t>
      </w:r>
      <w:r w:rsidR="00254B94">
        <w:rPr>
          <w:sz w:val="28"/>
          <w:szCs w:val="28"/>
        </w:rPr>
        <w:t xml:space="preserve"> мирное и</w:t>
      </w:r>
      <w:r>
        <w:rPr>
          <w:sz w:val="28"/>
          <w:szCs w:val="28"/>
        </w:rPr>
        <w:t xml:space="preserve"> военное время, на территории </w:t>
      </w:r>
      <w:r w:rsidR="008C4713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организуется сбор информации в области гражданской обороны (далее </w:t>
      </w:r>
      <w:r w:rsidR="00D21AF6">
        <w:rPr>
          <w:sz w:val="28"/>
          <w:szCs w:val="28"/>
        </w:rPr>
        <w:t>–</w:t>
      </w:r>
      <w:r>
        <w:rPr>
          <w:sz w:val="28"/>
          <w:szCs w:val="28"/>
        </w:rPr>
        <w:t xml:space="preserve"> информация) и обмен ею.</w:t>
      </w:r>
    </w:p>
    <w:p w:rsidR="00254B94" w:rsidRDefault="00B42EA8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обмен информацией осуществляются </w:t>
      </w:r>
      <w:r w:rsidR="00C4469A">
        <w:rPr>
          <w:sz w:val="28"/>
          <w:szCs w:val="28"/>
        </w:rPr>
        <w:t>Управлением гражданской защиты</w:t>
      </w:r>
      <w:r>
        <w:rPr>
          <w:sz w:val="28"/>
          <w:szCs w:val="28"/>
        </w:rPr>
        <w:t>, а также организациями</w:t>
      </w:r>
      <w:bookmarkStart w:id="1" w:name="_GoBack"/>
      <w:bookmarkEnd w:id="1"/>
      <w:r w:rsidR="00C4469A">
        <w:rPr>
          <w:sz w:val="28"/>
          <w:szCs w:val="28"/>
        </w:rPr>
        <w:t xml:space="preserve"> </w:t>
      </w:r>
      <w:r w:rsidR="00BD1BE0" w:rsidRPr="00980540">
        <w:rPr>
          <w:sz w:val="28"/>
          <w:szCs w:val="28"/>
        </w:rPr>
        <w:t>независимо от форм собственности и ведомст</w:t>
      </w:r>
      <w:r w:rsidR="00BD1BE0">
        <w:rPr>
          <w:sz w:val="28"/>
          <w:szCs w:val="28"/>
        </w:rPr>
        <w:t xml:space="preserve">венной принадлежности, </w:t>
      </w:r>
      <w:r w:rsidR="00C4469A">
        <w:rPr>
          <w:sz w:val="28"/>
          <w:szCs w:val="28"/>
        </w:rPr>
        <w:t xml:space="preserve">продолжающими работу </w:t>
      </w:r>
      <w:r w:rsidR="00D21AF6">
        <w:rPr>
          <w:sz w:val="28"/>
          <w:szCs w:val="28"/>
        </w:rPr>
        <w:t xml:space="preserve">                 </w:t>
      </w:r>
      <w:r w:rsidR="00C4469A">
        <w:rPr>
          <w:sz w:val="28"/>
          <w:szCs w:val="28"/>
        </w:rPr>
        <w:t>в военное время, эксплуатирующи</w:t>
      </w:r>
      <w:r w:rsidR="00D21AF6">
        <w:rPr>
          <w:sz w:val="28"/>
          <w:szCs w:val="28"/>
        </w:rPr>
        <w:t>ми</w:t>
      </w:r>
      <w:r w:rsidR="00C4469A">
        <w:rPr>
          <w:sz w:val="28"/>
          <w:szCs w:val="28"/>
        </w:rPr>
        <w:t xml:space="preserve"> </w:t>
      </w:r>
      <w:r w:rsidR="00254B94">
        <w:rPr>
          <w:sz w:val="28"/>
          <w:szCs w:val="28"/>
        </w:rPr>
        <w:t xml:space="preserve">опасные производственные объекты </w:t>
      </w:r>
      <w:r w:rsidR="00C453C3">
        <w:rPr>
          <w:sz w:val="28"/>
          <w:szCs w:val="28"/>
        </w:rPr>
        <w:t xml:space="preserve"> </w:t>
      </w:r>
      <w:r w:rsidR="00C4469A">
        <w:rPr>
          <w:sz w:val="28"/>
          <w:szCs w:val="28"/>
          <w:lang w:val="en-US"/>
        </w:rPr>
        <w:t>I</w:t>
      </w:r>
      <w:r w:rsidR="00C4469A">
        <w:rPr>
          <w:sz w:val="28"/>
          <w:szCs w:val="28"/>
        </w:rPr>
        <w:t xml:space="preserve"> и </w:t>
      </w:r>
      <w:r w:rsidR="00C4469A">
        <w:rPr>
          <w:sz w:val="28"/>
          <w:szCs w:val="28"/>
          <w:lang w:val="en-US"/>
        </w:rPr>
        <w:t>II</w:t>
      </w:r>
      <w:r w:rsidR="00C4469A">
        <w:rPr>
          <w:sz w:val="28"/>
          <w:szCs w:val="28"/>
        </w:rPr>
        <w:t xml:space="preserve"> класса опасности</w:t>
      </w:r>
      <w:r w:rsidR="00254B94">
        <w:rPr>
          <w:sz w:val="28"/>
          <w:szCs w:val="28"/>
        </w:rPr>
        <w:t>.</w:t>
      </w:r>
    </w:p>
    <w:p w:rsidR="00B42EA8" w:rsidRDefault="00C4469A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гражданской защиты</w:t>
      </w:r>
      <w:r w:rsidR="00B42EA8">
        <w:rPr>
          <w:sz w:val="28"/>
          <w:szCs w:val="28"/>
        </w:rPr>
        <w:t xml:space="preserve"> представляют информацию </w:t>
      </w:r>
      <w:r w:rsidR="00D21AF6">
        <w:rPr>
          <w:sz w:val="28"/>
          <w:szCs w:val="28"/>
        </w:rPr>
        <w:t xml:space="preserve">                       </w:t>
      </w:r>
      <w:r w:rsidR="00B42EA8">
        <w:rPr>
          <w:sz w:val="28"/>
          <w:szCs w:val="28"/>
        </w:rPr>
        <w:t>в орган</w:t>
      </w:r>
      <w:r>
        <w:rPr>
          <w:sz w:val="28"/>
          <w:szCs w:val="28"/>
        </w:rPr>
        <w:t>ы</w:t>
      </w:r>
      <w:r w:rsidR="00B42EA8">
        <w:rPr>
          <w:sz w:val="28"/>
          <w:szCs w:val="28"/>
        </w:rPr>
        <w:t xml:space="preserve"> исполнительной власти </w:t>
      </w:r>
      <w:r w:rsidR="008206CA">
        <w:rPr>
          <w:sz w:val="28"/>
          <w:szCs w:val="28"/>
        </w:rPr>
        <w:t xml:space="preserve">Ханты-Мансийского автономного </w:t>
      </w:r>
      <w:r w:rsidR="00C453C3">
        <w:rPr>
          <w:sz w:val="28"/>
          <w:szCs w:val="28"/>
        </w:rPr>
        <w:t xml:space="preserve">           </w:t>
      </w:r>
      <w:r w:rsidR="008206CA">
        <w:rPr>
          <w:sz w:val="28"/>
          <w:szCs w:val="28"/>
        </w:rPr>
        <w:t xml:space="preserve">округа </w:t>
      </w:r>
      <w:r w:rsidR="00D21AF6">
        <w:rPr>
          <w:sz w:val="28"/>
          <w:szCs w:val="28"/>
        </w:rPr>
        <w:t>–</w:t>
      </w:r>
      <w:r w:rsidR="0031090A">
        <w:rPr>
          <w:sz w:val="28"/>
          <w:szCs w:val="28"/>
        </w:rPr>
        <w:t xml:space="preserve"> Югры</w:t>
      </w:r>
      <w:r w:rsidR="00B42EA8">
        <w:rPr>
          <w:sz w:val="28"/>
          <w:szCs w:val="28"/>
        </w:rPr>
        <w:t>.</w:t>
      </w:r>
    </w:p>
    <w:p w:rsidR="00B42EA8" w:rsidRDefault="00E27A78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39B9">
        <w:rPr>
          <w:sz w:val="28"/>
          <w:szCs w:val="28"/>
        </w:rPr>
        <w:t>4</w:t>
      </w:r>
      <w:r w:rsidR="00B42EA8">
        <w:rPr>
          <w:sz w:val="28"/>
          <w:szCs w:val="28"/>
        </w:rPr>
        <w:t xml:space="preserve">. Мероприятия по гражданской обороне на </w:t>
      </w:r>
      <w:r w:rsidR="008C4713">
        <w:rPr>
          <w:sz w:val="28"/>
          <w:szCs w:val="28"/>
        </w:rPr>
        <w:t>территории Ханты-Мансийского района</w:t>
      </w:r>
      <w:r w:rsidR="00B42EA8">
        <w:rPr>
          <w:sz w:val="28"/>
          <w:szCs w:val="28"/>
        </w:rPr>
        <w:t xml:space="preserve"> осуществляются в соответствии</w:t>
      </w:r>
      <w:r w:rsidR="0031090A">
        <w:rPr>
          <w:sz w:val="28"/>
          <w:szCs w:val="28"/>
        </w:rPr>
        <w:t xml:space="preserve"> </w:t>
      </w:r>
      <w:r w:rsidR="00B42EA8">
        <w:rPr>
          <w:sz w:val="28"/>
          <w:szCs w:val="28"/>
        </w:rPr>
        <w:t xml:space="preserve">с </w:t>
      </w:r>
      <w:r w:rsidR="00B42EA8" w:rsidRPr="008C4713">
        <w:rPr>
          <w:sz w:val="28"/>
          <w:szCs w:val="28"/>
        </w:rPr>
        <w:t>Конституцией</w:t>
      </w:r>
      <w:r w:rsidR="00B42EA8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</w:t>
      </w:r>
      <w:r w:rsidR="008C4713">
        <w:rPr>
          <w:sz w:val="28"/>
          <w:szCs w:val="28"/>
        </w:rPr>
        <w:t xml:space="preserve">, Правительства Ханты-Мансийского автономного округа </w:t>
      </w:r>
      <w:r w:rsidR="005639B9">
        <w:rPr>
          <w:sz w:val="28"/>
          <w:szCs w:val="28"/>
        </w:rPr>
        <w:t>–</w:t>
      </w:r>
      <w:r w:rsidR="008C4713">
        <w:rPr>
          <w:sz w:val="28"/>
          <w:szCs w:val="28"/>
        </w:rPr>
        <w:t xml:space="preserve"> Юг</w:t>
      </w:r>
      <w:r w:rsidR="00C4469A">
        <w:rPr>
          <w:sz w:val="28"/>
          <w:szCs w:val="28"/>
        </w:rPr>
        <w:t>р</w:t>
      </w:r>
      <w:r w:rsidR="008C4713">
        <w:rPr>
          <w:sz w:val="28"/>
          <w:szCs w:val="28"/>
        </w:rPr>
        <w:t>ы</w:t>
      </w:r>
      <w:r w:rsidR="0031090A">
        <w:rPr>
          <w:sz w:val="28"/>
          <w:szCs w:val="28"/>
        </w:rPr>
        <w:t xml:space="preserve"> </w:t>
      </w:r>
      <w:r w:rsidR="00B42EA8">
        <w:rPr>
          <w:sz w:val="28"/>
          <w:szCs w:val="28"/>
        </w:rPr>
        <w:t>и настоящим По</w:t>
      </w:r>
      <w:r w:rsidR="005B4362">
        <w:rPr>
          <w:sz w:val="28"/>
          <w:szCs w:val="28"/>
        </w:rPr>
        <w:t>ложением</w:t>
      </w:r>
      <w:r w:rsidR="00B42EA8">
        <w:rPr>
          <w:sz w:val="28"/>
          <w:szCs w:val="28"/>
        </w:rPr>
        <w:t>.</w:t>
      </w:r>
    </w:p>
    <w:p w:rsidR="00B42EA8" w:rsidRDefault="005639B9" w:rsidP="008661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F274B" w:rsidRPr="00240BC3">
        <w:rPr>
          <w:sz w:val="28"/>
          <w:szCs w:val="28"/>
        </w:rPr>
        <w:t>.</w:t>
      </w:r>
      <w:r w:rsidR="00C4469A" w:rsidRPr="00240BC3">
        <w:rPr>
          <w:sz w:val="28"/>
          <w:szCs w:val="28"/>
        </w:rPr>
        <w:t xml:space="preserve"> В</w:t>
      </w:r>
      <w:r w:rsidR="00B42EA8" w:rsidRPr="00240BC3">
        <w:rPr>
          <w:sz w:val="28"/>
          <w:szCs w:val="28"/>
        </w:rPr>
        <w:t xml:space="preserve"> целях решения задач в области гражданской обороны</w:t>
      </w:r>
      <w:r w:rsidR="00E36DBE" w:rsidRPr="00240BC3">
        <w:rPr>
          <w:sz w:val="28"/>
          <w:szCs w:val="28"/>
        </w:rPr>
        <w:t xml:space="preserve"> на территории Ханты-Мансийского района </w:t>
      </w:r>
      <w:r w:rsidR="00240BC3" w:rsidRPr="00240BC3">
        <w:rPr>
          <w:sz w:val="28"/>
          <w:szCs w:val="28"/>
        </w:rPr>
        <w:t>Управление гражданской защиты планирует и осуществляе</w:t>
      </w:r>
      <w:r w:rsidR="00B42EA8" w:rsidRPr="00240BC3">
        <w:rPr>
          <w:sz w:val="28"/>
          <w:szCs w:val="28"/>
        </w:rPr>
        <w:t>т следующие основные мероприятия:</w:t>
      </w:r>
    </w:p>
    <w:p w:rsidR="005B4362" w:rsidRDefault="005B4362" w:rsidP="00866147">
      <w:pPr>
        <w:pStyle w:val="ConsPlusNormal"/>
        <w:ind w:firstLine="709"/>
        <w:jc w:val="both"/>
      </w:pPr>
      <w:r>
        <w:t>15.1. По подготовке населения в области гражданской обороны:</w:t>
      </w:r>
    </w:p>
    <w:p w:rsidR="005B4362" w:rsidRDefault="005B4362" w:rsidP="00866147">
      <w:pPr>
        <w:pStyle w:val="ConsPlusNormal"/>
        <w:ind w:firstLine="709"/>
        <w:jc w:val="both"/>
      </w:pPr>
      <w:r>
        <w:t>организация и подготовк</w:t>
      </w:r>
      <w:r w:rsidR="004D023F">
        <w:t>а</w:t>
      </w:r>
      <w:r>
        <w:t xml:space="preserve"> населения</w:t>
      </w:r>
      <w:r w:rsidR="004D023F">
        <w:t xml:space="preserve"> района</w:t>
      </w:r>
      <w:r>
        <w:t xml:space="preserve"> способам защиты от опасностей, возникающих при военных конфликтах или вследствие этих конфликтов, а также при </w:t>
      </w:r>
      <w:r w:rsidR="004D023F">
        <w:t xml:space="preserve">возникновении </w:t>
      </w:r>
      <w:r>
        <w:t>чрезвычайных ситуаци</w:t>
      </w:r>
      <w:r w:rsidR="00C453C3">
        <w:t>й</w:t>
      </w:r>
      <w:r>
        <w:t xml:space="preserve"> природного и техногенного характера;</w:t>
      </w:r>
    </w:p>
    <w:p w:rsidR="005B4362" w:rsidRDefault="005B4362" w:rsidP="00866147">
      <w:pPr>
        <w:pStyle w:val="ConsPlusNormal"/>
        <w:ind w:firstLine="709"/>
        <w:jc w:val="both"/>
      </w:pPr>
      <w:r>
        <w:lastRenderedPageBreak/>
        <w:t>подготовка личного состава формирований и служб района;</w:t>
      </w:r>
    </w:p>
    <w:p w:rsidR="005B4362" w:rsidRDefault="005B4362" w:rsidP="00866147">
      <w:pPr>
        <w:pStyle w:val="ConsPlusNormal"/>
        <w:ind w:firstLine="709"/>
        <w:jc w:val="both"/>
      </w:pPr>
      <w:r>
        <w:t>проведение учений и тренировок по гражданской обороне;</w:t>
      </w:r>
    </w:p>
    <w:p w:rsidR="005B4362" w:rsidRDefault="005B4362" w:rsidP="00866147">
      <w:pPr>
        <w:pStyle w:val="ConsPlusNormal"/>
        <w:ind w:firstLine="709"/>
        <w:jc w:val="both"/>
      </w:pPr>
      <w:r>
        <w:t xml:space="preserve">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</w:t>
      </w:r>
      <w:r w:rsidRPr="005B4362">
        <w:t>подготовкой</w:t>
      </w:r>
      <w:r>
        <w:t xml:space="preserve"> работников, личного состава формирований и служб организаций, находящихся на территории района;</w:t>
      </w:r>
    </w:p>
    <w:p w:rsidR="005B4362" w:rsidRPr="004D023F" w:rsidRDefault="005B4362" w:rsidP="00866147">
      <w:pPr>
        <w:pStyle w:val="ConsPlusNormal"/>
        <w:ind w:firstLine="709"/>
        <w:jc w:val="both"/>
      </w:pPr>
      <w:r w:rsidRPr="004D023F">
        <w:t>создание, оснащение и организация деятельности учебно-консультационных пунктов по гражданской обороне, а также обеспечение курсового обучения соответствующих групп населения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обороны;</w:t>
      </w:r>
    </w:p>
    <w:p w:rsidR="005B4362" w:rsidRDefault="005B4362" w:rsidP="00866147">
      <w:pPr>
        <w:pStyle w:val="ConsPlusNormal"/>
        <w:ind w:firstLine="709"/>
        <w:jc w:val="both"/>
      </w:pPr>
      <w:r w:rsidRPr="004D023F">
        <w:t>пропаганда знаний в области гражданской обороны.</w:t>
      </w:r>
    </w:p>
    <w:p w:rsidR="005B4362" w:rsidRDefault="005B4362" w:rsidP="00866147">
      <w:pPr>
        <w:pStyle w:val="ConsPlusNormal"/>
        <w:ind w:firstLine="709"/>
        <w:jc w:val="both"/>
      </w:pPr>
      <w:r>
        <w:t>15.2. По оповещению населения об опасностях, возникающих при военных конфликтах или вследствие этих конфликтов, а также при</w:t>
      </w:r>
      <w:r w:rsidR="004D023F">
        <w:t xml:space="preserve"> возникновении</w:t>
      </w:r>
      <w:r w:rsidR="00C453C3">
        <w:t xml:space="preserve"> чрезвычайных ситуаций</w:t>
      </w:r>
      <w:r>
        <w:t xml:space="preserve"> природного и техногенного характера:</w:t>
      </w:r>
    </w:p>
    <w:p w:rsidR="005B4362" w:rsidRDefault="005B4362" w:rsidP="00866147">
      <w:pPr>
        <w:pStyle w:val="ConsPlusNormal"/>
        <w:ind w:firstLine="709"/>
        <w:jc w:val="both"/>
      </w:pPr>
      <w:r>
        <w:t>создание и поддержание в состоянии постоянной готовности к использованию муниципальной системы оповещения населения, осуществление ее реконструкции и модернизации;</w:t>
      </w:r>
    </w:p>
    <w:p w:rsidR="005B4362" w:rsidRDefault="005B4362" w:rsidP="00866147">
      <w:pPr>
        <w:pStyle w:val="ConsPlusNormal"/>
        <w:ind w:firstLine="709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B4362" w:rsidRDefault="005B4362" w:rsidP="00866147">
      <w:pPr>
        <w:pStyle w:val="ConsPlusNormal"/>
        <w:ind w:firstLine="709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5B4362" w:rsidRDefault="005B4362" w:rsidP="00866147">
      <w:pPr>
        <w:pStyle w:val="ConsPlusNormal"/>
        <w:ind w:firstLine="709"/>
        <w:jc w:val="both"/>
      </w:pPr>
      <w:r>
        <w:t>сбор информации в области гражданской обороны и обмен ею.</w:t>
      </w:r>
    </w:p>
    <w:p w:rsidR="005B4362" w:rsidRDefault="005B4362" w:rsidP="00866147">
      <w:pPr>
        <w:pStyle w:val="ConsPlusNormal"/>
        <w:ind w:firstLine="709"/>
        <w:jc w:val="both"/>
      </w:pPr>
      <w:r>
        <w:t>15.3. По эвакуации населения, материальных и культурных ценностей в безопасные районы:</w:t>
      </w:r>
    </w:p>
    <w:p w:rsidR="005B4362" w:rsidRPr="004D023F" w:rsidRDefault="005B4362" w:rsidP="00866147">
      <w:pPr>
        <w:pStyle w:val="ConsPlusNormal"/>
        <w:ind w:firstLine="709"/>
        <w:jc w:val="both"/>
      </w:pPr>
      <w:r w:rsidRPr="004D023F">
        <w:t>организация планирования, подготовки и проведения</w:t>
      </w:r>
      <w:r w:rsidR="004D023F" w:rsidRPr="004D023F">
        <w:t xml:space="preserve"> мероприятий по эвакуации населения</w:t>
      </w:r>
      <w:r w:rsidRPr="004D023F">
        <w:t>, материальных и культурных ценностей</w:t>
      </w:r>
      <w:r w:rsidR="004D023F" w:rsidRPr="004D023F">
        <w:t xml:space="preserve"> в безопасные районы из зон возможных опасностей</w:t>
      </w:r>
      <w:r w:rsidR="004D023F">
        <w:t>,</w:t>
      </w:r>
      <w:r w:rsidR="004D023F" w:rsidRPr="004D023F">
        <w:t xml:space="preserve">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</w:t>
      </w:r>
      <w:r w:rsidRPr="004D023F">
        <w:t>;</w:t>
      </w:r>
    </w:p>
    <w:p w:rsidR="005B4362" w:rsidRDefault="005B4362" w:rsidP="00866147">
      <w:pPr>
        <w:pStyle w:val="ConsPlusNormal"/>
        <w:ind w:firstLine="709"/>
        <w:jc w:val="both"/>
      </w:pPr>
      <w:r w:rsidRPr="004D023F">
        <w:t>подготовка</w:t>
      </w:r>
      <w:r w:rsidR="004D023F">
        <w:t xml:space="preserve"> безопасных</w:t>
      </w:r>
      <w:r w:rsidRPr="004D023F">
        <w:t xml:space="preserve"> районов</w:t>
      </w:r>
      <w:r w:rsidR="004D023F">
        <w:t xml:space="preserve"> для</w:t>
      </w:r>
      <w:r w:rsidRPr="004D023F">
        <w:t xml:space="preserve"> размещения населения, материальных и культурных ценностей, подлежащих эвакуации;</w:t>
      </w:r>
    </w:p>
    <w:p w:rsidR="005B4362" w:rsidRDefault="005B4362" w:rsidP="00866147">
      <w:pPr>
        <w:pStyle w:val="ConsPlusNormal"/>
        <w:ind w:firstLine="709"/>
        <w:jc w:val="both"/>
      </w:pPr>
      <w:r>
        <w:t>создание и организация деятельности эвакуационных органов, а также подготовка их личного состава.</w:t>
      </w:r>
    </w:p>
    <w:p w:rsidR="002203D8" w:rsidRDefault="005B4362" w:rsidP="00866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15.4. </w:t>
      </w:r>
      <w:r w:rsidR="002203D8">
        <w:rPr>
          <w:sz w:val="28"/>
          <w:szCs w:val="28"/>
        </w:rPr>
        <w:t>По предоставлению населению средств индивидуальной и коллективной защиты:</w:t>
      </w:r>
    </w:p>
    <w:p w:rsidR="005B4362" w:rsidRDefault="005B4362" w:rsidP="00866147">
      <w:pPr>
        <w:pStyle w:val="ConsPlusNormal"/>
        <w:ind w:firstLine="709"/>
        <w:jc w:val="both"/>
      </w:pPr>
      <w: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5B4362" w:rsidRDefault="005B4362" w:rsidP="00866147">
      <w:pPr>
        <w:pStyle w:val="ConsPlusNormal"/>
        <w:ind w:firstLine="709"/>
        <w:jc w:val="both"/>
      </w:pPr>
      <w:r>
        <w:lastRenderedPageBreak/>
        <w:t>обеспечение укрытия населения в защитных сооружениях гражданской обороны.</w:t>
      </w:r>
    </w:p>
    <w:p w:rsidR="005B4362" w:rsidRDefault="005B4362" w:rsidP="00866147">
      <w:pPr>
        <w:pStyle w:val="ConsPlusNormal"/>
        <w:ind w:firstLine="709"/>
        <w:jc w:val="both"/>
      </w:pPr>
      <w:r>
        <w:t xml:space="preserve">15.5. </w:t>
      </w:r>
      <w:proofErr w:type="gramStart"/>
      <w:r>
        <w:t>По световой и другим видам маскировки:</w:t>
      </w:r>
      <w:proofErr w:type="gramEnd"/>
    </w:p>
    <w:p w:rsidR="005B4362" w:rsidRDefault="005B4362" w:rsidP="00866147">
      <w:pPr>
        <w:pStyle w:val="ConsPlusNormal"/>
        <w:ind w:firstLine="709"/>
        <w:jc w:val="both"/>
      </w:pPr>
      <w:r>
        <w:t>определение перечня объектов, подлежащих маскировке;</w:t>
      </w:r>
    </w:p>
    <w:p w:rsidR="005B4362" w:rsidRDefault="005B4362" w:rsidP="00866147">
      <w:pPr>
        <w:pStyle w:val="ConsPlusNormal"/>
        <w:ind w:firstLine="709"/>
        <w:jc w:val="both"/>
      </w:pPr>
      <w:proofErr w:type="gramStart"/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</w:t>
      </w:r>
      <w:r w:rsidR="002203D8">
        <w:t>товой и другим видам маскировки.</w:t>
      </w:r>
      <w:proofErr w:type="gramEnd"/>
    </w:p>
    <w:p w:rsidR="005B4362" w:rsidRDefault="005B4362" w:rsidP="00866147">
      <w:pPr>
        <w:pStyle w:val="ConsPlusNormal"/>
        <w:ind w:firstLine="709"/>
        <w:jc w:val="both"/>
      </w:pPr>
      <w:r>
        <w:t>15.6. По проведению аварийно-спасательных</w:t>
      </w:r>
      <w:r w:rsidR="002203D8">
        <w:t xml:space="preserve"> и других неотложных</w:t>
      </w:r>
      <w:r w:rsidRPr="0078790A">
        <w:rPr>
          <w:shd w:val="clear" w:color="auto" w:fill="FFFF00"/>
        </w:rPr>
        <w:t xml:space="preserve"> </w:t>
      </w:r>
      <w:r>
        <w:t>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B4362" w:rsidRDefault="005B4362" w:rsidP="00866147">
      <w:pPr>
        <w:pStyle w:val="ConsPlusNormal"/>
        <w:ind w:firstLine="709"/>
        <w:jc w:val="both"/>
      </w:pPr>
      <w:r>
        <w:t>создание, оснащение и подготовка</w:t>
      </w:r>
      <w:r w:rsidR="002203D8">
        <w:t xml:space="preserve"> необходимых сил и сре</w:t>
      </w:r>
      <w:proofErr w:type="gramStart"/>
      <w:r w:rsidR="002203D8">
        <w:t>дств гр</w:t>
      </w:r>
      <w:proofErr w:type="gramEnd"/>
      <w:r w:rsidR="002203D8">
        <w:t xml:space="preserve">ажданской обороны для проведения аварийно-спасательных и других неотложных работ, </w:t>
      </w:r>
      <w:r>
        <w:t>а также планирование их действий;</w:t>
      </w:r>
    </w:p>
    <w:p w:rsidR="002203D8" w:rsidRDefault="002203D8" w:rsidP="00866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5B4362" w:rsidRDefault="005B4362" w:rsidP="00866147">
      <w:pPr>
        <w:pStyle w:val="ConsPlusNormal"/>
        <w:ind w:firstLine="709"/>
        <w:jc w:val="both"/>
      </w:pPr>
      <w: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B4362" w:rsidRDefault="005B4362" w:rsidP="00866147">
      <w:pPr>
        <w:pStyle w:val="ConsPlusNormal"/>
        <w:ind w:firstLine="709"/>
        <w:jc w:val="both"/>
      </w:pPr>
      <w:r>
        <w:t>планирование и организация основных видов</w:t>
      </w:r>
      <w:r w:rsidR="002203D8">
        <w:t xml:space="preserve"> первоочередного</w:t>
      </w:r>
      <w:r>
        <w:t xml:space="preserve"> жизнеобеспечения населения;</w:t>
      </w:r>
    </w:p>
    <w:p w:rsidR="005B4362" w:rsidRDefault="005B4362" w:rsidP="00866147">
      <w:pPr>
        <w:pStyle w:val="ConsPlusNormal"/>
        <w:ind w:firstLine="709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B4362" w:rsidRDefault="005B4362" w:rsidP="00866147">
      <w:pPr>
        <w:pStyle w:val="ConsPlusNormal"/>
        <w:ind w:firstLine="709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5B4362" w:rsidRDefault="005B4362" w:rsidP="00866147">
      <w:pPr>
        <w:pStyle w:val="ConsPlusNormal"/>
        <w:ind w:firstLine="709"/>
        <w:jc w:val="both"/>
      </w:pPr>
      <w:r>
        <w:t>предоставление населению коммунально-бытовых услуг;</w:t>
      </w:r>
    </w:p>
    <w:p w:rsidR="005B4362" w:rsidRPr="002203D8" w:rsidRDefault="005B4362" w:rsidP="00866147">
      <w:pPr>
        <w:pStyle w:val="ConsPlusNormal"/>
        <w:ind w:firstLine="709"/>
        <w:jc w:val="both"/>
      </w:pPr>
      <w:r w:rsidRPr="002203D8">
        <w:t>организация проведения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5B4362" w:rsidRPr="002203D8" w:rsidRDefault="005B4362" w:rsidP="00866147">
      <w:pPr>
        <w:pStyle w:val="ConsPlusNormal"/>
        <w:ind w:firstLine="709"/>
        <w:jc w:val="both"/>
      </w:pPr>
      <w:r w:rsidRPr="002203D8">
        <w:t>организация проведения лечебно-эвакуационных мероприятий;</w:t>
      </w:r>
    </w:p>
    <w:p w:rsidR="005B4362" w:rsidRDefault="005B4362" w:rsidP="00866147">
      <w:pPr>
        <w:pStyle w:val="ConsPlusNormal"/>
        <w:ind w:firstLine="709"/>
        <w:jc w:val="both"/>
      </w:pPr>
      <w:r w:rsidRPr="002203D8">
        <w:t xml:space="preserve">организация оказания населению </w:t>
      </w:r>
      <w:r w:rsidR="002203D8" w:rsidRPr="002203D8">
        <w:t>первой</w:t>
      </w:r>
      <w:r w:rsidRPr="002203D8">
        <w:t xml:space="preserve"> помощи</w:t>
      </w:r>
      <w:r>
        <w:t>;</w:t>
      </w:r>
    </w:p>
    <w:p w:rsidR="005B4362" w:rsidRDefault="005B4362" w:rsidP="00866147">
      <w:pPr>
        <w:pStyle w:val="ConsPlusNormal"/>
        <w:ind w:firstLine="709"/>
        <w:jc w:val="both"/>
      </w:pPr>
      <w:r>
        <w:t>определение численности населения, оставшегося без жилья;</w:t>
      </w:r>
    </w:p>
    <w:p w:rsidR="005B4362" w:rsidRDefault="005B4362" w:rsidP="00866147">
      <w:pPr>
        <w:pStyle w:val="ConsPlusNormal"/>
        <w:ind w:firstLine="709"/>
        <w:jc w:val="both"/>
      </w:pPr>
      <w: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5B4362" w:rsidRDefault="005B4362" w:rsidP="00866147">
      <w:pPr>
        <w:pStyle w:val="ConsPlusNormal"/>
        <w:ind w:firstLine="709"/>
        <w:jc w:val="both"/>
      </w:pPr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5B4362" w:rsidRDefault="005B4362" w:rsidP="00866147">
      <w:pPr>
        <w:pStyle w:val="ConsPlusNormal"/>
        <w:ind w:firstLine="709"/>
        <w:jc w:val="both"/>
      </w:pPr>
      <w:r>
        <w:lastRenderedPageBreak/>
        <w:t>предоставление населению информационно-психологической поддержки.</w:t>
      </w:r>
    </w:p>
    <w:p w:rsidR="005B4362" w:rsidRDefault="005B4362" w:rsidP="00866147">
      <w:pPr>
        <w:pStyle w:val="ConsPlusNormal"/>
        <w:ind w:firstLine="709"/>
        <w:jc w:val="both"/>
      </w:pPr>
      <w:r>
        <w:t>15.8. По борьбе с пожарами, возникшими при военных конфликтах или вследствие этих конфликтов:</w:t>
      </w:r>
    </w:p>
    <w:p w:rsidR="005B4362" w:rsidRDefault="005B4362" w:rsidP="00866147">
      <w:pPr>
        <w:pStyle w:val="ConsPlusNormal"/>
        <w:ind w:firstLine="709"/>
        <w:jc w:val="both"/>
      </w:pPr>
      <w:r>
        <w:t>организация тушения пожаров в районах проведения аварийно-спасательных и других неотложных работ.</w:t>
      </w:r>
    </w:p>
    <w:p w:rsidR="005B4362" w:rsidRDefault="005B4362" w:rsidP="00866147">
      <w:pPr>
        <w:pStyle w:val="ConsPlusNormal"/>
        <w:ind w:firstLine="709"/>
        <w:jc w:val="both"/>
      </w:pPr>
      <w:r>
        <w:t>15.9. По обнаружению или обозначению районов, подвергшихся радиоактивному, химическому, биологическому или иному заражению (загрязнению):</w:t>
      </w:r>
    </w:p>
    <w:p w:rsidR="005B4362" w:rsidRDefault="005B4362" w:rsidP="00866147">
      <w:pPr>
        <w:pStyle w:val="ConsPlusNormal"/>
        <w:ind w:firstLine="709"/>
        <w:jc w:val="both"/>
      </w:pPr>
      <w:r>
        <w:t>организация проведения мероприятий по обнаружению и идентификации различных видов заражения (загрязнения).</w:t>
      </w:r>
    </w:p>
    <w:p w:rsidR="005B4362" w:rsidRDefault="005B4362" w:rsidP="00866147">
      <w:pPr>
        <w:pStyle w:val="ConsPlusNormal"/>
        <w:ind w:firstLine="709"/>
        <w:jc w:val="both"/>
      </w:pPr>
      <w: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5B4362" w:rsidRDefault="005B4362" w:rsidP="00866147">
      <w:pPr>
        <w:pStyle w:val="ConsPlusNormal"/>
        <w:ind w:firstLine="709"/>
        <w:jc w:val="both"/>
      </w:pPr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5B4362" w:rsidRDefault="005B4362" w:rsidP="00866147">
      <w:pPr>
        <w:pStyle w:val="ConsPlusNormal"/>
        <w:ind w:firstLine="709"/>
        <w:jc w:val="both"/>
      </w:pPr>
      <w:r>
        <w:t>15.11. По восстановлению и поддержанию порядка в районах, пострадавших при военных конфликтах или вследствие этих конфликтов, а также</w:t>
      </w:r>
      <w:r w:rsidR="002203D8">
        <w:t xml:space="preserve"> вследствие</w:t>
      </w:r>
      <w:r>
        <w:t xml:space="preserve"> чрезвычайных ситуаци</w:t>
      </w:r>
      <w:r w:rsidR="00C453C3">
        <w:t>й</w:t>
      </w:r>
      <w:r>
        <w:t xml:space="preserve"> природного и техногенного характера</w:t>
      </w:r>
      <w:r w:rsidR="002203D8">
        <w:t xml:space="preserve"> и террористических акций</w:t>
      </w:r>
      <w:r>
        <w:t>:</w:t>
      </w:r>
    </w:p>
    <w:p w:rsidR="002203D8" w:rsidRDefault="002203D8" w:rsidP="00866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2203D8" w:rsidRDefault="002203D8" w:rsidP="00866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203D8" w:rsidRDefault="002203D8" w:rsidP="00866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2203D8" w:rsidRDefault="002203D8" w:rsidP="00866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2203D8" w:rsidRDefault="002203D8" w:rsidP="00866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5B4362" w:rsidRDefault="005B4362" w:rsidP="00866147">
      <w:pPr>
        <w:pStyle w:val="ConsPlusNormal"/>
        <w:ind w:firstLine="709"/>
        <w:jc w:val="both"/>
      </w:pPr>
      <w:r>
        <w:t>15.12. По вопросам срочного восстановления функционирования необходимых коммунальных служб в военное время:</w:t>
      </w:r>
    </w:p>
    <w:p w:rsidR="005B4362" w:rsidRDefault="005B4362" w:rsidP="00866147">
      <w:pPr>
        <w:pStyle w:val="ConsPlusNormal"/>
        <w:ind w:firstLine="709"/>
        <w:jc w:val="both"/>
      </w:pPr>
      <w:r>
        <w:t>обеспечение готовности коммунальных служб к работе в условиях военного времени, разработка планов их действий;</w:t>
      </w:r>
    </w:p>
    <w:p w:rsidR="005B4362" w:rsidRDefault="005B4362" w:rsidP="00866147">
      <w:pPr>
        <w:pStyle w:val="ConsPlusNormal"/>
        <w:ind w:firstLine="709"/>
        <w:jc w:val="both"/>
      </w:pPr>
      <w:r>
        <w:t>создание запасов оборудования и запасных частей для ремонта поврежденных систем газ</w:t>
      </w:r>
      <w:proofErr w:type="gramStart"/>
      <w:r>
        <w:t>о-</w:t>
      </w:r>
      <w:proofErr w:type="gramEnd"/>
      <w:r>
        <w:t>, энерго- водоснабжения;</w:t>
      </w:r>
    </w:p>
    <w:p w:rsidR="005B4362" w:rsidRDefault="005B4362" w:rsidP="00866147">
      <w:pPr>
        <w:pStyle w:val="ConsPlusNormal"/>
        <w:ind w:firstLine="709"/>
        <w:jc w:val="both"/>
      </w:pPr>
      <w:r>
        <w:t>создание и подготовка резерва мобильных сре</w:t>
      </w:r>
      <w:proofErr w:type="gramStart"/>
      <w:r>
        <w:t>дств дл</w:t>
      </w:r>
      <w:proofErr w:type="gramEnd"/>
      <w:r>
        <w:t>я очистки, опреснения и транспортировки воды;</w:t>
      </w:r>
    </w:p>
    <w:p w:rsidR="005B4362" w:rsidRDefault="005B4362" w:rsidP="00866147">
      <w:pPr>
        <w:pStyle w:val="ConsPlusNormal"/>
        <w:ind w:firstLine="709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5B4362" w:rsidRDefault="005B4362" w:rsidP="00866147">
      <w:pPr>
        <w:pStyle w:val="ConsPlusNormal"/>
        <w:ind w:firstLine="709"/>
        <w:jc w:val="both"/>
      </w:pPr>
      <w:r>
        <w:lastRenderedPageBreak/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t>дств дл</w:t>
      </w:r>
      <w:proofErr w:type="gramEnd"/>
      <w:r>
        <w:t>я организации коммунального снабжения населения.</w:t>
      </w:r>
    </w:p>
    <w:p w:rsidR="005B4362" w:rsidRDefault="005B4362" w:rsidP="00866147">
      <w:pPr>
        <w:pStyle w:val="ConsPlusNormal"/>
        <w:ind w:firstLine="709"/>
        <w:jc w:val="both"/>
      </w:pPr>
      <w:r>
        <w:t>15.13. По срочному захоронению трупов в военное время:</w:t>
      </w:r>
    </w:p>
    <w:p w:rsidR="005B4362" w:rsidRDefault="005B4362" w:rsidP="00866147">
      <w:pPr>
        <w:pStyle w:val="ConsPlusNormal"/>
        <w:ind w:firstLine="709"/>
        <w:jc w:val="both"/>
      </w:pPr>
      <w:r>
        <w:t>заблаговременное в мирное время определение мест возможных захоронений;</w:t>
      </w:r>
    </w:p>
    <w:p w:rsidR="005B4362" w:rsidRDefault="005B4362" w:rsidP="00866147">
      <w:pPr>
        <w:pStyle w:val="ConsPlusNormal"/>
        <w:ind w:firstLine="709"/>
        <w:jc w:val="both"/>
      </w:pPr>
      <w:r>
        <w:t>создание, подготовка и обеспечение готовности сил и сре</w:t>
      </w:r>
      <w:proofErr w:type="gramStart"/>
      <w:r>
        <w:t>дств гр</w:t>
      </w:r>
      <w:proofErr w:type="gramEnd"/>
      <w: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B4362" w:rsidRDefault="005B4362" w:rsidP="00866147">
      <w:pPr>
        <w:pStyle w:val="ConsPlusNormal"/>
        <w:ind w:firstLine="709"/>
        <w:jc w:val="both"/>
      </w:pPr>
      <w:r>
        <w:t>оборудование мест погребения (захоронения) тел (останков) погибших;</w:t>
      </w:r>
    </w:p>
    <w:p w:rsidR="005B4362" w:rsidRDefault="005B4362" w:rsidP="00866147">
      <w:pPr>
        <w:pStyle w:val="ConsPlusNormal"/>
        <w:ind w:firstLine="709"/>
        <w:jc w:val="both"/>
      </w:pPr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5B4362" w:rsidRDefault="005B4362" w:rsidP="00866147">
      <w:pPr>
        <w:pStyle w:val="ConsPlusNormal"/>
        <w:ind w:firstLine="709"/>
        <w:jc w:val="both"/>
      </w:pPr>
      <w:r>
        <w:t>организация санитарно-эпидемиологического надзора.</w:t>
      </w:r>
    </w:p>
    <w:p w:rsidR="005B4362" w:rsidRDefault="005B4362" w:rsidP="00866147">
      <w:pPr>
        <w:pStyle w:val="ConsPlusNormal"/>
        <w:ind w:firstLine="709"/>
        <w:jc w:val="both"/>
      </w:pPr>
      <w: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B4362" w:rsidRDefault="005B4362" w:rsidP="00866147">
      <w:pPr>
        <w:pStyle w:val="ConsPlusNormal"/>
        <w:ind w:firstLine="709"/>
        <w:jc w:val="both"/>
      </w:pPr>
      <w:r>
        <w:t>рациональное размещение объектов экономики и инфраструктуры, а также сре</w:t>
      </w:r>
      <w:proofErr w:type="gramStart"/>
      <w:r>
        <w:t>дств пр</w:t>
      </w:r>
      <w:proofErr w:type="gramEnd"/>
      <w: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5B4362" w:rsidRDefault="005B4362" w:rsidP="00866147">
      <w:pPr>
        <w:pStyle w:val="ConsPlusNormal"/>
        <w:ind w:firstLine="709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5B4362" w:rsidRDefault="005B4362" w:rsidP="00866147">
      <w:pPr>
        <w:pStyle w:val="ConsPlusNormal"/>
        <w:ind w:firstLine="709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B4362" w:rsidRDefault="005B4362" w:rsidP="00866147">
      <w:pPr>
        <w:pStyle w:val="ConsPlusNormal"/>
        <w:ind w:firstLine="709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5B4362" w:rsidRDefault="005B4362" w:rsidP="00866147">
      <w:pPr>
        <w:pStyle w:val="ConsPlusNormal"/>
        <w:ind w:firstLine="709"/>
        <w:jc w:val="both"/>
      </w:pPr>
      <w:r>
        <w:t>создание страхового фонда документации;</w:t>
      </w:r>
    </w:p>
    <w:p w:rsidR="005B4362" w:rsidRDefault="005B4362" w:rsidP="00866147">
      <w:pPr>
        <w:pStyle w:val="ConsPlusNormal"/>
        <w:ind w:firstLine="709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5B4362" w:rsidRDefault="005B4362" w:rsidP="00866147">
      <w:pPr>
        <w:pStyle w:val="ConsPlusNormal"/>
        <w:ind w:firstLine="709"/>
        <w:jc w:val="both"/>
      </w:pPr>
      <w:r>
        <w:t>15.15. По вопросам обеспечения постоянной готовности сил и сре</w:t>
      </w:r>
      <w:proofErr w:type="gramStart"/>
      <w:r>
        <w:t>дств гр</w:t>
      </w:r>
      <w:proofErr w:type="gramEnd"/>
      <w:r>
        <w:t>ажданской обороны:</w:t>
      </w:r>
    </w:p>
    <w:p w:rsidR="005B4362" w:rsidRDefault="005B4362" w:rsidP="00866147">
      <w:pPr>
        <w:pStyle w:val="ConsPlusNormal"/>
        <w:ind w:firstLine="709"/>
        <w:jc w:val="both"/>
      </w:pPr>
      <w:r>
        <w:t xml:space="preserve">создание и оснащение сил гражданской обороны </w:t>
      </w:r>
      <w:proofErr w:type="gramStart"/>
      <w:r>
        <w:t>современными</w:t>
      </w:r>
      <w:proofErr w:type="gramEnd"/>
      <w:r>
        <w:t xml:space="preserve"> техникой и оборудованием;</w:t>
      </w:r>
    </w:p>
    <w:p w:rsidR="005B4362" w:rsidRDefault="005B4362" w:rsidP="00866147">
      <w:pPr>
        <w:pStyle w:val="ConsPlusNormal"/>
        <w:ind w:firstLine="709"/>
        <w:jc w:val="both"/>
      </w:pPr>
      <w:r>
        <w:t>подготовка сил гражданской обороны к действиям, проведение учений и тренировок по гражданской обороне;</w:t>
      </w:r>
    </w:p>
    <w:p w:rsidR="005B4362" w:rsidRDefault="005B4362" w:rsidP="00866147">
      <w:pPr>
        <w:pStyle w:val="ConsPlusNormal"/>
        <w:ind w:firstLine="709"/>
        <w:jc w:val="both"/>
      </w:pPr>
      <w:r>
        <w:t>разработка и корректировка планов действий сил гражданской обороны;</w:t>
      </w:r>
    </w:p>
    <w:p w:rsidR="005B4362" w:rsidRDefault="005B4362" w:rsidP="00866147">
      <w:pPr>
        <w:pStyle w:val="ConsPlusNormal"/>
        <w:ind w:firstLine="709"/>
        <w:jc w:val="both"/>
      </w:pPr>
      <w:r>
        <w:lastRenderedPageBreak/>
        <w:t>определение порядка взаимодействия и привлечения сил и сре</w:t>
      </w:r>
      <w:proofErr w:type="gramStart"/>
      <w:r>
        <w:t>дств гр</w:t>
      </w:r>
      <w:proofErr w:type="gramEnd"/>
      <w:r>
        <w:t>ажданской обороны, а также всестороннее обеспечение их действий.</w:t>
      </w:r>
    </w:p>
    <w:sectPr w:rsidR="005B4362" w:rsidSect="00866147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34" w:rsidRDefault="00BC7834">
      <w:r>
        <w:separator/>
      </w:r>
    </w:p>
  </w:endnote>
  <w:endnote w:type="continuationSeparator" w:id="0">
    <w:p w:rsidR="00BC7834" w:rsidRDefault="00B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34" w:rsidRDefault="00BC7834">
      <w:r>
        <w:separator/>
      </w:r>
    </w:p>
  </w:footnote>
  <w:footnote w:type="continuationSeparator" w:id="0">
    <w:p w:rsidR="00BC7834" w:rsidRDefault="00BC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2DE6" w:rsidRPr="00722DE6" w:rsidRDefault="00722DE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902D4F">
          <w:rPr>
            <w:rFonts w:ascii="Times New Roman" w:hAnsi="Times New Roman"/>
            <w:noProof/>
            <w:sz w:val="24"/>
            <w:szCs w:val="24"/>
          </w:rPr>
          <w:t>11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BF2"/>
    <w:rsid w:val="000205C9"/>
    <w:rsid w:val="00026AE2"/>
    <w:rsid w:val="00073BCC"/>
    <w:rsid w:val="000972F9"/>
    <w:rsid w:val="000A07F8"/>
    <w:rsid w:val="000B321D"/>
    <w:rsid w:val="000B6B59"/>
    <w:rsid w:val="000C7C85"/>
    <w:rsid w:val="000D2692"/>
    <w:rsid w:val="000F42BA"/>
    <w:rsid w:val="00103CEA"/>
    <w:rsid w:val="00104259"/>
    <w:rsid w:val="00122423"/>
    <w:rsid w:val="00144A7A"/>
    <w:rsid w:val="001703E0"/>
    <w:rsid w:val="0017257A"/>
    <w:rsid w:val="001768ED"/>
    <w:rsid w:val="00191689"/>
    <w:rsid w:val="001A6DC2"/>
    <w:rsid w:val="001C2E40"/>
    <w:rsid w:val="001C5B1F"/>
    <w:rsid w:val="001D3908"/>
    <w:rsid w:val="001D6CC6"/>
    <w:rsid w:val="001E09CF"/>
    <w:rsid w:val="001E624F"/>
    <w:rsid w:val="001F3B55"/>
    <w:rsid w:val="001F6D46"/>
    <w:rsid w:val="002042F7"/>
    <w:rsid w:val="0021011E"/>
    <w:rsid w:val="002203D8"/>
    <w:rsid w:val="00222FBA"/>
    <w:rsid w:val="00224F86"/>
    <w:rsid w:val="00224FAA"/>
    <w:rsid w:val="0022775C"/>
    <w:rsid w:val="00227B69"/>
    <w:rsid w:val="002315F9"/>
    <w:rsid w:val="00233A2C"/>
    <w:rsid w:val="00234D34"/>
    <w:rsid w:val="00240BC3"/>
    <w:rsid w:val="00254B94"/>
    <w:rsid w:val="00257AAF"/>
    <w:rsid w:val="00263BCA"/>
    <w:rsid w:val="00264E3F"/>
    <w:rsid w:val="00266E24"/>
    <w:rsid w:val="002716FB"/>
    <w:rsid w:val="00280AB0"/>
    <w:rsid w:val="00282EA8"/>
    <w:rsid w:val="00286774"/>
    <w:rsid w:val="00287A77"/>
    <w:rsid w:val="00297C4C"/>
    <w:rsid w:val="002D03FB"/>
    <w:rsid w:val="002D0995"/>
    <w:rsid w:val="002D5E24"/>
    <w:rsid w:val="002D78A7"/>
    <w:rsid w:val="002E4AE9"/>
    <w:rsid w:val="002E6537"/>
    <w:rsid w:val="002F10BE"/>
    <w:rsid w:val="002F12FB"/>
    <w:rsid w:val="002F1ABD"/>
    <w:rsid w:val="002F581B"/>
    <w:rsid w:val="003046AC"/>
    <w:rsid w:val="0031090A"/>
    <w:rsid w:val="0032499D"/>
    <w:rsid w:val="00332936"/>
    <w:rsid w:val="00340494"/>
    <w:rsid w:val="00340B9A"/>
    <w:rsid w:val="00343CC5"/>
    <w:rsid w:val="00344440"/>
    <w:rsid w:val="0034465F"/>
    <w:rsid w:val="00345438"/>
    <w:rsid w:val="003465E1"/>
    <w:rsid w:val="00356124"/>
    <w:rsid w:val="003606FB"/>
    <w:rsid w:val="00366221"/>
    <w:rsid w:val="00373E08"/>
    <w:rsid w:val="00377DC0"/>
    <w:rsid w:val="00386E0F"/>
    <w:rsid w:val="00392C11"/>
    <w:rsid w:val="003B4D05"/>
    <w:rsid w:val="003D60B0"/>
    <w:rsid w:val="003D6580"/>
    <w:rsid w:val="003F0FFA"/>
    <w:rsid w:val="0040160E"/>
    <w:rsid w:val="00407060"/>
    <w:rsid w:val="004176E0"/>
    <w:rsid w:val="004333A0"/>
    <w:rsid w:val="00435407"/>
    <w:rsid w:val="00436EEB"/>
    <w:rsid w:val="0044615E"/>
    <w:rsid w:val="004644A4"/>
    <w:rsid w:val="00473085"/>
    <w:rsid w:val="00484BAA"/>
    <w:rsid w:val="00496B77"/>
    <w:rsid w:val="004B7167"/>
    <w:rsid w:val="004B7788"/>
    <w:rsid w:val="004D023F"/>
    <w:rsid w:val="004D5E29"/>
    <w:rsid w:val="004D69C7"/>
    <w:rsid w:val="004E38DB"/>
    <w:rsid w:val="004E4339"/>
    <w:rsid w:val="004E511B"/>
    <w:rsid w:val="005062F2"/>
    <w:rsid w:val="00525C2B"/>
    <w:rsid w:val="00561351"/>
    <w:rsid w:val="00562B67"/>
    <w:rsid w:val="005639B9"/>
    <w:rsid w:val="00582B17"/>
    <w:rsid w:val="00595092"/>
    <w:rsid w:val="005A0F12"/>
    <w:rsid w:val="005B4362"/>
    <w:rsid w:val="005B490D"/>
    <w:rsid w:val="005F2ED0"/>
    <w:rsid w:val="005F4247"/>
    <w:rsid w:val="005F4890"/>
    <w:rsid w:val="005F4AC0"/>
    <w:rsid w:val="005F7B5D"/>
    <w:rsid w:val="00600D0E"/>
    <w:rsid w:val="00616983"/>
    <w:rsid w:val="00624DCD"/>
    <w:rsid w:val="0064106A"/>
    <w:rsid w:val="00670D1A"/>
    <w:rsid w:val="00672BDF"/>
    <w:rsid w:val="0069273B"/>
    <w:rsid w:val="006946AE"/>
    <w:rsid w:val="006A6707"/>
    <w:rsid w:val="006B393A"/>
    <w:rsid w:val="006B4C7D"/>
    <w:rsid w:val="006C59D3"/>
    <w:rsid w:val="006D0021"/>
    <w:rsid w:val="0070035E"/>
    <w:rsid w:val="00700C8B"/>
    <w:rsid w:val="00704E8D"/>
    <w:rsid w:val="00707AEF"/>
    <w:rsid w:val="00720F14"/>
    <w:rsid w:val="00722DE6"/>
    <w:rsid w:val="0074203F"/>
    <w:rsid w:val="007447FF"/>
    <w:rsid w:val="0074483B"/>
    <w:rsid w:val="00765D57"/>
    <w:rsid w:val="00765F3B"/>
    <w:rsid w:val="00784D6F"/>
    <w:rsid w:val="007A0A35"/>
    <w:rsid w:val="007A2E2C"/>
    <w:rsid w:val="007B13A9"/>
    <w:rsid w:val="007B629B"/>
    <w:rsid w:val="007B7F86"/>
    <w:rsid w:val="007C17FB"/>
    <w:rsid w:val="007E67BC"/>
    <w:rsid w:val="007F14C3"/>
    <w:rsid w:val="007F280A"/>
    <w:rsid w:val="007F7CF7"/>
    <w:rsid w:val="00802F76"/>
    <w:rsid w:val="0081430F"/>
    <w:rsid w:val="0081539E"/>
    <w:rsid w:val="008206CA"/>
    <w:rsid w:val="00825A6F"/>
    <w:rsid w:val="00832BD4"/>
    <w:rsid w:val="008354AB"/>
    <w:rsid w:val="008512B6"/>
    <w:rsid w:val="0086395D"/>
    <w:rsid w:val="00864843"/>
    <w:rsid w:val="00866147"/>
    <w:rsid w:val="00873834"/>
    <w:rsid w:val="0088031C"/>
    <w:rsid w:val="008B470C"/>
    <w:rsid w:val="008B7166"/>
    <w:rsid w:val="008C4713"/>
    <w:rsid w:val="008C5658"/>
    <w:rsid w:val="008D673C"/>
    <w:rsid w:val="008F177C"/>
    <w:rsid w:val="008F285D"/>
    <w:rsid w:val="00902D4F"/>
    <w:rsid w:val="00917C4C"/>
    <w:rsid w:val="0092217C"/>
    <w:rsid w:val="00927404"/>
    <w:rsid w:val="009370D8"/>
    <w:rsid w:val="009417CE"/>
    <w:rsid w:val="009434DC"/>
    <w:rsid w:val="009543A0"/>
    <w:rsid w:val="00955951"/>
    <w:rsid w:val="00965AC4"/>
    <w:rsid w:val="00980198"/>
    <w:rsid w:val="00980540"/>
    <w:rsid w:val="00991036"/>
    <w:rsid w:val="00991613"/>
    <w:rsid w:val="009A0D03"/>
    <w:rsid w:val="009C0A79"/>
    <w:rsid w:val="009C335F"/>
    <w:rsid w:val="009D0027"/>
    <w:rsid w:val="009D397A"/>
    <w:rsid w:val="009E696D"/>
    <w:rsid w:val="00A0126D"/>
    <w:rsid w:val="00A06B0C"/>
    <w:rsid w:val="00A07E56"/>
    <w:rsid w:val="00A2144A"/>
    <w:rsid w:val="00A23D07"/>
    <w:rsid w:val="00A36527"/>
    <w:rsid w:val="00AC3C4B"/>
    <w:rsid w:val="00AC63B8"/>
    <w:rsid w:val="00AD0512"/>
    <w:rsid w:val="00AD2878"/>
    <w:rsid w:val="00AD4404"/>
    <w:rsid w:val="00AF48C4"/>
    <w:rsid w:val="00B03CC7"/>
    <w:rsid w:val="00B34033"/>
    <w:rsid w:val="00B36759"/>
    <w:rsid w:val="00B42EA8"/>
    <w:rsid w:val="00B45302"/>
    <w:rsid w:val="00B51E93"/>
    <w:rsid w:val="00B82139"/>
    <w:rsid w:val="00B87652"/>
    <w:rsid w:val="00B908C6"/>
    <w:rsid w:val="00BA676A"/>
    <w:rsid w:val="00BB2894"/>
    <w:rsid w:val="00BC48F9"/>
    <w:rsid w:val="00BC49D1"/>
    <w:rsid w:val="00BC7834"/>
    <w:rsid w:val="00BC7DA4"/>
    <w:rsid w:val="00BD1BE0"/>
    <w:rsid w:val="00BE11E2"/>
    <w:rsid w:val="00BF598D"/>
    <w:rsid w:val="00C03995"/>
    <w:rsid w:val="00C10175"/>
    <w:rsid w:val="00C10E6E"/>
    <w:rsid w:val="00C300CA"/>
    <w:rsid w:val="00C302A4"/>
    <w:rsid w:val="00C4469A"/>
    <w:rsid w:val="00C453C3"/>
    <w:rsid w:val="00C476BB"/>
    <w:rsid w:val="00C518FF"/>
    <w:rsid w:val="00C568E7"/>
    <w:rsid w:val="00C60B73"/>
    <w:rsid w:val="00C720D4"/>
    <w:rsid w:val="00C77E09"/>
    <w:rsid w:val="00C8090A"/>
    <w:rsid w:val="00C94D6A"/>
    <w:rsid w:val="00C9741A"/>
    <w:rsid w:val="00CA10D4"/>
    <w:rsid w:val="00CB554E"/>
    <w:rsid w:val="00CB78E4"/>
    <w:rsid w:val="00CD729D"/>
    <w:rsid w:val="00CE1C06"/>
    <w:rsid w:val="00CE22E6"/>
    <w:rsid w:val="00CF274B"/>
    <w:rsid w:val="00CF5B09"/>
    <w:rsid w:val="00D16A16"/>
    <w:rsid w:val="00D17F2B"/>
    <w:rsid w:val="00D21232"/>
    <w:rsid w:val="00D21AF6"/>
    <w:rsid w:val="00D2657B"/>
    <w:rsid w:val="00D26B2C"/>
    <w:rsid w:val="00D376CD"/>
    <w:rsid w:val="00D52EFE"/>
    <w:rsid w:val="00D5795B"/>
    <w:rsid w:val="00D62356"/>
    <w:rsid w:val="00D73DEC"/>
    <w:rsid w:val="00D83687"/>
    <w:rsid w:val="00D95AEC"/>
    <w:rsid w:val="00D9651D"/>
    <w:rsid w:val="00DB6038"/>
    <w:rsid w:val="00DD51D7"/>
    <w:rsid w:val="00DD6120"/>
    <w:rsid w:val="00DF7664"/>
    <w:rsid w:val="00E0354A"/>
    <w:rsid w:val="00E1619C"/>
    <w:rsid w:val="00E27A78"/>
    <w:rsid w:val="00E35E97"/>
    <w:rsid w:val="00E35F0D"/>
    <w:rsid w:val="00E36DBE"/>
    <w:rsid w:val="00E445B1"/>
    <w:rsid w:val="00E62505"/>
    <w:rsid w:val="00E638B4"/>
    <w:rsid w:val="00E70DA4"/>
    <w:rsid w:val="00E72F59"/>
    <w:rsid w:val="00E82C4F"/>
    <w:rsid w:val="00E86EA8"/>
    <w:rsid w:val="00EA2F0D"/>
    <w:rsid w:val="00EC00A5"/>
    <w:rsid w:val="00EC05D3"/>
    <w:rsid w:val="00EC738E"/>
    <w:rsid w:val="00ED394E"/>
    <w:rsid w:val="00ED6DAD"/>
    <w:rsid w:val="00EF4568"/>
    <w:rsid w:val="00F01FD0"/>
    <w:rsid w:val="00F04C7D"/>
    <w:rsid w:val="00F057B9"/>
    <w:rsid w:val="00F2205C"/>
    <w:rsid w:val="00F23E9B"/>
    <w:rsid w:val="00F757CC"/>
    <w:rsid w:val="00F86931"/>
    <w:rsid w:val="00F90EE2"/>
    <w:rsid w:val="00F93950"/>
    <w:rsid w:val="00FB4798"/>
    <w:rsid w:val="00FC1AA0"/>
    <w:rsid w:val="00FC66FE"/>
    <w:rsid w:val="00FD1308"/>
    <w:rsid w:val="00FD36B9"/>
    <w:rsid w:val="00FE00F6"/>
    <w:rsid w:val="00FE29CE"/>
    <w:rsid w:val="00FE7BF9"/>
    <w:rsid w:val="00FF19C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95092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95092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2645-A43B-492A-BAB0-90C88AB4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20</TotalTime>
  <Pages>11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22360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Эберт Т.М.</cp:lastModifiedBy>
  <cp:revision>7</cp:revision>
  <cp:lastPrinted>2016-11-02T05:22:00Z</cp:lastPrinted>
  <dcterms:created xsi:type="dcterms:W3CDTF">2016-10-19T13:15:00Z</dcterms:created>
  <dcterms:modified xsi:type="dcterms:W3CDTF">2016-11-02T05:22:00Z</dcterms:modified>
</cp:coreProperties>
</file>