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DB" w:rsidRDefault="005B50B3" w:rsidP="000676DB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36.7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0676DB" w:rsidRDefault="000676DB" w:rsidP="000676DB">
      <w:pPr>
        <w:jc w:val="center"/>
        <w:rPr>
          <w:sz w:val="28"/>
          <w:szCs w:val="28"/>
        </w:rPr>
      </w:pPr>
    </w:p>
    <w:p w:rsidR="000676DB" w:rsidRPr="005A74A2" w:rsidRDefault="000676DB" w:rsidP="000676D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0676DB" w:rsidRPr="005D6BD6" w:rsidRDefault="000676DB" w:rsidP="000676D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0676DB" w:rsidRPr="005D6BD6" w:rsidRDefault="000676DB" w:rsidP="000676D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676DB" w:rsidRPr="005D6BD6" w:rsidRDefault="000676DB" w:rsidP="000676D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676DB" w:rsidRPr="005D6BD6" w:rsidRDefault="000676DB" w:rsidP="000676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0676DB" w:rsidRPr="005D6BD6" w:rsidRDefault="000676DB" w:rsidP="000676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676DB" w:rsidRPr="005D6BD6" w:rsidRDefault="000676DB" w:rsidP="000676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0676DB" w:rsidRPr="005D6BD6" w:rsidRDefault="000676DB" w:rsidP="000676D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676DB" w:rsidRPr="005D6BD6" w:rsidRDefault="000676DB" w:rsidP="000676D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50B3">
        <w:rPr>
          <w:rFonts w:ascii="Times New Roman" w:hAnsi="Times New Roman"/>
          <w:sz w:val="28"/>
          <w:szCs w:val="28"/>
        </w:rPr>
        <w:t>26.11.2020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5B50B3">
        <w:rPr>
          <w:rFonts w:ascii="Times New Roman" w:hAnsi="Times New Roman"/>
          <w:sz w:val="28"/>
          <w:szCs w:val="28"/>
        </w:rPr>
        <w:t>33-</w:t>
      </w:r>
      <w:proofErr w:type="spellStart"/>
      <w:r w:rsidR="005B50B3">
        <w:rPr>
          <w:rFonts w:ascii="Times New Roman" w:hAnsi="Times New Roman"/>
          <w:sz w:val="28"/>
          <w:szCs w:val="28"/>
        </w:rPr>
        <w:t>пг</w:t>
      </w:r>
      <w:proofErr w:type="spellEnd"/>
    </w:p>
    <w:p w:rsidR="000676DB" w:rsidRPr="00D8037B" w:rsidRDefault="000676DB" w:rsidP="000676DB">
      <w:pPr>
        <w:pStyle w:val="ab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0676DB" w:rsidRDefault="000676DB" w:rsidP="000676DB">
      <w:pPr>
        <w:rPr>
          <w:sz w:val="28"/>
          <w:szCs w:val="28"/>
        </w:rPr>
      </w:pPr>
    </w:p>
    <w:p w:rsidR="000676DB" w:rsidRPr="00111F5D" w:rsidRDefault="000676DB" w:rsidP="000676DB">
      <w:pPr>
        <w:rPr>
          <w:sz w:val="28"/>
          <w:szCs w:val="28"/>
        </w:rPr>
      </w:pPr>
    </w:p>
    <w:p w:rsidR="00E9109C" w:rsidRPr="00B14628" w:rsidRDefault="004E6A9B" w:rsidP="000676DB">
      <w:pPr>
        <w:shd w:val="clear" w:color="auto" w:fill="FFFFFF"/>
        <w:tabs>
          <w:tab w:val="left" w:pos="709"/>
        </w:tabs>
        <w:ind w:right="397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межевания</w:t>
      </w:r>
      <w:r w:rsidR="00E9109C" w:rsidRPr="00752143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объекта: </w:t>
      </w:r>
      <w:r w:rsidR="00E9109C">
        <w:rPr>
          <w:sz w:val="28"/>
          <w:szCs w:val="28"/>
        </w:rPr>
        <w:t>«</w:t>
      </w:r>
      <w:r w:rsidR="00431712">
        <w:rPr>
          <w:sz w:val="28"/>
          <w:szCs w:val="28"/>
        </w:rPr>
        <w:t>Обустройство куст</w:t>
      </w:r>
      <w:r w:rsidR="00DF0797">
        <w:rPr>
          <w:sz w:val="28"/>
          <w:szCs w:val="28"/>
        </w:rPr>
        <w:t>ов</w:t>
      </w:r>
      <w:r w:rsidR="00431712">
        <w:rPr>
          <w:sz w:val="28"/>
          <w:szCs w:val="28"/>
        </w:rPr>
        <w:t xml:space="preserve"> скважин </w:t>
      </w:r>
      <w:proofErr w:type="spellStart"/>
      <w:r w:rsidR="00431712">
        <w:rPr>
          <w:sz w:val="28"/>
          <w:szCs w:val="28"/>
        </w:rPr>
        <w:t>2</w:t>
      </w:r>
      <w:r w:rsidR="00DF0797">
        <w:rPr>
          <w:sz w:val="28"/>
          <w:szCs w:val="28"/>
        </w:rPr>
        <w:t>57у</w:t>
      </w:r>
      <w:proofErr w:type="spellEnd"/>
      <w:r w:rsidR="00DF0797">
        <w:rPr>
          <w:sz w:val="28"/>
          <w:szCs w:val="28"/>
        </w:rPr>
        <w:t xml:space="preserve">, </w:t>
      </w:r>
      <w:proofErr w:type="spellStart"/>
      <w:r w:rsidR="00DF0797">
        <w:rPr>
          <w:sz w:val="28"/>
          <w:szCs w:val="28"/>
        </w:rPr>
        <w:t>259у</w:t>
      </w:r>
      <w:proofErr w:type="spellEnd"/>
      <w:r w:rsidR="00431712">
        <w:rPr>
          <w:sz w:val="28"/>
          <w:szCs w:val="28"/>
        </w:rPr>
        <w:t xml:space="preserve"> Приобского месторождения</w:t>
      </w:r>
      <w:r w:rsidR="00E9109C">
        <w:rPr>
          <w:sz w:val="28"/>
          <w:szCs w:val="28"/>
        </w:rPr>
        <w:t xml:space="preserve">» </w:t>
      </w:r>
    </w:p>
    <w:p w:rsidR="000B68C7" w:rsidRDefault="000B68C7" w:rsidP="000676DB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0676DB" w:rsidRDefault="000676DB" w:rsidP="000676DB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C000A" w:rsidRDefault="000129B4" w:rsidP="000676DB">
      <w:pPr>
        <w:pStyle w:val="ConsPlusTitle"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3BA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3BA1">
        <w:rPr>
          <w:rFonts w:ascii="Times New Roman" w:hAnsi="Times New Roman" w:cs="Times New Roman"/>
          <w:b w:val="0"/>
          <w:sz w:val="28"/>
          <w:szCs w:val="28"/>
        </w:rPr>
        <w:t>Градостроительн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DB3BA1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B3BA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DB3BA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B3BA1">
        <w:rPr>
          <w:rFonts w:ascii="Times New Roman" w:hAnsi="Times New Roman" w:cs="Times New Roman"/>
          <w:b w:val="0"/>
          <w:sz w:val="28"/>
          <w:szCs w:val="28"/>
        </w:rPr>
        <w:t xml:space="preserve"> от 06.10.2003 №</w:t>
      </w:r>
      <w:r w:rsidR="00067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3BA1">
        <w:rPr>
          <w:rFonts w:ascii="Times New Roman" w:hAnsi="Times New Roman" w:cs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DB3BA1">
        <w:rPr>
          <w:rFonts w:ascii="Times New Roman" w:hAnsi="Times New Roman" w:cs="Times New Roman"/>
          <w:b w:val="0"/>
          <w:sz w:val="28"/>
          <w:szCs w:val="28"/>
        </w:rPr>
        <w:t>п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3E1C2F" w:rsidRPr="00DB3BA1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Российской Федерации от 12.05.2017 №</w:t>
      </w:r>
      <w:r w:rsidR="00067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DB3BA1">
        <w:rPr>
          <w:rFonts w:ascii="Times New Roman" w:hAnsi="Times New Roman" w:cs="Times New Roman"/>
          <w:b w:val="0"/>
          <w:spacing w:val="-4"/>
          <w:sz w:val="28"/>
          <w:szCs w:val="28"/>
        </w:rPr>
        <w:t>Устав</w:t>
      </w:r>
      <w:r w:rsidR="005C000A" w:rsidRPr="00DB3BA1">
        <w:rPr>
          <w:rFonts w:ascii="Times New Roman" w:hAnsi="Times New Roman" w:cs="Times New Roman"/>
          <w:b w:val="0"/>
          <w:spacing w:val="-4"/>
          <w:sz w:val="28"/>
          <w:szCs w:val="28"/>
        </w:rPr>
        <w:t>ом</w:t>
      </w:r>
      <w:r w:rsidRPr="00DB3B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Ханты-Мансийского района, </w:t>
      </w:r>
      <w:r w:rsidR="0008420F" w:rsidRPr="00DB3BA1">
        <w:rPr>
          <w:rFonts w:ascii="Times New Roman" w:hAnsi="Times New Roman" w:cs="Times New Roman"/>
          <w:b w:val="0"/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DB3BA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0676DB">
        <w:rPr>
          <w:rFonts w:ascii="Times New Roman" w:hAnsi="Times New Roman" w:cs="Times New Roman"/>
          <w:b w:val="0"/>
          <w:spacing w:val="-4"/>
          <w:sz w:val="28"/>
          <w:szCs w:val="28"/>
        </w:rPr>
        <w:br/>
      </w:r>
      <w:r w:rsidR="00DB3BA1" w:rsidRPr="00DB3BA1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="00DB3BA1" w:rsidRPr="00DB3BA1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проведения общественных обс</w:t>
      </w:r>
      <w:r w:rsidR="00DB3BA1">
        <w:rPr>
          <w:rFonts w:ascii="Times New Roman" w:hAnsi="Times New Roman" w:cs="Times New Roman"/>
          <w:b w:val="0"/>
          <w:sz w:val="28"/>
          <w:szCs w:val="28"/>
        </w:rPr>
        <w:t>уждений и публичных слушаний в Х</w:t>
      </w:r>
      <w:r w:rsidR="00DB3BA1" w:rsidRPr="00DB3BA1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DB3BA1">
        <w:rPr>
          <w:rFonts w:ascii="Times New Roman" w:hAnsi="Times New Roman" w:cs="Times New Roman"/>
          <w:b w:val="0"/>
          <w:sz w:val="28"/>
          <w:szCs w:val="28"/>
        </w:rPr>
        <w:t>М</w:t>
      </w:r>
      <w:r w:rsidR="00DB3BA1" w:rsidRPr="00DB3BA1">
        <w:rPr>
          <w:rFonts w:ascii="Times New Roman" w:hAnsi="Times New Roman" w:cs="Times New Roman"/>
          <w:b w:val="0"/>
          <w:sz w:val="28"/>
          <w:szCs w:val="28"/>
        </w:rPr>
        <w:t>ансийском районе по проектам муниципальных правовых актов в сфере</w:t>
      </w:r>
      <w:r w:rsidR="00DB3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BA1" w:rsidRPr="00DB3BA1">
        <w:rPr>
          <w:rFonts w:ascii="Times New Roman" w:hAnsi="Times New Roman" w:cs="Times New Roman"/>
          <w:b w:val="0"/>
          <w:sz w:val="28"/>
          <w:szCs w:val="28"/>
        </w:rPr>
        <w:t>градостроительной деятельности</w:t>
      </w:r>
      <w:r w:rsidR="0008420F" w:rsidRPr="00DB3BA1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A33554" w:rsidRPr="00DB3BA1">
        <w:rPr>
          <w:rFonts w:ascii="Times New Roman" w:hAnsi="Times New Roman" w:cs="Times New Roman"/>
          <w:b w:val="0"/>
          <w:sz w:val="28"/>
          <w:szCs w:val="28"/>
        </w:rPr>
        <w:t>п</w:t>
      </w:r>
      <w:r w:rsidR="0008420F" w:rsidRPr="00DB3BA1">
        <w:rPr>
          <w:rFonts w:ascii="Times New Roman" w:hAnsi="Times New Roman" w:cs="Times New Roman"/>
          <w:b w:val="0"/>
          <w:sz w:val="28"/>
          <w:szCs w:val="28"/>
        </w:rPr>
        <w:t>риказа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строительства, архитектуры и ЖКХ </w:t>
      </w:r>
      <w:r w:rsidR="0008420F" w:rsidRPr="00DB3BA1">
        <w:rPr>
          <w:rFonts w:ascii="Times New Roman" w:hAnsi="Times New Roman" w:cs="Times New Roman"/>
          <w:b w:val="0"/>
          <w:sz w:val="28"/>
          <w:szCs w:val="28"/>
        </w:rPr>
        <w:t>а</w:t>
      </w:r>
      <w:r w:rsidR="003E1C2F" w:rsidRPr="00DB3BA1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Ханты-Мансийского района </w:t>
      </w:r>
      <w:r w:rsidR="00A33554" w:rsidRPr="00DB3BA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F0797" w:rsidRPr="00DB3BA1">
        <w:rPr>
          <w:rFonts w:ascii="Times New Roman" w:hAnsi="Times New Roman" w:cs="Times New Roman"/>
          <w:b w:val="0"/>
          <w:sz w:val="28"/>
          <w:szCs w:val="28"/>
        </w:rPr>
        <w:t>20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.</w:t>
      </w:r>
      <w:r w:rsidR="00431712" w:rsidRPr="00DB3BA1">
        <w:rPr>
          <w:rFonts w:ascii="Times New Roman" w:hAnsi="Times New Roman" w:cs="Times New Roman"/>
          <w:b w:val="0"/>
          <w:sz w:val="28"/>
          <w:szCs w:val="28"/>
        </w:rPr>
        <w:t>10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.20</w:t>
      </w:r>
      <w:r w:rsidR="003E16DF" w:rsidRPr="00DB3BA1">
        <w:rPr>
          <w:rFonts w:ascii="Times New Roman" w:hAnsi="Times New Roman" w:cs="Times New Roman"/>
          <w:b w:val="0"/>
          <w:sz w:val="28"/>
          <w:szCs w:val="28"/>
        </w:rPr>
        <w:t>20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8420F" w:rsidRPr="00DB3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12" w:rsidRPr="00DB3BA1">
        <w:rPr>
          <w:rFonts w:ascii="Times New Roman" w:hAnsi="Times New Roman" w:cs="Times New Roman"/>
          <w:b w:val="0"/>
          <w:sz w:val="28"/>
          <w:szCs w:val="28"/>
        </w:rPr>
        <w:t>1</w:t>
      </w:r>
      <w:r w:rsidR="00DF0797" w:rsidRPr="00DB3BA1">
        <w:rPr>
          <w:rFonts w:ascii="Times New Roman" w:hAnsi="Times New Roman" w:cs="Times New Roman"/>
          <w:b w:val="0"/>
          <w:sz w:val="28"/>
          <w:szCs w:val="28"/>
        </w:rPr>
        <w:t>73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 xml:space="preserve">-н </w:t>
      </w:r>
      <w:r w:rsidR="003E16DF" w:rsidRPr="00DB3BA1">
        <w:rPr>
          <w:rFonts w:ascii="Times New Roman" w:hAnsi="Times New Roman" w:cs="Times New Roman"/>
          <w:b w:val="0"/>
          <w:sz w:val="28"/>
          <w:szCs w:val="28"/>
        </w:rPr>
        <w:t>«О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431712" w:rsidRPr="00DB3BA1">
        <w:rPr>
          <w:rFonts w:ascii="Times New Roman" w:hAnsi="Times New Roman" w:cs="Times New Roman"/>
          <w:b w:val="0"/>
          <w:sz w:val="28"/>
          <w:szCs w:val="28"/>
        </w:rPr>
        <w:t>Обустройство куст</w:t>
      </w:r>
      <w:r w:rsidR="00DF0797" w:rsidRPr="00DB3BA1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31712" w:rsidRPr="00DB3BA1">
        <w:rPr>
          <w:rFonts w:ascii="Times New Roman" w:hAnsi="Times New Roman" w:cs="Times New Roman"/>
          <w:b w:val="0"/>
          <w:sz w:val="28"/>
          <w:szCs w:val="28"/>
        </w:rPr>
        <w:t xml:space="preserve"> скважин </w:t>
      </w:r>
      <w:proofErr w:type="spellStart"/>
      <w:r w:rsidR="00431712" w:rsidRPr="00DB3BA1">
        <w:rPr>
          <w:rFonts w:ascii="Times New Roman" w:hAnsi="Times New Roman" w:cs="Times New Roman"/>
          <w:b w:val="0"/>
          <w:sz w:val="28"/>
          <w:szCs w:val="28"/>
        </w:rPr>
        <w:t>2</w:t>
      </w:r>
      <w:r w:rsidR="00DF0797" w:rsidRPr="00DB3BA1">
        <w:rPr>
          <w:rFonts w:ascii="Times New Roman" w:hAnsi="Times New Roman" w:cs="Times New Roman"/>
          <w:b w:val="0"/>
          <w:sz w:val="28"/>
          <w:szCs w:val="28"/>
        </w:rPr>
        <w:t>57у</w:t>
      </w:r>
      <w:proofErr w:type="spellEnd"/>
      <w:r w:rsidR="00DF0797" w:rsidRPr="00DB3B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F0797" w:rsidRPr="00DB3BA1">
        <w:rPr>
          <w:rFonts w:ascii="Times New Roman" w:hAnsi="Times New Roman" w:cs="Times New Roman"/>
          <w:b w:val="0"/>
          <w:sz w:val="28"/>
          <w:szCs w:val="28"/>
        </w:rPr>
        <w:t>259у</w:t>
      </w:r>
      <w:proofErr w:type="spellEnd"/>
      <w:r w:rsidR="00431712" w:rsidRPr="00DB3BA1">
        <w:rPr>
          <w:rFonts w:ascii="Times New Roman" w:hAnsi="Times New Roman" w:cs="Times New Roman"/>
          <w:b w:val="0"/>
          <w:sz w:val="28"/>
          <w:szCs w:val="28"/>
        </w:rPr>
        <w:t xml:space="preserve"> Приобского месторождения</w:t>
      </w:r>
      <w:r w:rsidR="005C000A" w:rsidRPr="00DB3BA1">
        <w:rPr>
          <w:rFonts w:ascii="Times New Roman" w:hAnsi="Times New Roman" w:cs="Times New Roman"/>
          <w:b w:val="0"/>
          <w:sz w:val="28"/>
          <w:szCs w:val="28"/>
        </w:rPr>
        <w:t>»</w:t>
      </w:r>
      <w:r w:rsidR="00A33554" w:rsidRPr="00DB3B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76DB" w:rsidRPr="00DB3BA1" w:rsidRDefault="000676DB" w:rsidP="000676DB">
      <w:pPr>
        <w:pStyle w:val="ConsPlusTitle"/>
        <w:tabs>
          <w:tab w:val="left" w:pos="1134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7C66" w:rsidRDefault="000676DB" w:rsidP="000676DB">
      <w:pPr>
        <w:tabs>
          <w:tab w:val="left" w:pos="1134"/>
        </w:tabs>
        <w:ind w:right="1"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ab/>
      </w:r>
      <w:r w:rsidR="000129B4" w:rsidRPr="00583392">
        <w:rPr>
          <w:spacing w:val="-4"/>
          <w:sz w:val="28"/>
          <w:szCs w:val="28"/>
        </w:rPr>
        <w:t xml:space="preserve">Назначить </w:t>
      </w:r>
      <w:r w:rsidR="000129B4">
        <w:rPr>
          <w:spacing w:val="-4"/>
          <w:sz w:val="28"/>
          <w:szCs w:val="28"/>
        </w:rPr>
        <w:t>общественные обсуждения</w:t>
      </w:r>
      <w:r w:rsidR="000129B4" w:rsidRPr="00583392">
        <w:rPr>
          <w:spacing w:val="-4"/>
          <w:sz w:val="28"/>
          <w:szCs w:val="28"/>
        </w:rPr>
        <w:t xml:space="preserve"> </w:t>
      </w:r>
      <w:r w:rsidR="000129B4"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>территории для размещения объекта: «</w:t>
      </w:r>
      <w:r w:rsidR="00DF0797">
        <w:rPr>
          <w:sz w:val="28"/>
          <w:szCs w:val="28"/>
        </w:rPr>
        <w:t>Обустройство кустов скважин 257у, 259у Приобского месторождения</w:t>
      </w:r>
      <w:r w:rsidR="00A1627B">
        <w:rPr>
          <w:color w:val="000000"/>
          <w:sz w:val="28"/>
          <w:szCs w:val="28"/>
        </w:rPr>
        <w:t>»</w:t>
      </w:r>
      <w:r w:rsidR="000129B4"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>на территории Ханты-Мансийского автономного округа – Югры, в границах Ханты-Мансийского района, район Приобское</w:t>
      </w:r>
      <w:r w:rsidR="006B152F">
        <w:rPr>
          <w:sz w:val="28"/>
          <w:szCs w:val="28"/>
        </w:rPr>
        <w:t xml:space="preserve"> (далее -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0676DB">
      <w:pPr>
        <w:tabs>
          <w:tab w:val="left" w:pos="1134"/>
        </w:tabs>
        <w:ind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76DB">
        <w:rPr>
          <w:sz w:val="28"/>
          <w:szCs w:val="28"/>
        </w:rPr>
        <w:t>.</w:t>
      </w:r>
      <w:r w:rsidR="000676DB">
        <w:rPr>
          <w:sz w:val="28"/>
          <w:szCs w:val="28"/>
        </w:rPr>
        <w:tab/>
      </w:r>
      <w:r w:rsidR="001B7C66">
        <w:rPr>
          <w:sz w:val="28"/>
          <w:szCs w:val="28"/>
        </w:rPr>
        <w:t>Проект включает в себя:</w:t>
      </w:r>
    </w:p>
    <w:p w:rsidR="001B7C66" w:rsidRDefault="007256AE" w:rsidP="000676DB">
      <w:pPr>
        <w:widowControl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часть и материалы по обоснованию проекта планировки территории;</w:t>
      </w:r>
    </w:p>
    <w:p w:rsidR="007256AE" w:rsidRDefault="007256AE" w:rsidP="000676DB">
      <w:pPr>
        <w:widowControl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Default="000129B4" w:rsidP="000676DB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0676DB">
        <w:rPr>
          <w:spacing w:val="-4"/>
          <w:sz w:val="28"/>
          <w:szCs w:val="28"/>
        </w:rPr>
        <w:t xml:space="preserve"> </w:t>
      </w:r>
      <w:r w:rsidR="000676DB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4339E7">
        <w:rPr>
          <w:spacing w:val="-4"/>
          <w:sz w:val="28"/>
          <w:szCs w:val="28"/>
        </w:rPr>
        <w:t>2</w:t>
      </w:r>
      <w:r w:rsidR="007256AE">
        <w:rPr>
          <w:spacing w:val="-4"/>
          <w:sz w:val="28"/>
          <w:szCs w:val="28"/>
        </w:rPr>
        <w:t>7</w:t>
      </w:r>
      <w:r w:rsidRPr="00302550">
        <w:rPr>
          <w:spacing w:val="-4"/>
          <w:sz w:val="28"/>
          <w:szCs w:val="28"/>
        </w:rPr>
        <w:t>.</w:t>
      </w:r>
      <w:r w:rsidR="005E0EA6">
        <w:rPr>
          <w:spacing w:val="-4"/>
          <w:sz w:val="28"/>
          <w:szCs w:val="28"/>
        </w:rPr>
        <w:t>11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 xml:space="preserve"> по </w:t>
      </w:r>
      <w:r w:rsidR="007256AE">
        <w:rPr>
          <w:spacing w:val="-4"/>
          <w:sz w:val="28"/>
          <w:szCs w:val="28"/>
        </w:rPr>
        <w:t>30</w:t>
      </w:r>
      <w:r w:rsidR="005354C6" w:rsidRPr="00302550">
        <w:rPr>
          <w:spacing w:val="-4"/>
          <w:sz w:val="28"/>
          <w:szCs w:val="28"/>
        </w:rPr>
        <w:t>.</w:t>
      </w:r>
      <w:r w:rsidR="005E0EA6">
        <w:rPr>
          <w:spacing w:val="-4"/>
          <w:sz w:val="28"/>
          <w:szCs w:val="28"/>
        </w:rPr>
        <w:t>12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D328E5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676DB" w:rsidP="000676DB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="000129B4" w:rsidRPr="001C74CB">
        <w:rPr>
          <w:sz w:val="28"/>
          <w:szCs w:val="28"/>
        </w:rPr>
        <w:t xml:space="preserve">экспозицию </w:t>
      </w:r>
      <w:r w:rsidR="000129B4">
        <w:rPr>
          <w:sz w:val="28"/>
          <w:szCs w:val="28"/>
        </w:rPr>
        <w:t>П</w:t>
      </w:r>
      <w:r w:rsidR="000129B4" w:rsidRPr="001C74CB">
        <w:rPr>
          <w:sz w:val="28"/>
          <w:szCs w:val="28"/>
        </w:rPr>
        <w:t xml:space="preserve">роекта </w:t>
      </w:r>
      <w:r w:rsidR="000129B4" w:rsidRPr="001C74CB">
        <w:rPr>
          <w:rFonts w:hint="eastAsia"/>
          <w:sz w:val="28"/>
          <w:szCs w:val="28"/>
        </w:rPr>
        <w:t>в</w:t>
      </w:r>
      <w:r w:rsidR="000129B4" w:rsidRPr="001C74CB"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>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>Ханты-Мансийск, ул.</w:t>
      </w:r>
      <w:r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 xml:space="preserve">Гагарина, </w:t>
      </w:r>
      <w:r>
        <w:rPr>
          <w:sz w:val="28"/>
          <w:szCs w:val="28"/>
        </w:rPr>
        <w:t xml:space="preserve">д. </w:t>
      </w:r>
      <w:r w:rsidR="000129B4">
        <w:rPr>
          <w:sz w:val="28"/>
          <w:szCs w:val="28"/>
        </w:rPr>
        <w:t xml:space="preserve">142, цокольный этаж </w:t>
      </w:r>
      <w:r w:rsidR="000129B4" w:rsidRPr="00CD57F0">
        <w:rPr>
          <w:sz w:val="28"/>
          <w:szCs w:val="28"/>
        </w:rPr>
        <w:t xml:space="preserve">с </w:t>
      </w:r>
      <w:r w:rsidR="007256AE">
        <w:rPr>
          <w:sz w:val="28"/>
          <w:szCs w:val="28"/>
        </w:rPr>
        <w:t>27</w:t>
      </w:r>
      <w:r w:rsidR="000129B4" w:rsidRPr="00302550">
        <w:rPr>
          <w:sz w:val="28"/>
          <w:szCs w:val="28"/>
        </w:rPr>
        <w:t>.</w:t>
      </w:r>
      <w:r w:rsidR="005E0EA6">
        <w:rPr>
          <w:sz w:val="28"/>
          <w:szCs w:val="28"/>
        </w:rPr>
        <w:t>11</w:t>
      </w:r>
      <w:r w:rsidR="000129B4" w:rsidRPr="00302550">
        <w:rPr>
          <w:sz w:val="28"/>
          <w:szCs w:val="28"/>
        </w:rPr>
        <w:t>.20</w:t>
      </w:r>
      <w:r w:rsidR="009272CD">
        <w:rPr>
          <w:sz w:val="28"/>
          <w:szCs w:val="28"/>
        </w:rPr>
        <w:t>20</w:t>
      </w:r>
      <w:r w:rsidR="000129B4"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7256AE">
        <w:rPr>
          <w:sz w:val="28"/>
          <w:szCs w:val="28"/>
        </w:rPr>
        <w:t>30</w:t>
      </w:r>
      <w:r w:rsidR="009272CD">
        <w:rPr>
          <w:sz w:val="28"/>
          <w:szCs w:val="28"/>
        </w:rPr>
        <w:t>.</w:t>
      </w:r>
      <w:r w:rsidR="005E0EA6">
        <w:rPr>
          <w:sz w:val="28"/>
          <w:szCs w:val="28"/>
        </w:rPr>
        <w:t>12</w:t>
      </w:r>
      <w:r w:rsidR="00EF566A" w:rsidRPr="00302550">
        <w:rPr>
          <w:sz w:val="28"/>
          <w:szCs w:val="28"/>
        </w:rPr>
        <w:t>.20</w:t>
      </w:r>
      <w:r w:rsidR="00D328E5">
        <w:rPr>
          <w:sz w:val="28"/>
          <w:szCs w:val="28"/>
        </w:rPr>
        <w:t>20</w:t>
      </w:r>
      <w:r w:rsidR="000129B4" w:rsidRPr="00302550">
        <w:rPr>
          <w:sz w:val="28"/>
          <w:szCs w:val="28"/>
        </w:rPr>
        <w:t>.</w:t>
      </w:r>
      <w:r w:rsidR="000129B4" w:rsidRPr="008675E5">
        <w:rPr>
          <w:sz w:val="28"/>
          <w:szCs w:val="28"/>
        </w:rPr>
        <w:t xml:space="preserve"> </w:t>
      </w:r>
      <w:r w:rsidR="000129B4">
        <w:rPr>
          <w:sz w:val="28"/>
          <w:szCs w:val="28"/>
        </w:rPr>
        <w:t xml:space="preserve">График посещения экспозиции: понедельник – пятница </w:t>
      </w:r>
      <w:r>
        <w:rPr>
          <w:sz w:val="28"/>
          <w:szCs w:val="28"/>
        </w:rPr>
        <w:br/>
      </w:r>
      <w:r w:rsidR="000129B4">
        <w:rPr>
          <w:sz w:val="28"/>
          <w:szCs w:val="28"/>
        </w:rPr>
        <w:t xml:space="preserve">с 9 ч 00 мин до 18 ч 00 мин, перерыв с 13 ч 00 мин до 14 ч 00 мин. </w:t>
      </w:r>
    </w:p>
    <w:p w:rsidR="000129B4" w:rsidRPr="000676DB" w:rsidRDefault="000129B4" w:rsidP="000676DB">
      <w:pPr>
        <w:widowControl/>
        <w:tabs>
          <w:tab w:val="left" w:pos="1134"/>
        </w:tabs>
        <w:autoSpaceDE/>
        <w:autoSpaceDN/>
        <w:adjustRightInd/>
        <w:ind w:right="1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>.</w:t>
      </w:r>
      <w:r w:rsidR="000676DB">
        <w:rPr>
          <w:rFonts w:eastAsia="Calibri"/>
          <w:sz w:val="28"/>
          <w:szCs w:val="28"/>
          <w:lang w:eastAsia="en-US"/>
        </w:rPr>
        <w:tab/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>обсуждения»</w:t>
      </w:r>
      <w:r w:rsidR="00F42A8F">
        <w:rPr>
          <w:sz w:val="28"/>
          <w:szCs w:val="28"/>
        </w:rPr>
        <w:t xml:space="preserve"> </w:t>
      </w:r>
      <w:hyperlink r:id="rId9" w:history="1">
        <w:r w:rsidRPr="000676DB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0676DB">
        <w:rPr>
          <w:sz w:val="28"/>
          <w:szCs w:val="28"/>
        </w:rPr>
        <w:t xml:space="preserve">, а также </w:t>
      </w:r>
      <w:r w:rsidRPr="000676DB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0676DB">
          <w:rPr>
            <w:rStyle w:val="af"/>
            <w:color w:val="auto"/>
            <w:sz w:val="28"/>
            <w:szCs w:val="28"/>
            <w:u w:val="none"/>
          </w:rPr>
          <w:t>dsajkh@hmrn.ru</w:t>
        </w:r>
      </w:hyperlink>
      <w:r w:rsidRPr="000676DB">
        <w:rPr>
          <w:sz w:val="28"/>
          <w:szCs w:val="28"/>
        </w:rPr>
        <w:t xml:space="preserve"> и в </w:t>
      </w:r>
      <w:r w:rsidRPr="000676DB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0676DB" w:rsidRPr="000676DB">
        <w:rPr>
          <w:rFonts w:eastAsia="Calibri"/>
          <w:sz w:val="28"/>
          <w:szCs w:val="28"/>
          <w:lang w:eastAsia="en-US"/>
        </w:rPr>
        <w:t xml:space="preserve"> </w:t>
      </w:r>
      <w:r w:rsidRPr="000676DB">
        <w:rPr>
          <w:rFonts w:eastAsia="Calibri"/>
          <w:sz w:val="28"/>
          <w:szCs w:val="28"/>
          <w:lang w:eastAsia="en-US"/>
        </w:rPr>
        <w:t>Ханты-Мансийск, ул.</w:t>
      </w:r>
      <w:r w:rsidR="000676DB" w:rsidRPr="000676DB">
        <w:rPr>
          <w:rFonts w:eastAsia="Calibri"/>
          <w:sz w:val="28"/>
          <w:szCs w:val="28"/>
          <w:lang w:eastAsia="en-US"/>
        </w:rPr>
        <w:t xml:space="preserve"> </w:t>
      </w:r>
      <w:r w:rsidRPr="000676DB">
        <w:rPr>
          <w:rFonts w:eastAsia="Calibri"/>
          <w:sz w:val="28"/>
          <w:szCs w:val="28"/>
          <w:lang w:eastAsia="en-US"/>
        </w:rPr>
        <w:t xml:space="preserve">Гагарина, </w:t>
      </w:r>
      <w:r w:rsidR="000676DB" w:rsidRPr="000676DB">
        <w:rPr>
          <w:rFonts w:eastAsia="Calibri"/>
          <w:sz w:val="28"/>
          <w:szCs w:val="28"/>
          <w:lang w:eastAsia="en-US"/>
        </w:rPr>
        <w:t xml:space="preserve">д. </w:t>
      </w:r>
      <w:r w:rsidRPr="000676DB">
        <w:rPr>
          <w:rFonts w:eastAsia="Calibri"/>
          <w:sz w:val="28"/>
          <w:szCs w:val="28"/>
          <w:lang w:eastAsia="en-US"/>
        </w:rPr>
        <w:t xml:space="preserve">142, </w:t>
      </w:r>
      <w:proofErr w:type="spellStart"/>
      <w:r w:rsidRPr="000676DB">
        <w:rPr>
          <w:rFonts w:eastAsia="Calibri"/>
          <w:sz w:val="28"/>
          <w:szCs w:val="28"/>
          <w:lang w:eastAsia="en-US"/>
        </w:rPr>
        <w:t>каб</w:t>
      </w:r>
      <w:proofErr w:type="spellEnd"/>
      <w:r w:rsidRPr="000676DB">
        <w:rPr>
          <w:rFonts w:eastAsia="Calibri"/>
          <w:sz w:val="28"/>
          <w:szCs w:val="28"/>
          <w:lang w:eastAsia="en-US"/>
        </w:rPr>
        <w:t>.</w:t>
      </w:r>
      <w:r w:rsidR="000676DB" w:rsidRPr="000676DB">
        <w:rPr>
          <w:rFonts w:eastAsia="Calibri"/>
          <w:sz w:val="28"/>
          <w:szCs w:val="28"/>
          <w:lang w:eastAsia="en-US"/>
        </w:rPr>
        <w:t xml:space="preserve"> </w:t>
      </w:r>
      <w:r w:rsidRPr="000676DB">
        <w:rPr>
          <w:rFonts w:eastAsia="Calibri"/>
          <w:sz w:val="28"/>
          <w:szCs w:val="28"/>
          <w:lang w:eastAsia="en-US"/>
        </w:rPr>
        <w:t>15</w:t>
      </w:r>
      <w:r w:rsidR="006F0C14" w:rsidRPr="000676DB">
        <w:rPr>
          <w:rFonts w:eastAsia="Calibri"/>
          <w:sz w:val="28"/>
          <w:szCs w:val="28"/>
          <w:lang w:eastAsia="en-US"/>
        </w:rPr>
        <w:t>,</w:t>
      </w:r>
      <w:r w:rsidRPr="000676DB">
        <w:rPr>
          <w:rFonts w:eastAsia="Calibri"/>
          <w:sz w:val="28"/>
          <w:szCs w:val="28"/>
          <w:lang w:eastAsia="en-US"/>
        </w:rPr>
        <w:t xml:space="preserve"> в срок до </w:t>
      </w:r>
      <w:r w:rsidR="007256AE" w:rsidRPr="000676DB">
        <w:rPr>
          <w:rFonts w:eastAsia="Calibri"/>
          <w:sz w:val="28"/>
          <w:szCs w:val="28"/>
          <w:lang w:eastAsia="en-US"/>
        </w:rPr>
        <w:t>28</w:t>
      </w:r>
      <w:r w:rsidR="00412577" w:rsidRPr="000676DB">
        <w:rPr>
          <w:rFonts w:eastAsia="Calibri"/>
          <w:sz w:val="28"/>
          <w:szCs w:val="28"/>
          <w:lang w:eastAsia="en-US"/>
        </w:rPr>
        <w:t>.</w:t>
      </w:r>
      <w:r w:rsidR="005E0EA6" w:rsidRPr="000676DB">
        <w:rPr>
          <w:rFonts w:eastAsia="Calibri"/>
          <w:sz w:val="28"/>
          <w:szCs w:val="28"/>
          <w:lang w:eastAsia="en-US"/>
        </w:rPr>
        <w:t>12</w:t>
      </w:r>
      <w:r w:rsidRPr="000676DB">
        <w:rPr>
          <w:rFonts w:eastAsia="Calibri"/>
          <w:sz w:val="28"/>
          <w:szCs w:val="28"/>
          <w:lang w:eastAsia="en-US"/>
        </w:rPr>
        <w:t>.20</w:t>
      </w:r>
      <w:r w:rsidR="00D328E5" w:rsidRPr="000676DB">
        <w:rPr>
          <w:rFonts w:eastAsia="Calibri"/>
          <w:sz w:val="28"/>
          <w:szCs w:val="28"/>
          <w:lang w:eastAsia="en-US"/>
        </w:rPr>
        <w:t>20</w:t>
      </w:r>
      <w:r w:rsidRPr="000676DB">
        <w:rPr>
          <w:sz w:val="28"/>
          <w:szCs w:val="28"/>
        </w:rPr>
        <w:t>.</w:t>
      </w:r>
    </w:p>
    <w:p w:rsidR="000129B4" w:rsidRPr="000676DB" w:rsidRDefault="000129B4" w:rsidP="000676DB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20"/>
        <w:jc w:val="both"/>
        <w:rPr>
          <w:sz w:val="28"/>
          <w:szCs w:val="28"/>
        </w:rPr>
      </w:pPr>
      <w:r w:rsidRPr="000676DB">
        <w:rPr>
          <w:sz w:val="28"/>
          <w:szCs w:val="28"/>
        </w:rPr>
        <w:t>5</w:t>
      </w:r>
      <w:r w:rsidR="003E1C2F" w:rsidRPr="000676DB">
        <w:rPr>
          <w:sz w:val="28"/>
          <w:szCs w:val="28"/>
        </w:rPr>
        <w:t>.</w:t>
      </w:r>
      <w:r w:rsidR="000676DB" w:rsidRPr="000676DB">
        <w:rPr>
          <w:sz w:val="28"/>
          <w:szCs w:val="28"/>
        </w:rPr>
        <w:tab/>
      </w:r>
      <w:r w:rsidR="003E1C2F" w:rsidRPr="000676DB">
        <w:rPr>
          <w:sz w:val="28"/>
          <w:szCs w:val="28"/>
        </w:rPr>
        <w:t>Разместить Проект и информационные материалы к нему н</w:t>
      </w:r>
      <w:r w:rsidRPr="000676DB">
        <w:rPr>
          <w:sz w:val="28"/>
          <w:szCs w:val="28"/>
        </w:rPr>
        <w:t xml:space="preserve">а официальном сайте администрации Ханты-Мансийского района в разделе «Градостроительная </w:t>
      </w:r>
      <w:proofErr w:type="gramStart"/>
      <w:r w:rsidRPr="000676DB">
        <w:rPr>
          <w:sz w:val="28"/>
          <w:szCs w:val="28"/>
        </w:rPr>
        <w:t>деятельность»/</w:t>
      </w:r>
      <w:proofErr w:type="gramEnd"/>
      <w:r w:rsidRPr="000676DB">
        <w:rPr>
          <w:sz w:val="28"/>
          <w:szCs w:val="28"/>
        </w:rPr>
        <w:t xml:space="preserve">«Общественные обсуждения» </w:t>
      </w:r>
      <w:hyperlink r:id="rId11" w:history="1">
        <w:r w:rsidRPr="000676DB">
          <w:rPr>
            <w:rStyle w:val="af"/>
            <w:color w:val="auto"/>
            <w:sz w:val="28"/>
            <w:szCs w:val="28"/>
            <w:u w:val="none"/>
          </w:rPr>
          <w:t>http://hmrn.ru/grad/obshchestvennye-obsuzhdeniya/index.php</w:t>
        </w:r>
      </w:hyperlink>
      <w:r w:rsidRPr="000676DB">
        <w:rPr>
          <w:sz w:val="28"/>
          <w:szCs w:val="28"/>
        </w:rPr>
        <w:t>.</w:t>
      </w:r>
    </w:p>
    <w:p w:rsidR="000129B4" w:rsidRPr="00D67BF2" w:rsidRDefault="000129B4" w:rsidP="000676DB">
      <w:pPr>
        <w:shd w:val="clear" w:color="auto" w:fill="FFFFFF"/>
        <w:tabs>
          <w:tab w:val="left" w:pos="1134"/>
        </w:tabs>
        <w:ind w:right="1" w:firstLine="720"/>
        <w:jc w:val="both"/>
        <w:rPr>
          <w:color w:val="000000"/>
          <w:sz w:val="28"/>
          <w:szCs w:val="28"/>
        </w:rPr>
      </w:pPr>
      <w:r w:rsidRPr="000676DB">
        <w:rPr>
          <w:sz w:val="28"/>
          <w:szCs w:val="28"/>
        </w:rPr>
        <w:t>6.</w:t>
      </w:r>
      <w:r w:rsidR="000676DB" w:rsidRPr="000676DB">
        <w:rPr>
          <w:sz w:val="28"/>
          <w:szCs w:val="28"/>
        </w:rPr>
        <w:tab/>
      </w:r>
      <w:r w:rsidRPr="000676DB">
        <w:rPr>
          <w:sz w:val="28"/>
          <w:szCs w:val="28"/>
        </w:rPr>
        <w:t>Председатель общественных обсужден</w:t>
      </w:r>
      <w:r>
        <w:rPr>
          <w:sz w:val="28"/>
          <w:szCs w:val="28"/>
        </w:rPr>
        <w:t>ий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- заместитель директора департамента по архитектуре Олейник Валерий Иванович</w:t>
      </w:r>
      <w:r w:rsidRPr="00D67BF2">
        <w:rPr>
          <w:sz w:val="28"/>
          <w:szCs w:val="28"/>
        </w:rPr>
        <w:t>, секретар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5E0EA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r w:rsidR="00412577">
        <w:rPr>
          <w:sz w:val="28"/>
          <w:szCs w:val="28"/>
        </w:rPr>
        <w:t>информационн</w:t>
      </w:r>
      <w:r w:rsidR="00BA174C">
        <w:rPr>
          <w:sz w:val="28"/>
          <w:szCs w:val="28"/>
        </w:rPr>
        <w:t>ых</w:t>
      </w:r>
      <w:r w:rsidR="00412577">
        <w:rPr>
          <w:sz w:val="28"/>
          <w:szCs w:val="28"/>
        </w:rPr>
        <w:t xml:space="preserve"> систем обеспечения градостроительной деятельности </w:t>
      </w:r>
      <w:r w:rsidR="003E1C2F">
        <w:rPr>
          <w:sz w:val="28"/>
          <w:szCs w:val="28"/>
        </w:rPr>
        <w:t xml:space="preserve">департамента </w:t>
      </w:r>
      <w:r w:rsidR="00A1627B">
        <w:rPr>
          <w:sz w:val="28"/>
          <w:szCs w:val="28"/>
        </w:rPr>
        <w:t>Баева Елена Юрьевна</w:t>
      </w:r>
      <w:r>
        <w:rPr>
          <w:sz w:val="28"/>
          <w:szCs w:val="28"/>
        </w:rPr>
        <w:t>.</w:t>
      </w:r>
    </w:p>
    <w:p w:rsidR="000129B4" w:rsidRDefault="000129B4" w:rsidP="000676DB">
      <w:pPr>
        <w:shd w:val="clear" w:color="auto" w:fill="FFFFFF"/>
        <w:tabs>
          <w:tab w:val="left" w:pos="709"/>
          <w:tab w:val="left" w:pos="1134"/>
          <w:tab w:val="left" w:pos="3686"/>
          <w:tab w:val="left" w:pos="9072"/>
        </w:tabs>
        <w:ind w:right="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0676DB">
        <w:rPr>
          <w:rFonts w:eastAsia="Calibri"/>
          <w:sz w:val="28"/>
          <w:szCs w:val="28"/>
          <w:lang w:eastAsia="en-US"/>
        </w:rPr>
        <w:t>.</w:t>
      </w:r>
      <w:r w:rsidR="000676DB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676DB" w:rsidP="000676DB">
      <w:pPr>
        <w:tabs>
          <w:tab w:val="left" w:pos="993"/>
          <w:tab w:val="left" w:pos="1134"/>
        </w:tabs>
        <w:ind w:right="1" w:firstLine="720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0129B4">
        <w:rPr>
          <w:sz w:val="28"/>
          <w:szCs w:val="28"/>
        </w:rPr>
        <w:t xml:space="preserve">Контроль за выполнением постановления возложить на заместителя главы района, </w:t>
      </w:r>
      <w:r w:rsidR="000129B4"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0676DB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Default="000129B4" w:rsidP="000676DB">
      <w:pPr>
        <w:jc w:val="both"/>
        <w:rPr>
          <w:color w:val="000000"/>
          <w:spacing w:val="4"/>
          <w:sz w:val="28"/>
          <w:szCs w:val="28"/>
        </w:rPr>
      </w:pPr>
    </w:p>
    <w:p w:rsidR="006E5FC8" w:rsidRDefault="006E5FC8" w:rsidP="000676DB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0676DB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 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0676DB">
      <w:headerReference w:type="default" r:id="rId12"/>
      <w:type w:val="continuous"/>
      <w:pgSz w:w="11909" w:h="16834"/>
      <w:pgMar w:top="1418" w:right="1276" w:bottom="1134" w:left="1559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0676DB" w:rsidRDefault="00A3279E">
    <w:pPr>
      <w:pStyle w:val="a7"/>
      <w:jc w:val="center"/>
      <w:rPr>
        <w:sz w:val="28"/>
        <w:szCs w:val="28"/>
      </w:rPr>
    </w:pPr>
    <w:r w:rsidRPr="000676DB">
      <w:rPr>
        <w:sz w:val="28"/>
        <w:szCs w:val="28"/>
      </w:rPr>
      <w:fldChar w:fldCharType="begin"/>
    </w:r>
    <w:r w:rsidRPr="000676DB">
      <w:rPr>
        <w:sz w:val="28"/>
        <w:szCs w:val="28"/>
      </w:rPr>
      <w:instrText>PAGE   \* MERGEFORMAT</w:instrText>
    </w:r>
    <w:r w:rsidRPr="000676DB">
      <w:rPr>
        <w:sz w:val="28"/>
        <w:szCs w:val="28"/>
      </w:rPr>
      <w:fldChar w:fldCharType="separate"/>
    </w:r>
    <w:r w:rsidR="005B50B3">
      <w:rPr>
        <w:noProof/>
        <w:sz w:val="28"/>
        <w:szCs w:val="28"/>
      </w:rPr>
      <w:t>2</w:t>
    </w:r>
    <w:r w:rsidRPr="000676DB">
      <w:rPr>
        <w:sz w:val="28"/>
        <w:szCs w:val="28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676DB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B50B3"/>
    <w:rsid w:val="005C000A"/>
    <w:rsid w:val="005C1AF2"/>
    <w:rsid w:val="005C5B5B"/>
    <w:rsid w:val="005C6884"/>
    <w:rsid w:val="005D0564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BA8"/>
    <w:rsid w:val="00ED61E2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679C61FB-1166-41D4-A1D8-855C9151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47FF-53F1-4ABE-BA3A-23145E6C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3935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3</cp:revision>
  <cp:lastPrinted>2020-11-27T11:51:00Z</cp:lastPrinted>
  <dcterms:created xsi:type="dcterms:W3CDTF">2020-11-26T11:46:00Z</dcterms:created>
  <dcterms:modified xsi:type="dcterms:W3CDTF">2020-11-27T11:51:00Z</dcterms:modified>
</cp:coreProperties>
</file>